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A2" w:rsidRDefault="005805A2" w:rsidP="005805A2">
      <w:pPr>
        <w:ind w:left="-360" w:right="-540"/>
      </w:pPr>
    </w:p>
    <w:p w:rsidR="00DC6DE9" w:rsidRDefault="00DC6DE9" w:rsidP="005805A2">
      <w:pPr>
        <w:ind w:left="-360" w:right="-540"/>
        <w:jc w:val="center"/>
        <w:rPr>
          <w:sz w:val="22"/>
        </w:rPr>
      </w:pPr>
    </w:p>
    <w:p w:rsidR="00DC6DE9" w:rsidRDefault="00DC6DE9" w:rsidP="005805A2">
      <w:pPr>
        <w:ind w:left="-360" w:right="-540"/>
        <w:jc w:val="center"/>
        <w:rPr>
          <w:sz w:val="22"/>
        </w:rPr>
      </w:pPr>
    </w:p>
    <w:p w:rsidR="00DC6DE9" w:rsidRDefault="00DC6DE9" w:rsidP="005805A2">
      <w:pPr>
        <w:ind w:left="-360" w:right="-540"/>
        <w:jc w:val="center"/>
        <w:rPr>
          <w:sz w:val="22"/>
        </w:rPr>
      </w:pPr>
    </w:p>
    <w:p w:rsidR="00DC6DE9" w:rsidRDefault="00DC6DE9" w:rsidP="005805A2">
      <w:pPr>
        <w:ind w:left="-360" w:right="-540"/>
        <w:jc w:val="center"/>
        <w:rPr>
          <w:sz w:val="22"/>
        </w:rPr>
      </w:pPr>
    </w:p>
    <w:p w:rsidR="00DC6DE9" w:rsidRDefault="00DC6DE9" w:rsidP="005805A2">
      <w:pPr>
        <w:ind w:left="-360" w:right="-540"/>
        <w:jc w:val="center"/>
        <w:rPr>
          <w:sz w:val="22"/>
        </w:rPr>
      </w:pPr>
    </w:p>
    <w:p w:rsidR="005805A2" w:rsidRDefault="005805A2" w:rsidP="005805A2">
      <w:pPr>
        <w:ind w:left="-360" w:right="-540"/>
        <w:jc w:val="center"/>
        <w:rPr>
          <w:sz w:val="22"/>
        </w:rPr>
      </w:pPr>
      <w:r>
        <w:rPr>
          <w:sz w:val="22"/>
        </w:rPr>
        <w:t>Date</w:t>
      </w:r>
    </w:p>
    <w:p w:rsidR="005805A2" w:rsidRDefault="005805A2" w:rsidP="005805A2">
      <w:pPr>
        <w:ind w:left="-360" w:right="-540"/>
        <w:rPr>
          <w:sz w:val="22"/>
        </w:rPr>
      </w:pPr>
    </w:p>
    <w:p w:rsidR="005805A2" w:rsidRDefault="005805A2" w:rsidP="005805A2">
      <w:pPr>
        <w:ind w:left="-360" w:right="-540"/>
        <w:rPr>
          <w:sz w:val="22"/>
        </w:rPr>
      </w:pPr>
      <w:r>
        <w:rPr>
          <w:sz w:val="22"/>
        </w:rPr>
        <w:t>Authorized Person</w:t>
      </w:r>
    </w:p>
    <w:p w:rsidR="005805A2" w:rsidRDefault="005805A2" w:rsidP="005805A2">
      <w:pPr>
        <w:ind w:left="-360" w:right="-540"/>
        <w:rPr>
          <w:sz w:val="22"/>
        </w:rPr>
      </w:pPr>
      <w:r>
        <w:rPr>
          <w:sz w:val="22"/>
        </w:rPr>
        <w:t>Company</w:t>
      </w:r>
    </w:p>
    <w:p w:rsidR="005805A2" w:rsidRDefault="005805A2" w:rsidP="005805A2">
      <w:pPr>
        <w:ind w:left="-360" w:right="-540"/>
        <w:rPr>
          <w:sz w:val="22"/>
        </w:rPr>
      </w:pPr>
      <w:r>
        <w:rPr>
          <w:sz w:val="22"/>
        </w:rPr>
        <w:t>Address</w:t>
      </w:r>
    </w:p>
    <w:p w:rsidR="005805A2" w:rsidRDefault="005805A2" w:rsidP="005805A2">
      <w:pPr>
        <w:ind w:left="-360" w:right="-540"/>
        <w:rPr>
          <w:sz w:val="22"/>
        </w:rPr>
      </w:pPr>
      <w:r>
        <w:rPr>
          <w:sz w:val="22"/>
        </w:rPr>
        <w:t>City, State, Zip</w:t>
      </w:r>
    </w:p>
    <w:p w:rsidR="005805A2" w:rsidRDefault="005805A2" w:rsidP="005805A2">
      <w:pPr>
        <w:ind w:left="-360" w:right="-540"/>
        <w:rPr>
          <w:sz w:val="22"/>
        </w:rPr>
      </w:pPr>
    </w:p>
    <w:p w:rsidR="005805A2" w:rsidRDefault="005805A2" w:rsidP="005805A2">
      <w:pPr>
        <w:ind w:left="-360" w:right="-540"/>
        <w:rPr>
          <w:sz w:val="22"/>
        </w:rPr>
      </w:pPr>
      <w:r>
        <w:rPr>
          <w:sz w:val="22"/>
        </w:rPr>
        <w:t>SUBJECT:</w:t>
      </w:r>
      <w:r>
        <w:rPr>
          <w:sz w:val="22"/>
        </w:rPr>
        <w:tab/>
      </w:r>
      <w:r>
        <w:rPr>
          <w:sz w:val="22"/>
        </w:rPr>
        <w:tab/>
        <w:t>Construction Prior to Receipt of Air Permit</w:t>
      </w:r>
    </w:p>
    <w:p w:rsidR="005805A2" w:rsidRDefault="005805A2" w:rsidP="005805A2">
      <w:pPr>
        <w:ind w:left="-360" w:right="-540"/>
        <w:rPr>
          <w:sz w:val="22"/>
        </w:rPr>
      </w:pPr>
      <w:r>
        <w:rPr>
          <w:sz w:val="22"/>
        </w:rPr>
        <w:tab/>
      </w:r>
      <w:r>
        <w:rPr>
          <w:sz w:val="22"/>
        </w:rPr>
        <w:tab/>
      </w:r>
      <w:r>
        <w:rPr>
          <w:sz w:val="22"/>
        </w:rPr>
        <w:tab/>
        <w:t>Company Name</w:t>
      </w:r>
    </w:p>
    <w:p w:rsidR="005805A2" w:rsidRDefault="005805A2" w:rsidP="005805A2">
      <w:pPr>
        <w:ind w:left="-360" w:right="-540"/>
        <w:rPr>
          <w:sz w:val="22"/>
        </w:rPr>
      </w:pPr>
      <w:r>
        <w:rPr>
          <w:sz w:val="22"/>
        </w:rPr>
        <w:tab/>
      </w:r>
      <w:r>
        <w:rPr>
          <w:sz w:val="22"/>
        </w:rPr>
        <w:tab/>
      </w:r>
      <w:r>
        <w:rPr>
          <w:sz w:val="22"/>
        </w:rPr>
        <w:tab/>
        <w:t>City, County, North Carolina</w:t>
      </w:r>
    </w:p>
    <w:p w:rsidR="005805A2" w:rsidRDefault="005805A2" w:rsidP="005805A2">
      <w:pPr>
        <w:ind w:left="-360" w:right="-540"/>
        <w:rPr>
          <w:sz w:val="22"/>
        </w:rPr>
      </w:pPr>
      <w:r>
        <w:rPr>
          <w:sz w:val="22"/>
        </w:rPr>
        <w:tab/>
      </w:r>
      <w:r>
        <w:rPr>
          <w:sz w:val="22"/>
        </w:rPr>
        <w:tab/>
      </w:r>
      <w:r>
        <w:rPr>
          <w:sz w:val="22"/>
        </w:rPr>
        <w:tab/>
        <w:t>Facility ID No. XXXXXXX, Current Permit No. XXXX</w:t>
      </w:r>
    </w:p>
    <w:p w:rsidR="005805A2" w:rsidRDefault="005805A2" w:rsidP="005805A2">
      <w:pPr>
        <w:ind w:left="-360" w:right="-540"/>
        <w:rPr>
          <w:sz w:val="22"/>
        </w:rPr>
      </w:pPr>
      <w:r>
        <w:rPr>
          <w:sz w:val="22"/>
        </w:rPr>
        <w:tab/>
      </w:r>
      <w:r>
        <w:rPr>
          <w:sz w:val="22"/>
        </w:rPr>
        <w:tab/>
      </w:r>
      <w:r>
        <w:rPr>
          <w:sz w:val="22"/>
        </w:rPr>
        <w:tab/>
        <w:t xml:space="preserve">Tracking Number </w:t>
      </w:r>
    </w:p>
    <w:p w:rsidR="005805A2" w:rsidRDefault="005805A2" w:rsidP="005805A2">
      <w:pPr>
        <w:ind w:left="-360" w:right="-540"/>
        <w:rPr>
          <w:sz w:val="22"/>
        </w:rPr>
      </w:pPr>
    </w:p>
    <w:p w:rsidR="005805A2" w:rsidRDefault="005805A2" w:rsidP="005805A2">
      <w:pPr>
        <w:ind w:left="-360" w:right="-540"/>
        <w:rPr>
          <w:sz w:val="22"/>
        </w:rPr>
      </w:pPr>
      <w:r>
        <w:rPr>
          <w:sz w:val="22"/>
        </w:rPr>
        <w:t>Dear XXXXX:</w:t>
      </w:r>
    </w:p>
    <w:p w:rsidR="005805A2" w:rsidRDefault="005805A2" w:rsidP="005805A2">
      <w:pPr>
        <w:ind w:left="-360" w:right="-540"/>
        <w:rPr>
          <w:sz w:val="22"/>
        </w:rPr>
      </w:pPr>
    </w:p>
    <w:p w:rsidR="005805A2" w:rsidRDefault="005805A2" w:rsidP="005805A2">
      <w:pPr>
        <w:ind w:left="-360" w:right="-540"/>
        <w:rPr>
          <w:sz w:val="22"/>
        </w:rPr>
      </w:pPr>
      <w:r>
        <w:rPr>
          <w:sz w:val="22"/>
        </w:rPr>
        <w:tab/>
        <w:t>The Division of Air Quality has considered your XXXdateXXX request to construct equipment prior to receipt of an air permit as allowed in N.C.G.S. 143-215.108A(b).  Your request describes the following equipment:</w:t>
      </w:r>
    </w:p>
    <w:p w:rsidR="005805A2" w:rsidRDefault="005805A2" w:rsidP="005805A2">
      <w:pPr>
        <w:ind w:left="-360" w:right="-540"/>
        <w:rPr>
          <w:sz w:val="22"/>
        </w:rPr>
      </w:pPr>
      <w:r>
        <w:rPr>
          <w:sz w:val="22"/>
        </w:rPr>
        <w:tab/>
        <w:t>XXXXX</w:t>
      </w:r>
    </w:p>
    <w:p w:rsidR="005805A2" w:rsidRDefault="005805A2" w:rsidP="005805A2">
      <w:pPr>
        <w:ind w:left="-360" w:right="-540"/>
        <w:rPr>
          <w:sz w:val="22"/>
        </w:rPr>
      </w:pPr>
      <w:r>
        <w:rPr>
          <w:sz w:val="22"/>
        </w:rPr>
        <w:tab/>
        <w:t>XXXXX</w:t>
      </w:r>
    </w:p>
    <w:p w:rsidR="005805A2" w:rsidRDefault="005805A2" w:rsidP="005805A2">
      <w:pPr>
        <w:ind w:left="-360" w:right="-540"/>
        <w:rPr>
          <w:sz w:val="22"/>
        </w:rPr>
      </w:pPr>
      <w:r>
        <w:rPr>
          <w:sz w:val="22"/>
        </w:rPr>
        <w:tab/>
        <w:t>XXXXX</w:t>
      </w:r>
    </w:p>
    <w:p w:rsidR="005805A2" w:rsidRDefault="005805A2" w:rsidP="005805A2">
      <w:pPr>
        <w:ind w:left="-360" w:right="-540"/>
        <w:rPr>
          <w:sz w:val="22"/>
        </w:rPr>
      </w:pPr>
    </w:p>
    <w:p w:rsidR="005805A2" w:rsidRDefault="005805A2" w:rsidP="005805A2">
      <w:pPr>
        <w:ind w:left="-360" w:right="-540"/>
        <w:rPr>
          <w:sz w:val="22"/>
        </w:rPr>
      </w:pPr>
      <w:r>
        <w:rPr>
          <w:sz w:val="22"/>
        </w:rPr>
        <w:tab/>
        <w:t>Based on the information submitted in your “Notice of Intent to Construct,” and in accordance with N.C.G.S. 143-215.108A(c), the Division of Air Quality grants permission for the construction, alteration or expansion of the equipment listed above.  You may commence construction immediately. &lt;&lt;</w:t>
      </w:r>
      <w:r>
        <w:rPr>
          <w:i/>
          <w:iCs/>
          <w:sz w:val="22"/>
        </w:rPr>
        <w:t>or add a date if still waiting for 15 days to pass since notice was placed&gt;</w:t>
      </w:r>
      <w:proofErr w:type="gramStart"/>
      <w:r>
        <w:rPr>
          <w:i/>
          <w:iCs/>
          <w:sz w:val="22"/>
        </w:rPr>
        <w:t>&gt;</w:t>
      </w:r>
      <w:r>
        <w:rPr>
          <w:sz w:val="22"/>
        </w:rPr>
        <w:t xml:space="preserve">  </w:t>
      </w:r>
      <w:r>
        <w:rPr>
          <w:b/>
          <w:bCs/>
          <w:sz w:val="22"/>
          <w:u w:val="single"/>
        </w:rPr>
        <w:t>Please</w:t>
      </w:r>
      <w:proofErr w:type="gramEnd"/>
      <w:r>
        <w:rPr>
          <w:b/>
          <w:bCs/>
          <w:sz w:val="22"/>
          <w:u w:val="single"/>
        </w:rPr>
        <w:t xml:space="preserve"> be aware that you are not allowed to operate any of the equipment prior to receipt of your revised air permit.</w:t>
      </w:r>
      <w:r>
        <w:rPr>
          <w:sz w:val="22"/>
        </w:rPr>
        <w:t xml:space="preserve">  Also, there may be other state, federal or local regulations applicable to your construction plans.  This permission to construct prior to receipt of an air permit does not supercede any applicable zoning ordinances.</w:t>
      </w:r>
    </w:p>
    <w:p w:rsidR="005805A2" w:rsidRDefault="005805A2" w:rsidP="005805A2">
      <w:pPr>
        <w:ind w:right="-540"/>
        <w:rPr>
          <w:sz w:val="22"/>
        </w:rPr>
      </w:pPr>
    </w:p>
    <w:p w:rsidR="005805A2" w:rsidRDefault="005805A2" w:rsidP="005805A2">
      <w:pPr>
        <w:ind w:right="-540"/>
        <w:rPr>
          <w:sz w:val="22"/>
        </w:rPr>
      </w:pPr>
      <w:r>
        <w:rPr>
          <w:sz w:val="22"/>
        </w:rPr>
        <w:tab/>
      </w:r>
      <w:r>
        <w:rPr>
          <w:sz w:val="22"/>
        </w:rPr>
        <w:tab/>
      </w:r>
      <w:r>
        <w:rPr>
          <w:sz w:val="22"/>
        </w:rPr>
        <w:tab/>
      </w:r>
      <w:r>
        <w:rPr>
          <w:sz w:val="22"/>
        </w:rPr>
        <w:tab/>
      </w:r>
      <w:r>
        <w:rPr>
          <w:sz w:val="22"/>
        </w:rPr>
        <w:tab/>
        <w:t>&lt;&lt;</w:t>
      </w:r>
      <w:r>
        <w:rPr>
          <w:sz w:val="22"/>
        </w:rPr>
        <w:tab/>
        <w:t>OR</w:t>
      </w:r>
      <w:r>
        <w:rPr>
          <w:sz w:val="22"/>
        </w:rPr>
        <w:tab/>
        <w:t xml:space="preserve"> &gt;&gt;</w:t>
      </w:r>
    </w:p>
    <w:p w:rsidR="005805A2" w:rsidRDefault="005805A2" w:rsidP="005805A2">
      <w:pPr>
        <w:ind w:right="-540"/>
        <w:rPr>
          <w:sz w:val="22"/>
        </w:rPr>
      </w:pPr>
    </w:p>
    <w:p w:rsidR="005805A2" w:rsidRDefault="005805A2" w:rsidP="005805A2">
      <w:pPr>
        <w:ind w:right="-540" w:firstLine="720"/>
        <w:rPr>
          <w:sz w:val="22"/>
        </w:rPr>
      </w:pPr>
      <w:r>
        <w:rPr>
          <w:sz w:val="22"/>
        </w:rPr>
        <w:t xml:space="preserve">This office has determined that your “Notice of Intent to Construct” does not meet the conditions described in N.C.G.S. 143-215.108A(c)(1) and you may </w:t>
      </w:r>
      <w:r>
        <w:rPr>
          <w:sz w:val="22"/>
          <w:u w:val="single"/>
        </w:rPr>
        <w:t>not</w:t>
      </w:r>
      <w:r>
        <w:rPr>
          <w:sz w:val="22"/>
        </w:rPr>
        <w:t xml:space="preserve"> begin construction on any of the following </w:t>
      </w:r>
    </w:p>
    <w:p w:rsidR="005805A2" w:rsidRDefault="005805A2" w:rsidP="005805A2">
      <w:pPr>
        <w:ind w:right="-540"/>
        <w:rPr>
          <w:sz w:val="22"/>
        </w:rPr>
      </w:pPr>
    </w:p>
    <w:p w:rsidR="005805A2" w:rsidRDefault="005805A2" w:rsidP="005805A2">
      <w:pPr>
        <w:ind w:right="-540"/>
        <w:rPr>
          <w:sz w:val="22"/>
        </w:rPr>
      </w:pPr>
    </w:p>
    <w:p w:rsidR="005805A2" w:rsidRDefault="005805A2" w:rsidP="005805A2">
      <w:pPr>
        <w:ind w:right="-540"/>
        <w:rPr>
          <w:sz w:val="22"/>
        </w:rPr>
      </w:pPr>
      <w:r>
        <w:rPr>
          <w:sz w:val="22"/>
        </w:rPr>
        <w:t>equipment: &lt;&lt;</w:t>
      </w:r>
      <w:r>
        <w:rPr>
          <w:i/>
          <w:iCs/>
          <w:sz w:val="22"/>
        </w:rPr>
        <w:t>if some equipment is denied and some may construct then</w:t>
      </w:r>
      <w:r>
        <w:rPr>
          <w:sz w:val="22"/>
        </w:rPr>
        <w:t xml:space="preserve"> </w:t>
      </w:r>
      <w:r>
        <w:rPr>
          <w:i/>
          <w:iCs/>
          <w:sz w:val="22"/>
        </w:rPr>
        <w:t>list denied equipment, otherwise replace with ‘any of the equipment listed above’</w:t>
      </w:r>
      <w:r>
        <w:rPr>
          <w:sz w:val="22"/>
        </w:rPr>
        <w:t xml:space="preserve">&gt;&gt;.  </w:t>
      </w:r>
      <w:bookmarkStart w:id="0" w:name="_GoBack"/>
      <w:bookmarkEnd w:id="0"/>
      <w:r w:rsidR="0003489F">
        <w:rPr>
          <w:sz w:val="22"/>
        </w:rPr>
        <w:t>Specifically,</w:t>
      </w:r>
      <w:r>
        <w:rPr>
          <w:sz w:val="22"/>
        </w:rPr>
        <w:t xml:space="preserve"> we find that …  XXX.</w:t>
      </w:r>
    </w:p>
    <w:p w:rsidR="005805A2" w:rsidRDefault="005805A2" w:rsidP="005805A2">
      <w:pPr>
        <w:ind w:right="-540" w:firstLine="720"/>
        <w:rPr>
          <w:sz w:val="22"/>
        </w:rPr>
      </w:pPr>
    </w:p>
    <w:p w:rsidR="00FA3875" w:rsidRDefault="00FA3875">
      <w:pPr>
        <w:rPr>
          <w:sz w:val="22"/>
        </w:rPr>
      </w:pPr>
      <w:r>
        <w:rPr>
          <w:sz w:val="22"/>
        </w:rPr>
        <w:br w:type="page"/>
      </w:r>
    </w:p>
    <w:p w:rsidR="005805A2" w:rsidRDefault="005805A2" w:rsidP="005805A2">
      <w:pPr>
        <w:ind w:right="-540" w:firstLine="720"/>
        <w:rPr>
          <w:sz w:val="22"/>
        </w:rPr>
      </w:pPr>
    </w:p>
    <w:p w:rsidR="005805A2" w:rsidRDefault="005805A2" w:rsidP="005805A2">
      <w:pPr>
        <w:ind w:right="-540" w:firstLine="720"/>
        <w:rPr>
          <w:sz w:val="22"/>
        </w:rPr>
      </w:pPr>
    </w:p>
    <w:p w:rsidR="0003489F" w:rsidRDefault="005805A2" w:rsidP="0003489F">
      <w:pPr>
        <w:ind w:right="-540" w:firstLine="720"/>
        <w:rPr>
          <w:sz w:val="22"/>
        </w:rPr>
      </w:pPr>
      <w:r>
        <w:rPr>
          <w:sz w:val="22"/>
        </w:rPr>
        <w:t xml:space="preserve">If you have any </w:t>
      </w:r>
      <w:r w:rsidR="0003489F">
        <w:rPr>
          <w:sz w:val="22"/>
        </w:rPr>
        <w:t>questions,</w:t>
      </w:r>
      <w:r>
        <w:rPr>
          <w:sz w:val="22"/>
        </w:rPr>
        <w:t xml:space="preserve"> please feel free to call XXXXXX at (XXX)XXX-XXXX.</w:t>
      </w:r>
    </w:p>
    <w:p w:rsidR="0003489F" w:rsidRDefault="0003489F" w:rsidP="0003489F">
      <w:pPr>
        <w:ind w:right="-540" w:firstLine="720"/>
        <w:rPr>
          <w:sz w:val="22"/>
        </w:rPr>
      </w:pPr>
    </w:p>
    <w:p w:rsidR="0003489F" w:rsidRDefault="0003489F" w:rsidP="0003489F">
      <w:pPr>
        <w:ind w:right="-540" w:firstLine="720"/>
        <w:rPr>
          <w:sz w:val="22"/>
        </w:rPr>
      </w:pPr>
    </w:p>
    <w:p w:rsidR="0003489F" w:rsidRDefault="005805A2" w:rsidP="0003489F">
      <w:pPr>
        <w:ind w:left="4680" w:right="-540"/>
        <w:rPr>
          <w:sz w:val="22"/>
        </w:rPr>
      </w:pPr>
      <w:r>
        <w:rPr>
          <w:sz w:val="22"/>
        </w:rPr>
        <w:t>Sincerely,</w:t>
      </w:r>
    </w:p>
    <w:p w:rsidR="0003489F" w:rsidRDefault="0003489F" w:rsidP="0003489F">
      <w:pPr>
        <w:ind w:left="4680" w:right="-540"/>
        <w:rPr>
          <w:sz w:val="22"/>
        </w:rPr>
      </w:pPr>
    </w:p>
    <w:p w:rsidR="0003489F" w:rsidRDefault="0003489F" w:rsidP="0003489F">
      <w:pPr>
        <w:ind w:left="4680" w:right="-540"/>
        <w:rPr>
          <w:sz w:val="22"/>
        </w:rPr>
      </w:pPr>
    </w:p>
    <w:p w:rsidR="0003489F" w:rsidRDefault="0003489F" w:rsidP="0003489F">
      <w:pPr>
        <w:ind w:left="4680" w:right="-540"/>
        <w:rPr>
          <w:sz w:val="22"/>
        </w:rPr>
      </w:pPr>
    </w:p>
    <w:p w:rsidR="0003489F" w:rsidRDefault="005805A2" w:rsidP="0003489F">
      <w:pPr>
        <w:ind w:left="4680" w:right="-540"/>
        <w:rPr>
          <w:color w:val="000000"/>
        </w:rPr>
      </w:pPr>
      <w:proofErr w:type="spellStart"/>
      <w:r>
        <w:rPr>
          <w:color w:val="000000"/>
        </w:rPr>
        <w:t>Xxxx</w:t>
      </w:r>
      <w:proofErr w:type="spellEnd"/>
      <w:r>
        <w:rPr>
          <w:color w:val="000000"/>
        </w:rPr>
        <w:t xml:space="preserve"> </w:t>
      </w:r>
      <w:proofErr w:type="spellStart"/>
      <w:r>
        <w:rPr>
          <w:color w:val="000000"/>
        </w:rPr>
        <w:t>xxxxxx</w:t>
      </w:r>
      <w:proofErr w:type="spellEnd"/>
    </w:p>
    <w:p w:rsidR="0003489F" w:rsidRDefault="005805A2" w:rsidP="0003489F">
      <w:pPr>
        <w:ind w:left="4680" w:right="-540"/>
        <w:rPr>
          <w:sz w:val="22"/>
        </w:rPr>
      </w:pPr>
      <w:r>
        <w:rPr>
          <w:color w:val="000000"/>
        </w:rPr>
        <w:t>Regional Air Quality Supervisor or</w:t>
      </w:r>
    </w:p>
    <w:p w:rsidR="005805A2" w:rsidRDefault="005805A2" w:rsidP="0003489F">
      <w:pPr>
        <w:ind w:left="4680" w:right="-540"/>
        <w:rPr>
          <w:sz w:val="22"/>
        </w:rPr>
      </w:pPr>
      <w:r>
        <w:t>Chief, Air Permit</w:t>
      </w:r>
      <w:r w:rsidR="00DC36F5">
        <w:t>ting</w:t>
      </w:r>
      <w:r>
        <w:t xml:space="preserve"> Section</w:t>
      </w:r>
    </w:p>
    <w:p w:rsidR="005805A2" w:rsidRDefault="005805A2" w:rsidP="005805A2">
      <w:pPr>
        <w:ind w:right="-540" w:firstLine="720"/>
        <w:rPr>
          <w:sz w:val="22"/>
        </w:rPr>
      </w:pPr>
      <w:r>
        <w:rPr>
          <w:sz w:val="22"/>
        </w:rPr>
        <w:tab/>
      </w:r>
      <w:r>
        <w:rPr>
          <w:sz w:val="22"/>
        </w:rPr>
        <w:tab/>
      </w:r>
      <w:r>
        <w:rPr>
          <w:sz w:val="22"/>
        </w:rPr>
        <w:tab/>
      </w:r>
      <w:r>
        <w:rPr>
          <w:sz w:val="22"/>
        </w:rPr>
        <w:tab/>
      </w:r>
      <w:r>
        <w:rPr>
          <w:sz w:val="22"/>
        </w:rPr>
        <w:tab/>
      </w:r>
      <w:r>
        <w:rPr>
          <w:sz w:val="22"/>
        </w:rPr>
        <w:tab/>
      </w:r>
      <w:r>
        <w:rPr>
          <w:sz w:val="22"/>
        </w:rPr>
        <w:tab/>
      </w:r>
    </w:p>
    <w:p w:rsidR="005805A2" w:rsidRDefault="005805A2" w:rsidP="005805A2">
      <w:pPr>
        <w:ind w:right="-540" w:firstLine="720"/>
        <w:rPr>
          <w:sz w:val="22"/>
        </w:rPr>
      </w:pPr>
      <w:r>
        <w:rPr>
          <w:sz w:val="22"/>
        </w:rPr>
        <w:tab/>
      </w:r>
      <w:r>
        <w:rPr>
          <w:sz w:val="22"/>
        </w:rPr>
        <w:tab/>
      </w:r>
      <w:r>
        <w:rPr>
          <w:sz w:val="22"/>
        </w:rPr>
        <w:tab/>
      </w:r>
      <w:r>
        <w:rPr>
          <w:sz w:val="22"/>
        </w:rPr>
        <w:tab/>
      </w:r>
      <w:r>
        <w:rPr>
          <w:sz w:val="22"/>
        </w:rPr>
        <w:tab/>
      </w:r>
    </w:p>
    <w:p w:rsidR="005805A2" w:rsidRDefault="005805A2" w:rsidP="005805A2">
      <w:pPr>
        <w:ind w:right="-540"/>
        <w:rPr>
          <w:sz w:val="22"/>
        </w:rPr>
      </w:pPr>
      <w:r>
        <w:rPr>
          <w:sz w:val="22"/>
        </w:rPr>
        <w:t>c:</w:t>
      </w:r>
      <w:r>
        <w:rPr>
          <w:sz w:val="22"/>
        </w:rPr>
        <w:tab/>
        <w:t>Regional Office Files</w:t>
      </w:r>
    </w:p>
    <w:p w:rsidR="005805A2" w:rsidRDefault="005805A2" w:rsidP="005805A2">
      <w:pPr>
        <w:ind w:right="-540" w:firstLine="720"/>
        <w:rPr>
          <w:sz w:val="22"/>
        </w:rPr>
      </w:pPr>
      <w:r>
        <w:rPr>
          <w:sz w:val="22"/>
        </w:rPr>
        <w:t>Document Module</w:t>
      </w:r>
    </w:p>
    <w:p w:rsidR="005805A2" w:rsidRDefault="005805A2" w:rsidP="005805A2">
      <w:pPr>
        <w:rPr>
          <w:sz w:val="22"/>
        </w:rPr>
      </w:pPr>
    </w:p>
    <w:p w:rsidR="00816663" w:rsidRDefault="00816663" w:rsidP="007B7F28">
      <w:pPr>
        <w:pStyle w:val="letterhead"/>
        <w:jc w:val="center"/>
      </w:pPr>
    </w:p>
    <w:p w:rsidR="00816663" w:rsidRDefault="00816663" w:rsidP="00816663">
      <w:pPr>
        <w:pStyle w:val="letterhead"/>
      </w:pPr>
    </w:p>
    <w:p w:rsidR="00816663" w:rsidRDefault="00816663" w:rsidP="00816663">
      <w:pPr>
        <w:pStyle w:val="letterhead"/>
      </w:pPr>
    </w:p>
    <w:sectPr w:rsidR="00816663" w:rsidSect="00DC6DE9">
      <w:headerReference w:type="first" r:id="rId7"/>
      <w:pgSz w:w="12240" w:h="15840" w:code="1"/>
      <w:pgMar w:top="1440" w:right="1440" w:bottom="1440" w:left="1440" w:header="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2D" w:rsidRDefault="00330A2D">
      <w:r>
        <w:separator/>
      </w:r>
    </w:p>
  </w:endnote>
  <w:endnote w:type="continuationSeparator" w:id="0">
    <w:p w:rsidR="00330A2D" w:rsidRDefault="0033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2D" w:rsidRDefault="00330A2D">
      <w:r>
        <w:separator/>
      </w:r>
    </w:p>
  </w:footnote>
  <w:footnote w:type="continuationSeparator" w:id="0">
    <w:p w:rsidR="00330A2D" w:rsidRDefault="0033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DE9" w:rsidRPr="00E90385" w:rsidRDefault="00DC6DE9" w:rsidP="00DC6DE9">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page">
            <wp:posOffset>0</wp:posOffset>
          </wp:positionV>
          <wp:extent cx="7772400" cy="1005840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6DE9" w:rsidRPr="002849C5" w:rsidRDefault="00DC6DE9" w:rsidP="00DC6DE9">
    <w:pPr>
      <w:pStyle w:val="Header"/>
    </w:pPr>
  </w:p>
  <w:p w:rsidR="00816663" w:rsidRPr="00DC6DE9" w:rsidRDefault="00816663" w:rsidP="00DC6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4256F"/>
    <w:multiLevelType w:val="singleLevel"/>
    <w:tmpl w:val="D5D84146"/>
    <w:lvl w:ilvl="0">
      <w:start w:val="444"/>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28"/>
    <w:rsid w:val="0000676B"/>
    <w:rsid w:val="0003489F"/>
    <w:rsid w:val="00173937"/>
    <w:rsid w:val="00231A02"/>
    <w:rsid w:val="00296585"/>
    <w:rsid w:val="002C6A54"/>
    <w:rsid w:val="002D64E2"/>
    <w:rsid w:val="002F1AEE"/>
    <w:rsid w:val="00330A2D"/>
    <w:rsid w:val="00397E96"/>
    <w:rsid w:val="003E2502"/>
    <w:rsid w:val="004C0A29"/>
    <w:rsid w:val="00537187"/>
    <w:rsid w:val="005805A2"/>
    <w:rsid w:val="00596DF3"/>
    <w:rsid w:val="005E65E6"/>
    <w:rsid w:val="006A3041"/>
    <w:rsid w:val="007114BD"/>
    <w:rsid w:val="00754A60"/>
    <w:rsid w:val="007B7F28"/>
    <w:rsid w:val="00816663"/>
    <w:rsid w:val="009F6CDF"/>
    <w:rsid w:val="00B5678C"/>
    <w:rsid w:val="00BA4D23"/>
    <w:rsid w:val="00BD3A22"/>
    <w:rsid w:val="00C70806"/>
    <w:rsid w:val="00DC36F5"/>
    <w:rsid w:val="00DC6DE9"/>
    <w:rsid w:val="00F41C33"/>
    <w:rsid w:val="00F7626D"/>
    <w:rsid w:val="00FA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24D7F"/>
  <w15:chartTrackingRefBased/>
  <w15:docId w15:val="{7A603304-8A56-4DFC-8ACE-D778B08D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78C"/>
    <w:rPr>
      <w:sz w:val="24"/>
    </w:rPr>
  </w:style>
  <w:style w:type="paragraph" w:styleId="Heading1">
    <w:name w:val="heading 1"/>
    <w:basedOn w:val="Normal"/>
    <w:next w:val="Normal"/>
    <w:qFormat/>
    <w:rsid w:val="00B5678C"/>
    <w:pPr>
      <w:keepNext/>
      <w:jc w:val="center"/>
      <w:outlineLvl w:val="0"/>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B5678C"/>
    <w:pPr>
      <w:framePr w:w="7920" w:h="1980" w:hRule="exact" w:hSpace="180" w:wrap="auto" w:hAnchor="page" w:xAlign="center" w:yAlign="bottom"/>
      <w:widowControl w:val="0"/>
      <w:ind w:left="2880"/>
    </w:pPr>
    <w:rPr>
      <w:b/>
      <w:caps/>
      <w:snapToGrid w:val="0"/>
      <w:sz w:val="20"/>
    </w:rPr>
  </w:style>
  <w:style w:type="paragraph" w:customStyle="1" w:styleId="letterhead">
    <w:name w:val="letterhead"/>
    <w:basedOn w:val="Normal"/>
    <w:rsid w:val="00B5678C"/>
  </w:style>
  <w:style w:type="paragraph" w:styleId="Header">
    <w:name w:val="header"/>
    <w:basedOn w:val="Normal"/>
    <w:link w:val="HeaderChar"/>
    <w:uiPriority w:val="99"/>
    <w:rsid w:val="00B5678C"/>
    <w:pPr>
      <w:tabs>
        <w:tab w:val="center" w:pos="4320"/>
        <w:tab w:val="right" w:pos="8640"/>
      </w:tabs>
    </w:pPr>
  </w:style>
  <w:style w:type="paragraph" w:styleId="Footer">
    <w:name w:val="footer"/>
    <w:basedOn w:val="Normal"/>
    <w:semiHidden/>
    <w:rsid w:val="00B5678C"/>
    <w:pPr>
      <w:tabs>
        <w:tab w:val="center" w:pos="4320"/>
        <w:tab w:val="right" w:pos="8640"/>
      </w:tabs>
    </w:pPr>
  </w:style>
  <w:style w:type="character" w:styleId="Hyperlink">
    <w:name w:val="Hyperlink"/>
    <w:semiHidden/>
    <w:rsid w:val="00B5678C"/>
    <w:rPr>
      <w:color w:val="0000FF"/>
      <w:u w:val="single"/>
    </w:rPr>
  </w:style>
  <w:style w:type="character" w:styleId="FollowedHyperlink">
    <w:name w:val="FollowedHyperlink"/>
    <w:semiHidden/>
    <w:rsid w:val="00B5678C"/>
    <w:rPr>
      <w:color w:val="800080"/>
      <w:u w:val="single"/>
    </w:rPr>
  </w:style>
  <w:style w:type="paragraph" w:styleId="BalloonText">
    <w:name w:val="Balloon Text"/>
    <w:basedOn w:val="Normal"/>
    <w:link w:val="BalloonTextChar"/>
    <w:uiPriority w:val="99"/>
    <w:semiHidden/>
    <w:unhideWhenUsed/>
    <w:rsid w:val="00816663"/>
    <w:rPr>
      <w:rFonts w:ascii="Tahoma" w:hAnsi="Tahoma" w:cs="Tahoma"/>
      <w:sz w:val="16"/>
      <w:szCs w:val="16"/>
    </w:rPr>
  </w:style>
  <w:style w:type="character" w:customStyle="1" w:styleId="BalloonTextChar">
    <w:name w:val="Balloon Text Char"/>
    <w:link w:val="BalloonText"/>
    <w:uiPriority w:val="99"/>
    <w:semiHidden/>
    <w:rsid w:val="00816663"/>
    <w:rPr>
      <w:rFonts w:ascii="Tahoma" w:hAnsi="Tahoma" w:cs="Tahoma"/>
      <w:sz w:val="16"/>
      <w:szCs w:val="16"/>
    </w:rPr>
  </w:style>
  <w:style w:type="paragraph" w:styleId="BodyText2">
    <w:name w:val="Body Text 2"/>
    <w:basedOn w:val="Normal"/>
    <w:link w:val="BodyText2Char"/>
    <w:semiHidden/>
    <w:rsid w:val="005805A2"/>
    <w:pPr>
      <w:ind w:right="-720"/>
    </w:pPr>
    <w:rPr>
      <w:sz w:val="22"/>
      <w:u w:val="single"/>
    </w:rPr>
  </w:style>
  <w:style w:type="character" w:customStyle="1" w:styleId="BodyText2Char">
    <w:name w:val="Body Text 2 Char"/>
    <w:link w:val="BodyText2"/>
    <w:semiHidden/>
    <w:rsid w:val="005805A2"/>
    <w:rPr>
      <w:sz w:val="22"/>
      <w:u w:val="single"/>
    </w:rPr>
  </w:style>
  <w:style w:type="character" w:customStyle="1" w:styleId="HeaderChar">
    <w:name w:val="Header Char"/>
    <w:link w:val="Header"/>
    <w:uiPriority w:val="99"/>
    <w:rsid w:val="00DC6D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270</Words>
  <Characters>1569</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DAQ</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Linda_Jones</dc:creator>
  <cp:keywords/>
  <cp:lastModifiedBy>Sheppard, Jenny</cp:lastModifiedBy>
  <cp:revision>5</cp:revision>
  <cp:lastPrinted>2010-06-29T14:19:00Z</cp:lastPrinted>
  <dcterms:created xsi:type="dcterms:W3CDTF">2021-02-12T15:11:00Z</dcterms:created>
  <dcterms:modified xsi:type="dcterms:W3CDTF">2021-02-12T16:06:00Z</dcterms:modified>
</cp:coreProperties>
</file>