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56" w:rsidRPr="005C70EA" w:rsidRDefault="00AB7256" w:rsidP="00BF5FD2">
      <w:pPr>
        <w:pStyle w:val="CM15"/>
        <w:spacing w:before="100" w:beforeAutospacing="1"/>
        <w:jc w:val="center"/>
        <w:rPr>
          <w:rFonts w:ascii="Calibri" w:hAnsi="Calibri" w:cs="Times New Roman"/>
          <w:color w:val="000000"/>
        </w:rPr>
      </w:pPr>
      <w:bookmarkStart w:id="0" w:name="_GoBack"/>
      <w:bookmarkEnd w:id="0"/>
      <w:r w:rsidRPr="005C70EA">
        <w:rPr>
          <w:rFonts w:ascii="Calibri" w:hAnsi="Calibri" w:cs="Times New Roman"/>
          <w:color w:val="000000"/>
        </w:rPr>
        <w:t>CAPITAL IMPROVEMENT PLAN CHECKLIST</w:t>
      </w:r>
    </w:p>
    <w:p w:rsidR="00BF5FD2" w:rsidRPr="005C70EA" w:rsidRDefault="00BF5FD2" w:rsidP="00BF5FD2">
      <w:pPr>
        <w:pStyle w:val="Default"/>
        <w:rPr>
          <w:rFonts w:ascii="Calibri" w:hAnsi="Calibri" w:cs="Times New Roman"/>
        </w:rPr>
      </w:pPr>
    </w:p>
    <w:p w:rsidR="00AB7256" w:rsidRPr="005C70EA" w:rsidRDefault="00AB7256" w:rsidP="00BF5FD2">
      <w:pPr>
        <w:pStyle w:val="CM16"/>
        <w:spacing w:before="100" w:beforeAutospacing="1"/>
        <w:ind w:left="692" w:right="85" w:hanging="693"/>
        <w:rPr>
          <w:rFonts w:ascii="Calibri" w:hAnsi="Calibri" w:cs="Times New Roman"/>
          <w:color w:val="000000"/>
        </w:rPr>
      </w:pPr>
      <w:r w:rsidRPr="005C70EA">
        <w:rPr>
          <w:rFonts w:ascii="Calibri" w:hAnsi="Calibri" w:cs="Times New Roman"/>
          <w:b/>
          <w:color w:val="000000"/>
        </w:rPr>
        <w:t>I.</w:t>
      </w:r>
      <w:r w:rsidRPr="005C70EA">
        <w:rPr>
          <w:rFonts w:ascii="Calibri" w:hAnsi="Calibri" w:cs="Times New Roman"/>
          <w:b/>
          <w:color w:val="000000"/>
        </w:rPr>
        <w:tab/>
        <w:t>GOAL STATEMENT.</w:t>
      </w:r>
      <w:r w:rsidRPr="005C70EA">
        <w:rPr>
          <w:rFonts w:ascii="Calibri" w:hAnsi="Calibri" w:cs="Times New Roman"/>
          <w:color w:val="000000"/>
        </w:rPr>
        <w:t xml:space="preserve"> A goal statement is required in the CIP. The statement should address the quality of service to be provided, the area to be serviced, and how services will be delivered. The statement should read something like: </w:t>
      </w:r>
    </w:p>
    <w:p w:rsidR="00AB7256" w:rsidRPr="005C70EA" w:rsidRDefault="00AB7256" w:rsidP="00BF5FD2">
      <w:pPr>
        <w:pStyle w:val="CM16"/>
        <w:tabs>
          <w:tab w:val="left" w:pos="720"/>
        </w:tabs>
        <w:spacing w:before="100" w:beforeAutospacing="1"/>
        <w:ind w:left="720" w:right="460"/>
        <w:rPr>
          <w:rFonts w:ascii="Calibri" w:hAnsi="Calibri" w:cs="Times New Roman"/>
          <w:color w:val="000000"/>
        </w:rPr>
      </w:pPr>
      <w:r w:rsidRPr="005C70EA">
        <w:rPr>
          <w:rFonts w:ascii="Calibri" w:hAnsi="Calibri" w:cs="Times New Roman"/>
          <w:color w:val="000000"/>
        </w:rPr>
        <w:t xml:space="preserve">"The Town of Smallville will provide high quality drinking water at the lowest effective cost, to citizens within its corporate limits." </w:t>
      </w:r>
    </w:p>
    <w:p w:rsidR="00AB7256" w:rsidRPr="005C70EA" w:rsidRDefault="00AB7256" w:rsidP="00BF5FD2">
      <w:pPr>
        <w:pStyle w:val="CM2"/>
        <w:spacing w:before="100" w:beforeAutospacing="1" w:line="240" w:lineRule="auto"/>
        <w:ind w:left="720"/>
        <w:rPr>
          <w:rFonts w:ascii="Calibri" w:hAnsi="Calibri" w:cs="Times New Roman"/>
          <w:color w:val="000000"/>
        </w:rPr>
      </w:pPr>
      <w:r w:rsidRPr="005C70EA">
        <w:rPr>
          <w:rFonts w:ascii="Calibri" w:hAnsi="Calibri" w:cs="Times New Roman"/>
          <w:color w:val="000000"/>
        </w:rPr>
        <w:t xml:space="preserve">"Summerville County will provide wastewater treatment service to customers in </w:t>
      </w:r>
    </w:p>
    <w:p w:rsidR="00AB7256" w:rsidRPr="005C70EA" w:rsidRDefault="00AB7256" w:rsidP="00BF5FD2">
      <w:pPr>
        <w:pStyle w:val="CM2"/>
        <w:spacing w:before="100" w:beforeAutospacing="1" w:line="240" w:lineRule="auto"/>
        <w:ind w:left="720"/>
        <w:rPr>
          <w:rFonts w:ascii="Calibri" w:hAnsi="Calibri" w:cs="Times New Roman"/>
          <w:color w:val="000000"/>
        </w:rPr>
      </w:pPr>
      <w:r w:rsidRPr="005C70EA">
        <w:rPr>
          <w:rFonts w:ascii="Calibri" w:hAnsi="Calibri" w:cs="Times New Roman"/>
          <w:color w:val="000000"/>
        </w:rPr>
        <w:t>Water and Sewer District A in an efficient manner, with an emphasis on</w:t>
      </w:r>
      <w:r w:rsidR="00BF5FD2" w:rsidRPr="005C70EA">
        <w:rPr>
          <w:rFonts w:ascii="Calibri" w:hAnsi="Calibri" w:cs="Times New Roman"/>
          <w:color w:val="000000"/>
        </w:rPr>
        <w:t xml:space="preserve"> </w:t>
      </w:r>
      <w:r w:rsidRPr="005C70EA">
        <w:rPr>
          <w:rFonts w:ascii="Calibri" w:hAnsi="Calibri" w:cs="Times New Roman"/>
          <w:color w:val="000000"/>
        </w:rPr>
        <w:t>preserving the public health and the natural beauty of the county."</w:t>
      </w:r>
    </w:p>
    <w:p w:rsidR="00AB7256" w:rsidRPr="005C70EA" w:rsidRDefault="00AB7256" w:rsidP="00BF5FD2">
      <w:pPr>
        <w:pStyle w:val="CM17"/>
        <w:spacing w:before="100" w:beforeAutospacing="1"/>
        <w:ind w:left="720"/>
        <w:rPr>
          <w:rFonts w:ascii="Calibri" w:hAnsi="Calibri" w:cs="Times New Roman"/>
          <w:color w:val="000000"/>
        </w:rPr>
      </w:pPr>
      <w:r w:rsidRPr="005C70EA">
        <w:rPr>
          <w:rFonts w:ascii="Calibri" w:hAnsi="Calibri" w:cs="Times New Roman"/>
          <w:color w:val="000000"/>
        </w:rPr>
        <w:t>What is the goal statement for this particular capital improvement plan?</w:t>
      </w:r>
    </w:p>
    <w:p w:rsidR="00BF5FD2" w:rsidRPr="005C70EA" w:rsidRDefault="00BF5FD2" w:rsidP="00BF5FD2">
      <w:pPr>
        <w:pStyle w:val="Default"/>
        <w:rPr>
          <w:rFonts w:ascii="Calibri" w:hAnsi="Calibri" w:cs="Times New Roman"/>
        </w:rPr>
      </w:pPr>
    </w:p>
    <w:p w:rsidR="00AB7256" w:rsidRPr="005C70EA" w:rsidRDefault="00AB7256" w:rsidP="00BF5FD2">
      <w:pPr>
        <w:pStyle w:val="CM16"/>
        <w:spacing w:before="100" w:beforeAutospacing="1"/>
        <w:ind w:left="692" w:hanging="693"/>
        <w:rPr>
          <w:rFonts w:ascii="Calibri" w:hAnsi="Calibri" w:cs="Times New Roman"/>
          <w:color w:val="000000"/>
        </w:rPr>
      </w:pPr>
      <w:r w:rsidRPr="005C70EA">
        <w:rPr>
          <w:rFonts w:ascii="Calibri" w:hAnsi="Calibri" w:cs="Times New Roman"/>
          <w:b/>
          <w:color w:val="000000"/>
        </w:rPr>
        <w:t xml:space="preserve">II. </w:t>
      </w:r>
      <w:r w:rsidRPr="005C70EA">
        <w:rPr>
          <w:rFonts w:ascii="Calibri" w:hAnsi="Calibri" w:cs="Times New Roman"/>
          <w:b/>
          <w:color w:val="000000"/>
        </w:rPr>
        <w:tab/>
        <w:t>DESCRIPTION OF PROJECT AREA.</w:t>
      </w:r>
      <w:r w:rsidRPr="005C70EA">
        <w:rPr>
          <w:rFonts w:ascii="Calibri" w:hAnsi="Calibri" w:cs="Times New Roman"/>
          <w:color w:val="000000"/>
        </w:rPr>
        <w:t xml:space="preserve"> Two areas need to be covered in the project area description: Demographics, and Land Area Configuration. Refer the most current statistics available.</w:t>
      </w:r>
    </w:p>
    <w:p w:rsidR="00BF5FD2" w:rsidRPr="005C70EA" w:rsidRDefault="00BF5FD2" w:rsidP="00BF5FD2">
      <w:pPr>
        <w:pStyle w:val="Default"/>
        <w:rPr>
          <w:rFonts w:ascii="Calibri" w:hAnsi="Calibri" w:cs="Times New Roman"/>
        </w:rPr>
      </w:pPr>
    </w:p>
    <w:p w:rsidR="00BF5FD2" w:rsidRPr="005C70EA" w:rsidRDefault="00AB7256" w:rsidP="00BF5FD2">
      <w:pPr>
        <w:pStyle w:val="CM2"/>
        <w:numPr>
          <w:ilvl w:val="0"/>
          <w:numId w:val="2"/>
        </w:numPr>
        <w:spacing w:before="100" w:beforeAutospacing="1" w:line="240" w:lineRule="auto"/>
        <w:rPr>
          <w:rFonts w:ascii="Calibri" w:hAnsi="Calibri" w:cs="Times New Roman"/>
          <w:color w:val="000000"/>
        </w:rPr>
      </w:pPr>
      <w:r w:rsidRPr="005C70EA">
        <w:rPr>
          <w:rFonts w:ascii="Calibri" w:hAnsi="Calibri" w:cs="Times New Roman"/>
          <w:b/>
          <w:color w:val="000000"/>
        </w:rPr>
        <w:t>Demographics.</w:t>
      </w:r>
      <w:r w:rsidRPr="005C70EA">
        <w:rPr>
          <w:rFonts w:ascii="Calibri" w:hAnsi="Calibri" w:cs="Times New Roman"/>
          <w:color w:val="000000"/>
        </w:rPr>
        <w:t xml:space="preserve"> For demographic information, please cite the source of the</w:t>
      </w:r>
      <w:r w:rsidR="00BF5FD2" w:rsidRPr="005C70EA">
        <w:rPr>
          <w:rFonts w:ascii="Calibri" w:hAnsi="Calibri" w:cs="Times New Roman"/>
          <w:color w:val="000000"/>
        </w:rPr>
        <w:t xml:space="preserve"> </w:t>
      </w:r>
      <w:r w:rsidRPr="005C70EA">
        <w:rPr>
          <w:rFonts w:ascii="Calibri" w:hAnsi="Calibri" w:cs="Times New Roman"/>
          <w:color w:val="000000"/>
        </w:rPr>
        <w:t>data.</w:t>
      </w:r>
    </w:p>
    <w:p w:rsidR="00AB7256" w:rsidRPr="005C70EA" w:rsidRDefault="00AB7256" w:rsidP="00BF5FD2">
      <w:pPr>
        <w:pStyle w:val="CM2"/>
        <w:spacing w:before="100" w:beforeAutospacing="1" w:line="240" w:lineRule="auto"/>
        <w:ind w:left="1165"/>
        <w:rPr>
          <w:rFonts w:ascii="Calibri" w:hAnsi="Calibri" w:cs="Times New Roman"/>
          <w:color w:val="000000"/>
        </w:rPr>
      </w:pPr>
      <w:r w:rsidRPr="005C70EA">
        <w:rPr>
          <w:rFonts w:ascii="Calibri" w:hAnsi="Calibri" w:cs="Times New Roman"/>
          <w:color w:val="000000"/>
        </w:rPr>
        <w:t xml:space="preserve">What is the population of the project area? </w:t>
      </w:r>
    </w:p>
    <w:p w:rsidR="00AB7256" w:rsidRPr="005C70EA" w:rsidRDefault="00AB7256" w:rsidP="00BF5FD2">
      <w:pPr>
        <w:pStyle w:val="CM16"/>
        <w:spacing w:before="100" w:beforeAutospacing="1"/>
        <w:ind w:left="445" w:firstLine="720"/>
        <w:rPr>
          <w:rFonts w:ascii="Calibri" w:hAnsi="Calibri" w:cs="Times New Roman"/>
          <w:color w:val="000000"/>
        </w:rPr>
      </w:pPr>
      <w:r w:rsidRPr="005C70EA">
        <w:rPr>
          <w:rFonts w:ascii="Calibri" w:hAnsi="Calibri" w:cs="Times New Roman"/>
          <w:color w:val="000000"/>
        </w:rPr>
        <w:t xml:space="preserve">What is the poverty rate? </w:t>
      </w:r>
    </w:p>
    <w:p w:rsidR="00AB7256" w:rsidRPr="005C70EA" w:rsidRDefault="00AB7256" w:rsidP="00BF5FD2">
      <w:pPr>
        <w:pStyle w:val="CM15"/>
        <w:spacing w:before="100" w:beforeAutospacing="1"/>
        <w:ind w:left="445" w:firstLine="720"/>
        <w:rPr>
          <w:rFonts w:ascii="Calibri" w:hAnsi="Calibri" w:cs="Times New Roman"/>
          <w:color w:val="000000"/>
        </w:rPr>
      </w:pPr>
      <w:r w:rsidRPr="005C70EA">
        <w:rPr>
          <w:rFonts w:ascii="Calibri" w:hAnsi="Calibri" w:cs="Times New Roman"/>
          <w:color w:val="000000"/>
        </w:rPr>
        <w:t xml:space="preserve">What is the median household income? </w:t>
      </w:r>
    </w:p>
    <w:p w:rsidR="00AB7256" w:rsidRPr="005C70EA" w:rsidRDefault="00AB7256" w:rsidP="00BF5FD2">
      <w:pPr>
        <w:pStyle w:val="CM16"/>
        <w:spacing w:before="100" w:beforeAutospacing="1"/>
        <w:ind w:left="445" w:firstLine="720"/>
        <w:rPr>
          <w:rFonts w:ascii="Calibri" w:hAnsi="Calibri" w:cs="Times New Roman"/>
          <w:color w:val="000000"/>
        </w:rPr>
      </w:pPr>
      <w:r w:rsidRPr="005C70EA">
        <w:rPr>
          <w:rFonts w:ascii="Calibri" w:hAnsi="Calibri" w:cs="Times New Roman"/>
          <w:color w:val="000000"/>
        </w:rPr>
        <w:t xml:space="preserve">Compare/contrast these numbers with average state data. </w:t>
      </w:r>
    </w:p>
    <w:p w:rsidR="00BF5FD2" w:rsidRPr="005C70EA" w:rsidRDefault="00AB7256" w:rsidP="00BF5FD2">
      <w:pPr>
        <w:pStyle w:val="CM1"/>
        <w:numPr>
          <w:ilvl w:val="0"/>
          <w:numId w:val="2"/>
        </w:numPr>
        <w:tabs>
          <w:tab w:val="left" w:pos="90"/>
        </w:tabs>
        <w:spacing w:before="100" w:beforeAutospacing="1" w:line="240" w:lineRule="auto"/>
        <w:ind w:right="2260"/>
        <w:rPr>
          <w:rFonts w:ascii="Calibri" w:hAnsi="Calibri" w:cs="Times New Roman"/>
        </w:rPr>
      </w:pPr>
      <w:r w:rsidRPr="005C70EA">
        <w:rPr>
          <w:rFonts w:ascii="Calibri" w:hAnsi="Calibri" w:cs="Times New Roman"/>
          <w:b/>
          <w:color w:val="000000"/>
        </w:rPr>
        <w:t>Land Area Configurations.</w:t>
      </w:r>
      <w:r w:rsidRPr="005C70EA">
        <w:rPr>
          <w:rFonts w:ascii="Calibri" w:hAnsi="Calibri" w:cs="Times New Roman"/>
          <w:color w:val="000000"/>
        </w:rPr>
        <w:t xml:space="preserve"> For topography, hydrography</w:t>
      </w:r>
      <w:r w:rsidR="00BF5FD2" w:rsidRPr="005C70EA">
        <w:rPr>
          <w:rFonts w:ascii="Calibri" w:hAnsi="Calibri" w:cs="Times New Roman"/>
          <w:color w:val="000000"/>
        </w:rPr>
        <w:t xml:space="preserve">, </w:t>
      </w:r>
      <w:r w:rsidRPr="005C70EA">
        <w:rPr>
          <w:rFonts w:ascii="Calibri" w:hAnsi="Calibri" w:cs="Times New Roman"/>
          <w:color w:val="000000"/>
        </w:rPr>
        <w:t>and soil type</w:t>
      </w:r>
      <w:r w:rsidR="00BF5FD2" w:rsidRPr="005C70EA">
        <w:rPr>
          <w:rFonts w:ascii="Calibri" w:hAnsi="Calibri" w:cs="Times New Roman"/>
          <w:color w:val="000000"/>
        </w:rPr>
        <w:t xml:space="preserve"> </w:t>
      </w:r>
      <w:r w:rsidRPr="005C70EA">
        <w:rPr>
          <w:rFonts w:ascii="Calibri" w:hAnsi="Calibri" w:cs="Times New Roman"/>
        </w:rPr>
        <w:t>information, cite the source of the data.</w:t>
      </w:r>
    </w:p>
    <w:p w:rsidR="00AB7256" w:rsidRPr="005C70EA" w:rsidRDefault="00BF5FD2" w:rsidP="00BF5FD2">
      <w:pPr>
        <w:pStyle w:val="CM1"/>
        <w:numPr>
          <w:ilvl w:val="0"/>
          <w:numId w:val="2"/>
        </w:numPr>
        <w:tabs>
          <w:tab w:val="left" w:pos="90"/>
        </w:tabs>
        <w:spacing w:before="100" w:beforeAutospacing="1" w:line="240" w:lineRule="auto"/>
        <w:ind w:right="2260"/>
        <w:rPr>
          <w:rFonts w:ascii="Calibri" w:hAnsi="Calibri" w:cs="Times New Roman"/>
        </w:rPr>
      </w:pPr>
      <w:r w:rsidRPr="005C70EA">
        <w:rPr>
          <w:rFonts w:ascii="Calibri" w:hAnsi="Calibri" w:cs="Times New Roman"/>
          <w:b/>
        </w:rPr>
        <w:t>T</w:t>
      </w:r>
      <w:r w:rsidR="00AB7256" w:rsidRPr="005C70EA">
        <w:rPr>
          <w:rFonts w:ascii="Calibri" w:hAnsi="Calibri" w:cs="Times New Roman"/>
          <w:b/>
        </w:rPr>
        <w:t>opography.</w:t>
      </w:r>
      <w:r w:rsidR="00AB7256" w:rsidRPr="005C70EA">
        <w:rPr>
          <w:rFonts w:ascii="Calibri" w:hAnsi="Calibri" w:cs="Times New Roman"/>
        </w:rPr>
        <w:t xml:space="preserve"> What is the landscape? </w:t>
      </w:r>
    </w:p>
    <w:p w:rsidR="00BF5FD2" w:rsidRPr="005C70EA" w:rsidRDefault="00AB7256" w:rsidP="00BF5FD2">
      <w:pPr>
        <w:pStyle w:val="CM4"/>
        <w:spacing w:before="100" w:beforeAutospacing="1" w:line="240" w:lineRule="auto"/>
        <w:ind w:left="1170"/>
        <w:rPr>
          <w:rFonts w:ascii="Calibri" w:hAnsi="Calibri" w:cs="Times New Roman"/>
        </w:rPr>
      </w:pPr>
      <w:r w:rsidRPr="005C70EA">
        <w:rPr>
          <w:rFonts w:ascii="Calibri" w:hAnsi="Calibri" w:cs="Times New Roman"/>
        </w:rPr>
        <w:t>Hydrography. What creeks and rivers flow nearby? Does groundwater play an important part in the water supply? How does the land drain?</w:t>
      </w:r>
    </w:p>
    <w:p w:rsidR="00AB7256" w:rsidRPr="005C70EA" w:rsidRDefault="00AB7256" w:rsidP="00BF5FD2">
      <w:pPr>
        <w:pStyle w:val="CM4"/>
        <w:spacing w:before="100" w:beforeAutospacing="1" w:line="240" w:lineRule="auto"/>
        <w:ind w:left="1170"/>
        <w:rPr>
          <w:rFonts w:ascii="Calibri" w:hAnsi="Calibri" w:cs="Times New Roman"/>
        </w:rPr>
      </w:pPr>
      <w:r w:rsidRPr="005C70EA">
        <w:rPr>
          <w:rFonts w:ascii="Calibri" w:hAnsi="Calibri" w:cs="Times New Roman"/>
        </w:rPr>
        <w:t xml:space="preserve">General soil types. What soil types are present in the project area? Do they drain well? </w:t>
      </w:r>
    </w:p>
    <w:p w:rsidR="00AB7256" w:rsidRPr="005C70EA" w:rsidRDefault="00425E24" w:rsidP="00425E24">
      <w:pPr>
        <w:pStyle w:val="Default"/>
        <w:spacing w:before="100" w:beforeAutospacing="1"/>
        <w:rPr>
          <w:rFonts w:ascii="Calibri" w:hAnsi="Calibri" w:cs="Times New Roman"/>
          <w:b/>
        </w:rPr>
      </w:pPr>
      <w:r w:rsidRPr="005C70EA">
        <w:rPr>
          <w:rFonts w:ascii="Calibri" w:hAnsi="Calibri" w:cs="Times New Roman"/>
          <w:color w:val="auto"/>
        </w:rPr>
        <w:br w:type="page"/>
      </w:r>
      <w:r w:rsidR="00AB7256" w:rsidRPr="005C70EA">
        <w:rPr>
          <w:rFonts w:ascii="Calibri" w:hAnsi="Calibri" w:cs="Times New Roman"/>
          <w:b/>
        </w:rPr>
        <w:lastRenderedPageBreak/>
        <w:t xml:space="preserve">III. </w:t>
      </w:r>
      <w:r w:rsidR="00AB7256" w:rsidRPr="005C70EA">
        <w:rPr>
          <w:rFonts w:ascii="Calibri" w:hAnsi="Calibri" w:cs="Times New Roman"/>
          <w:b/>
          <w:bCs/>
        </w:rPr>
        <w:t>DESCRIPTION OF EXISTING FACILITIES</w:t>
      </w:r>
      <w:r w:rsidR="00AB7256" w:rsidRPr="005C70EA">
        <w:rPr>
          <w:rFonts w:ascii="Calibri" w:hAnsi="Calibri" w:cs="Times New Roman"/>
          <w:b/>
        </w:rPr>
        <w:t xml:space="preserve"> </w:t>
      </w:r>
    </w:p>
    <w:p w:rsidR="00C05DA0" w:rsidRPr="005C70EA" w:rsidRDefault="00C05DA0" w:rsidP="00425E24">
      <w:pPr>
        <w:pStyle w:val="Default"/>
        <w:spacing w:before="100" w:beforeAutospacing="1"/>
        <w:rPr>
          <w:rFonts w:ascii="Calibri" w:hAnsi="Calibri" w:cs="Times New Roman"/>
          <w:b/>
        </w:rPr>
      </w:pPr>
    </w:p>
    <w:p w:rsidR="00AB7256" w:rsidRPr="005C70EA" w:rsidRDefault="00AB7256" w:rsidP="00BF5FD2">
      <w:pPr>
        <w:pStyle w:val="CM16"/>
        <w:spacing w:before="100" w:beforeAutospacing="1"/>
        <w:ind w:left="1187" w:hanging="378"/>
        <w:jc w:val="both"/>
        <w:rPr>
          <w:rFonts w:ascii="Calibri" w:hAnsi="Calibri" w:cs="Times New Roman"/>
        </w:rPr>
      </w:pPr>
      <w:r w:rsidRPr="005C70EA">
        <w:rPr>
          <w:rFonts w:ascii="Calibri" w:hAnsi="Calibri" w:cs="Times New Roman"/>
          <w:b/>
        </w:rPr>
        <w:t>A.</w:t>
      </w:r>
      <w:r w:rsidRPr="005C70EA">
        <w:rPr>
          <w:rFonts w:ascii="Calibri" w:hAnsi="Calibri" w:cs="Times New Roman"/>
        </w:rPr>
        <w:t xml:space="preserve"> </w:t>
      </w:r>
      <w:r w:rsidRPr="005C70EA">
        <w:rPr>
          <w:rFonts w:ascii="Calibri" w:hAnsi="Calibri" w:cs="Times New Roman"/>
          <w:b/>
          <w:bCs/>
        </w:rPr>
        <w:t xml:space="preserve">General Status. </w:t>
      </w:r>
      <w:r w:rsidRPr="005C70EA">
        <w:rPr>
          <w:rFonts w:ascii="Calibri" w:hAnsi="Calibri" w:cs="Times New Roman"/>
        </w:rPr>
        <w:t xml:space="preserve">Information about the water and/or sewer systems should include: </w:t>
      </w:r>
    </w:p>
    <w:p w:rsidR="00AB7256" w:rsidRPr="005C70EA" w:rsidRDefault="00AB7256" w:rsidP="00534AAF">
      <w:pPr>
        <w:pStyle w:val="CM18"/>
        <w:spacing w:before="100" w:beforeAutospacing="1"/>
        <w:ind w:left="467" w:firstLine="720"/>
        <w:jc w:val="both"/>
        <w:rPr>
          <w:rFonts w:ascii="Calibri" w:hAnsi="Calibri" w:cs="Times New Roman"/>
        </w:rPr>
      </w:pPr>
      <w:r w:rsidRPr="005C70EA">
        <w:rPr>
          <w:rFonts w:ascii="Calibri" w:hAnsi="Calibri" w:cs="Times New Roman"/>
        </w:rPr>
        <w:t>When was the original construction date?</w:t>
      </w:r>
    </w:p>
    <w:p w:rsidR="00AB7256" w:rsidRPr="005C70EA" w:rsidRDefault="00AB7256" w:rsidP="009F6D59">
      <w:pPr>
        <w:pStyle w:val="CM18"/>
        <w:spacing w:before="100" w:beforeAutospacing="1"/>
        <w:ind w:left="467" w:firstLine="720"/>
        <w:jc w:val="both"/>
        <w:rPr>
          <w:rFonts w:ascii="Calibri" w:hAnsi="Calibri" w:cs="Times New Roman"/>
        </w:rPr>
      </w:pPr>
      <w:r w:rsidRPr="005C70EA">
        <w:rPr>
          <w:rFonts w:ascii="Calibri" w:hAnsi="Calibri" w:cs="Times New Roman"/>
        </w:rPr>
        <w:t>What was the historical development?</w:t>
      </w:r>
    </w:p>
    <w:p w:rsidR="00AB7256" w:rsidRPr="005C70EA" w:rsidRDefault="00AB7256" w:rsidP="009F6D59">
      <w:pPr>
        <w:pStyle w:val="CM18"/>
        <w:spacing w:before="100" w:beforeAutospacing="1"/>
        <w:ind w:left="467" w:firstLine="720"/>
        <w:jc w:val="both"/>
        <w:rPr>
          <w:rFonts w:ascii="Calibri" w:hAnsi="Calibri" w:cs="Times New Roman"/>
        </w:rPr>
      </w:pPr>
      <w:r w:rsidRPr="005C70EA">
        <w:rPr>
          <w:rFonts w:ascii="Calibri" w:hAnsi="Calibri" w:cs="Times New Roman"/>
        </w:rPr>
        <w:t>Were there any upgrades to the system(s)?</w:t>
      </w:r>
    </w:p>
    <w:p w:rsidR="00AB7256" w:rsidRPr="005C70EA" w:rsidRDefault="00AB7256" w:rsidP="009F6D59">
      <w:pPr>
        <w:pStyle w:val="CM18"/>
        <w:spacing w:before="100" w:beforeAutospacing="1"/>
        <w:ind w:left="720" w:firstLine="467"/>
        <w:jc w:val="both"/>
        <w:rPr>
          <w:rFonts w:ascii="Calibri" w:hAnsi="Calibri" w:cs="Times New Roman"/>
        </w:rPr>
      </w:pPr>
      <w:r w:rsidRPr="005C70EA">
        <w:rPr>
          <w:rFonts w:ascii="Calibri" w:hAnsi="Calibri" w:cs="Times New Roman"/>
        </w:rPr>
        <w:t>What are the dates of the last upgrades?</w:t>
      </w:r>
    </w:p>
    <w:p w:rsidR="00AB7256" w:rsidRPr="005C70EA" w:rsidRDefault="00AB7256" w:rsidP="009F6D59">
      <w:pPr>
        <w:pStyle w:val="CM18"/>
        <w:spacing w:before="100" w:beforeAutospacing="1"/>
        <w:ind w:left="467" w:right="922" w:firstLine="720"/>
        <w:jc w:val="both"/>
        <w:rPr>
          <w:rFonts w:ascii="Calibri" w:hAnsi="Calibri" w:cs="Times New Roman"/>
        </w:rPr>
      </w:pPr>
      <w:r w:rsidRPr="005C70EA">
        <w:rPr>
          <w:rFonts w:ascii="Calibri" w:hAnsi="Calibri" w:cs="Times New Roman"/>
        </w:rPr>
        <w:t>What is the current number of residential customers?</w:t>
      </w:r>
    </w:p>
    <w:p w:rsidR="00AB7256" w:rsidRPr="005C70EA" w:rsidRDefault="00AB7256" w:rsidP="009F6D59">
      <w:pPr>
        <w:pStyle w:val="CM15"/>
        <w:spacing w:before="100" w:beforeAutospacing="1"/>
        <w:ind w:left="467" w:right="800" w:firstLine="720"/>
        <w:jc w:val="both"/>
        <w:rPr>
          <w:rFonts w:ascii="Calibri" w:hAnsi="Calibri" w:cs="Times New Roman"/>
        </w:rPr>
      </w:pPr>
      <w:r w:rsidRPr="005C70EA">
        <w:rPr>
          <w:rFonts w:ascii="Calibri" w:hAnsi="Calibri" w:cs="Times New Roman"/>
        </w:rPr>
        <w:t>What is the current number of industrial customers?</w:t>
      </w:r>
    </w:p>
    <w:p w:rsidR="00AB7256" w:rsidRPr="005C70EA" w:rsidRDefault="00AB7256" w:rsidP="009F6D59">
      <w:pPr>
        <w:pStyle w:val="CM18"/>
        <w:spacing w:before="100" w:beforeAutospacing="1"/>
        <w:ind w:left="467" w:firstLine="720"/>
        <w:jc w:val="both"/>
        <w:rPr>
          <w:rFonts w:ascii="Calibri" w:hAnsi="Calibri" w:cs="Times New Roman"/>
        </w:rPr>
      </w:pPr>
      <w:r w:rsidRPr="005C70EA">
        <w:rPr>
          <w:rFonts w:ascii="Calibri" w:hAnsi="Calibri" w:cs="Times New Roman"/>
        </w:rPr>
        <w:t xml:space="preserve">What is the current number </w:t>
      </w:r>
      <w:r w:rsidR="002F2324" w:rsidRPr="005C70EA">
        <w:rPr>
          <w:rFonts w:ascii="Calibri" w:hAnsi="Calibri" w:cs="Times New Roman"/>
        </w:rPr>
        <w:t>o</w:t>
      </w:r>
      <w:r w:rsidRPr="005C70EA">
        <w:rPr>
          <w:rFonts w:ascii="Calibri" w:hAnsi="Calibri" w:cs="Times New Roman"/>
        </w:rPr>
        <w:t>f commercial customer</w:t>
      </w:r>
      <w:r w:rsidR="002F2324" w:rsidRPr="005C70EA">
        <w:rPr>
          <w:rFonts w:ascii="Calibri" w:hAnsi="Calibri" w:cs="Times New Roman"/>
        </w:rPr>
        <w:t>s</w:t>
      </w:r>
      <w:r w:rsidRPr="005C70EA">
        <w:rPr>
          <w:rFonts w:ascii="Calibri" w:hAnsi="Calibri" w:cs="Times New Roman"/>
        </w:rPr>
        <w:t>?</w:t>
      </w:r>
    </w:p>
    <w:p w:rsidR="00AB7256" w:rsidRPr="005C70EA" w:rsidRDefault="00AB7256" w:rsidP="009F6D59">
      <w:pPr>
        <w:pStyle w:val="CM18"/>
        <w:spacing w:before="100" w:beforeAutospacing="1"/>
        <w:ind w:left="467" w:firstLine="720"/>
        <w:jc w:val="both"/>
        <w:rPr>
          <w:rFonts w:ascii="Calibri" w:hAnsi="Calibri" w:cs="Times New Roman"/>
        </w:rPr>
      </w:pPr>
      <w:r w:rsidRPr="005C70EA">
        <w:rPr>
          <w:rFonts w:ascii="Calibri" w:hAnsi="Calibri" w:cs="Times New Roman"/>
        </w:rPr>
        <w:t>What are the pipes made of?</w:t>
      </w:r>
    </w:p>
    <w:p w:rsidR="00AB7256" w:rsidRPr="005C70EA" w:rsidRDefault="00AB7256" w:rsidP="009F6D59">
      <w:pPr>
        <w:pStyle w:val="CM18"/>
        <w:spacing w:before="100" w:beforeAutospacing="1"/>
        <w:ind w:left="467" w:firstLine="720"/>
        <w:jc w:val="both"/>
        <w:rPr>
          <w:rFonts w:ascii="Calibri" w:hAnsi="Calibri" w:cs="Times New Roman"/>
        </w:rPr>
      </w:pPr>
      <w:r w:rsidRPr="005C70EA">
        <w:rPr>
          <w:rFonts w:ascii="Calibri" w:hAnsi="Calibri" w:cs="Times New Roman"/>
        </w:rPr>
        <w:t>What range of sizes are the pipes?</w:t>
      </w:r>
    </w:p>
    <w:p w:rsidR="00425E24" w:rsidRPr="005C70EA" w:rsidRDefault="00AB7256" w:rsidP="009F6D59">
      <w:pPr>
        <w:pStyle w:val="CM6"/>
        <w:spacing w:before="100" w:beforeAutospacing="1" w:line="240" w:lineRule="auto"/>
        <w:ind w:left="467" w:firstLine="720"/>
        <w:jc w:val="both"/>
        <w:rPr>
          <w:rFonts w:ascii="Calibri" w:hAnsi="Calibri" w:cs="Times New Roman"/>
        </w:rPr>
      </w:pPr>
      <w:r w:rsidRPr="005C70EA">
        <w:rPr>
          <w:rFonts w:ascii="Calibri" w:hAnsi="Calibri" w:cs="Times New Roman"/>
        </w:rPr>
        <w:t>What is the age(s) of the treatment plant(s)?</w:t>
      </w:r>
    </w:p>
    <w:p w:rsidR="00425E24" w:rsidRPr="005C70EA" w:rsidRDefault="00AB7256" w:rsidP="009F6D59">
      <w:pPr>
        <w:pStyle w:val="CM6"/>
        <w:spacing w:before="100" w:beforeAutospacing="1" w:line="240" w:lineRule="auto"/>
        <w:ind w:left="467" w:firstLine="720"/>
        <w:jc w:val="both"/>
        <w:rPr>
          <w:rFonts w:ascii="Calibri" w:hAnsi="Calibri" w:cs="Times New Roman"/>
        </w:rPr>
      </w:pPr>
      <w:r w:rsidRPr="005C70EA">
        <w:rPr>
          <w:rFonts w:ascii="Calibri" w:hAnsi="Calibri" w:cs="Times New Roman"/>
        </w:rPr>
        <w:t>What kind of treatment does the system(s) provide?</w:t>
      </w:r>
    </w:p>
    <w:p w:rsidR="00425E24" w:rsidRPr="005C70EA" w:rsidRDefault="00AB7256" w:rsidP="009F6D59">
      <w:pPr>
        <w:pStyle w:val="CM6"/>
        <w:spacing w:before="100" w:beforeAutospacing="1" w:line="240" w:lineRule="auto"/>
        <w:ind w:left="467" w:firstLine="720"/>
        <w:jc w:val="both"/>
        <w:rPr>
          <w:rFonts w:ascii="Calibri" w:hAnsi="Calibri" w:cs="Times New Roman"/>
        </w:rPr>
      </w:pPr>
      <w:r w:rsidRPr="005C70EA">
        <w:rPr>
          <w:rFonts w:ascii="Calibri" w:hAnsi="Calibri" w:cs="Times New Roman"/>
        </w:rPr>
        <w:t>What are the current water and/or sewer rates?</w:t>
      </w:r>
    </w:p>
    <w:p w:rsidR="00425E24" w:rsidRPr="005C70EA" w:rsidRDefault="00AB7256" w:rsidP="009F6D59">
      <w:pPr>
        <w:pStyle w:val="CM6"/>
        <w:spacing w:before="100" w:beforeAutospacing="1" w:line="240" w:lineRule="auto"/>
        <w:ind w:left="467" w:firstLine="720"/>
        <w:jc w:val="both"/>
        <w:rPr>
          <w:rFonts w:ascii="Calibri" w:hAnsi="Calibri" w:cs="Times New Roman"/>
        </w:rPr>
      </w:pPr>
      <w:r w:rsidRPr="005C70EA">
        <w:rPr>
          <w:rFonts w:ascii="Calibri" w:hAnsi="Calibri" w:cs="Times New Roman"/>
        </w:rPr>
        <w:t>What are the projected water and/or sewer rates?</w:t>
      </w:r>
    </w:p>
    <w:p w:rsidR="00AB7256" w:rsidRPr="005C70EA" w:rsidRDefault="00BF5FD2" w:rsidP="009F6D59">
      <w:pPr>
        <w:pStyle w:val="CM6"/>
        <w:spacing w:before="100" w:beforeAutospacing="1" w:line="240" w:lineRule="auto"/>
        <w:ind w:left="467" w:firstLine="720"/>
        <w:jc w:val="both"/>
        <w:rPr>
          <w:rFonts w:ascii="Calibri" w:hAnsi="Calibri" w:cs="Times New Roman"/>
        </w:rPr>
      </w:pPr>
      <w:r w:rsidRPr="005C70EA">
        <w:rPr>
          <w:rFonts w:ascii="Calibri" w:hAnsi="Calibri" w:cs="Times New Roman"/>
        </w:rPr>
        <w:t>P</w:t>
      </w:r>
      <w:r w:rsidR="00AB7256" w:rsidRPr="005C70EA">
        <w:rPr>
          <w:rFonts w:ascii="Calibri" w:hAnsi="Calibri" w:cs="Times New Roman"/>
        </w:rPr>
        <w:t>rovide a service area map.</w:t>
      </w:r>
    </w:p>
    <w:p w:rsidR="00AB7256" w:rsidRPr="005C70EA" w:rsidRDefault="00AB7256" w:rsidP="00425E24">
      <w:pPr>
        <w:pStyle w:val="CM16"/>
        <w:spacing w:before="100" w:beforeAutospacing="1"/>
        <w:ind w:firstLine="720"/>
        <w:jc w:val="both"/>
        <w:rPr>
          <w:rFonts w:ascii="Calibri" w:hAnsi="Calibri" w:cs="Times New Roman"/>
        </w:rPr>
      </w:pPr>
      <w:r w:rsidRPr="005C70EA">
        <w:rPr>
          <w:rFonts w:ascii="Calibri" w:hAnsi="Calibri" w:cs="Times New Roman"/>
          <w:b/>
          <w:bCs/>
        </w:rPr>
        <w:t xml:space="preserve">B. Existing Capacity. </w:t>
      </w:r>
    </w:p>
    <w:p w:rsidR="00AB7256" w:rsidRPr="005C70EA" w:rsidRDefault="00AB7256" w:rsidP="00534AAF">
      <w:pPr>
        <w:pStyle w:val="CM18"/>
        <w:tabs>
          <w:tab w:val="left" w:pos="1260"/>
        </w:tabs>
        <w:spacing w:before="100" w:beforeAutospacing="1"/>
        <w:ind w:left="1260" w:right="1480"/>
        <w:jc w:val="both"/>
        <w:rPr>
          <w:rFonts w:ascii="Calibri" w:hAnsi="Calibri" w:cs="Times New Roman"/>
        </w:rPr>
      </w:pPr>
      <w:r w:rsidRPr="005C70EA">
        <w:rPr>
          <w:rFonts w:ascii="Calibri" w:hAnsi="Calibri" w:cs="Times New Roman"/>
        </w:rPr>
        <w:t>What is the capacity of the treatment plant(s)?</w:t>
      </w:r>
    </w:p>
    <w:p w:rsidR="00AB7256" w:rsidRPr="005C70EA" w:rsidRDefault="00AB7256" w:rsidP="00534AAF">
      <w:pPr>
        <w:pStyle w:val="CM18"/>
        <w:tabs>
          <w:tab w:val="left" w:pos="1260"/>
        </w:tabs>
        <w:spacing w:before="100" w:beforeAutospacing="1"/>
        <w:ind w:left="1260" w:right="1407"/>
        <w:jc w:val="both"/>
        <w:rPr>
          <w:rFonts w:ascii="Calibri" w:hAnsi="Calibri" w:cs="Times New Roman"/>
        </w:rPr>
      </w:pPr>
      <w:r w:rsidRPr="005C70EA">
        <w:rPr>
          <w:rFonts w:ascii="Calibri" w:hAnsi="Calibri" w:cs="Times New Roman"/>
        </w:rPr>
        <w:t>What is the average daily usage of the plant?</w:t>
      </w:r>
    </w:p>
    <w:p w:rsidR="00AB7256" w:rsidRPr="005C70EA" w:rsidRDefault="00AB7256" w:rsidP="00534AAF">
      <w:pPr>
        <w:pStyle w:val="CM18"/>
        <w:tabs>
          <w:tab w:val="left" w:pos="1260"/>
        </w:tabs>
        <w:spacing w:before="100" w:beforeAutospacing="1"/>
        <w:ind w:left="1260" w:right="135"/>
        <w:jc w:val="both"/>
        <w:rPr>
          <w:rFonts w:ascii="Calibri" w:hAnsi="Calibri" w:cs="Times New Roman"/>
        </w:rPr>
      </w:pPr>
      <w:r w:rsidRPr="005C70EA">
        <w:rPr>
          <w:rFonts w:ascii="Calibri" w:hAnsi="Calibri" w:cs="Times New Roman"/>
        </w:rPr>
        <w:t>How much excess capacity exists beyond the average daily usage?</w:t>
      </w:r>
    </w:p>
    <w:p w:rsidR="00AB7256" w:rsidRPr="005C70EA" w:rsidRDefault="00AB7256" w:rsidP="00534AAF">
      <w:pPr>
        <w:pStyle w:val="CM18"/>
        <w:tabs>
          <w:tab w:val="left" w:pos="1260"/>
        </w:tabs>
        <w:spacing w:before="100" w:beforeAutospacing="1"/>
        <w:ind w:left="1260"/>
        <w:jc w:val="both"/>
        <w:rPr>
          <w:rFonts w:ascii="Calibri" w:hAnsi="Calibri" w:cs="Times New Roman"/>
        </w:rPr>
      </w:pPr>
      <w:r w:rsidRPr="005C70EA">
        <w:rPr>
          <w:rFonts w:ascii="Calibri" w:hAnsi="Calibri" w:cs="Times New Roman"/>
        </w:rPr>
        <w:t>Are there any commitments of capacity to other units of local government to be utilized in the future?</w:t>
      </w:r>
    </w:p>
    <w:p w:rsidR="00AB7256" w:rsidRPr="005C70EA" w:rsidRDefault="00AB7256" w:rsidP="00534AAF">
      <w:pPr>
        <w:pStyle w:val="CM18"/>
        <w:tabs>
          <w:tab w:val="left" w:pos="1260"/>
        </w:tabs>
        <w:spacing w:before="100" w:beforeAutospacing="1"/>
        <w:ind w:left="1260"/>
        <w:jc w:val="both"/>
        <w:rPr>
          <w:rFonts w:ascii="Calibri" w:hAnsi="Calibri" w:cs="Times New Roman"/>
        </w:rPr>
      </w:pPr>
      <w:r w:rsidRPr="005C70EA">
        <w:rPr>
          <w:rFonts w:ascii="Calibri" w:hAnsi="Calibri" w:cs="Times New Roman"/>
        </w:rPr>
        <w:t>Does the water treatment plant or well system have sufficient production capacity for the local government?</w:t>
      </w:r>
    </w:p>
    <w:p w:rsidR="00C05DA0" w:rsidRPr="005C70EA" w:rsidRDefault="00AB7256" w:rsidP="00534AAF">
      <w:pPr>
        <w:pStyle w:val="CM18"/>
        <w:tabs>
          <w:tab w:val="left" w:pos="1260"/>
        </w:tabs>
        <w:spacing w:before="100" w:beforeAutospacing="1"/>
        <w:ind w:left="1260"/>
        <w:jc w:val="both"/>
        <w:rPr>
          <w:rFonts w:ascii="Calibri" w:hAnsi="Calibri" w:cs="Times New Roman"/>
        </w:rPr>
      </w:pPr>
      <w:r w:rsidRPr="005C70EA">
        <w:rPr>
          <w:rFonts w:ascii="Calibri" w:hAnsi="Calibri" w:cs="Times New Roman"/>
        </w:rPr>
        <w:t>Does the wastewater treatment plant have sufficient capacity for the needs of the local government?</w:t>
      </w:r>
    </w:p>
    <w:p w:rsidR="00425E24" w:rsidRDefault="00C05DA0" w:rsidP="00C05DA0">
      <w:pPr>
        <w:pStyle w:val="Default"/>
      </w:pPr>
      <w:r>
        <w:br w:type="page"/>
      </w:r>
    </w:p>
    <w:p w:rsidR="00425E24" w:rsidRPr="005C70EA" w:rsidRDefault="00AB7256" w:rsidP="00534AAF">
      <w:pPr>
        <w:pStyle w:val="CM18"/>
        <w:numPr>
          <w:ilvl w:val="0"/>
          <w:numId w:val="5"/>
        </w:numPr>
        <w:tabs>
          <w:tab w:val="left" w:pos="360"/>
        </w:tabs>
        <w:spacing w:before="100" w:beforeAutospacing="1"/>
        <w:ind w:left="360" w:firstLine="0"/>
        <w:jc w:val="both"/>
        <w:rPr>
          <w:rFonts w:ascii="Calibri" w:hAnsi="Calibri" w:cs="Times New Roman"/>
          <w:b/>
          <w:bCs/>
        </w:rPr>
      </w:pPr>
      <w:r w:rsidRPr="005C70EA">
        <w:rPr>
          <w:rFonts w:ascii="Calibri" w:hAnsi="Calibri" w:cs="Times New Roman"/>
          <w:b/>
          <w:bCs/>
        </w:rPr>
        <w:t xml:space="preserve">Present Condition. </w:t>
      </w:r>
    </w:p>
    <w:p w:rsidR="000B2672"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is the general operating condition of the system(s)?</w:t>
      </w:r>
    </w:p>
    <w:p w:rsidR="000B2672"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For water systems, what is the annual percentage water loss? Anything over 10% annually is excessive.</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is the source of water loss?</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Are there any problems with chlorine by-products, bacterial contamination, or naturally occurring mineral deposits (if the water source is a well) such as iron, arsenic, sulfur, fluoride, etc.?</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Are there undersized pipes in the system, or piping that will no longer meet state regulations?</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type of water treatment system is there?</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For wastewater treatment systems, is there inflow and infiltration?</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Where is the source of the inflow and infiltration?</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If the system has III problems, has the amount of III been estimated?</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steps have been or will be taken to correct the III?</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was the amount of III reduction from the completed</w:t>
      </w:r>
      <w:r w:rsidR="00425E24" w:rsidRPr="005C70EA">
        <w:rPr>
          <w:rFonts w:ascii="Calibri" w:hAnsi="Calibri" w:cs="Times New Roman"/>
        </w:rPr>
        <w:t xml:space="preserve"> </w:t>
      </w:r>
      <w:r w:rsidRPr="005C70EA">
        <w:rPr>
          <w:rFonts w:ascii="Calibri" w:hAnsi="Calibri" w:cs="Times New Roman"/>
        </w:rPr>
        <w:t>repairs?</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type of wastewater treatment plant does the local</w:t>
      </w:r>
      <w:r w:rsidR="00425E24" w:rsidRPr="005C70EA">
        <w:rPr>
          <w:rFonts w:ascii="Calibri" w:hAnsi="Calibri" w:cs="Times New Roman"/>
        </w:rPr>
        <w:t xml:space="preserve"> </w:t>
      </w:r>
      <w:r w:rsidRPr="005C70EA">
        <w:rPr>
          <w:rFonts w:ascii="Calibri" w:hAnsi="Calibri" w:cs="Times New Roman"/>
        </w:rPr>
        <w:t>government utilize?</w:t>
      </w:r>
    </w:p>
    <w:p w:rsidR="00425E24"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Has the unit of local government received any Notices of Violation, Special Orders of Consent (SOC), or other environmental violation citations in the last two years?</w:t>
      </w:r>
    </w:p>
    <w:p w:rsidR="00AB7256" w:rsidRPr="005C70EA" w:rsidRDefault="00AB7256" w:rsidP="00534AAF">
      <w:pPr>
        <w:pStyle w:val="CM18"/>
        <w:spacing w:before="100" w:beforeAutospacing="1"/>
        <w:ind w:left="1260"/>
        <w:jc w:val="both"/>
        <w:rPr>
          <w:rFonts w:ascii="Calibri" w:hAnsi="Calibri" w:cs="Times New Roman"/>
        </w:rPr>
      </w:pPr>
      <w:r w:rsidRPr="005C70EA">
        <w:rPr>
          <w:rFonts w:ascii="Calibri" w:hAnsi="Calibri" w:cs="Times New Roman"/>
        </w:rPr>
        <w:t>What type of discharge (direct, land app, reuse) does the plant utilize?</w:t>
      </w:r>
    </w:p>
    <w:p w:rsidR="000B2672" w:rsidRPr="005C70EA" w:rsidRDefault="00AB7256" w:rsidP="000B2672">
      <w:pPr>
        <w:pStyle w:val="CM16"/>
        <w:numPr>
          <w:ilvl w:val="0"/>
          <w:numId w:val="5"/>
        </w:numPr>
        <w:spacing w:before="100" w:beforeAutospacing="1"/>
        <w:ind w:left="360" w:firstLine="0"/>
        <w:rPr>
          <w:rFonts w:ascii="Calibri" w:hAnsi="Calibri" w:cs="Times New Roman"/>
        </w:rPr>
      </w:pPr>
      <w:r w:rsidRPr="005C70EA">
        <w:rPr>
          <w:rFonts w:ascii="Calibri" w:hAnsi="Calibri" w:cs="Times New Roman"/>
          <w:b/>
          <w:bCs/>
        </w:rPr>
        <w:t>Previously Completed Studies, Assessments, Etc.</w:t>
      </w:r>
    </w:p>
    <w:p w:rsidR="000B2672" w:rsidRPr="005C70EA" w:rsidRDefault="00AB7256" w:rsidP="000B2672">
      <w:pPr>
        <w:pStyle w:val="CM16"/>
        <w:spacing w:before="100" w:beforeAutospacing="1"/>
        <w:ind w:left="1365"/>
        <w:rPr>
          <w:rFonts w:ascii="Calibri" w:hAnsi="Calibri" w:cs="Times New Roman"/>
        </w:rPr>
      </w:pPr>
      <w:r w:rsidRPr="005C70EA">
        <w:rPr>
          <w:rFonts w:ascii="Calibri" w:hAnsi="Calibri" w:cs="Times New Roman"/>
        </w:rPr>
        <w:t>Have other studies been done that have assessed the</w:t>
      </w:r>
      <w:r w:rsidR="000B2672" w:rsidRPr="005C70EA">
        <w:rPr>
          <w:rFonts w:ascii="Calibri" w:hAnsi="Calibri" w:cs="Times New Roman"/>
        </w:rPr>
        <w:t xml:space="preserve"> </w:t>
      </w:r>
      <w:r w:rsidRPr="005C70EA">
        <w:rPr>
          <w:rFonts w:ascii="Calibri" w:hAnsi="Calibri" w:cs="Times New Roman"/>
        </w:rPr>
        <w:t>condition of the physical infr</w:t>
      </w:r>
      <w:r w:rsidR="000B2672" w:rsidRPr="005C70EA">
        <w:rPr>
          <w:rFonts w:ascii="Calibri" w:hAnsi="Calibri" w:cs="Times New Roman"/>
        </w:rPr>
        <w:t>astructure of the project area?</w:t>
      </w:r>
    </w:p>
    <w:p w:rsidR="000B2672" w:rsidRPr="005C70EA" w:rsidRDefault="00AB7256" w:rsidP="000B2672">
      <w:pPr>
        <w:pStyle w:val="CM16"/>
        <w:spacing w:before="100" w:beforeAutospacing="1"/>
        <w:ind w:left="1365"/>
        <w:rPr>
          <w:rFonts w:ascii="Calibri" w:hAnsi="Calibri" w:cs="Times New Roman"/>
        </w:rPr>
      </w:pPr>
      <w:r w:rsidRPr="005C70EA">
        <w:rPr>
          <w:rFonts w:ascii="Calibri" w:hAnsi="Calibri" w:cs="Times New Roman"/>
        </w:rPr>
        <w:t>When were they done? Who performed the study? What</w:t>
      </w:r>
      <w:r w:rsidR="000B2672" w:rsidRPr="005C70EA">
        <w:rPr>
          <w:rFonts w:ascii="Calibri" w:hAnsi="Calibri" w:cs="Times New Roman"/>
        </w:rPr>
        <w:t xml:space="preserve"> </w:t>
      </w:r>
      <w:r w:rsidRPr="005C70EA">
        <w:rPr>
          <w:rFonts w:ascii="Calibri" w:hAnsi="Calibri" w:cs="Times New Roman"/>
        </w:rPr>
        <w:t>were the findings?</w:t>
      </w:r>
    </w:p>
    <w:p w:rsidR="000B2672" w:rsidRPr="005C70EA" w:rsidRDefault="00AB7256" w:rsidP="000B2672">
      <w:pPr>
        <w:pStyle w:val="CM16"/>
        <w:spacing w:before="100" w:beforeAutospacing="1"/>
        <w:ind w:left="1365"/>
        <w:rPr>
          <w:rFonts w:ascii="Calibri" w:hAnsi="Calibri" w:cs="Times New Roman"/>
        </w:rPr>
      </w:pPr>
      <w:r w:rsidRPr="005C70EA">
        <w:rPr>
          <w:rFonts w:ascii="Calibri" w:hAnsi="Calibri" w:cs="Times New Roman"/>
        </w:rPr>
        <w:t>Have other studies been done that assessed rate and fee structures in the project area?</w:t>
      </w:r>
      <w:r w:rsidR="000B2672" w:rsidRPr="005C70EA">
        <w:rPr>
          <w:rFonts w:ascii="Calibri" w:hAnsi="Calibri" w:cs="Times New Roman"/>
        </w:rPr>
        <w:t xml:space="preserve"> </w:t>
      </w:r>
      <w:r w:rsidRPr="005C70EA">
        <w:rPr>
          <w:rFonts w:ascii="Calibri" w:hAnsi="Calibri" w:cs="Times New Roman"/>
        </w:rPr>
        <w:t>When were they done? Who performed the study? What were the findings?</w:t>
      </w:r>
    </w:p>
    <w:p w:rsidR="000B2672" w:rsidRPr="005C70EA" w:rsidRDefault="00AB7256" w:rsidP="000B2672">
      <w:pPr>
        <w:pStyle w:val="CM16"/>
        <w:spacing w:before="100" w:beforeAutospacing="1"/>
        <w:ind w:left="1365"/>
        <w:rPr>
          <w:rFonts w:ascii="Calibri" w:hAnsi="Calibri" w:cs="Times New Roman"/>
        </w:rPr>
      </w:pPr>
      <w:r w:rsidRPr="005C70EA">
        <w:rPr>
          <w:rFonts w:ascii="Calibri" w:hAnsi="Calibri" w:cs="Times New Roman"/>
        </w:rPr>
        <w:t>Does the project area government have a capital budget? What are its priorities?</w:t>
      </w:r>
    </w:p>
    <w:p w:rsidR="00C05DA0" w:rsidRPr="005C70EA" w:rsidRDefault="00AB7256" w:rsidP="000B2672">
      <w:pPr>
        <w:pStyle w:val="CM16"/>
        <w:spacing w:before="100" w:beforeAutospacing="1"/>
        <w:ind w:left="1365"/>
        <w:rPr>
          <w:rFonts w:ascii="Calibri" w:hAnsi="Calibri" w:cs="Times New Roman"/>
        </w:rPr>
      </w:pPr>
      <w:r w:rsidRPr="005C70EA">
        <w:rPr>
          <w:rFonts w:ascii="Calibri" w:hAnsi="Calibri" w:cs="Times New Roman"/>
        </w:rPr>
        <w:t>Is the Capital Improvement Plan consistent with previously completed studies?</w:t>
      </w:r>
    </w:p>
    <w:p w:rsidR="00C05DA0" w:rsidRPr="00C05DA0" w:rsidRDefault="00C05DA0" w:rsidP="00C05DA0">
      <w:pPr>
        <w:pStyle w:val="Default"/>
      </w:pPr>
      <w:r>
        <w:br w:type="page"/>
      </w:r>
    </w:p>
    <w:p w:rsidR="000B2672" w:rsidRPr="005C70EA" w:rsidRDefault="00AB7256" w:rsidP="000B2672">
      <w:pPr>
        <w:pStyle w:val="CM16"/>
        <w:numPr>
          <w:ilvl w:val="0"/>
          <w:numId w:val="5"/>
        </w:numPr>
        <w:spacing w:before="100" w:beforeAutospacing="1"/>
        <w:rPr>
          <w:rFonts w:ascii="Calibri" w:hAnsi="Calibri" w:cs="Times New Roman"/>
          <w:b/>
          <w:bCs/>
        </w:rPr>
      </w:pPr>
      <w:r w:rsidRPr="005C70EA">
        <w:rPr>
          <w:rFonts w:ascii="Calibri" w:hAnsi="Calibri" w:cs="Times New Roman"/>
          <w:b/>
          <w:bCs/>
        </w:rPr>
        <w:t>Specific Limitations</w:t>
      </w:r>
    </w:p>
    <w:p w:rsidR="000B2672" w:rsidRPr="005C70EA" w:rsidRDefault="00AB7256" w:rsidP="000B2672">
      <w:pPr>
        <w:pStyle w:val="CM16"/>
        <w:spacing w:before="100" w:beforeAutospacing="1"/>
        <w:ind w:left="1440"/>
        <w:rPr>
          <w:rFonts w:ascii="Calibri" w:hAnsi="Calibri" w:cs="Times New Roman"/>
        </w:rPr>
      </w:pPr>
      <w:r w:rsidRPr="005C70EA">
        <w:rPr>
          <w:rFonts w:ascii="Calibri" w:hAnsi="Calibri" w:cs="Times New Roman"/>
        </w:rPr>
        <w:t>Is the project area in the Central Coastal Plain Capacity Use</w:t>
      </w:r>
      <w:r w:rsidR="000B2672" w:rsidRPr="005C70EA">
        <w:rPr>
          <w:rFonts w:ascii="Calibri" w:hAnsi="Calibri" w:cs="Times New Roman"/>
        </w:rPr>
        <w:t xml:space="preserve"> </w:t>
      </w:r>
      <w:r w:rsidRPr="005C70EA">
        <w:rPr>
          <w:rFonts w:ascii="Calibri" w:hAnsi="Calibri" w:cs="Times New Roman"/>
        </w:rPr>
        <w:t>Area?</w:t>
      </w:r>
      <w:r w:rsidR="000B2672" w:rsidRPr="005C70EA">
        <w:rPr>
          <w:rFonts w:ascii="Calibri" w:hAnsi="Calibri" w:cs="Times New Roman"/>
        </w:rPr>
        <w:t xml:space="preserve"> </w:t>
      </w:r>
      <w:r w:rsidRPr="005C70EA">
        <w:rPr>
          <w:rFonts w:ascii="Calibri" w:hAnsi="Calibri" w:cs="Times New Roman"/>
          <w:b/>
          <w:bCs/>
        </w:rPr>
        <w:t xml:space="preserve">If </w:t>
      </w:r>
      <w:r w:rsidRPr="005C70EA">
        <w:rPr>
          <w:rFonts w:ascii="Calibri" w:hAnsi="Calibri" w:cs="Times New Roman"/>
        </w:rPr>
        <w:t>so, how is the community planning to meet the withdrawal limitations of the Central Coastal Plain Capacity Use Area rules?</w:t>
      </w:r>
    </w:p>
    <w:p w:rsidR="000B2672" w:rsidRPr="005C70EA" w:rsidRDefault="00AB7256" w:rsidP="000B2672">
      <w:pPr>
        <w:pStyle w:val="CM16"/>
        <w:spacing w:before="100" w:beforeAutospacing="1"/>
        <w:ind w:left="1440"/>
        <w:rPr>
          <w:rFonts w:ascii="Calibri" w:hAnsi="Calibri" w:cs="Times New Roman"/>
        </w:rPr>
      </w:pPr>
      <w:r w:rsidRPr="005C70EA">
        <w:rPr>
          <w:rFonts w:ascii="Calibri" w:hAnsi="Calibri" w:cs="Times New Roman"/>
        </w:rPr>
        <w:t>Is the project area in the Southern Coastal Plain Capacity use Area?</w:t>
      </w:r>
      <w:r w:rsidR="000B2672" w:rsidRPr="005C70EA">
        <w:rPr>
          <w:rFonts w:ascii="Calibri" w:hAnsi="Calibri" w:cs="Times New Roman"/>
        </w:rPr>
        <w:t xml:space="preserve">  </w:t>
      </w:r>
      <w:r w:rsidRPr="005C70EA">
        <w:rPr>
          <w:rFonts w:ascii="Calibri" w:hAnsi="Calibri" w:cs="Times New Roman"/>
          <w:b/>
          <w:bCs/>
        </w:rPr>
        <w:t xml:space="preserve">If </w:t>
      </w:r>
      <w:r w:rsidRPr="005C70EA">
        <w:rPr>
          <w:rFonts w:ascii="Calibri" w:hAnsi="Calibri" w:cs="Times New Roman"/>
        </w:rPr>
        <w:t>so, how is the community working with other communities to conserve water, and to find alternate water sources?</w:t>
      </w:r>
    </w:p>
    <w:p w:rsidR="000B2672" w:rsidRPr="005C70EA" w:rsidRDefault="00AB7256" w:rsidP="000B2672">
      <w:pPr>
        <w:pStyle w:val="CM16"/>
        <w:spacing w:before="100" w:beforeAutospacing="1"/>
        <w:ind w:left="1440"/>
        <w:rPr>
          <w:rFonts w:ascii="Calibri" w:hAnsi="Calibri" w:cs="Times New Roman"/>
        </w:rPr>
      </w:pPr>
      <w:r w:rsidRPr="005C70EA">
        <w:rPr>
          <w:rFonts w:ascii="Calibri" w:hAnsi="Calibri" w:cs="Times New Roman"/>
        </w:rPr>
        <w:t>How does the community plan for drought events?</w:t>
      </w:r>
    </w:p>
    <w:p w:rsidR="00AB7256" w:rsidRPr="005C70EA" w:rsidRDefault="00AB7256" w:rsidP="000B2672">
      <w:pPr>
        <w:pStyle w:val="Default"/>
        <w:numPr>
          <w:ilvl w:val="0"/>
          <w:numId w:val="5"/>
        </w:numPr>
        <w:tabs>
          <w:tab w:val="left" w:pos="90"/>
        </w:tabs>
        <w:rPr>
          <w:rFonts w:ascii="Calibri" w:hAnsi="Calibri" w:cs="Times New Roman"/>
        </w:rPr>
      </w:pPr>
      <w:r w:rsidRPr="005C70EA">
        <w:rPr>
          <w:rFonts w:ascii="Calibri" w:hAnsi="Calibri" w:cs="Times New Roman"/>
          <w:b/>
          <w:bCs/>
        </w:rPr>
        <w:t xml:space="preserve">Long-Term Potential Alternatives. </w:t>
      </w:r>
    </w:p>
    <w:p w:rsidR="000B2672" w:rsidRPr="005C70EA" w:rsidRDefault="00AB7256" w:rsidP="00C05DA0">
      <w:pPr>
        <w:pStyle w:val="CM17"/>
        <w:spacing w:before="100" w:beforeAutospacing="1"/>
        <w:ind w:left="1440" w:right="272"/>
        <w:rPr>
          <w:rFonts w:ascii="Calibri" w:hAnsi="Calibri" w:cs="Times New Roman"/>
        </w:rPr>
      </w:pPr>
      <w:r w:rsidRPr="005C70EA">
        <w:rPr>
          <w:rFonts w:ascii="Calibri" w:hAnsi="Calibri" w:cs="Times New Roman"/>
        </w:rPr>
        <w:t>Over a 20-year planning period, what long-term changes to service delivery are predicted to occur?</w:t>
      </w:r>
    </w:p>
    <w:p w:rsidR="000B2672" w:rsidRPr="005C70EA" w:rsidRDefault="00AB7256" w:rsidP="00C05DA0">
      <w:pPr>
        <w:pStyle w:val="CM17"/>
        <w:spacing w:before="100" w:beforeAutospacing="1"/>
        <w:ind w:left="720" w:right="272" w:firstLine="720"/>
        <w:rPr>
          <w:rFonts w:ascii="Calibri" w:hAnsi="Calibri" w:cs="Times New Roman"/>
        </w:rPr>
      </w:pPr>
      <w:r w:rsidRPr="005C70EA">
        <w:rPr>
          <w:rFonts w:ascii="Calibri" w:hAnsi="Calibri" w:cs="Times New Roman"/>
        </w:rPr>
        <w:t>Does the community expect to experience population growth?</w:t>
      </w:r>
    </w:p>
    <w:p w:rsidR="000B2672" w:rsidRPr="005C70EA" w:rsidRDefault="00AB7256" w:rsidP="00C05DA0">
      <w:pPr>
        <w:pStyle w:val="CM17"/>
        <w:spacing w:before="100" w:beforeAutospacing="1"/>
        <w:ind w:left="1440" w:right="272"/>
        <w:rPr>
          <w:rFonts w:ascii="Calibri" w:hAnsi="Calibri" w:cs="Times New Roman"/>
        </w:rPr>
      </w:pPr>
      <w:r w:rsidRPr="005C70EA">
        <w:rPr>
          <w:rFonts w:ascii="Calibri" w:hAnsi="Calibri" w:cs="Times New Roman"/>
        </w:rPr>
        <w:t>Does the community expect to draw a large, water-using employer, or lose a large, water using employer (EX: textile mill, processing plant)?</w:t>
      </w:r>
    </w:p>
    <w:p w:rsidR="000B2672" w:rsidRPr="005C70EA" w:rsidRDefault="00AB7256" w:rsidP="00C05DA0">
      <w:pPr>
        <w:pStyle w:val="CM17"/>
        <w:spacing w:before="100" w:beforeAutospacing="1"/>
        <w:ind w:left="1440" w:right="272"/>
        <w:rPr>
          <w:rFonts w:ascii="Calibri" w:hAnsi="Calibri" w:cs="Times New Roman"/>
        </w:rPr>
      </w:pPr>
      <w:r w:rsidRPr="005C70EA">
        <w:rPr>
          <w:rFonts w:ascii="Calibri" w:hAnsi="Calibri" w:cs="Times New Roman"/>
        </w:rPr>
        <w:t>Will the community eventually want to regionalize its water and/or wastewater services?</w:t>
      </w:r>
    </w:p>
    <w:p w:rsidR="00AB7256" w:rsidRPr="005C70EA" w:rsidRDefault="00AB7256" w:rsidP="00C05DA0">
      <w:pPr>
        <w:pStyle w:val="CM17"/>
        <w:spacing w:before="100" w:beforeAutospacing="1"/>
        <w:ind w:left="720" w:right="272" w:firstLine="720"/>
        <w:rPr>
          <w:rFonts w:ascii="Calibri" w:hAnsi="Calibri" w:cs="Times New Roman"/>
        </w:rPr>
      </w:pPr>
      <w:r w:rsidRPr="005C70EA">
        <w:rPr>
          <w:rFonts w:ascii="Calibri" w:hAnsi="Calibri" w:cs="Times New Roman"/>
        </w:rPr>
        <w:t xml:space="preserve">Would the community be open to water reuse, to conserve potable water? </w:t>
      </w:r>
    </w:p>
    <w:p w:rsidR="00C05DA0" w:rsidRPr="00C05DA0" w:rsidRDefault="00C05DA0" w:rsidP="00C05DA0">
      <w:pPr>
        <w:pStyle w:val="Default"/>
      </w:pPr>
    </w:p>
    <w:p w:rsidR="00AB7256" w:rsidRPr="005C70EA" w:rsidRDefault="00AB7256" w:rsidP="00BF5FD2">
      <w:pPr>
        <w:pStyle w:val="CM15"/>
        <w:spacing w:before="100" w:beforeAutospacing="1"/>
        <w:ind w:left="692" w:hanging="693"/>
        <w:rPr>
          <w:rFonts w:ascii="Calibri" w:hAnsi="Calibri" w:cs="Times New Roman"/>
        </w:rPr>
      </w:pPr>
      <w:r w:rsidRPr="005C70EA">
        <w:rPr>
          <w:rFonts w:ascii="Calibri" w:hAnsi="Calibri" w:cs="Times New Roman"/>
          <w:b/>
          <w:iCs/>
        </w:rPr>
        <w:t>IV.</w:t>
      </w:r>
      <w:r w:rsidRPr="005C70EA">
        <w:rPr>
          <w:rFonts w:ascii="Calibri" w:hAnsi="Calibri" w:cs="Times New Roman"/>
          <w:b/>
          <w:i/>
          <w:iCs/>
        </w:rPr>
        <w:t xml:space="preserve"> </w:t>
      </w:r>
      <w:r w:rsidRPr="005C70EA">
        <w:rPr>
          <w:rFonts w:ascii="Calibri" w:hAnsi="Calibri" w:cs="Times New Roman"/>
          <w:b/>
          <w:i/>
          <w:iCs/>
        </w:rPr>
        <w:tab/>
      </w:r>
      <w:r w:rsidR="000B2672" w:rsidRPr="005C70EA">
        <w:rPr>
          <w:rFonts w:ascii="Calibri" w:hAnsi="Calibri" w:cs="Times New Roman"/>
          <w:b/>
          <w:iCs/>
        </w:rPr>
        <w:t>DESCRIPTION OF KNOWN DEFICIENCIES</w:t>
      </w:r>
      <w:r w:rsidRPr="005C70EA">
        <w:rPr>
          <w:rFonts w:ascii="Calibri" w:hAnsi="Calibri" w:cs="Times New Roman"/>
        </w:rPr>
        <w:t xml:space="preserve"> (over a six year horizon) </w:t>
      </w:r>
    </w:p>
    <w:p w:rsidR="00AB7256" w:rsidRPr="005C70EA" w:rsidRDefault="00AB7256" w:rsidP="00773FDE">
      <w:pPr>
        <w:pStyle w:val="CM16"/>
        <w:spacing w:before="100" w:beforeAutospacing="1"/>
        <w:ind w:left="1170" w:right="257" w:hanging="375"/>
        <w:rPr>
          <w:rFonts w:ascii="Calibri" w:hAnsi="Calibri" w:cs="Times New Roman"/>
        </w:rPr>
      </w:pPr>
      <w:r w:rsidRPr="005C70EA">
        <w:rPr>
          <w:rFonts w:ascii="Calibri" w:hAnsi="Calibri" w:cs="Times New Roman"/>
        </w:rPr>
        <w:t xml:space="preserve">A. </w:t>
      </w:r>
      <w:r w:rsidRPr="005C70EA">
        <w:rPr>
          <w:rFonts w:ascii="Calibri" w:hAnsi="Calibri" w:cs="Times New Roman"/>
        </w:rPr>
        <w:tab/>
        <w:t xml:space="preserve">Identify capital outlay needs. Using the demographic, land area and facility information detailed above, the local government should identify improvement needs. Consideration should be given to meeting water and sewer demands at specified levels of service and reliability, improving system operations and performance, and recommended enhancements to current operation and maintenance programs. As a guide, it is suggested that local governments with populations less than 5000 consider capital outlays significant when they are over a $20,000 threshold. Local governments with populations greater than 5000 could consider significant capital outlays as those over $50,000. </w:t>
      </w:r>
    </w:p>
    <w:p w:rsidR="002B1339" w:rsidRPr="005C70EA" w:rsidRDefault="00AB7256" w:rsidP="000B2672">
      <w:pPr>
        <w:pStyle w:val="CM16"/>
        <w:spacing w:before="100" w:beforeAutospacing="1"/>
        <w:ind w:left="1165" w:hanging="383"/>
        <w:rPr>
          <w:rFonts w:ascii="Calibri" w:hAnsi="Calibri" w:cs="Times New Roman"/>
        </w:rPr>
      </w:pPr>
      <w:r w:rsidRPr="005C70EA">
        <w:rPr>
          <w:rFonts w:ascii="Calibri" w:hAnsi="Calibri" w:cs="Times New Roman"/>
        </w:rPr>
        <w:t xml:space="preserve">B. </w:t>
      </w:r>
      <w:r w:rsidRPr="005C70EA">
        <w:rPr>
          <w:rFonts w:ascii="Calibri" w:hAnsi="Calibri" w:cs="Times New Roman"/>
        </w:rPr>
        <w:tab/>
        <w:t>Prioritize the requests. After the needs have been identified, prioritizing the needs establishes a ranking for the local government -a suggested order in which the needs should be addressed over time and as funds become available. Prioritization can be based on a simple ranking system using the judgment of decision-makers, or by a priority ranking system that identifies the degree of urgency or priority of function of each item listed. Other local governments may choose to use a more structured prioritization system, such as a two-tiered ranking system, that looks at both degree of urgency and priority of function. Both approaches are outlined below.</w:t>
      </w:r>
    </w:p>
    <w:p w:rsidR="000B2672" w:rsidRDefault="002B1339" w:rsidP="002B1339">
      <w:pPr>
        <w:pStyle w:val="Default"/>
      </w:pPr>
      <w:r>
        <w:br w:type="page"/>
      </w:r>
    </w:p>
    <w:p w:rsidR="00AB7256" w:rsidRPr="005C70EA" w:rsidRDefault="00AB7256" w:rsidP="000B2672">
      <w:pPr>
        <w:pStyle w:val="CM16"/>
        <w:spacing w:before="100" w:beforeAutospacing="1"/>
        <w:ind w:left="1165" w:hanging="383"/>
        <w:rPr>
          <w:rFonts w:ascii="Calibri" w:hAnsi="Calibri" w:cs="Times New Roman"/>
        </w:rPr>
      </w:pPr>
      <w:r w:rsidRPr="005C70EA">
        <w:rPr>
          <w:rFonts w:ascii="Calibri" w:hAnsi="Calibri" w:cs="Times New Roman"/>
        </w:rPr>
        <w:t xml:space="preserve">1. </w:t>
      </w:r>
      <w:r w:rsidRPr="005C70EA">
        <w:rPr>
          <w:rFonts w:ascii="Calibri" w:hAnsi="Calibri" w:cs="Times New Roman"/>
        </w:rPr>
        <w:tab/>
        <w:t xml:space="preserve">Example of a priority ranking system based on the degree of urgency, or priority of function: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1.</w:t>
      </w:r>
      <w:r w:rsidRPr="005C70EA">
        <w:rPr>
          <w:rFonts w:ascii="Calibri" w:hAnsi="Calibri" w:cs="Times New Roman"/>
          <w:color w:val="auto"/>
        </w:rPr>
        <w:tab/>
      </w:r>
      <w:r w:rsidR="00AB7256" w:rsidRPr="005C70EA">
        <w:rPr>
          <w:rFonts w:ascii="Calibri" w:hAnsi="Calibri" w:cs="Times New Roman"/>
          <w:color w:val="auto"/>
        </w:rPr>
        <w:t xml:space="preserve">Repairs or construction to ensure safety of persons or property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2.</w:t>
      </w:r>
      <w:r w:rsidRPr="005C70EA">
        <w:rPr>
          <w:rFonts w:ascii="Calibri" w:hAnsi="Calibri" w:cs="Times New Roman"/>
          <w:color w:val="auto"/>
        </w:rPr>
        <w:tab/>
      </w:r>
      <w:r w:rsidR="00AB7256" w:rsidRPr="005C70EA">
        <w:rPr>
          <w:rFonts w:ascii="Calibri" w:hAnsi="Calibri" w:cs="Times New Roman"/>
          <w:color w:val="auto"/>
        </w:rPr>
        <w:t xml:space="preserve">Construction to complete projects previously authorized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3.</w:t>
      </w:r>
      <w:r w:rsidRPr="005C70EA">
        <w:rPr>
          <w:rFonts w:ascii="Calibri" w:hAnsi="Calibri" w:cs="Times New Roman"/>
          <w:color w:val="auto"/>
        </w:rPr>
        <w:tab/>
      </w:r>
      <w:r w:rsidR="00AB7256" w:rsidRPr="005C70EA">
        <w:rPr>
          <w:rFonts w:ascii="Calibri" w:hAnsi="Calibri" w:cs="Times New Roman"/>
          <w:color w:val="auto"/>
        </w:rPr>
        <w:t xml:space="preserve">Major renovations or additions to provide fuller use of existing facilities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4.</w:t>
      </w:r>
      <w:r w:rsidRPr="005C70EA">
        <w:rPr>
          <w:rFonts w:ascii="Calibri" w:hAnsi="Calibri" w:cs="Times New Roman"/>
          <w:color w:val="auto"/>
        </w:rPr>
        <w:tab/>
      </w:r>
      <w:r w:rsidR="00AB7256" w:rsidRPr="005C70EA">
        <w:rPr>
          <w:rFonts w:ascii="Calibri" w:hAnsi="Calibri" w:cs="Times New Roman"/>
          <w:color w:val="auto"/>
        </w:rPr>
        <w:t xml:space="preserve">New facilities to reduce overcrowded conditions or relieve obsolescence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5.</w:t>
      </w:r>
      <w:r w:rsidRPr="005C70EA">
        <w:rPr>
          <w:rFonts w:ascii="Calibri" w:hAnsi="Calibri" w:cs="Times New Roman"/>
          <w:color w:val="auto"/>
        </w:rPr>
        <w:tab/>
      </w:r>
      <w:r w:rsidR="00AB7256" w:rsidRPr="005C70EA">
        <w:rPr>
          <w:rFonts w:ascii="Calibri" w:hAnsi="Calibri" w:cs="Times New Roman"/>
          <w:color w:val="auto"/>
        </w:rPr>
        <w:t xml:space="preserve">New facilities to meet increases in demand </w:t>
      </w:r>
    </w:p>
    <w:p w:rsidR="00AB7256" w:rsidRPr="005C70EA" w:rsidRDefault="009F6D59" w:rsidP="009F6D5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6.</w:t>
      </w:r>
      <w:r w:rsidRPr="005C70EA">
        <w:rPr>
          <w:rFonts w:ascii="Calibri" w:hAnsi="Calibri" w:cs="Times New Roman"/>
          <w:color w:val="auto"/>
        </w:rPr>
        <w:tab/>
      </w:r>
      <w:r w:rsidR="00AB7256" w:rsidRPr="005C70EA">
        <w:rPr>
          <w:rFonts w:ascii="Calibri" w:hAnsi="Calibri" w:cs="Times New Roman"/>
          <w:color w:val="auto"/>
        </w:rPr>
        <w:t xml:space="preserve">New facilities to provide for improvements in programs </w:t>
      </w:r>
    </w:p>
    <w:p w:rsidR="002B1339" w:rsidRPr="005C70EA" w:rsidRDefault="009F6D59" w:rsidP="002B1339">
      <w:pPr>
        <w:pStyle w:val="Default"/>
        <w:spacing w:before="100" w:beforeAutospacing="1"/>
        <w:ind w:left="445" w:firstLine="720"/>
        <w:rPr>
          <w:rFonts w:ascii="Calibri" w:hAnsi="Calibri" w:cs="Times New Roman"/>
          <w:color w:val="auto"/>
        </w:rPr>
      </w:pPr>
      <w:r w:rsidRPr="005C70EA">
        <w:rPr>
          <w:rFonts w:ascii="Calibri" w:hAnsi="Calibri" w:cs="Times New Roman"/>
          <w:color w:val="auto"/>
        </w:rPr>
        <w:t>7.</w:t>
      </w:r>
      <w:r w:rsidRPr="005C70EA">
        <w:rPr>
          <w:rFonts w:ascii="Calibri" w:hAnsi="Calibri" w:cs="Times New Roman"/>
          <w:color w:val="auto"/>
        </w:rPr>
        <w:tab/>
      </w:r>
      <w:r w:rsidR="00AB7256" w:rsidRPr="005C70EA">
        <w:rPr>
          <w:rFonts w:ascii="Calibri" w:hAnsi="Calibri" w:cs="Times New Roman"/>
          <w:color w:val="auto"/>
        </w:rPr>
        <w:t>New facilities for new programs or services</w:t>
      </w:r>
    </w:p>
    <w:p w:rsidR="002B1339" w:rsidRPr="005C70EA" w:rsidRDefault="002B1339" w:rsidP="002B1339">
      <w:pPr>
        <w:pStyle w:val="Default"/>
        <w:spacing w:before="100" w:beforeAutospacing="1"/>
        <w:ind w:left="445" w:firstLine="720"/>
        <w:rPr>
          <w:rFonts w:ascii="Calibri" w:hAnsi="Calibri" w:cs="Times New Roman"/>
          <w:color w:val="auto"/>
        </w:rPr>
      </w:pPr>
    </w:p>
    <w:p w:rsidR="00815AB1" w:rsidRPr="005C70EA" w:rsidRDefault="00AB7256" w:rsidP="002B1339">
      <w:pPr>
        <w:pStyle w:val="Default"/>
        <w:spacing w:before="100" w:beforeAutospacing="1"/>
        <w:ind w:left="1110" w:hanging="390"/>
        <w:rPr>
          <w:rFonts w:ascii="Calibri" w:hAnsi="Calibri" w:cs="Times New Roman"/>
          <w:bCs/>
          <w:color w:val="auto"/>
        </w:rPr>
      </w:pPr>
      <w:r w:rsidRPr="005C70EA">
        <w:rPr>
          <w:rFonts w:ascii="Calibri" w:hAnsi="Calibri" w:cs="Times New Roman"/>
          <w:bCs/>
          <w:color w:val="auto"/>
        </w:rPr>
        <w:t>2.</w:t>
      </w:r>
      <w:r w:rsidR="002B1339" w:rsidRPr="005C70EA">
        <w:rPr>
          <w:rFonts w:ascii="Calibri" w:hAnsi="Calibri" w:cs="Times New Roman"/>
          <w:bCs/>
          <w:color w:val="auto"/>
        </w:rPr>
        <w:tab/>
      </w:r>
      <w:r w:rsidRPr="005C70EA">
        <w:rPr>
          <w:rFonts w:ascii="Calibri" w:hAnsi="Calibri" w:cs="Times New Roman"/>
          <w:bCs/>
          <w:color w:val="auto"/>
        </w:rPr>
        <w:t>Example of a two-tiered ranking system, using function and degree of urgency as the two tiers</w:t>
      </w:r>
    </w:p>
    <w:p w:rsidR="002B1339" w:rsidRPr="005C70EA" w:rsidRDefault="002B1339" w:rsidP="002B1339">
      <w:pPr>
        <w:pStyle w:val="Default"/>
        <w:spacing w:before="100" w:beforeAutospacing="1"/>
        <w:ind w:left="990" w:hanging="270"/>
        <w:rPr>
          <w:rFonts w:ascii="Calibri" w:hAnsi="Calibri" w:cs="Times New Roman"/>
          <w:color w:val="auto"/>
        </w:rPr>
      </w:pPr>
    </w:p>
    <w:tbl>
      <w:tblPr>
        <w:tblW w:w="0" w:type="auto"/>
        <w:tblInd w:w="-72" w:type="dxa"/>
        <w:tblLayout w:type="fixed"/>
        <w:tblLook w:val="0000" w:firstRow="0" w:lastRow="0" w:firstColumn="0" w:lastColumn="0" w:noHBand="0" w:noVBand="0"/>
      </w:tblPr>
      <w:tblGrid>
        <w:gridCol w:w="1383"/>
        <w:gridCol w:w="1275"/>
        <w:gridCol w:w="1130"/>
        <w:gridCol w:w="1130"/>
        <w:gridCol w:w="1006"/>
        <w:gridCol w:w="1060"/>
        <w:gridCol w:w="1170"/>
        <w:gridCol w:w="1034"/>
        <w:gridCol w:w="1358"/>
      </w:tblGrid>
      <w:tr w:rsidR="00815AB1" w:rsidRPr="00815AB1" w:rsidTr="00E03E92">
        <w:tblPrEx>
          <w:tblCellMar>
            <w:top w:w="0" w:type="dxa"/>
            <w:bottom w:w="0" w:type="dxa"/>
          </w:tblCellMar>
        </w:tblPrEx>
        <w:trPr>
          <w:trHeight w:val="808"/>
        </w:trPr>
        <w:tc>
          <w:tcPr>
            <w:tcW w:w="1383" w:type="dxa"/>
            <w:tcBorders>
              <w:top w:val="single" w:sz="6"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20"/>
                <w:szCs w:val="20"/>
              </w:rPr>
            </w:pPr>
            <w:r w:rsidRPr="005C70EA">
              <w:rPr>
                <w:rFonts w:ascii="Arial" w:hAnsi="Arial" w:cs="Arial"/>
                <w:b/>
                <w:bCs/>
                <w:color w:val="000000"/>
                <w:sz w:val="17"/>
                <w:szCs w:val="17"/>
              </w:rPr>
              <w:t xml:space="preserve">Function </w:t>
            </w:r>
            <w:r w:rsidRPr="005C70EA">
              <w:rPr>
                <w:rFonts w:ascii="Arial" w:hAnsi="Arial" w:cs="Arial"/>
                <w:color w:val="000000"/>
                <w:sz w:val="20"/>
                <w:szCs w:val="20"/>
              </w:rPr>
              <w:t xml:space="preserve">Urgency </w:t>
            </w:r>
          </w:p>
        </w:tc>
        <w:tc>
          <w:tcPr>
            <w:tcW w:w="1275" w:type="dxa"/>
            <w:tcBorders>
              <w:top w:val="single" w:sz="6"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7"/>
                <w:szCs w:val="17"/>
              </w:rPr>
            </w:pPr>
            <w:r w:rsidRPr="005C70EA">
              <w:rPr>
                <w:rFonts w:ascii="Arial" w:hAnsi="Arial" w:cs="Arial"/>
                <w:b/>
                <w:bCs/>
                <w:color w:val="000000"/>
                <w:sz w:val="17"/>
                <w:szCs w:val="17"/>
              </w:rPr>
              <w:t xml:space="preserve">Protection </w:t>
            </w:r>
            <w:r w:rsidRPr="005C70EA">
              <w:rPr>
                <w:rFonts w:ascii="Arial" w:hAnsi="Arial" w:cs="Arial"/>
                <w:color w:val="000000"/>
                <w:sz w:val="17"/>
                <w:szCs w:val="17"/>
              </w:rPr>
              <w:t xml:space="preserve">(1 ) </w:t>
            </w:r>
          </w:p>
        </w:tc>
        <w:tc>
          <w:tcPr>
            <w:tcW w:w="1130"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7"/>
                <w:szCs w:val="17"/>
              </w:rPr>
            </w:pPr>
            <w:r w:rsidRPr="005C70EA">
              <w:rPr>
                <w:rFonts w:ascii="Arial" w:hAnsi="Arial" w:cs="Arial"/>
                <w:b/>
                <w:bCs/>
                <w:color w:val="000000"/>
                <w:sz w:val="17"/>
                <w:szCs w:val="17"/>
              </w:rPr>
              <w:t>Environ</w:t>
            </w:r>
            <w:r w:rsidRPr="005C70EA">
              <w:rPr>
                <w:rFonts w:ascii="Arial" w:hAnsi="Arial" w:cs="Arial"/>
                <w:b/>
                <w:bCs/>
                <w:color w:val="000000"/>
                <w:sz w:val="17"/>
                <w:szCs w:val="17"/>
              </w:rPr>
              <w:softHyphen/>
            </w:r>
            <w:r w:rsidRPr="005C70EA">
              <w:rPr>
                <w:rFonts w:ascii="Arial" w:hAnsi="Arial" w:cs="Arial"/>
                <w:b/>
                <w:bCs/>
                <w:color w:val="000000"/>
                <w:sz w:val="16"/>
                <w:szCs w:val="16"/>
              </w:rPr>
              <w:t xml:space="preserve">mental </w:t>
            </w:r>
            <w:r w:rsidRPr="005C70EA">
              <w:rPr>
                <w:rFonts w:ascii="Arial" w:hAnsi="Arial" w:cs="Arial"/>
                <w:b/>
                <w:bCs/>
                <w:color w:val="000000"/>
                <w:sz w:val="17"/>
                <w:szCs w:val="17"/>
              </w:rPr>
              <w:t xml:space="preserve">Protection </w:t>
            </w:r>
            <w:r w:rsidRPr="005C70EA">
              <w:rPr>
                <w:rFonts w:ascii="Arial" w:hAnsi="Arial" w:cs="Arial"/>
                <w:color w:val="000000"/>
                <w:sz w:val="17"/>
                <w:szCs w:val="17"/>
              </w:rPr>
              <w:t xml:space="preserve">(2) </w:t>
            </w:r>
          </w:p>
        </w:tc>
        <w:tc>
          <w:tcPr>
            <w:tcW w:w="1130" w:type="dxa"/>
            <w:tcBorders>
              <w:top w:val="single" w:sz="6"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18"/>
                <w:szCs w:val="18"/>
              </w:rPr>
            </w:pPr>
            <w:r w:rsidRPr="005C70EA">
              <w:rPr>
                <w:rFonts w:ascii="Arial" w:hAnsi="Arial" w:cs="Arial"/>
                <w:b/>
                <w:bCs/>
                <w:color w:val="000000"/>
                <w:sz w:val="16"/>
                <w:szCs w:val="16"/>
              </w:rPr>
              <w:t xml:space="preserve">Heritage </w:t>
            </w:r>
            <w:r w:rsidRPr="005C70EA">
              <w:rPr>
                <w:rFonts w:ascii="Arial" w:hAnsi="Arial" w:cs="Arial"/>
                <w:color w:val="000000"/>
                <w:sz w:val="20"/>
                <w:szCs w:val="20"/>
              </w:rPr>
              <w:t xml:space="preserve">and Cultural </w:t>
            </w:r>
            <w:r w:rsidRPr="005C70EA">
              <w:rPr>
                <w:rFonts w:ascii="Times New Roman" w:hAnsi="Times New Roman"/>
                <w:color w:val="000000"/>
                <w:sz w:val="18"/>
                <w:szCs w:val="18"/>
              </w:rPr>
              <w:t xml:space="preserve">(3) </w:t>
            </w:r>
          </w:p>
        </w:tc>
        <w:tc>
          <w:tcPr>
            <w:tcW w:w="1006"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7"/>
                <w:szCs w:val="17"/>
              </w:rPr>
            </w:pPr>
            <w:r w:rsidRPr="005C70EA">
              <w:rPr>
                <w:rFonts w:ascii="Arial" w:hAnsi="Arial" w:cs="Arial"/>
                <w:b/>
                <w:bCs/>
                <w:color w:val="000000"/>
                <w:sz w:val="17"/>
                <w:szCs w:val="17"/>
              </w:rPr>
              <w:t xml:space="preserve">Housing </w:t>
            </w:r>
            <w:r w:rsidRPr="005C70EA">
              <w:rPr>
                <w:rFonts w:ascii="Arial" w:hAnsi="Arial" w:cs="Arial"/>
                <w:color w:val="000000"/>
                <w:sz w:val="17"/>
                <w:szCs w:val="17"/>
              </w:rPr>
              <w:t xml:space="preserve">(4) </w:t>
            </w:r>
          </w:p>
        </w:tc>
        <w:tc>
          <w:tcPr>
            <w:tcW w:w="1060" w:type="dxa"/>
            <w:tcBorders>
              <w:top w:val="single" w:sz="6"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6"/>
                <w:szCs w:val="16"/>
              </w:rPr>
            </w:pPr>
            <w:r w:rsidRPr="005C70EA">
              <w:rPr>
                <w:rFonts w:ascii="Arial" w:hAnsi="Arial" w:cs="Arial"/>
                <w:b/>
                <w:bCs/>
                <w:color w:val="000000"/>
                <w:sz w:val="16"/>
                <w:szCs w:val="16"/>
              </w:rPr>
              <w:t>Trans</w:t>
            </w:r>
            <w:r w:rsidRPr="005C70EA">
              <w:rPr>
                <w:rFonts w:ascii="Arial" w:hAnsi="Arial" w:cs="Arial"/>
                <w:b/>
                <w:bCs/>
                <w:color w:val="000000"/>
                <w:sz w:val="16"/>
                <w:szCs w:val="16"/>
              </w:rPr>
              <w:softHyphen/>
            </w:r>
            <w:r w:rsidRPr="005C70EA">
              <w:rPr>
                <w:rFonts w:ascii="Arial" w:hAnsi="Arial" w:cs="Arial"/>
                <w:color w:val="000000"/>
                <w:sz w:val="20"/>
                <w:szCs w:val="20"/>
              </w:rPr>
              <w:t xml:space="preserve">portation </w:t>
            </w:r>
            <w:r w:rsidRPr="005C70EA">
              <w:rPr>
                <w:rFonts w:ascii="Arial" w:hAnsi="Arial" w:cs="Arial"/>
                <w:color w:val="000000"/>
                <w:sz w:val="16"/>
                <w:szCs w:val="16"/>
              </w:rPr>
              <w:t xml:space="preserve">(5) </w:t>
            </w:r>
          </w:p>
        </w:tc>
        <w:tc>
          <w:tcPr>
            <w:tcW w:w="1170"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6"/>
                <w:szCs w:val="16"/>
              </w:rPr>
            </w:pPr>
            <w:r w:rsidRPr="005C70EA">
              <w:rPr>
                <w:rFonts w:ascii="Arial" w:hAnsi="Arial" w:cs="Arial"/>
                <w:b/>
                <w:bCs/>
                <w:color w:val="000000"/>
                <w:sz w:val="16"/>
                <w:szCs w:val="16"/>
              </w:rPr>
              <w:t xml:space="preserve">General Maintenance </w:t>
            </w:r>
            <w:r w:rsidRPr="005C70EA">
              <w:rPr>
                <w:rFonts w:ascii="Arial" w:hAnsi="Arial" w:cs="Arial"/>
                <w:color w:val="000000"/>
                <w:sz w:val="16"/>
                <w:szCs w:val="16"/>
              </w:rPr>
              <w:t xml:space="preserve">(6) </w:t>
            </w:r>
          </w:p>
        </w:tc>
        <w:tc>
          <w:tcPr>
            <w:tcW w:w="1034"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Arial" w:hAnsi="Arial" w:cs="Arial"/>
                <w:color w:val="000000"/>
                <w:sz w:val="17"/>
                <w:szCs w:val="17"/>
              </w:rPr>
            </w:pPr>
            <w:r w:rsidRPr="005C70EA">
              <w:rPr>
                <w:rFonts w:ascii="Arial" w:hAnsi="Arial" w:cs="Arial"/>
                <w:b/>
                <w:bCs/>
                <w:color w:val="000000"/>
                <w:sz w:val="17"/>
                <w:szCs w:val="17"/>
              </w:rPr>
              <w:t xml:space="preserve">Recreation </w:t>
            </w:r>
            <w:r w:rsidRPr="005C70EA">
              <w:rPr>
                <w:rFonts w:ascii="Arial" w:hAnsi="Arial" w:cs="Arial"/>
                <w:color w:val="000000"/>
                <w:sz w:val="17"/>
                <w:szCs w:val="17"/>
              </w:rPr>
              <w:t xml:space="preserve">(7) </w:t>
            </w:r>
          </w:p>
        </w:tc>
        <w:tc>
          <w:tcPr>
            <w:tcW w:w="1358" w:type="dxa"/>
            <w:tcBorders>
              <w:top w:val="single" w:sz="6"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17"/>
                <w:szCs w:val="17"/>
              </w:rPr>
            </w:pPr>
            <w:r w:rsidRPr="005C70EA">
              <w:rPr>
                <w:rFonts w:ascii="Arial" w:hAnsi="Arial" w:cs="Arial"/>
                <w:i/>
                <w:iCs/>
                <w:color w:val="000000"/>
                <w:sz w:val="18"/>
                <w:szCs w:val="18"/>
              </w:rPr>
              <w:t xml:space="preserve">General </w:t>
            </w:r>
            <w:r w:rsidRPr="005C70EA">
              <w:rPr>
                <w:rFonts w:ascii="Arial" w:hAnsi="Arial" w:cs="Arial"/>
                <w:b/>
                <w:bCs/>
                <w:i/>
                <w:iCs/>
                <w:color w:val="000000"/>
                <w:sz w:val="17"/>
                <w:szCs w:val="17"/>
              </w:rPr>
              <w:t xml:space="preserve">Government </w:t>
            </w:r>
            <w:r w:rsidRPr="005C70EA">
              <w:rPr>
                <w:rFonts w:ascii="Times New Roman" w:hAnsi="Times New Roman"/>
                <w:color w:val="000000"/>
                <w:sz w:val="17"/>
                <w:szCs w:val="17"/>
              </w:rPr>
              <w:t xml:space="preserve">(8) </w:t>
            </w:r>
          </w:p>
        </w:tc>
      </w:tr>
      <w:tr w:rsidR="00815AB1" w:rsidRPr="00815AB1" w:rsidTr="00E03E92">
        <w:tblPrEx>
          <w:tblCellMar>
            <w:top w:w="0" w:type="dxa"/>
            <w:bottom w:w="0" w:type="dxa"/>
          </w:tblCellMar>
        </w:tblPrEx>
        <w:trPr>
          <w:trHeight w:val="317"/>
        </w:trPr>
        <w:tc>
          <w:tcPr>
            <w:tcW w:w="1383" w:type="dxa"/>
            <w:tcBorders>
              <w:top w:val="single" w:sz="6" w:space="0" w:color="000000"/>
              <w:left w:val="single" w:sz="10" w:space="0" w:color="000000"/>
              <w:bottom w:val="single" w:sz="10"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8"/>
                <w:szCs w:val="18"/>
              </w:rPr>
            </w:pPr>
            <w:r w:rsidRPr="005C70EA">
              <w:rPr>
                <w:rFonts w:ascii="Arial" w:hAnsi="Arial" w:cs="Arial"/>
                <w:color w:val="000000"/>
                <w:sz w:val="20"/>
                <w:szCs w:val="20"/>
              </w:rPr>
              <w:t>Legislation</w:t>
            </w:r>
            <w:r w:rsidRPr="005C70EA">
              <w:rPr>
                <w:rFonts w:ascii="Arial" w:hAnsi="Arial" w:cs="Arial"/>
                <w:color w:val="000000"/>
                <w:sz w:val="18"/>
                <w:szCs w:val="18"/>
              </w:rPr>
              <w:t xml:space="preserve">. (1) </w:t>
            </w:r>
          </w:p>
        </w:tc>
        <w:tc>
          <w:tcPr>
            <w:tcW w:w="1275" w:type="dxa"/>
            <w:tcBorders>
              <w:top w:val="single" w:sz="6" w:space="0" w:color="000000"/>
              <w:left w:val="single" w:sz="14" w:space="0" w:color="000000"/>
              <w:bottom w:val="single" w:sz="10"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 </w:t>
            </w:r>
          </w:p>
        </w:tc>
        <w:tc>
          <w:tcPr>
            <w:tcW w:w="1130" w:type="dxa"/>
            <w:tcBorders>
              <w:top w:val="single" w:sz="6" w:space="0" w:color="000000"/>
              <w:left w:val="single" w:sz="6" w:space="0" w:color="000000"/>
              <w:bottom w:val="single" w:sz="10"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 </w:t>
            </w:r>
          </w:p>
        </w:tc>
        <w:tc>
          <w:tcPr>
            <w:tcW w:w="1130" w:type="dxa"/>
            <w:tcBorders>
              <w:top w:val="single" w:sz="6" w:space="0" w:color="000000"/>
              <w:left w:val="single" w:sz="10" w:space="0" w:color="000000"/>
              <w:bottom w:val="single" w:sz="10"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 </w:t>
            </w:r>
          </w:p>
        </w:tc>
        <w:tc>
          <w:tcPr>
            <w:tcW w:w="1006" w:type="dxa"/>
            <w:tcBorders>
              <w:top w:val="single" w:sz="6" w:space="0" w:color="000000"/>
              <w:left w:val="single" w:sz="6" w:space="0" w:color="000000"/>
              <w:bottom w:val="single" w:sz="10"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 </w:t>
            </w:r>
          </w:p>
        </w:tc>
        <w:tc>
          <w:tcPr>
            <w:tcW w:w="1060" w:type="dxa"/>
            <w:tcBorders>
              <w:top w:val="single" w:sz="6" w:space="0" w:color="000000"/>
              <w:left w:val="single" w:sz="10" w:space="0" w:color="000000"/>
              <w:bottom w:val="single" w:sz="10"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5 </w:t>
            </w:r>
          </w:p>
        </w:tc>
        <w:tc>
          <w:tcPr>
            <w:tcW w:w="1170" w:type="dxa"/>
            <w:tcBorders>
              <w:top w:val="single" w:sz="6" w:space="0" w:color="000000"/>
              <w:left w:val="single" w:sz="12" w:space="0" w:color="000000"/>
              <w:bottom w:val="single" w:sz="10"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3"/>
                <w:szCs w:val="23"/>
              </w:rPr>
            </w:pPr>
            <w:r w:rsidRPr="005C70EA">
              <w:rPr>
                <w:rFonts w:ascii="Times New Roman" w:hAnsi="Times New Roman"/>
                <w:color w:val="000000"/>
                <w:sz w:val="23"/>
                <w:szCs w:val="23"/>
              </w:rPr>
              <w:t xml:space="preserve">6 </w:t>
            </w:r>
          </w:p>
        </w:tc>
        <w:tc>
          <w:tcPr>
            <w:tcW w:w="1034" w:type="dxa"/>
            <w:tcBorders>
              <w:top w:val="single" w:sz="6" w:space="0" w:color="000000"/>
              <w:left w:val="single" w:sz="12" w:space="0" w:color="000000"/>
              <w:bottom w:val="single" w:sz="10"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3"/>
                <w:szCs w:val="23"/>
              </w:rPr>
            </w:pPr>
            <w:r w:rsidRPr="005C70EA">
              <w:rPr>
                <w:rFonts w:ascii="Times New Roman" w:hAnsi="Times New Roman"/>
                <w:color w:val="000000"/>
                <w:sz w:val="23"/>
                <w:szCs w:val="23"/>
              </w:rPr>
              <w:t xml:space="preserve">7 </w:t>
            </w:r>
          </w:p>
        </w:tc>
        <w:tc>
          <w:tcPr>
            <w:tcW w:w="1358" w:type="dxa"/>
            <w:tcBorders>
              <w:top w:val="single" w:sz="6" w:space="0" w:color="000000"/>
              <w:left w:val="single" w:sz="12" w:space="0" w:color="000000"/>
              <w:bottom w:val="single" w:sz="10"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8 </w:t>
            </w:r>
          </w:p>
        </w:tc>
      </w:tr>
      <w:tr w:rsidR="00815AB1" w:rsidRPr="00815AB1" w:rsidTr="00E03E92">
        <w:tblPrEx>
          <w:tblCellMar>
            <w:top w:w="0" w:type="dxa"/>
            <w:bottom w:w="0" w:type="dxa"/>
          </w:tblCellMar>
        </w:tblPrEx>
        <w:trPr>
          <w:trHeight w:val="328"/>
        </w:trPr>
        <w:tc>
          <w:tcPr>
            <w:tcW w:w="1383" w:type="dxa"/>
            <w:tcBorders>
              <w:top w:val="single" w:sz="10"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8"/>
                <w:szCs w:val="18"/>
              </w:rPr>
            </w:pPr>
            <w:r w:rsidRPr="005C70EA">
              <w:rPr>
                <w:rFonts w:ascii="Arial" w:hAnsi="Arial" w:cs="Arial"/>
                <w:color w:val="000000"/>
                <w:sz w:val="20"/>
                <w:szCs w:val="20"/>
              </w:rPr>
              <w:t xml:space="preserve">Hazard </w:t>
            </w:r>
            <w:r w:rsidRPr="005C70EA">
              <w:rPr>
                <w:rFonts w:ascii="Arial" w:hAnsi="Arial" w:cs="Arial"/>
                <w:color w:val="000000"/>
                <w:sz w:val="18"/>
                <w:szCs w:val="18"/>
              </w:rPr>
              <w:t xml:space="preserve">(2) </w:t>
            </w:r>
          </w:p>
        </w:tc>
        <w:tc>
          <w:tcPr>
            <w:tcW w:w="1275" w:type="dxa"/>
            <w:tcBorders>
              <w:top w:val="single" w:sz="10"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 </w:t>
            </w:r>
          </w:p>
        </w:tc>
        <w:tc>
          <w:tcPr>
            <w:tcW w:w="1130" w:type="dxa"/>
            <w:tcBorders>
              <w:top w:val="single" w:sz="10"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 </w:t>
            </w:r>
          </w:p>
        </w:tc>
        <w:tc>
          <w:tcPr>
            <w:tcW w:w="1130" w:type="dxa"/>
            <w:tcBorders>
              <w:top w:val="single" w:sz="10"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6 </w:t>
            </w:r>
          </w:p>
        </w:tc>
        <w:tc>
          <w:tcPr>
            <w:tcW w:w="1006" w:type="dxa"/>
            <w:tcBorders>
              <w:top w:val="single" w:sz="10"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8 </w:t>
            </w:r>
          </w:p>
        </w:tc>
        <w:tc>
          <w:tcPr>
            <w:tcW w:w="1060" w:type="dxa"/>
            <w:tcBorders>
              <w:top w:val="single" w:sz="10"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10 </w:t>
            </w:r>
          </w:p>
        </w:tc>
        <w:tc>
          <w:tcPr>
            <w:tcW w:w="1170" w:type="dxa"/>
            <w:tcBorders>
              <w:top w:val="single" w:sz="10"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12 </w:t>
            </w:r>
          </w:p>
        </w:tc>
        <w:tc>
          <w:tcPr>
            <w:tcW w:w="1034" w:type="dxa"/>
            <w:tcBorders>
              <w:top w:val="single" w:sz="10"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14 </w:t>
            </w:r>
          </w:p>
        </w:tc>
        <w:tc>
          <w:tcPr>
            <w:tcW w:w="1358" w:type="dxa"/>
            <w:tcBorders>
              <w:top w:val="single" w:sz="10"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16 </w:t>
            </w:r>
          </w:p>
        </w:tc>
      </w:tr>
      <w:tr w:rsidR="00815AB1" w:rsidRPr="00815AB1" w:rsidTr="00E03E92">
        <w:tblPrEx>
          <w:tblCellMar>
            <w:top w:w="0" w:type="dxa"/>
            <w:bottom w:w="0" w:type="dxa"/>
          </w:tblCellMar>
        </w:tblPrEx>
        <w:trPr>
          <w:trHeight w:val="329"/>
        </w:trPr>
        <w:tc>
          <w:tcPr>
            <w:tcW w:w="1383" w:type="dxa"/>
            <w:tcBorders>
              <w:top w:val="single" w:sz="6"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6"/>
                <w:szCs w:val="16"/>
              </w:rPr>
            </w:pPr>
            <w:r w:rsidRPr="005C70EA">
              <w:rPr>
                <w:rFonts w:ascii="Arial" w:hAnsi="Arial" w:cs="Arial"/>
                <w:color w:val="000000"/>
                <w:sz w:val="20"/>
                <w:szCs w:val="20"/>
              </w:rPr>
              <w:t xml:space="preserve">Efficiency </w:t>
            </w:r>
            <w:r w:rsidRPr="005C70EA">
              <w:rPr>
                <w:rFonts w:ascii="Arial" w:hAnsi="Arial" w:cs="Arial"/>
                <w:color w:val="000000"/>
                <w:sz w:val="16"/>
                <w:szCs w:val="16"/>
              </w:rPr>
              <w:t xml:space="preserve">(3) </w:t>
            </w:r>
          </w:p>
        </w:tc>
        <w:tc>
          <w:tcPr>
            <w:tcW w:w="1275" w:type="dxa"/>
            <w:tcBorders>
              <w:top w:val="single" w:sz="6"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 </w:t>
            </w:r>
          </w:p>
        </w:tc>
        <w:tc>
          <w:tcPr>
            <w:tcW w:w="1130"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6 </w:t>
            </w:r>
          </w:p>
        </w:tc>
        <w:tc>
          <w:tcPr>
            <w:tcW w:w="1130" w:type="dxa"/>
            <w:tcBorders>
              <w:top w:val="single" w:sz="6"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3"/>
                <w:szCs w:val="23"/>
              </w:rPr>
            </w:pPr>
            <w:r w:rsidRPr="005C70EA">
              <w:rPr>
                <w:rFonts w:ascii="Times New Roman" w:hAnsi="Times New Roman"/>
                <w:color w:val="000000"/>
                <w:sz w:val="23"/>
                <w:szCs w:val="23"/>
              </w:rPr>
              <w:t xml:space="preserve">9 </w:t>
            </w:r>
          </w:p>
        </w:tc>
        <w:tc>
          <w:tcPr>
            <w:tcW w:w="1006"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12 </w:t>
            </w:r>
          </w:p>
        </w:tc>
        <w:tc>
          <w:tcPr>
            <w:tcW w:w="1060" w:type="dxa"/>
            <w:tcBorders>
              <w:top w:val="single" w:sz="6"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15 </w:t>
            </w:r>
          </w:p>
        </w:tc>
        <w:tc>
          <w:tcPr>
            <w:tcW w:w="1170"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18 </w:t>
            </w:r>
          </w:p>
        </w:tc>
        <w:tc>
          <w:tcPr>
            <w:tcW w:w="1034"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21 </w:t>
            </w:r>
          </w:p>
        </w:tc>
        <w:tc>
          <w:tcPr>
            <w:tcW w:w="1358" w:type="dxa"/>
            <w:tcBorders>
              <w:top w:val="single" w:sz="6"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24 </w:t>
            </w:r>
          </w:p>
        </w:tc>
      </w:tr>
      <w:tr w:rsidR="00815AB1" w:rsidRPr="00815AB1" w:rsidTr="00E03E92">
        <w:tblPrEx>
          <w:tblCellMar>
            <w:top w:w="0" w:type="dxa"/>
            <w:bottom w:w="0" w:type="dxa"/>
          </w:tblCellMar>
        </w:tblPrEx>
        <w:trPr>
          <w:trHeight w:val="335"/>
        </w:trPr>
        <w:tc>
          <w:tcPr>
            <w:tcW w:w="1383" w:type="dxa"/>
            <w:tcBorders>
              <w:top w:val="single" w:sz="6"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20"/>
                <w:szCs w:val="20"/>
              </w:rPr>
              <w:t xml:space="preserve">Std. of Service </w:t>
            </w:r>
            <w:r w:rsidRPr="005C70EA">
              <w:rPr>
                <w:rFonts w:ascii="Arial" w:hAnsi="Arial" w:cs="Arial"/>
                <w:color w:val="000000"/>
                <w:sz w:val="17"/>
                <w:szCs w:val="17"/>
              </w:rPr>
              <w:t xml:space="preserve">(4) </w:t>
            </w:r>
          </w:p>
        </w:tc>
        <w:tc>
          <w:tcPr>
            <w:tcW w:w="1275" w:type="dxa"/>
            <w:tcBorders>
              <w:top w:val="single" w:sz="6"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 </w:t>
            </w:r>
          </w:p>
        </w:tc>
        <w:tc>
          <w:tcPr>
            <w:tcW w:w="1130"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8 </w:t>
            </w:r>
          </w:p>
        </w:tc>
        <w:tc>
          <w:tcPr>
            <w:tcW w:w="1130" w:type="dxa"/>
            <w:tcBorders>
              <w:top w:val="single" w:sz="6"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12 </w:t>
            </w:r>
          </w:p>
        </w:tc>
        <w:tc>
          <w:tcPr>
            <w:tcW w:w="1006"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16 </w:t>
            </w:r>
          </w:p>
        </w:tc>
        <w:tc>
          <w:tcPr>
            <w:tcW w:w="1060" w:type="dxa"/>
            <w:tcBorders>
              <w:top w:val="single" w:sz="6"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20 </w:t>
            </w:r>
          </w:p>
        </w:tc>
        <w:tc>
          <w:tcPr>
            <w:tcW w:w="1170"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24 </w:t>
            </w:r>
          </w:p>
        </w:tc>
        <w:tc>
          <w:tcPr>
            <w:tcW w:w="1034"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28 </w:t>
            </w:r>
          </w:p>
        </w:tc>
        <w:tc>
          <w:tcPr>
            <w:tcW w:w="1358" w:type="dxa"/>
            <w:tcBorders>
              <w:top w:val="single" w:sz="6"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32 </w:t>
            </w:r>
          </w:p>
        </w:tc>
      </w:tr>
      <w:tr w:rsidR="00815AB1" w:rsidRPr="00815AB1" w:rsidTr="00E03E92">
        <w:tblPrEx>
          <w:tblCellMar>
            <w:top w:w="0" w:type="dxa"/>
            <w:bottom w:w="0" w:type="dxa"/>
          </w:tblCellMar>
        </w:tblPrEx>
        <w:trPr>
          <w:trHeight w:val="492"/>
        </w:trPr>
        <w:tc>
          <w:tcPr>
            <w:tcW w:w="1383" w:type="dxa"/>
            <w:tcBorders>
              <w:top w:val="single" w:sz="6"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8"/>
                <w:szCs w:val="18"/>
              </w:rPr>
            </w:pPr>
            <w:r w:rsidRPr="005C70EA">
              <w:rPr>
                <w:rFonts w:ascii="Arial" w:hAnsi="Arial" w:cs="Arial"/>
                <w:color w:val="000000"/>
                <w:sz w:val="20"/>
                <w:szCs w:val="20"/>
              </w:rPr>
              <w:t xml:space="preserve">Economic Advantage </w:t>
            </w:r>
            <w:r w:rsidRPr="005C70EA">
              <w:rPr>
                <w:rFonts w:ascii="Arial" w:hAnsi="Arial" w:cs="Arial"/>
                <w:color w:val="000000"/>
                <w:sz w:val="18"/>
                <w:szCs w:val="18"/>
              </w:rPr>
              <w:t xml:space="preserve">(5) </w:t>
            </w:r>
          </w:p>
        </w:tc>
        <w:tc>
          <w:tcPr>
            <w:tcW w:w="1275" w:type="dxa"/>
            <w:tcBorders>
              <w:top w:val="single" w:sz="6"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5 </w:t>
            </w:r>
          </w:p>
        </w:tc>
        <w:tc>
          <w:tcPr>
            <w:tcW w:w="1130"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10 </w:t>
            </w:r>
          </w:p>
        </w:tc>
        <w:tc>
          <w:tcPr>
            <w:tcW w:w="1130" w:type="dxa"/>
            <w:tcBorders>
              <w:top w:val="single" w:sz="6"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15 </w:t>
            </w:r>
          </w:p>
        </w:tc>
        <w:tc>
          <w:tcPr>
            <w:tcW w:w="1006"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20 </w:t>
            </w:r>
          </w:p>
        </w:tc>
        <w:tc>
          <w:tcPr>
            <w:tcW w:w="1060" w:type="dxa"/>
            <w:tcBorders>
              <w:top w:val="single" w:sz="6"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25 </w:t>
            </w:r>
          </w:p>
        </w:tc>
        <w:tc>
          <w:tcPr>
            <w:tcW w:w="1170"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30 </w:t>
            </w:r>
          </w:p>
        </w:tc>
        <w:tc>
          <w:tcPr>
            <w:tcW w:w="1034"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35 </w:t>
            </w:r>
          </w:p>
        </w:tc>
        <w:tc>
          <w:tcPr>
            <w:tcW w:w="1358" w:type="dxa"/>
            <w:tcBorders>
              <w:top w:val="single" w:sz="6"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40 </w:t>
            </w:r>
          </w:p>
        </w:tc>
      </w:tr>
      <w:tr w:rsidR="00815AB1" w:rsidRPr="00815AB1" w:rsidTr="00E03E92">
        <w:tblPrEx>
          <w:tblCellMar>
            <w:top w:w="0" w:type="dxa"/>
            <w:bottom w:w="0" w:type="dxa"/>
          </w:tblCellMar>
        </w:tblPrEx>
        <w:trPr>
          <w:trHeight w:val="492"/>
        </w:trPr>
        <w:tc>
          <w:tcPr>
            <w:tcW w:w="1383" w:type="dxa"/>
            <w:tcBorders>
              <w:top w:val="single" w:sz="6" w:space="0" w:color="000000"/>
              <w:left w:val="single" w:sz="10" w:space="0" w:color="000000"/>
              <w:bottom w:val="single" w:sz="6" w:space="0" w:color="000000"/>
              <w:right w:val="single" w:sz="14" w:space="0" w:color="000000"/>
            </w:tcBorders>
          </w:tcPr>
          <w:p w:rsidR="00815AB1" w:rsidRPr="005C70EA" w:rsidRDefault="00815AB1" w:rsidP="00815AB1">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20"/>
                <w:szCs w:val="20"/>
              </w:rPr>
              <w:t xml:space="preserve">Increased or Improved Service </w:t>
            </w:r>
            <w:r w:rsidRPr="005C70EA">
              <w:rPr>
                <w:rFonts w:ascii="Arial" w:hAnsi="Arial" w:cs="Arial"/>
                <w:color w:val="000000"/>
                <w:sz w:val="17"/>
                <w:szCs w:val="17"/>
              </w:rPr>
              <w:t xml:space="preserve">(6) </w:t>
            </w:r>
          </w:p>
        </w:tc>
        <w:tc>
          <w:tcPr>
            <w:tcW w:w="1275" w:type="dxa"/>
            <w:tcBorders>
              <w:top w:val="single" w:sz="6" w:space="0" w:color="000000"/>
              <w:left w:val="single" w:sz="14"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6 </w:t>
            </w:r>
          </w:p>
        </w:tc>
        <w:tc>
          <w:tcPr>
            <w:tcW w:w="1130"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12 </w:t>
            </w:r>
          </w:p>
        </w:tc>
        <w:tc>
          <w:tcPr>
            <w:tcW w:w="1130" w:type="dxa"/>
            <w:tcBorders>
              <w:top w:val="single" w:sz="6" w:space="0" w:color="000000"/>
              <w:left w:val="single" w:sz="10" w:space="0" w:color="000000"/>
              <w:bottom w:val="single" w:sz="6" w:space="0" w:color="000000"/>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18 </w:t>
            </w:r>
          </w:p>
        </w:tc>
        <w:tc>
          <w:tcPr>
            <w:tcW w:w="1006" w:type="dxa"/>
            <w:tcBorders>
              <w:top w:val="single" w:sz="6" w:space="0" w:color="000000"/>
              <w:left w:val="single" w:sz="6"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24 </w:t>
            </w:r>
          </w:p>
        </w:tc>
        <w:tc>
          <w:tcPr>
            <w:tcW w:w="1060" w:type="dxa"/>
            <w:tcBorders>
              <w:top w:val="single" w:sz="6" w:space="0" w:color="000000"/>
              <w:left w:val="single" w:sz="10"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30 </w:t>
            </w:r>
          </w:p>
        </w:tc>
        <w:tc>
          <w:tcPr>
            <w:tcW w:w="1170"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36 </w:t>
            </w:r>
          </w:p>
        </w:tc>
        <w:tc>
          <w:tcPr>
            <w:tcW w:w="1034" w:type="dxa"/>
            <w:tcBorders>
              <w:top w:val="single" w:sz="6" w:space="0" w:color="000000"/>
              <w:left w:val="single" w:sz="12" w:space="0" w:color="000000"/>
              <w:bottom w:val="single" w:sz="6" w:space="0" w:color="000000"/>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42 </w:t>
            </w:r>
          </w:p>
        </w:tc>
        <w:tc>
          <w:tcPr>
            <w:tcW w:w="1358" w:type="dxa"/>
            <w:tcBorders>
              <w:top w:val="single" w:sz="6" w:space="0" w:color="000000"/>
              <w:left w:val="single" w:sz="12" w:space="0" w:color="000000"/>
              <w:bottom w:val="single" w:sz="6" w:space="0" w:color="000000"/>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48 </w:t>
            </w:r>
          </w:p>
        </w:tc>
      </w:tr>
      <w:tr w:rsidR="00815AB1" w:rsidRPr="00815AB1" w:rsidTr="00E03E92">
        <w:tblPrEx>
          <w:tblCellMar>
            <w:top w:w="0" w:type="dxa"/>
            <w:bottom w:w="0" w:type="dxa"/>
          </w:tblCellMar>
        </w:tblPrEx>
        <w:trPr>
          <w:trHeight w:val="1062"/>
        </w:trPr>
        <w:tc>
          <w:tcPr>
            <w:tcW w:w="1383" w:type="dxa"/>
            <w:tcBorders>
              <w:top w:val="single" w:sz="6" w:space="0" w:color="000000"/>
              <w:left w:val="single" w:sz="12" w:space="0" w:color="000000"/>
              <w:bottom w:val="single" w:sz="4" w:space="0" w:color="auto"/>
              <w:right w:val="single" w:sz="14" w:space="0" w:color="000000"/>
            </w:tcBorders>
          </w:tcPr>
          <w:p w:rsidR="00815AB1" w:rsidRPr="005C70EA" w:rsidRDefault="00815AB1" w:rsidP="00815AB1">
            <w:pPr>
              <w:widowControl w:val="0"/>
              <w:autoSpaceDE w:val="0"/>
              <w:autoSpaceDN w:val="0"/>
              <w:adjustRightInd w:val="0"/>
              <w:spacing w:after="0" w:line="240" w:lineRule="auto"/>
              <w:rPr>
                <w:rFonts w:ascii="Times New Roman" w:hAnsi="Times New Roman"/>
                <w:color w:val="000000"/>
                <w:sz w:val="19"/>
                <w:szCs w:val="19"/>
              </w:rPr>
            </w:pPr>
            <w:r w:rsidRPr="005C70EA">
              <w:rPr>
                <w:rFonts w:ascii="Arial" w:hAnsi="Arial" w:cs="Arial"/>
                <w:i/>
                <w:iCs/>
                <w:color w:val="000000"/>
                <w:sz w:val="18"/>
                <w:szCs w:val="18"/>
              </w:rPr>
              <w:t xml:space="preserve">New Service or Convenience </w:t>
            </w:r>
            <w:r w:rsidRPr="005C70EA">
              <w:rPr>
                <w:rFonts w:ascii="Times New Roman" w:hAnsi="Times New Roman"/>
                <w:color w:val="000000"/>
                <w:sz w:val="19"/>
                <w:szCs w:val="19"/>
              </w:rPr>
              <w:t xml:space="preserve">(7) </w:t>
            </w:r>
          </w:p>
        </w:tc>
        <w:tc>
          <w:tcPr>
            <w:tcW w:w="1275" w:type="dxa"/>
            <w:tcBorders>
              <w:top w:val="single" w:sz="6" w:space="0" w:color="000000"/>
              <w:left w:val="single" w:sz="14" w:space="0" w:color="000000"/>
              <w:bottom w:val="single" w:sz="4" w:space="0" w:color="auto"/>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3"/>
                <w:szCs w:val="23"/>
              </w:rPr>
            </w:pPr>
            <w:r w:rsidRPr="005C70EA">
              <w:rPr>
                <w:rFonts w:ascii="Times New Roman" w:hAnsi="Times New Roman"/>
                <w:color w:val="000000"/>
                <w:sz w:val="23"/>
                <w:szCs w:val="23"/>
              </w:rPr>
              <w:t xml:space="preserve">7 </w:t>
            </w:r>
          </w:p>
        </w:tc>
        <w:tc>
          <w:tcPr>
            <w:tcW w:w="1130" w:type="dxa"/>
            <w:tcBorders>
              <w:top w:val="single" w:sz="6" w:space="0" w:color="000000"/>
              <w:left w:val="single" w:sz="6" w:space="0" w:color="000000"/>
              <w:bottom w:val="single" w:sz="4" w:space="0" w:color="auto"/>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14 </w:t>
            </w:r>
          </w:p>
        </w:tc>
        <w:tc>
          <w:tcPr>
            <w:tcW w:w="1130" w:type="dxa"/>
            <w:tcBorders>
              <w:top w:val="single" w:sz="6" w:space="0" w:color="000000"/>
              <w:left w:val="single" w:sz="10" w:space="0" w:color="000000"/>
              <w:bottom w:val="single" w:sz="4" w:space="0" w:color="auto"/>
              <w:right w:val="single" w:sz="6"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21 </w:t>
            </w:r>
          </w:p>
        </w:tc>
        <w:tc>
          <w:tcPr>
            <w:tcW w:w="1006" w:type="dxa"/>
            <w:tcBorders>
              <w:top w:val="single" w:sz="6" w:space="0" w:color="000000"/>
              <w:left w:val="single" w:sz="6" w:space="0" w:color="000000"/>
              <w:bottom w:val="single" w:sz="4" w:space="0" w:color="auto"/>
              <w:right w:val="single" w:sz="10"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28 </w:t>
            </w:r>
          </w:p>
        </w:tc>
        <w:tc>
          <w:tcPr>
            <w:tcW w:w="1060" w:type="dxa"/>
            <w:tcBorders>
              <w:top w:val="single" w:sz="6" w:space="0" w:color="000000"/>
              <w:left w:val="single" w:sz="10" w:space="0" w:color="000000"/>
              <w:bottom w:val="single" w:sz="4" w:space="0" w:color="auto"/>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35 </w:t>
            </w:r>
          </w:p>
        </w:tc>
        <w:tc>
          <w:tcPr>
            <w:tcW w:w="1170" w:type="dxa"/>
            <w:tcBorders>
              <w:top w:val="single" w:sz="6" w:space="0" w:color="000000"/>
              <w:left w:val="single" w:sz="12" w:space="0" w:color="000000"/>
              <w:bottom w:val="single" w:sz="4" w:space="0" w:color="auto"/>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42 </w:t>
            </w:r>
          </w:p>
        </w:tc>
        <w:tc>
          <w:tcPr>
            <w:tcW w:w="1034" w:type="dxa"/>
            <w:tcBorders>
              <w:top w:val="single" w:sz="6" w:space="0" w:color="000000"/>
              <w:left w:val="single" w:sz="12" w:space="0" w:color="000000"/>
              <w:bottom w:val="single" w:sz="4" w:space="0" w:color="auto"/>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49 </w:t>
            </w:r>
          </w:p>
        </w:tc>
        <w:tc>
          <w:tcPr>
            <w:tcW w:w="1358" w:type="dxa"/>
            <w:tcBorders>
              <w:top w:val="single" w:sz="6" w:space="0" w:color="000000"/>
              <w:left w:val="single" w:sz="12" w:space="0" w:color="000000"/>
              <w:bottom w:val="single" w:sz="4" w:space="0" w:color="auto"/>
              <w:right w:val="single" w:sz="12" w:space="0" w:color="000000"/>
            </w:tcBorders>
          </w:tcPr>
          <w:p w:rsidR="00815AB1" w:rsidRPr="005C70EA" w:rsidRDefault="00815AB1" w:rsidP="00815AB1">
            <w:pPr>
              <w:widowControl w:val="0"/>
              <w:autoSpaceDE w:val="0"/>
              <w:autoSpaceDN w:val="0"/>
              <w:adjustRightInd w:val="0"/>
              <w:spacing w:after="0" w:line="240" w:lineRule="auto"/>
              <w:jc w:val="center"/>
              <w:rPr>
                <w:rFonts w:ascii="Times New Roman" w:hAnsi="Times New Roman"/>
                <w:color w:val="000000"/>
                <w:sz w:val="26"/>
                <w:szCs w:val="26"/>
              </w:rPr>
            </w:pPr>
            <w:r w:rsidRPr="005C70EA">
              <w:rPr>
                <w:rFonts w:ascii="Times New Roman" w:hAnsi="Times New Roman"/>
                <w:color w:val="000000"/>
                <w:sz w:val="26"/>
                <w:szCs w:val="26"/>
              </w:rPr>
              <w:t xml:space="preserve">56 </w:t>
            </w:r>
          </w:p>
        </w:tc>
      </w:tr>
    </w:tbl>
    <w:p w:rsidR="00AB7256" w:rsidRPr="005C70EA" w:rsidRDefault="00AB7256" w:rsidP="00BF5FD2">
      <w:pPr>
        <w:pStyle w:val="Default"/>
        <w:spacing w:before="100" w:beforeAutospacing="1"/>
        <w:rPr>
          <w:rFonts w:ascii="Calibri" w:hAnsi="Calibri" w:cs="Times New Roman"/>
          <w:color w:val="auto"/>
        </w:rPr>
      </w:pPr>
    </w:p>
    <w:p w:rsidR="00AB7256" w:rsidRPr="005C70EA" w:rsidRDefault="009F6D59" w:rsidP="001924C3">
      <w:pPr>
        <w:pStyle w:val="CM15"/>
        <w:spacing w:before="100" w:beforeAutospacing="1"/>
        <w:ind w:left="805" w:right="82"/>
        <w:rPr>
          <w:rFonts w:ascii="Calibri" w:hAnsi="Calibri" w:cs="Times New Roman"/>
        </w:rPr>
      </w:pPr>
      <w:r w:rsidRPr="005C70EA">
        <w:rPr>
          <w:rFonts w:ascii="Calibri" w:hAnsi="Calibri" w:cs="Times New Roman"/>
          <w:b/>
          <w:bCs/>
        </w:rPr>
        <w:br w:type="page"/>
      </w:r>
      <w:r w:rsidR="00AB7256" w:rsidRPr="005C70EA">
        <w:rPr>
          <w:rFonts w:ascii="Calibri" w:hAnsi="Calibri" w:cs="Times New Roman"/>
          <w:b/>
          <w:bCs/>
        </w:rPr>
        <w:lastRenderedPageBreak/>
        <w:t xml:space="preserve">Schedule requests (needs): </w:t>
      </w:r>
      <w:r w:rsidR="00AB7256" w:rsidRPr="005C70EA">
        <w:rPr>
          <w:rFonts w:ascii="Calibri" w:hAnsi="Calibri" w:cs="Times New Roman"/>
        </w:rPr>
        <w:t>Most traditional capital improvement plans extend five to seven</w:t>
      </w:r>
      <w:r w:rsidR="001924C3" w:rsidRPr="005C70EA">
        <w:rPr>
          <w:rFonts w:ascii="Calibri" w:hAnsi="Calibri" w:cs="Times New Roman"/>
        </w:rPr>
        <w:t xml:space="preserve"> </w:t>
      </w:r>
      <w:r w:rsidR="00AB7256" w:rsidRPr="005C70EA">
        <w:rPr>
          <w:rFonts w:ascii="Calibri" w:hAnsi="Calibri" w:cs="Times New Roman"/>
        </w:rPr>
        <w:t xml:space="preserve">years in the future and are updated on an annual basis. This updating each year is generally done as part of the budgeting process for the local government. The process of scheduling requests allows a local government to divide out capital expenditures over the years covered by the CIP and to identify likely sources for funding the needed improvements. </w:t>
      </w:r>
    </w:p>
    <w:p w:rsidR="00335D63" w:rsidRPr="005C70EA" w:rsidRDefault="00AB7256" w:rsidP="009F6D59">
      <w:pPr>
        <w:pStyle w:val="Default"/>
        <w:spacing w:before="100" w:beforeAutospacing="1"/>
        <w:ind w:left="332"/>
        <w:rPr>
          <w:rFonts w:ascii="Calibri" w:hAnsi="Calibri" w:cs="Times New Roman"/>
        </w:rPr>
      </w:pPr>
      <w:r w:rsidRPr="005C70EA">
        <w:rPr>
          <w:rFonts w:ascii="Calibri" w:hAnsi="Calibri" w:cs="Times New Roman"/>
          <w:color w:val="auto"/>
        </w:rPr>
        <w:t>An example of how a schedule can be structured is shown below. The current year (year in which the plan is done) is referred to as "Coming Budget Year". Expenditures from the previous year are referred to as "Prior Year</w:t>
      </w:r>
      <w:r w:rsidR="009F6D59" w:rsidRPr="005C70EA">
        <w:rPr>
          <w:rFonts w:ascii="Calibri" w:hAnsi="Calibri" w:cs="Times New Roman"/>
          <w:color w:val="auto"/>
        </w:rPr>
        <w:t xml:space="preserve"> </w:t>
      </w:r>
      <w:r w:rsidRPr="005C70EA">
        <w:rPr>
          <w:rFonts w:ascii="Calibri" w:hAnsi="Calibri" w:cs="Times New Roman"/>
        </w:rPr>
        <w:t>Expenditures". The following years are referred to as "Planning Year One", "Planning Year Two", etc. The following matrix provides a sample schedule.</w:t>
      </w:r>
    </w:p>
    <w:p w:rsidR="00AB7256" w:rsidRPr="005C70EA" w:rsidRDefault="00AB7256" w:rsidP="009F6D59">
      <w:pPr>
        <w:pStyle w:val="Default"/>
        <w:spacing w:before="100" w:beforeAutospacing="1"/>
        <w:ind w:left="332"/>
        <w:rPr>
          <w:rFonts w:ascii="Calibri" w:hAnsi="Calibri" w:cs="Times New Roman"/>
        </w:rPr>
      </w:pPr>
      <w:r w:rsidRPr="005C70EA">
        <w:rPr>
          <w:rFonts w:ascii="Calibri" w:hAnsi="Calibri" w:cs="Times New Roman"/>
        </w:rPr>
        <w:t xml:space="preserve">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260"/>
        <w:gridCol w:w="990"/>
        <w:gridCol w:w="900"/>
        <w:gridCol w:w="900"/>
        <w:gridCol w:w="900"/>
        <w:gridCol w:w="900"/>
        <w:gridCol w:w="900"/>
        <w:gridCol w:w="900"/>
      </w:tblGrid>
      <w:tr w:rsidR="00335D63" w:rsidRPr="005C70EA" w:rsidTr="003F61E4">
        <w:tblPrEx>
          <w:tblCellMar>
            <w:top w:w="0" w:type="dxa"/>
            <w:bottom w:w="0" w:type="dxa"/>
          </w:tblCellMar>
        </w:tblPrEx>
        <w:trPr>
          <w:trHeight w:val="116"/>
        </w:trPr>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126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126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9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c>
          <w:tcPr>
            <w:tcW w:w="900" w:type="dxa"/>
          </w:tcPr>
          <w:p w:rsidR="00335D63" w:rsidRPr="005C70EA" w:rsidRDefault="00335D63" w:rsidP="00335D63">
            <w:pPr>
              <w:widowControl w:val="0"/>
              <w:autoSpaceDE w:val="0"/>
              <w:autoSpaceDN w:val="0"/>
              <w:adjustRightInd w:val="0"/>
              <w:spacing w:after="0" w:line="240" w:lineRule="auto"/>
              <w:jc w:val="right"/>
              <w:rPr>
                <w:rFonts w:ascii="Arial" w:hAnsi="Arial" w:cs="Arial"/>
                <w:color w:val="000000"/>
                <w:sz w:val="16"/>
                <w:szCs w:val="16"/>
              </w:rPr>
            </w:pPr>
          </w:p>
        </w:tc>
      </w:tr>
      <w:tr w:rsidR="00335D63" w:rsidRPr="005C70EA" w:rsidTr="003F61E4">
        <w:tblPrEx>
          <w:tblCellMar>
            <w:top w:w="0" w:type="dxa"/>
            <w:bottom w:w="0" w:type="dxa"/>
          </w:tblCellMar>
        </w:tblPrEx>
        <w:trPr>
          <w:trHeight w:val="837"/>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Project Number and Code</w:t>
            </w: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 xml:space="preserve">Total Project </w:t>
            </w:r>
          </w:p>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 xml:space="preserve">Expenditures </w:t>
            </w: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Prior Year Expenditures</w:t>
            </w: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Coming Budget Year</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Planning Year One</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Planning Year Two</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Planning Year Three</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Planning Year Four</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Planning Year Five</w:t>
            </w: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color w:val="000000"/>
                <w:sz w:val="17"/>
                <w:szCs w:val="17"/>
              </w:rPr>
            </w:pPr>
            <w:r w:rsidRPr="005C70EA">
              <w:rPr>
                <w:rFonts w:ascii="Arial" w:hAnsi="Arial" w:cs="Arial"/>
                <w:color w:val="000000"/>
                <w:sz w:val="17"/>
                <w:szCs w:val="17"/>
              </w:rPr>
              <w:t>Years Beyond CIP Period</w:t>
            </w: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r w:rsidR="00335D63" w:rsidRPr="005C70EA" w:rsidTr="003F61E4">
        <w:tblPrEx>
          <w:tblCellMar>
            <w:top w:w="0" w:type="dxa"/>
            <w:bottom w:w="0" w:type="dxa"/>
          </w:tblCellMar>
        </w:tblPrEx>
        <w:trPr>
          <w:trHeight w:val="114"/>
        </w:trPr>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126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9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c>
          <w:tcPr>
            <w:tcW w:w="900" w:type="dxa"/>
          </w:tcPr>
          <w:p w:rsidR="00335D63" w:rsidRPr="005C70EA" w:rsidRDefault="00335D63" w:rsidP="00335D63">
            <w:pPr>
              <w:widowControl w:val="0"/>
              <w:autoSpaceDE w:val="0"/>
              <w:autoSpaceDN w:val="0"/>
              <w:adjustRightInd w:val="0"/>
              <w:spacing w:after="0" w:line="240" w:lineRule="auto"/>
              <w:rPr>
                <w:rFonts w:ascii="Arial" w:hAnsi="Arial" w:cs="Arial"/>
                <w:sz w:val="24"/>
                <w:szCs w:val="24"/>
              </w:rPr>
            </w:pPr>
          </w:p>
        </w:tc>
      </w:tr>
    </w:tbl>
    <w:p w:rsidR="00AB7256" w:rsidRPr="005C70EA" w:rsidRDefault="00AB7256" w:rsidP="00BF5FD2">
      <w:pPr>
        <w:pStyle w:val="Default"/>
        <w:spacing w:before="100" w:beforeAutospacing="1"/>
        <w:rPr>
          <w:rFonts w:ascii="Calibri" w:hAnsi="Calibri" w:cs="Times New Roman"/>
          <w:color w:val="auto"/>
        </w:rPr>
      </w:pPr>
    </w:p>
    <w:p w:rsidR="001C3AD1" w:rsidRPr="005C70EA" w:rsidRDefault="00335D63" w:rsidP="001C3AD1">
      <w:pPr>
        <w:pStyle w:val="CM16"/>
        <w:spacing w:before="100" w:beforeAutospacing="1"/>
        <w:jc w:val="both"/>
        <w:rPr>
          <w:rFonts w:ascii="Calibri" w:hAnsi="Calibri" w:cs="Times New Roman"/>
        </w:rPr>
      </w:pPr>
      <w:r w:rsidRPr="005C70EA">
        <w:rPr>
          <w:rFonts w:ascii="Calibri" w:hAnsi="Calibri" w:cs="Times New Roman"/>
          <w:b/>
        </w:rPr>
        <w:br w:type="page"/>
      </w:r>
      <w:r w:rsidR="001C3AD1" w:rsidRPr="005C70EA">
        <w:rPr>
          <w:rFonts w:ascii="Calibri" w:hAnsi="Calibri" w:cs="Times New Roman"/>
          <w:b/>
        </w:rPr>
        <w:lastRenderedPageBreak/>
        <w:t>V.  FORECAST FUTURE NEEDS</w:t>
      </w:r>
      <w:r w:rsidR="00AB7256" w:rsidRPr="005C70EA">
        <w:rPr>
          <w:rFonts w:ascii="Calibri" w:hAnsi="Calibri" w:cs="Times New Roman"/>
        </w:rPr>
        <w:t xml:space="preserve"> (over a 7 -20 year horizon)</w:t>
      </w:r>
    </w:p>
    <w:p w:rsidR="00AB7256" w:rsidRPr="005C70EA" w:rsidRDefault="00AB7256" w:rsidP="001C3AD1">
      <w:pPr>
        <w:pStyle w:val="CM16"/>
        <w:spacing w:before="100" w:beforeAutospacing="1"/>
        <w:jc w:val="both"/>
        <w:rPr>
          <w:rFonts w:ascii="Calibri" w:hAnsi="Calibri" w:cs="Times New Roman"/>
        </w:rPr>
      </w:pPr>
      <w:r w:rsidRPr="005C70EA">
        <w:rPr>
          <w:rFonts w:ascii="Calibri" w:hAnsi="Calibri" w:cs="Times New Roman"/>
        </w:rPr>
        <w:t>Provide a forecast of future needs and anticipated financial resources. Local</w:t>
      </w:r>
      <w:r w:rsidR="001C3AD1" w:rsidRPr="005C70EA">
        <w:rPr>
          <w:rFonts w:ascii="Calibri" w:hAnsi="Calibri" w:cs="Times New Roman"/>
        </w:rPr>
        <w:t xml:space="preserve"> </w:t>
      </w:r>
      <w:r w:rsidRPr="005C70EA">
        <w:rPr>
          <w:rFonts w:ascii="Calibri" w:hAnsi="Calibri" w:cs="Times New Roman"/>
        </w:rPr>
        <w:t>governments may use planning-level opinions of probable cost for capital and</w:t>
      </w:r>
      <w:r w:rsidR="001C3AD1" w:rsidRPr="005C70EA">
        <w:rPr>
          <w:rFonts w:ascii="Calibri" w:hAnsi="Calibri" w:cs="Times New Roman"/>
        </w:rPr>
        <w:t xml:space="preserve"> </w:t>
      </w:r>
      <w:r w:rsidRPr="005C70EA">
        <w:rPr>
          <w:rFonts w:ascii="Calibri" w:hAnsi="Calibri" w:cs="Times New Roman"/>
        </w:rPr>
        <w:t>operations and maintenance based on previous estimates or historical data from</w:t>
      </w:r>
      <w:r w:rsidR="001C3AD1" w:rsidRPr="005C70EA">
        <w:rPr>
          <w:rFonts w:ascii="Calibri" w:hAnsi="Calibri" w:cs="Times New Roman"/>
        </w:rPr>
        <w:t xml:space="preserve"> </w:t>
      </w:r>
      <w:r w:rsidRPr="005C70EA">
        <w:rPr>
          <w:rFonts w:ascii="Calibri" w:hAnsi="Calibri" w:cs="Times New Roman"/>
        </w:rPr>
        <w:t>comparable work, costing curves, and estimating guides and handbooks. Provide</w:t>
      </w:r>
      <w:r w:rsidR="001C3AD1" w:rsidRPr="005C70EA">
        <w:rPr>
          <w:rFonts w:ascii="Calibri" w:hAnsi="Calibri" w:cs="Times New Roman"/>
        </w:rPr>
        <w:t xml:space="preserve"> </w:t>
      </w:r>
      <w:r w:rsidRPr="005C70EA">
        <w:rPr>
          <w:rFonts w:ascii="Calibri" w:hAnsi="Calibri" w:cs="Times New Roman"/>
        </w:rPr>
        <w:t xml:space="preserve">a list and brief description of the needs with estimated costs. </w:t>
      </w:r>
    </w:p>
    <w:sectPr w:rsidR="00AB7256" w:rsidRPr="005C70EA" w:rsidSect="00BD4651">
      <w:footerReference w:type="default" r:id="rId8"/>
      <w:pgSz w:w="12362" w:h="15933"/>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EA" w:rsidRDefault="005C70EA" w:rsidP="00C05DA0">
      <w:pPr>
        <w:spacing w:after="0" w:line="240" w:lineRule="auto"/>
      </w:pPr>
      <w:r>
        <w:separator/>
      </w:r>
    </w:p>
  </w:endnote>
  <w:endnote w:type="continuationSeparator" w:id="0">
    <w:p w:rsidR="005C70EA" w:rsidRDefault="005C70EA" w:rsidP="00C0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A0" w:rsidRPr="00C05DA0" w:rsidRDefault="00C05DA0" w:rsidP="00C05DA0">
    <w:pPr>
      <w:pStyle w:val="Footer"/>
      <w:pBdr>
        <w:top w:val="thinThickSmallGap" w:sz="24" w:space="1" w:color="622423"/>
      </w:pBdr>
      <w:tabs>
        <w:tab w:val="clear" w:pos="4680"/>
        <w:tab w:val="clear" w:pos="9360"/>
        <w:tab w:val="right" w:pos="9482"/>
      </w:tabs>
      <w:rPr>
        <w:rFonts w:ascii="Cambria" w:hAnsi="Cambria"/>
      </w:rPr>
    </w:pPr>
    <w:r w:rsidRPr="005C70EA">
      <w:rPr>
        <w:rFonts w:ascii="Cambria" w:hAnsi="Cambria"/>
      </w:rPr>
      <w:tab/>
    </w:r>
    <w:r w:rsidRPr="00C05DA0">
      <w:rPr>
        <w:rFonts w:ascii="Cambria" w:hAnsi="Cambria"/>
      </w:rPr>
      <w:t xml:space="preserve">Page </w:t>
    </w:r>
    <w:r>
      <w:fldChar w:fldCharType="begin"/>
    </w:r>
    <w:r>
      <w:instrText xml:space="preserve"> PAGE   \* MERGEFORMAT </w:instrText>
    </w:r>
    <w:r>
      <w:fldChar w:fldCharType="separate"/>
    </w:r>
    <w:r w:rsidR="001D003E" w:rsidRPr="001D003E">
      <w:rPr>
        <w:rFonts w:ascii="Cambria" w:hAnsi="Cambria"/>
        <w:noProof/>
      </w:rPr>
      <w:t>1</w:t>
    </w:r>
    <w:r>
      <w:fldChar w:fldCharType="end"/>
    </w:r>
  </w:p>
  <w:p w:rsidR="00C05DA0" w:rsidRDefault="00C05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EA" w:rsidRDefault="005C70EA" w:rsidP="00C05DA0">
      <w:pPr>
        <w:spacing w:after="0" w:line="240" w:lineRule="auto"/>
      </w:pPr>
      <w:r>
        <w:separator/>
      </w:r>
    </w:p>
  </w:footnote>
  <w:footnote w:type="continuationSeparator" w:id="0">
    <w:p w:rsidR="005C70EA" w:rsidRDefault="005C70EA" w:rsidP="00C05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6CD34"/>
    <w:multiLevelType w:val="hybridMultilevel"/>
    <w:tmpl w:val="F38E961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E17346"/>
    <w:multiLevelType w:val="hybridMultilevel"/>
    <w:tmpl w:val="FE8E2DE0"/>
    <w:lvl w:ilvl="0" w:tplc="908CBDBA">
      <w:start w:val="3"/>
      <w:numFmt w:val="upperLetter"/>
      <w:lvlText w:val="%1."/>
      <w:lvlJc w:val="left"/>
      <w:pPr>
        <w:ind w:left="1165" w:hanging="360"/>
      </w:pPr>
      <w:rPr>
        <w:rFonts w:cs="Times New Roman" w:hint="default"/>
      </w:rPr>
    </w:lvl>
    <w:lvl w:ilvl="1" w:tplc="04090019" w:tentative="1">
      <w:start w:val="1"/>
      <w:numFmt w:val="lowerLetter"/>
      <w:lvlText w:val="%2."/>
      <w:lvlJc w:val="left"/>
      <w:pPr>
        <w:ind w:left="1885" w:hanging="360"/>
      </w:pPr>
      <w:rPr>
        <w:rFonts w:cs="Times New Roman"/>
      </w:rPr>
    </w:lvl>
    <w:lvl w:ilvl="2" w:tplc="0409001B" w:tentative="1">
      <w:start w:val="1"/>
      <w:numFmt w:val="lowerRoman"/>
      <w:lvlText w:val="%3."/>
      <w:lvlJc w:val="right"/>
      <w:pPr>
        <w:ind w:left="2605" w:hanging="180"/>
      </w:pPr>
      <w:rPr>
        <w:rFonts w:cs="Times New Roman"/>
      </w:rPr>
    </w:lvl>
    <w:lvl w:ilvl="3" w:tplc="0409000F" w:tentative="1">
      <w:start w:val="1"/>
      <w:numFmt w:val="decimal"/>
      <w:lvlText w:val="%4."/>
      <w:lvlJc w:val="left"/>
      <w:pPr>
        <w:ind w:left="3325" w:hanging="360"/>
      </w:pPr>
      <w:rPr>
        <w:rFonts w:cs="Times New Roman"/>
      </w:rPr>
    </w:lvl>
    <w:lvl w:ilvl="4" w:tplc="04090019" w:tentative="1">
      <w:start w:val="1"/>
      <w:numFmt w:val="lowerLetter"/>
      <w:lvlText w:val="%5."/>
      <w:lvlJc w:val="left"/>
      <w:pPr>
        <w:ind w:left="4045" w:hanging="360"/>
      </w:pPr>
      <w:rPr>
        <w:rFonts w:cs="Times New Roman"/>
      </w:rPr>
    </w:lvl>
    <w:lvl w:ilvl="5" w:tplc="0409001B" w:tentative="1">
      <w:start w:val="1"/>
      <w:numFmt w:val="lowerRoman"/>
      <w:lvlText w:val="%6."/>
      <w:lvlJc w:val="right"/>
      <w:pPr>
        <w:ind w:left="4765" w:hanging="180"/>
      </w:pPr>
      <w:rPr>
        <w:rFonts w:cs="Times New Roman"/>
      </w:rPr>
    </w:lvl>
    <w:lvl w:ilvl="6" w:tplc="0409000F" w:tentative="1">
      <w:start w:val="1"/>
      <w:numFmt w:val="decimal"/>
      <w:lvlText w:val="%7."/>
      <w:lvlJc w:val="left"/>
      <w:pPr>
        <w:ind w:left="5485" w:hanging="360"/>
      </w:pPr>
      <w:rPr>
        <w:rFonts w:cs="Times New Roman"/>
      </w:rPr>
    </w:lvl>
    <w:lvl w:ilvl="7" w:tplc="04090019" w:tentative="1">
      <w:start w:val="1"/>
      <w:numFmt w:val="lowerLetter"/>
      <w:lvlText w:val="%8."/>
      <w:lvlJc w:val="left"/>
      <w:pPr>
        <w:ind w:left="6205" w:hanging="360"/>
      </w:pPr>
      <w:rPr>
        <w:rFonts w:cs="Times New Roman"/>
      </w:rPr>
    </w:lvl>
    <w:lvl w:ilvl="8" w:tplc="0409001B" w:tentative="1">
      <w:start w:val="1"/>
      <w:numFmt w:val="lowerRoman"/>
      <w:lvlText w:val="%9."/>
      <w:lvlJc w:val="right"/>
      <w:pPr>
        <w:ind w:left="6925" w:hanging="180"/>
      </w:pPr>
      <w:rPr>
        <w:rFonts w:cs="Times New Roman"/>
      </w:rPr>
    </w:lvl>
  </w:abstractNum>
  <w:abstractNum w:abstractNumId="2">
    <w:nsid w:val="1A2A7806"/>
    <w:multiLevelType w:val="hybridMultilevel"/>
    <w:tmpl w:val="5E766160"/>
    <w:lvl w:ilvl="0" w:tplc="04090015">
      <w:start w:val="3"/>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16A374F"/>
    <w:multiLevelType w:val="hybridMultilevel"/>
    <w:tmpl w:val="8C1EEDA4"/>
    <w:lvl w:ilvl="0" w:tplc="3C1E9DA4">
      <w:start w:val="1"/>
      <w:numFmt w:val="upperLetter"/>
      <w:lvlText w:val="%1."/>
      <w:lvlJc w:val="left"/>
      <w:pPr>
        <w:ind w:left="1165" w:hanging="360"/>
      </w:pPr>
      <w:rPr>
        <w:rFonts w:cs="Times New Roman" w:hint="default"/>
        <w:b/>
      </w:rPr>
    </w:lvl>
    <w:lvl w:ilvl="1" w:tplc="04090019" w:tentative="1">
      <w:start w:val="1"/>
      <w:numFmt w:val="lowerLetter"/>
      <w:lvlText w:val="%2."/>
      <w:lvlJc w:val="left"/>
      <w:pPr>
        <w:ind w:left="1885" w:hanging="360"/>
      </w:pPr>
      <w:rPr>
        <w:rFonts w:cs="Times New Roman"/>
      </w:rPr>
    </w:lvl>
    <w:lvl w:ilvl="2" w:tplc="0409001B" w:tentative="1">
      <w:start w:val="1"/>
      <w:numFmt w:val="lowerRoman"/>
      <w:lvlText w:val="%3."/>
      <w:lvlJc w:val="right"/>
      <w:pPr>
        <w:ind w:left="2605" w:hanging="180"/>
      </w:pPr>
      <w:rPr>
        <w:rFonts w:cs="Times New Roman"/>
      </w:rPr>
    </w:lvl>
    <w:lvl w:ilvl="3" w:tplc="0409000F" w:tentative="1">
      <w:start w:val="1"/>
      <w:numFmt w:val="decimal"/>
      <w:lvlText w:val="%4."/>
      <w:lvlJc w:val="left"/>
      <w:pPr>
        <w:ind w:left="3325" w:hanging="360"/>
      </w:pPr>
      <w:rPr>
        <w:rFonts w:cs="Times New Roman"/>
      </w:rPr>
    </w:lvl>
    <w:lvl w:ilvl="4" w:tplc="04090019" w:tentative="1">
      <w:start w:val="1"/>
      <w:numFmt w:val="lowerLetter"/>
      <w:lvlText w:val="%5."/>
      <w:lvlJc w:val="left"/>
      <w:pPr>
        <w:ind w:left="4045" w:hanging="360"/>
      </w:pPr>
      <w:rPr>
        <w:rFonts w:cs="Times New Roman"/>
      </w:rPr>
    </w:lvl>
    <w:lvl w:ilvl="5" w:tplc="0409001B" w:tentative="1">
      <w:start w:val="1"/>
      <w:numFmt w:val="lowerRoman"/>
      <w:lvlText w:val="%6."/>
      <w:lvlJc w:val="right"/>
      <w:pPr>
        <w:ind w:left="4765" w:hanging="180"/>
      </w:pPr>
      <w:rPr>
        <w:rFonts w:cs="Times New Roman"/>
      </w:rPr>
    </w:lvl>
    <w:lvl w:ilvl="6" w:tplc="0409000F" w:tentative="1">
      <w:start w:val="1"/>
      <w:numFmt w:val="decimal"/>
      <w:lvlText w:val="%7."/>
      <w:lvlJc w:val="left"/>
      <w:pPr>
        <w:ind w:left="5485" w:hanging="360"/>
      </w:pPr>
      <w:rPr>
        <w:rFonts w:cs="Times New Roman"/>
      </w:rPr>
    </w:lvl>
    <w:lvl w:ilvl="7" w:tplc="04090019" w:tentative="1">
      <w:start w:val="1"/>
      <w:numFmt w:val="lowerLetter"/>
      <w:lvlText w:val="%8."/>
      <w:lvlJc w:val="left"/>
      <w:pPr>
        <w:ind w:left="6205" w:hanging="360"/>
      </w:pPr>
      <w:rPr>
        <w:rFonts w:cs="Times New Roman"/>
      </w:rPr>
    </w:lvl>
    <w:lvl w:ilvl="8" w:tplc="0409001B" w:tentative="1">
      <w:start w:val="1"/>
      <w:numFmt w:val="lowerRoman"/>
      <w:lvlText w:val="%9."/>
      <w:lvlJc w:val="right"/>
      <w:pPr>
        <w:ind w:left="6925" w:hanging="180"/>
      </w:pPr>
      <w:rPr>
        <w:rFonts w:cs="Times New Roman"/>
      </w:rPr>
    </w:lvl>
  </w:abstractNum>
  <w:abstractNum w:abstractNumId="4">
    <w:nsid w:val="6AE46BAD"/>
    <w:multiLevelType w:val="hybridMultilevel"/>
    <w:tmpl w:val="634A7F5E"/>
    <w:lvl w:ilvl="0" w:tplc="D2DE347C">
      <w:start w:val="3"/>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651"/>
    <w:rsid w:val="0005411C"/>
    <w:rsid w:val="000B2672"/>
    <w:rsid w:val="000E6AAD"/>
    <w:rsid w:val="00191B3B"/>
    <w:rsid w:val="001924C3"/>
    <w:rsid w:val="001C3AD1"/>
    <w:rsid w:val="001D003E"/>
    <w:rsid w:val="002B1339"/>
    <w:rsid w:val="002C638E"/>
    <w:rsid w:val="002D3A46"/>
    <w:rsid w:val="002F2324"/>
    <w:rsid w:val="00335D63"/>
    <w:rsid w:val="003F61E4"/>
    <w:rsid w:val="00425E24"/>
    <w:rsid w:val="004739AF"/>
    <w:rsid w:val="00475DBF"/>
    <w:rsid w:val="00486196"/>
    <w:rsid w:val="00534AAF"/>
    <w:rsid w:val="005C70EA"/>
    <w:rsid w:val="005F280B"/>
    <w:rsid w:val="006C778E"/>
    <w:rsid w:val="006D0D79"/>
    <w:rsid w:val="00763BC6"/>
    <w:rsid w:val="00773FDE"/>
    <w:rsid w:val="007D0357"/>
    <w:rsid w:val="00815AB1"/>
    <w:rsid w:val="0086099F"/>
    <w:rsid w:val="00945BC7"/>
    <w:rsid w:val="009F364C"/>
    <w:rsid w:val="009F6D59"/>
    <w:rsid w:val="00AB7256"/>
    <w:rsid w:val="00BD4651"/>
    <w:rsid w:val="00BF5FD2"/>
    <w:rsid w:val="00C05DA0"/>
    <w:rsid w:val="00C245FE"/>
    <w:rsid w:val="00C6733B"/>
    <w:rsid w:val="00CA0B9A"/>
    <w:rsid w:val="00D14F0B"/>
    <w:rsid w:val="00E03E92"/>
    <w:rsid w:val="00E41ECA"/>
    <w:rsid w:val="00E7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40" w:lineRule="atLeast"/>
    </w:pPr>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rPr>
      <w:color w:val="auto"/>
    </w:rPr>
  </w:style>
  <w:style w:type="paragraph" w:customStyle="1" w:styleId="CM2">
    <w:name w:val="CM2"/>
    <w:basedOn w:val="Default"/>
    <w:next w:val="Default"/>
    <w:uiPriority w:val="99"/>
    <w:pPr>
      <w:spacing w:line="246" w:lineRule="atLeast"/>
    </w:pPr>
    <w:rPr>
      <w:color w:val="auto"/>
    </w:rPr>
  </w:style>
  <w:style w:type="paragraph" w:customStyle="1" w:styleId="CM17">
    <w:name w:val="CM17"/>
    <w:basedOn w:val="Default"/>
    <w:next w:val="Default"/>
    <w:uiPriority w:val="99"/>
    <w:rPr>
      <w:color w:val="auto"/>
    </w:rPr>
  </w:style>
  <w:style w:type="paragraph" w:customStyle="1" w:styleId="CM3">
    <w:name w:val="CM3"/>
    <w:basedOn w:val="Default"/>
    <w:next w:val="Default"/>
    <w:uiPriority w:val="99"/>
    <w:pPr>
      <w:spacing w:line="240" w:lineRule="atLeast"/>
    </w:pPr>
    <w:rPr>
      <w:color w:val="auto"/>
    </w:rPr>
  </w:style>
  <w:style w:type="paragraph" w:customStyle="1" w:styleId="CM4">
    <w:name w:val="CM4"/>
    <w:basedOn w:val="Default"/>
    <w:next w:val="Default"/>
    <w:uiPriority w:val="99"/>
    <w:pPr>
      <w:spacing w:line="240"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46" w:lineRule="atLeast"/>
    </w:pPr>
    <w:rPr>
      <w:color w:val="auto"/>
    </w:rPr>
  </w:style>
  <w:style w:type="paragraph" w:customStyle="1" w:styleId="CM7">
    <w:name w:val="CM7"/>
    <w:basedOn w:val="Default"/>
    <w:next w:val="Default"/>
    <w:uiPriority w:val="99"/>
    <w:rPr>
      <w:color w:val="auto"/>
    </w:rPr>
  </w:style>
  <w:style w:type="paragraph" w:customStyle="1" w:styleId="CM18">
    <w:name w:val="CM18"/>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9">
    <w:name w:val="CM9"/>
    <w:basedOn w:val="Default"/>
    <w:next w:val="Default"/>
    <w:uiPriority w:val="99"/>
    <w:pPr>
      <w:spacing w:line="248"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40" w:lineRule="atLeast"/>
    </w:pPr>
    <w:rPr>
      <w:color w:val="auto"/>
    </w:rPr>
  </w:style>
  <w:style w:type="paragraph" w:customStyle="1" w:styleId="CM12">
    <w:name w:val="CM12"/>
    <w:basedOn w:val="Default"/>
    <w:next w:val="Default"/>
    <w:uiPriority w:val="99"/>
    <w:pPr>
      <w:spacing w:line="240" w:lineRule="atLeast"/>
    </w:pPr>
    <w:rPr>
      <w:color w:val="auto"/>
    </w:rPr>
  </w:style>
  <w:style w:type="paragraph" w:customStyle="1" w:styleId="CM13">
    <w:name w:val="CM13"/>
    <w:basedOn w:val="Default"/>
    <w:next w:val="Default"/>
    <w:uiPriority w:val="99"/>
    <w:pPr>
      <w:spacing w:line="240" w:lineRule="atLeast"/>
    </w:pPr>
    <w:rPr>
      <w:color w:val="auto"/>
    </w:rPr>
  </w:style>
  <w:style w:type="paragraph" w:customStyle="1" w:styleId="CM20">
    <w:name w:val="CM20"/>
    <w:basedOn w:val="Default"/>
    <w:next w:val="Default"/>
    <w:uiPriority w:val="99"/>
    <w:rPr>
      <w:color w:val="auto"/>
    </w:rPr>
  </w:style>
  <w:style w:type="paragraph" w:customStyle="1" w:styleId="CM21">
    <w:name w:val="CM21"/>
    <w:basedOn w:val="Default"/>
    <w:next w:val="Default"/>
    <w:uiPriority w:val="99"/>
    <w:rPr>
      <w:color w:val="auto"/>
    </w:rPr>
  </w:style>
  <w:style w:type="paragraph" w:styleId="Header">
    <w:name w:val="header"/>
    <w:basedOn w:val="Normal"/>
    <w:link w:val="HeaderChar"/>
    <w:uiPriority w:val="99"/>
    <w:unhideWhenUsed/>
    <w:rsid w:val="00C05DA0"/>
    <w:pPr>
      <w:tabs>
        <w:tab w:val="center" w:pos="4680"/>
        <w:tab w:val="right" w:pos="9360"/>
      </w:tabs>
    </w:pPr>
  </w:style>
  <w:style w:type="character" w:customStyle="1" w:styleId="HeaderChar">
    <w:name w:val="Header Char"/>
    <w:link w:val="Header"/>
    <w:uiPriority w:val="99"/>
    <w:locked/>
    <w:rsid w:val="00C05DA0"/>
    <w:rPr>
      <w:rFonts w:cs="Times New Roman"/>
    </w:rPr>
  </w:style>
  <w:style w:type="paragraph" w:styleId="Footer">
    <w:name w:val="footer"/>
    <w:basedOn w:val="Normal"/>
    <w:link w:val="FooterChar"/>
    <w:uiPriority w:val="99"/>
    <w:unhideWhenUsed/>
    <w:rsid w:val="00C05DA0"/>
    <w:pPr>
      <w:tabs>
        <w:tab w:val="center" w:pos="4680"/>
        <w:tab w:val="right" w:pos="9360"/>
      </w:tabs>
    </w:pPr>
  </w:style>
  <w:style w:type="character" w:customStyle="1" w:styleId="FooterChar">
    <w:name w:val="Footer Char"/>
    <w:link w:val="Footer"/>
    <w:uiPriority w:val="99"/>
    <w:locked/>
    <w:rsid w:val="00C05DA0"/>
    <w:rPr>
      <w:rFonts w:cs="Times New Roman"/>
    </w:rPr>
  </w:style>
  <w:style w:type="paragraph" w:styleId="BalloonText">
    <w:name w:val="Balloon Text"/>
    <w:basedOn w:val="Normal"/>
    <w:link w:val="BalloonTextChar"/>
    <w:uiPriority w:val="99"/>
    <w:semiHidden/>
    <w:unhideWhenUsed/>
    <w:rsid w:val="00C05D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AF93-37B7-4B4E-966E-92840BFE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Durham Public Schools</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Susan</cp:lastModifiedBy>
  <cp:revision>2</cp:revision>
  <cp:lastPrinted>2015-08-20T17:13:00Z</cp:lastPrinted>
  <dcterms:created xsi:type="dcterms:W3CDTF">2015-08-21T13:49:00Z</dcterms:created>
  <dcterms:modified xsi:type="dcterms:W3CDTF">2015-08-21T13:49:00Z</dcterms:modified>
</cp:coreProperties>
</file>