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C0C" w:rsidRPr="00205935" w:rsidRDefault="000B439E" w:rsidP="0020593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5935">
        <w:rPr>
          <w:rFonts w:ascii="Times New Roman" w:hAnsi="Times New Roman" w:cs="Times New Roman"/>
          <w:b/>
          <w:sz w:val="36"/>
          <w:szCs w:val="36"/>
        </w:rPr>
        <w:t>Certification of Eligibility Form</w:t>
      </w:r>
    </w:p>
    <w:p w:rsidR="000B439E" w:rsidRPr="00A06548" w:rsidRDefault="000B439E">
      <w:pPr>
        <w:rPr>
          <w:rFonts w:ascii="Times New Roman" w:hAnsi="Times New Roman" w:cs="Times New Roman"/>
          <w:b/>
          <w:u w:val="single"/>
        </w:rPr>
      </w:pPr>
      <w:r w:rsidRPr="00A06548">
        <w:rPr>
          <w:rFonts w:ascii="Times New Roman" w:hAnsi="Times New Roman" w:cs="Times New Roman"/>
          <w:b/>
          <w:u w:val="single"/>
        </w:rPr>
        <w:t>Grantee</w:t>
      </w:r>
      <w:r w:rsidR="00205935">
        <w:rPr>
          <w:rFonts w:ascii="Times New Roman" w:hAnsi="Times New Roman" w:cs="Times New Roman"/>
          <w:b/>
          <w:u w:val="single"/>
        </w:rPr>
        <w:t>: _________________________________________________________________________________________</w:t>
      </w:r>
    </w:p>
    <w:p w:rsidR="000B439E" w:rsidRPr="00A06548" w:rsidRDefault="000B439E">
      <w:pPr>
        <w:rPr>
          <w:rFonts w:ascii="Times New Roman" w:hAnsi="Times New Roman" w:cs="Times New Roman"/>
          <w:b/>
          <w:u w:val="single"/>
        </w:rPr>
      </w:pPr>
      <w:r w:rsidRPr="00A06548">
        <w:rPr>
          <w:rFonts w:ascii="Times New Roman" w:hAnsi="Times New Roman" w:cs="Times New Roman"/>
          <w:b/>
          <w:u w:val="single"/>
        </w:rPr>
        <w:t xml:space="preserve">Grant </w:t>
      </w:r>
      <w:r w:rsidR="00205935" w:rsidRPr="00A06548">
        <w:rPr>
          <w:rFonts w:ascii="Times New Roman" w:hAnsi="Times New Roman" w:cs="Times New Roman"/>
          <w:b/>
          <w:u w:val="single"/>
        </w:rPr>
        <w:t>Number</w:t>
      </w:r>
      <w:r w:rsidR="00205935">
        <w:rPr>
          <w:rFonts w:ascii="Times New Roman" w:hAnsi="Times New Roman" w:cs="Times New Roman"/>
          <w:b/>
          <w:u w:val="single"/>
        </w:rPr>
        <w:t>: ___________________________________________________________________________________</w:t>
      </w:r>
    </w:p>
    <w:p w:rsidR="000B439E" w:rsidRPr="00A06548" w:rsidRDefault="000B439E">
      <w:pPr>
        <w:rPr>
          <w:rFonts w:ascii="Times New Roman" w:hAnsi="Times New Roman" w:cs="Times New Roman"/>
          <w:b/>
          <w:u w:val="single"/>
        </w:rPr>
      </w:pPr>
      <w:r w:rsidRPr="00A06548">
        <w:rPr>
          <w:rFonts w:ascii="Times New Roman" w:hAnsi="Times New Roman" w:cs="Times New Roman"/>
          <w:b/>
          <w:u w:val="single"/>
        </w:rPr>
        <w:t xml:space="preserve">Project </w:t>
      </w:r>
      <w:r w:rsidR="00205935" w:rsidRPr="00A06548">
        <w:rPr>
          <w:rFonts w:ascii="Times New Roman" w:hAnsi="Times New Roman" w:cs="Times New Roman"/>
          <w:b/>
          <w:u w:val="single"/>
        </w:rPr>
        <w:t>Name</w:t>
      </w:r>
      <w:r w:rsidR="00205935">
        <w:rPr>
          <w:rFonts w:ascii="Times New Roman" w:hAnsi="Times New Roman" w:cs="Times New Roman"/>
          <w:b/>
          <w:u w:val="single"/>
        </w:rPr>
        <w:t>: _____________________________________________________________________________________</w:t>
      </w:r>
    </w:p>
    <w:p w:rsidR="00945687" w:rsidRPr="00205935" w:rsidRDefault="00205935" w:rsidP="00205935">
      <w:pPr>
        <w:jc w:val="center"/>
        <w:rPr>
          <w:rFonts w:ascii="Times New Roman" w:hAnsi="Times New Roman" w:cs="Times New Roman"/>
          <w:b/>
          <w:sz w:val="24"/>
        </w:rPr>
      </w:pPr>
      <w:r w:rsidRPr="00205935">
        <w:rPr>
          <w:rFonts w:ascii="Times New Roman" w:hAnsi="Times New Roman" w:cs="Times New Roman"/>
          <w:b/>
          <w:sz w:val="24"/>
        </w:rPr>
        <w:t>This form must be included in all contracts obligated by grantees and pa</w:t>
      </w:r>
      <w:r w:rsidR="00E015E5">
        <w:rPr>
          <w:rFonts w:ascii="Times New Roman" w:hAnsi="Times New Roman" w:cs="Times New Roman"/>
          <w:b/>
          <w:sz w:val="24"/>
        </w:rPr>
        <w:t>id with CD</w:t>
      </w:r>
      <w:r w:rsidRPr="00205935">
        <w:rPr>
          <w:rFonts w:ascii="Times New Roman" w:hAnsi="Times New Roman" w:cs="Times New Roman"/>
          <w:b/>
          <w:sz w:val="24"/>
        </w:rPr>
        <w:t>B</w:t>
      </w:r>
      <w:r w:rsidR="00E015E5">
        <w:rPr>
          <w:rFonts w:ascii="Times New Roman" w:hAnsi="Times New Roman" w:cs="Times New Roman"/>
          <w:b/>
          <w:sz w:val="24"/>
        </w:rPr>
        <w:t>G</w:t>
      </w:r>
      <w:bookmarkStart w:id="0" w:name="_GoBack"/>
      <w:bookmarkEnd w:id="0"/>
      <w:r w:rsidRPr="00205935">
        <w:rPr>
          <w:rFonts w:ascii="Times New Roman" w:hAnsi="Times New Roman" w:cs="Times New Roman"/>
          <w:b/>
          <w:sz w:val="24"/>
        </w:rPr>
        <w:t xml:space="preserve"> funds</w:t>
      </w:r>
    </w:p>
    <w:p w:rsidR="00945687" w:rsidRDefault="00945687" w:rsidP="00205935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45" w:after="15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945687">
        <w:rPr>
          <w:rFonts w:ascii="Times New Roman" w:hAnsi="Times New Roman" w:cs="Times New Roman"/>
          <w:color w:val="auto"/>
          <w:sz w:val="22"/>
          <w:szCs w:val="22"/>
        </w:rPr>
        <w:t xml:space="preserve">By entering into this contract, the contractor certifies that neither it (nor he or she) nor any person or firm who has an interest in the contractor’s firm is a person or firm ineligible to be awarded Federal Funded </w:t>
      </w:r>
      <w:r w:rsidR="00872BE5">
        <w:rPr>
          <w:rFonts w:ascii="Times New Roman" w:hAnsi="Times New Roman" w:cs="Times New Roman"/>
          <w:color w:val="auto"/>
          <w:sz w:val="22"/>
          <w:szCs w:val="22"/>
        </w:rPr>
        <w:t>Government contracts by</w:t>
      </w:r>
      <w:r w:rsidRPr="0094568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45687">
        <w:rPr>
          <w:rFonts w:ascii="Times New Roman" w:hAnsi="Times New Roman" w:cs="Times New Roman"/>
          <w:b/>
          <w:color w:val="auto"/>
          <w:sz w:val="22"/>
          <w:szCs w:val="22"/>
        </w:rPr>
        <w:t xml:space="preserve">29 CFR </w:t>
      </w:r>
      <w:r w:rsidRPr="00945687">
        <w:rPr>
          <w:rFonts w:ascii="Times New Roman" w:hAnsi="Times New Roman" w:cs="Times New Roman"/>
          <w:b/>
          <w:color w:val="auto"/>
          <w:sz w:val="22"/>
          <w:szCs w:val="22"/>
          <w:shd w:val="clear" w:color="auto" w:fill="FFFFFF"/>
        </w:rPr>
        <w:t>§</w:t>
      </w:r>
      <w:r w:rsidRPr="00945687">
        <w:rPr>
          <w:rFonts w:ascii="Times New Roman" w:hAnsi="Times New Roman" w:cs="Times New Roman"/>
          <w:b/>
          <w:color w:val="auto"/>
          <w:sz w:val="22"/>
          <w:szCs w:val="22"/>
        </w:rPr>
        <w:t>5.12,</w:t>
      </w:r>
      <w:r w:rsidRPr="00945687">
        <w:rPr>
          <w:rFonts w:ascii="Times New Roman" w:hAnsi="Times New Roman" w:cs="Times New Roman"/>
          <w:b/>
          <w:color w:val="auto"/>
          <w:sz w:val="22"/>
          <w:szCs w:val="22"/>
          <w:shd w:val="clear" w:color="auto" w:fill="FFFFFF"/>
        </w:rPr>
        <w:t xml:space="preserve"> 2 CFR § 2424, </w:t>
      </w:r>
      <w:r w:rsidRPr="00945687">
        <w:rPr>
          <w:rFonts w:ascii="Times New Roman" w:hAnsi="Times New Roman" w:cs="Times New Roman"/>
          <w:b/>
          <w:color w:val="auto"/>
          <w:sz w:val="22"/>
          <w:szCs w:val="22"/>
        </w:rPr>
        <w:t>2 CFR §</w:t>
      </w:r>
      <w:r w:rsidRPr="00945687">
        <w:rPr>
          <w:rFonts w:ascii="Times New Roman" w:hAnsi="Times New Roman" w:cs="Times New Roman"/>
          <w:b/>
          <w:color w:val="auto"/>
          <w:sz w:val="22"/>
          <w:szCs w:val="22"/>
          <w:shd w:val="clear" w:color="auto" w:fill="FFFFFF"/>
        </w:rPr>
        <w:t xml:space="preserve"> 180.220, and </w:t>
      </w:r>
      <w:r w:rsidRPr="0094568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40 U.S. Code § 3144 </w:t>
      </w:r>
      <w:r w:rsidRPr="00872BE5">
        <w:rPr>
          <w:rFonts w:ascii="Times New Roman" w:hAnsi="Times New Roman" w:cs="Times New Roman"/>
          <w:b/>
          <w:bCs/>
          <w:color w:val="auto"/>
          <w:sz w:val="22"/>
          <w:szCs w:val="22"/>
        </w:rPr>
        <w:t>- Authority to pay wages and list contractors violating contracts</w:t>
      </w:r>
      <w:r w:rsidRPr="0094568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, </w:t>
      </w:r>
      <w:r w:rsidRPr="00872BE5">
        <w:rPr>
          <w:rFonts w:ascii="Times New Roman" w:hAnsi="Times New Roman" w:cs="Times New Roman"/>
          <w:b/>
          <w:bCs/>
          <w:color w:val="auto"/>
          <w:sz w:val="22"/>
          <w:szCs w:val="22"/>
        </w:rPr>
        <w:t>Davis Bacon Act</w:t>
      </w:r>
      <w:r w:rsidR="00872BE5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  <w:r w:rsidRPr="0094568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</w:p>
    <w:p w:rsidR="00872BE5" w:rsidRPr="00872BE5" w:rsidRDefault="00872BE5" w:rsidP="00205935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45" w:after="15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72BE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No part of this contract shall be subcontracted to any person or firm ineligible for award of a Federal Funded Government contract by </w:t>
      </w:r>
      <w:r w:rsidRPr="00872BE5">
        <w:rPr>
          <w:rFonts w:ascii="Times New Roman" w:hAnsi="Times New Roman" w:cs="Times New Roman"/>
          <w:b/>
          <w:color w:val="auto"/>
          <w:sz w:val="22"/>
          <w:szCs w:val="22"/>
        </w:rPr>
        <w:t xml:space="preserve">29 CFR </w:t>
      </w:r>
      <w:r w:rsidRPr="00872BE5">
        <w:rPr>
          <w:rFonts w:ascii="Times New Roman" w:hAnsi="Times New Roman" w:cs="Times New Roman"/>
          <w:b/>
          <w:color w:val="auto"/>
          <w:sz w:val="22"/>
          <w:szCs w:val="22"/>
          <w:shd w:val="clear" w:color="auto" w:fill="FFFFFF"/>
        </w:rPr>
        <w:t>§</w:t>
      </w:r>
      <w:r w:rsidRPr="00872BE5">
        <w:rPr>
          <w:rFonts w:ascii="Times New Roman" w:hAnsi="Times New Roman" w:cs="Times New Roman"/>
          <w:b/>
          <w:color w:val="auto"/>
          <w:sz w:val="22"/>
          <w:szCs w:val="22"/>
        </w:rPr>
        <w:t>5.12,</w:t>
      </w:r>
      <w:r w:rsidRPr="00872BE5">
        <w:rPr>
          <w:rFonts w:ascii="Times New Roman" w:hAnsi="Times New Roman" w:cs="Times New Roman"/>
          <w:b/>
          <w:color w:val="auto"/>
          <w:sz w:val="22"/>
          <w:szCs w:val="22"/>
          <w:shd w:val="clear" w:color="auto" w:fill="FFFFFF"/>
        </w:rPr>
        <w:t xml:space="preserve"> 2 CFR § 2424, </w:t>
      </w:r>
      <w:r w:rsidRPr="00872BE5">
        <w:rPr>
          <w:rFonts w:ascii="Times New Roman" w:hAnsi="Times New Roman" w:cs="Times New Roman"/>
          <w:b/>
          <w:color w:val="auto"/>
          <w:sz w:val="22"/>
          <w:szCs w:val="22"/>
        </w:rPr>
        <w:t>2 CFR §</w:t>
      </w:r>
      <w:r w:rsidRPr="00872BE5">
        <w:rPr>
          <w:rFonts w:ascii="Times New Roman" w:hAnsi="Times New Roman" w:cs="Times New Roman"/>
          <w:b/>
          <w:color w:val="auto"/>
          <w:sz w:val="22"/>
          <w:szCs w:val="22"/>
          <w:shd w:val="clear" w:color="auto" w:fill="FFFFFF"/>
        </w:rPr>
        <w:t xml:space="preserve"> 180.220, and </w:t>
      </w:r>
      <w:r w:rsidRPr="00872BE5">
        <w:rPr>
          <w:rFonts w:ascii="Times New Roman" w:hAnsi="Times New Roman" w:cs="Times New Roman"/>
          <w:b/>
          <w:bCs/>
          <w:color w:val="auto"/>
          <w:sz w:val="22"/>
          <w:szCs w:val="22"/>
        </w:rPr>
        <w:t>40 U.S. Code § 3144 - Authority to pay wages and list contractors violating contracts</w:t>
      </w:r>
      <w:r w:rsidRPr="00872BE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, </w:t>
      </w:r>
      <w:r w:rsidRPr="00872BE5">
        <w:rPr>
          <w:rFonts w:ascii="Times New Roman" w:hAnsi="Times New Roman" w:cs="Times New Roman"/>
          <w:b/>
          <w:bCs/>
          <w:color w:val="auto"/>
          <w:sz w:val="22"/>
          <w:szCs w:val="22"/>
        </w:rPr>
        <w:t>Davis Bacon Act.</w:t>
      </w:r>
      <w:r w:rsidRPr="00872BE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</w:p>
    <w:p w:rsidR="00C626FC" w:rsidRDefault="007371C4" w:rsidP="00205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apple-converted-space"/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The Federal Debarment and Suspension/ Purchase and Contract List (</w:t>
      </w:r>
      <w:hyperlink r:id="rId6" w:history="1">
        <w:r w:rsidRPr="001E702D">
          <w:rPr>
            <w:rStyle w:val="Hyperlink"/>
            <w:rFonts w:ascii="Times New Roman" w:hAnsi="Times New Roman" w:cs="Times New Roman"/>
            <w:shd w:val="clear" w:color="auto" w:fill="FFFFFF"/>
          </w:rPr>
          <w:t>www.sam.gov</w:t>
        </w:r>
      </w:hyperlink>
      <w:r w:rsidRPr="007371C4">
        <w:rPr>
          <w:rFonts w:ascii="Times New Roman" w:hAnsi="Times New Roman" w:cs="Times New Roman"/>
          <w:shd w:val="clear" w:color="auto" w:fill="FFFFFF"/>
        </w:rPr>
        <w:t>)</w:t>
      </w:r>
      <w:r w:rsidRPr="007371C4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hd w:val="clear" w:color="auto" w:fill="FFFFFF"/>
        </w:rPr>
        <w:t>and the State of North Carolina Debarred Vendors/Purchase and Contract List (</w:t>
      </w:r>
      <w:hyperlink r:id="rId7" w:history="1">
        <w:r w:rsidRPr="001E702D">
          <w:rPr>
            <w:rStyle w:val="Hyperlink"/>
            <w:rFonts w:ascii="Times New Roman" w:hAnsi="Times New Roman" w:cs="Times New Roman"/>
            <w:shd w:val="clear" w:color="auto" w:fill="FFFFFF"/>
          </w:rPr>
          <w:t>http://ncadmin.nc.gov/government-agencies/procurement/contracts/debarred-vendors</w:t>
        </w:r>
      </w:hyperlink>
      <w:r w:rsidR="00656DF0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) have been reviewed and the contractor or subcontractor has been determined to be eligible to participate in a CDBG assisted project. </w:t>
      </w:r>
    </w:p>
    <w:p w:rsidR="00656DF0" w:rsidRDefault="00586431" w:rsidP="00205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apple-converted-space"/>
          <w:rFonts w:ascii="Times New Roman" w:hAnsi="Times New Roman" w:cs="Times New Roman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hd w:val="clear" w:color="auto" w:fill="FFFFFF"/>
        </w:rPr>
        <w:t>We have a</w:t>
      </w:r>
      <w:r w:rsidR="00656DF0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ttached the </w:t>
      </w:r>
      <w:r w:rsidR="00A06548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documentation proving eligibility (websites printout). </w:t>
      </w: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3960"/>
        <w:gridCol w:w="7020"/>
      </w:tblGrid>
      <w:tr w:rsidR="00205935" w:rsidRPr="00205935" w:rsidTr="00205935">
        <w:trPr>
          <w:trHeight w:val="413"/>
        </w:trPr>
        <w:tc>
          <w:tcPr>
            <w:tcW w:w="3960" w:type="dxa"/>
          </w:tcPr>
          <w:p w:rsidR="00205935" w:rsidRPr="00205935" w:rsidRDefault="00205935" w:rsidP="00205935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u w:val="single"/>
                <w:shd w:val="clear" w:color="auto" w:fill="FFFFFF"/>
              </w:rPr>
            </w:pPr>
            <w:r w:rsidRPr="00205935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u w:val="single"/>
                <w:shd w:val="clear" w:color="auto" w:fill="FFFFFF"/>
              </w:rPr>
              <w:t>Firm Information</w:t>
            </w:r>
          </w:p>
        </w:tc>
        <w:tc>
          <w:tcPr>
            <w:tcW w:w="7020" w:type="dxa"/>
          </w:tcPr>
          <w:p w:rsidR="00205935" w:rsidRPr="00205935" w:rsidRDefault="00205935" w:rsidP="00B623B8">
            <w:pPr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</w:pPr>
          </w:p>
        </w:tc>
      </w:tr>
      <w:tr w:rsidR="00205935" w:rsidRPr="00205935" w:rsidTr="00205935">
        <w:tc>
          <w:tcPr>
            <w:tcW w:w="3960" w:type="dxa"/>
          </w:tcPr>
          <w:p w:rsidR="00205935" w:rsidRPr="00205935" w:rsidRDefault="00205935" w:rsidP="00B623B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0593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Name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</w:t>
            </w:r>
          </w:p>
        </w:tc>
        <w:tc>
          <w:tcPr>
            <w:tcW w:w="7020" w:type="dxa"/>
          </w:tcPr>
          <w:p w:rsidR="00205935" w:rsidRPr="00205935" w:rsidRDefault="00205935" w:rsidP="00B623B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205935" w:rsidRPr="00205935" w:rsidTr="00205935">
        <w:tc>
          <w:tcPr>
            <w:tcW w:w="3960" w:type="dxa"/>
          </w:tcPr>
          <w:p w:rsidR="00205935" w:rsidRPr="00205935" w:rsidRDefault="00205935" w:rsidP="00B623B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0593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Address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</w:t>
            </w:r>
          </w:p>
        </w:tc>
        <w:tc>
          <w:tcPr>
            <w:tcW w:w="7020" w:type="dxa"/>
          </w:tcPr>
          <w:p w:rsidR="00205935" w:rsidRPr="00205935" w:rsidRDefault="00205935" w:rsidP="00B623B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205935" w:rsidRPr="00205935" w:rsidTr="00205935">
        <w:tc>
          <w:tcPr>
            <w:tcW w:w="3960" w:type="dxa"/>
          </w:tcPr>
          <w:p w:rsidR="00205935" w:rsidRPr="00205935" w:rsidRDefault="00205935" w:rsidP="00B623B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0593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Federal Identification Number or Social Security Number: </w:t>
            </w:r>
          </w:p>
        </w:tc>
        <w:tc>
          <w:tcPr>
            <w:tcW w:w="7020" w:type="dxa"/>
          </w:tcPr>
          <w:p w:rsidR="00205935" w:rsidRPr="00205935" w:rsidRDefault="00205935" w:rsidP="00B623B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205935" w:rsidRPr="00205935" w:rsidTr="00205935">
        <w:tc>
          <w:tcPr>
            <w:tcW w:w="3960" w:type="dxa"/>
          </w:tcPr>
          <w:p w:rsidR="00205935" w:rsidRPr="00205935" w:rsidRDefault="00205935" w:rsidP="00B623B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0593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Representative Name and Title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</w:t>
            </w:r>
            <w:r w:rsidRPr="0020593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7020" w:type="dxa"/>
          </w:tcPr>
          <w:p w:rsidR="00205935" w:rsidRPr="00205935" w:rsidRDefault="00205935" w:rsidP="00B623B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205935" w:rsidRPr="00205935" w:rsidTr="00205935">
        <w:trPr>
          <w:trHeight w:val="368"/>
        </w:trPr>
        <w:tc>
          <w:tcPr>
            <w:tcW w:w="3960" w:type="dxa"/>
          </w:tcPr>
          <w:p w:rsidR="00205935" w:rsidRPr="00205935" w:rsidRDefault="00205935" w:rsidP="00B623B8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u w:val="single"/>
                <w:shd w:val="clear" w:color="auto" w:fill="FFFFFF"/>
              </w:rPr>
            </w:pPr>
            <w:r w:rsidRPr="00205935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u w:val="single"/>
                <w:shd w:val="clear" w:color="auto" w:fill="FFFFFF"/>
              </w:rPr>
              <w:t xml:space="preserve">Verification </w:t>
            </w:r>
          </w:p>
        </w:tc>
        <w:tc>
          <w:tcPr>
            <w:tcW w:w="7020" w:type="dxa"/>
          </w:tcPr>
          <w:p w:rsidR="00205935" w:rsidRPr="00205935" w:rsidRDefault="00205935" w:rsidP="00B623B8">
            <w:pPr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</w:pPr>
          </w:p>
        </w:tc>
      </w:tr>
      <w:tr w:rsidR="00205935" w:rsidRPr="00205935" w:rsidTr="00205935">
        <w:tc>
          <w:tcPr>
            <w:tcW w:w="3960" w:type="dxa"/>
          </w:tcPr>
          <w:p w:rsidR="00205935" w:rsidRPr="00205935" w:rsidRDefault="00205935" w:rsidP="00B623B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0593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Verification date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</w:t>
            </w:r>
          </w:p>
        </w:tc>
        <w:tc>
          <w:tcPr>
            <w:tcW w:w="7020" w:type="dxa"/>
          </w:tcPr>
          <w:p w:rsidR="00205935" w:rsidRPr="00205935" w:rsidRDefault="00205935" w:rsidP="00B623B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205935" w:rsidRPr="00205935" w:rsidTr="00205935">
        <w:tc>
          <w:tcPr>
            <w:tcW w:w="3960" w:type="dxa"/>
          </w:tcPr>
          <w:p w:rsidR="00205935" w:rsidRPr="00205935" w:rsidRDefault="00205935" w:rsidP="00B623B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0593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Verifying Officer Name and Title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</w:t>
            </w:r>
            <w:r w:rsidRPr="0020593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7020" w:type="dxa"/>
          </w:tcPr>
          <w:p w:rsidR="00205935" w:rsidRPr="00205935" w:rsidRDefault="00205935" w:rsidP="00B623B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</w:tbl>
    <w:p w:rsidR="00205935" w:rsidRDefault="00205935" w:rsidP="002548EE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205935" w:rsidRDefault="00205935" w:rsidP="002548EE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205935" w:rsidRDefault="00205935" w:rsidP="00205935">
      <w:pPr>
        <w:pBdr>
          <w:top w:val="single" w:sz="4" w:space="1" w:color="auto"/>
        </w:pBd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Firm Representative                                                                                                          Date</w:t>
      </w:r>
    </w:p>
    <w:p w:rsidR="00205935" w:rsidRDefault="00205935" w:rsidP="002548EE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A06548" w:rsidRDefault="00A06548" w:rsidP="00205935">
      <w:pPr>
        <w:pBdr>
          <w:top w:val="single" w:sz="4" w:space="1" w:color="auto"/>
        </w:pBd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Verifying Officer                            </w:t>
      </w:r>
      <w:r w:rsidR="00205935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Date</w:t>
      </w:r>
    </w:p>
    <w:p w:rsidR="00205935" w:rsidRDefault="00205935" w:rsidP="002548EE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A06548" w:rsidRDefault="00A06548" w:rsidP="00205935">
      <w:pPr>
        <w:pBdr>
          <w:top w:val="single" w:sz="4" w:space="1" w:color="auto"/>
        </w:pBd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Grantee Representative                    </w:t>
      </w:r>
      <w:r w:rsidR="00205935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Date</w:t>
      </w:r>
    </w:p>
    <w:sectPr w:rsidR="00A06548" w:rsidSect="00205935">
      <w:headerReference w:type="default" r:id="rId8"/>
      <w:footerReference w:type="default" r:id="rId9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548" w:rsidRDefault="00A06548" w:rsidP="00A06548">
      <w:pPr>
        <w:spacing w:after="0" w:line="240" w:lineRule="auto"/>
      </w:pPr>
      <w:r>
        <w:separator/>
      </w:r>
    </w:p>
  </w:endnote>
  <w:endnote w:type="continuationSeparator" w:id="0">
    <w:p w:rsidR="00A06548" w:rsidRDefault="00A06548" w:rsidP="00A06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EB6" w:rsidRPr="00884EB6" w:rsidRDefault="00884EB6">
    <w:pPr>
      <w:pStyle w:val="Footer"/>
      <w:pBdr>
        <w:top w:val="single" w:sz="4" w:space="1" w:color="D9D9D9" w:themeColor="background1" w:themeShade="D9"/>
      </w:pBdr>
      <w:jc w:val="right"/>
      <w:rPr>
        <w:rFonts w:ascii="Times New Roman" w:hAnsi="Times New Roman" w:cs="Times New Roman"/>
      </w:rPr>
    </w:pPr>
    <w:r w:rsidRPr="00884EB6">
      <w:rPr>
        <w:rFonts w:ascii="Times New Roman" w:hAnsi="Times New Roman" w:cs="Times New Roman"/>
        <w:b/>
        <w:i/>
      </w:rPr>
      <w:t xml:space="preserve">January, 2017                                                                                                                                          </w:t>
    </w:r>
    <w:r w:rsidR="00205935">
      <w:rPr>
        <w:rFonts w:ascii="Times New Roman" w:hAnsi="Times New Roman" w:cs="Times New Roman"/>
      </w:rPr>
      <w:t xml:space="preserve">           </w:t>
    </w:r>
    <w:r w:rsidRPr="00205935">
      <w:rPr>
        <w:rFonts w:ascii="Times New Roman" w:hAnsi="Times New Roman" w:cs="Times New Roman"/>
      </w:rPr>
      <w:t xml:space="preserve">      </w:t>
    </w:r>
    <w:sdt>
      <w:sdtPr>
        <w:rPr>
          <w:rFonts w:ascii="Times New Roman" w:hAnsi="Times New Roman" w:cs="Times New Roman"/>
        </w:rPr>
        <w:id w:val="1019356354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Pr="00884EB6">
          <w:rPr>
            <w:rFonts w:ascii="Times New Roman" w:hAnsi="Times New Roman" w:cs="Times New Roman"/>
          </w:rPr>
          <w:fldChar w:fldCharType="begin"/>
        </w:r>
        <w:r w:rsidRPr="00884EB6">
          <w:rPr>
            <w:rFonts w:ascii="Times New Roman" w:hAnsi="Times New Roman" w:cs="Times New Roman"/>
          </w:rPr>
          <w:instrText xml:space="preserve"> PAGE   \* MERGEFORMAT </w:instrText>
        </w:r>
        <w:r w:rsidRPr="00884EB6">
          <w:rPr>
            <w:rFonts w:ascii="Times New Roman" w:hAnsi="Times New Roman" w:cs="Times New Roman"/>
          </w:rPr>
          <w:fldChar w:fldCharType="separate"/>
        </w:r>
        <w:r w:rsidR="00E015E5">
          <w:rPr>
            <w:rFonts w:ascii="Times New Roman" w:hAnsi="Times New Roman" w:cs="Times New Roman"/>
            <w:noProof/>
          </w:rPr>
          <w:t>1</w:t>
        </w:r>
        <w:r w:rsidRPr="00884EB6">
          <w:rPr>
            <w:rFonts w:ascii="Times New Roman" w:hAnsi="Times New Roman" w:cs="Times New Roman"/>
            <w:noProof/>
          </w:rPr>
          <w:fldChar w:fldCharType="end"/>
        </w:r>
        <w:r w:rsidRPr="00884EB6">
          <w:rPr>
            <w:rFonts w:ascii="Times New Roman" w:hAnsi="Times New Roman" w:cs="Times New Roman"/>
          </w:rPr>
          <w:t xml:space="preserve"> | </w:t>
        </w:r>
        <w:r w:rsidRPr="00884EB6">
          <w:rPr>
            <w:rFonts w:ascii="Times New Roman" w:hAnsi="Times New Roman" w:cs="Times New Roman"/>
            <w:color w:val="7F7F7F" w:themeColor="background1" w:themeShade="7F"/>
            <w:spacing w:val="60"/>
          </w:rPr>
          <w:t>Page</w:t>
        </w:r>
      </w:sdtContent>
    </w:sdt>
  </w:p>
  <w:p w:rsidR="00884EB6" w:rsidRPr="00884EB6" w:rsidRDefault="00884EB6" w:rsidP="00884EB6">
    <w:pPr>
      <w:pStyle w:val="Footer"/>
      <w:tabs>
        <w:tab w:val="clear" w:pos="4680"/>
      </w:tabs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548" w:rsidRDefault="00A06548" w:rsidP="00A06548">
      <w:pPr>
        <w:spacing w:after="0" w:line="240" w:lineRule="auto"/>
      </w:pPr>
      <w:r>
        <w:separator/>
      </w:r>
    </w:p>
  </w:footnote>
  <w:footnote w:type="continuationSeparator" w:id="0">
    <w:p w:rsidR="00A06548" w:rsidRDefault="00A06548" w:rsidP="00A06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EA5" w:rsidRDefault="00731EA5">
    <w:pPr>
      <w:pStyle w:val="Header"/>
    </w:pPr>
  </w:p>
  <w:p w:rsidR="00A06548" w:rsidRDefault="00884EB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3590925</wp:posOffset>
              </wp:positionH>
              <wp:positionV relativeFrom="paragraph">
                <wp:posOffset>314325</wp:posOffset>
              </wp:positionV>
              <wp:extent cx="3219450" cy="647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9450" cy="647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84EB6" w:rsidRPr="00884EB6" w:rsidRDefault="00884EB6" w:rsidP="00884EB6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color w:val="2E74B5" w:themeColor="accent1" w:themeShade="BF"/>
                              <w:sz w:val="28"/>
                              <w:szCs w:val="28"/>
                            </w:rPr>
                          </w:pPr>
                          <w:r w:rsidRPr="00884EB6">
                            <w:rPr>
                              <w:rFonts w:ascii="Times New Roman" w:hAnsi="Times New Roman" w:cs="Times New Roman"/>
                              <w:i/>
                              <w:color w:val="2E74B5" w:themeColor="accent1" w:themeShade="BF"/>
                              <w:sz w:val="28"/>
                              <w:szCs w:val="28"/>
                            </w:rPr>
                            <w:t>Division of Water Infrastructure</w:t>
                          </w:r>
                        </w:p>
                        <w:p w:rsidR="00884EB6" w:rsidRPr="00884EB6" w:rsidRDefault="00884EB6" w:rsidP="00884EB6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color w:val="2E74B5" w:themeColor="accent1" w:themeShade="BF"/>
                              <w:sz w:val="28"/>
                              <w:szCs w:val="28"/>
                            </w:rPr>
                          </w:pPr>
                          <w:r w:rsidRPr="00884EB6">
                            <w:rPr>
                              <w:rFonts w:ascii="Times New Roman" w:hAnsi="Times New Roman" w:cs="Times New Roman"/>
                              <w:i/>
                              <w:color w:val="2E74B5" w:themeColor="accent1" w:themeShade="BF"/>
                              <w:sz w:val="28"/>
                              <w:szCs w:val="28"/>
                            </w:rPr>
                            <w:t>CDBG – I Unit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2.75pt;margin-top:24.75pt;width:253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" fillcolor="white [3201]" stroked="f" strokeweight=".5pt">
              <v:textbox>
                <w:txbxContent>
                  <w:p w:rsidR="00884EB6" w:rsidRPr="00884EB6" w:rsidRDefault="00884EB6" w:rsidP="00884EB6">
                    <w:pPr>
                      <w:jc w:val="center"/>
                      <w:rPr>
                        <w:rFonts w:ascii="Times New Roman" w:hAnsi="Times New Roman" w:cs="Times New Roman"/>
                        <w:i/>
                        <w:color w:val="2E74B5" w:themeColor="accent1" w:themeShade="BF"/>
                        <w:sz w:val="28"/>
                        <w:szCs w:val="28"/>
                      </w:rPr>
                    </w:pPr>
                    <w:r w:rsidRPr="00884EB6">
                      <w:rPr>
                        <w:rFonts w:ascii="Times New Roman" w:hAnsi="Times New Roman" w:cs="Times New Roman"/>
                        <w:i/>
                        <w:color w:val="2E74B5" w:themeColor="accent1" w:themeShade="BF"/>
                        <w:sz w:val="28"/>
                        <w:szCs w:val="28"/>
                      </w:rPr>
                      <w:t>Division of Water Infrastructure</w:t>
                    </w:r>
                  </w:p>
                  <w:p w:rsidR="00884EB6" w:rsidRPr="00884EB6" w:rsidRDefault="00884EB6" w:rsidP="00884EB6">
                    <w:pPr>
                      <w:jc w:val="center"/>
                      <w:rPr>
                        <w:rFonts w:ascii="Times New Roman" w:hAnsi="Times New Roman" w:cs="Times New Roman"/>
                        <w:i/>
                        <w:color w:val="2E74B5" w:themeColor="accent1" w:themeShade="BF"/>
                        <w:sz w:val="28"/>
                        <w:szCs w:val="28"/>
                      </w:rPr>
                    </w:pPr>
                    <w:r w:rsidRPr="00884EB6">
                      <w:rPr>
                        <w:rFonts w:ascii="Times New Roman" w:hAnsi="Times New Roman" w:cs="Times New Roman"/>
                        <w:i/>
                        <w:color w:val="2E74B5" w:themeColor="accent1" w:themeShade="BF"/>
                        <w:sz w:val="28"/>
                        <w:szCs w:val="28"/>
                      </w:rPr>
                      <w:t>CDBG – I Unit</w:t>
                    </w:r>
                  </w:p>
                </w:txbxContent>
              </v:textbox>
            </v:shape>
          </w:pict>
        </mc:Fallback>
      </mc:AlternateContent>
    </w:r>
    <w:r w:rsidR="00A06548">
      <w:rPr>
        <w:noProof/>
      </w:rPr>
      <w:drawing>
        <wp:inline distT="0" distB="0" distL="0" distR="0" wp14:anchorId="260E4CFB" wp14:editId="0DAC0FCE">
          <wp:extent cx="1108781" cy="10668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usLogo_vert_blk_fon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376" cy="1073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</w:p>
  <w:p w:rsidR="00A06548" w:rsidRDefault="00A065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9E"/>
    <w:rsid w:val="000B439E"/>
    <w:rsid w:val="00205935"/>
    <w:rsid w:val="002548EE"/>
    <w:rsid w:val="00586431"/>
    <w:rsid w:val="00656DF0"/>
    <w:rsid w:val="00731EA5"/>
    <w:rsid w:val="007371C4"/>
    <w:rsid w:val="00872BE5"/>
    <w:rsid w:val="00884EB6"/>
    <w:rsid w:val="00945687"/>
    <w:rsid w:val="00A06548"/>
    <w:rsid w:val="00C626FC"/>
    <w:rsid w:val="00E015E5"/>
    <w:rsid w:val="00EC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D90EF35"/>
  <w15:chartTrackingRefBased/>
  <w15:docId w15:val="{C3109C20-F15A-464E-91F5-16B1B44E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56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548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548E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9456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7371C4"/>
  </w:style>
  <w:style w:type="character" w:styleId="Hyperlink">
    <w:name w:val="Hyperlink"/>
    <w:basedOn w:val="DefaultParagraphFont"/>
    <w:uiPriority w:val="99"/>
    <w:unhideWhenUsed/>
    <w:rsid w:val="007371C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6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548"/>
  </w:style>
  <w:style w:type="paragraph" w:styleId="Footer">
    <w:name w:val="footer"/>
    <w:basedOn w:val="Normal"/>
    <w:link w:val="FooterChar"/>
    <w:uiPriority w:val="99"/>
    <w:unhideWhenUsed/>
    <w:rsid w:val="00A06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548"/>
  </w:style>
  <w:style w:type="table" w:styleId="TableGrid">
    <w:name w:val="Table Grid"/>
    <w:basedOn w:val="TableNormal"/>
    <w:uiPriority w:val="39"/>
    <w:rsid w:val="00205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6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4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ncadmin.nc.gov/government-agencies/procurement/contracts/debarred-vendo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m.go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Vargas, Liney M</dc:creator>
  <cp:keywords/>
  <dc:description/>
  <cp:lastModifiedBy>Vargas, Liney M</cp:lastModifiedBy>
  <cp:revision>3</cp:revision>
  <cp:lastPrinted>2017-01-13T20:39:00Z</cp:lastPrinted>
  <dcterms:created xsi:type="dcterms:W3CDTF">2017-01-13T14:01:00Z</dcterms:created>
  <dcterms:modified xsi:type="dcterms:W3CDTF">2017-05-19T15:34:00Z</dcterms:modified>
</cp:coreProperties>
</file>