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CA4EE" w14:textId="4496BF95" w:rsidR="00C37462" w:rsidRDefault="00C37462">
      <w:pPr>
        <w:jc w:val="center"/>
        <w:rPr>
          <w:rFonts w:ascii="Arial" w:hAnsi="Arial" w:cs="Arial"/>
          <w:sz w:val="18"/>
          <w:szCs w:val="18"/>
        </w:rPr>
      </w:pPr>
      <w:bookmarkStart w:id="0" w:name="_GoBack"/>
      <w:bookmarkEnd w:id="0"/>
      <w:r>
        <w:rPr>
          <w:rFonts w:ascii="Arial" w:hAnsi="Arial" w:cs="Arial"/>
          <w:sz w:val="18"/>
          <w:szCs w:val="18"/>
        </w:rPr>
        <w:t>NC DE</w:t>
      </w:r>
      <w:r w:rsidR="007763A0">
        <w:rPr>
          <w:rFonts w:ascii="Arial" w:hAnsi="Arial" w:cs="Arial"/>
          <w:sz w:val="18"/>
          <w:szCs w:val="18"/>
        </w:rPr>
        <w:t>Q</w:t>
      </w:r>
      <w:r>
        <w:rPr>
          <w:rFonts w:ascii="Arial" w:hAnsi="Arial" w:cs="Arial"/>
          <w:sz w:val="18"/>
          <w:szCs w:val="18"/>
        </w:rPr>
        <w:t>/D</w:t>
      </w:r>
      <w:r w:rsidR="007763A0">
        <w:rPr>
          <w:rFonts w:ascii="Arial" w:hAnsi="Arial" w:cs="Arial"/>
          <w:sz w:val="18"/>
          <w:szCs w:val="18"/>
        </w:rPr>
        <w:t>WR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9A7156">
        <w:rPr>
          <w:rFonts w:ascii="Arial" w:hAnsi="Arial" w:cs="Arial"/>
          <w:sz w:val="18"/>
          <w:szCs w:val="18"/>
        </w:rPr>
        <w:t xml:space="preserve"> BRANCH</w:t>
      </w:r>
    </w:p>
    <w:p w14:paraId="4E502257"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147E6FA6"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3424250"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shd w:val="clear" w:color="auto" w:fill="auto"/>
            <w:noWrap/>
            <w:vAlign w:val="center"/>
          </w:tcPr>
          <w:p w14:paraId="4FF6E7AE"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E22D859"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shd w:val="clear" w:color="auto" w:fill="auto"/>
            <w:noWrap/>
            <w:vAlign w:val="center"/>
          </w:tcPr>
          <w:p w14:paraId="29D2BBE1" w14:textId="77777777" w:rsidR="00C37462" w:rsidRPr="00F23DA3" w:rsidRDefault="00C37462" w:rsidP="00F23DA3">
            <w:pPr>
              <w:jc w:val="center"/>
              <w:rPr>
                <w:rFonts w:ascii="Arial" w:hAnsi="Arial" w:cs="Arial"/>
                <w:sz w:val="18"/>
                <w:szCs w:val="18"/>
              </w:rPr>
            </w:pPr>
          </w:p>
        </w:tc>
      </w:tr>
      <w:tr w:rsidR="00C37462" w:rsidRPr="00A0149B" w14:paraId="4B369D2A"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518DDCAA"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shd w:val="clear" w:color="auto" w:fill="auto"/>
            <w:noWrap/>
            <w:vAlign w:val="center"/>
          </w:tcPr>
          <w:p w14:paraId="4A5749C9"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1B690AB"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3D8B223" w14:textId="77777777" w:rsidR="00C37462" w:rsidRPr="00F23DA3" w:rsidRDefault="00C37462" w:rsidP="00F23DA3">
            <w:pPr>
              <w:jc w:val="center"/>
              <w:rPr>
                <w:rFonts w:ascii="Arial" w:hAnsi="Arial" w:cs="Arial"/>
                <w:sz w:val="18"/>
                <w:szCs w:val="18"/>
              </w:rPr>
            </w:pPr>
          </w:p>
        </w:tc>
      </w:tr>
      <w:tr w:rsidR="00C37462" w:rsidRPr="00A0149B" w14:paraId="2B87A332"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93833CC"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4C27BCED" w14:textId="77777777" w:rsidR="00C37462" w:rsidRPr="00F23DA3" w:rsidRDefault="00C37462" w:rsidP="00F23DA3">
            <w:pPr>
              <w:jc w:val="center"/>
              <w:rPr>
                <w:rFonts w:ascii="Arial" w:hAnsi="Arial" w:cs="Arial"/>
                <w:sz w:val="18"/>
                <w:szCs w:val="18"/>
              </w:rPr>
            </w:pPr>
          </w:p>
        </w:tc>
      </w:tr>
      <w:tr w:rsidR="00C37462" w:rsidRPr="00A0149B" w14:paraId="5492DB0A"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D8C7981"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611DF026" w14:textId="77777777" w:rsidR="00C37462" w:rsidRPr="00F23DA3" w:rsidRDefault="00C37462" w:rsidP="00F23DA3">
            <w:pPr>
              <w:jc w:val="center"/>
              <w:rPr>
                <w:rFonts w:ascii="Arial" w:hAnsi="Arial" w:cs="Arial"/>
                <w:sz w:val="18"/>
                <w:szCs w:val="18"/>
              </w:rPr>
            </w:pPr>
          </w:p>
        </w:tc>
      </w:tr>
    </w:tbl>
    <w:p w14:paraId="20E9E46E" w14:textId="77777777" w:rsidR="00C37462" w:rsidRPr="00A0149B" w:rsidRDefault="00C37462">
      <w:pPr>
        <w:rPr>
          <w:rFonts w:ascii="Arial" w:hAnsi="Arial" w:cs="Arial"/>
          <w:sz w:val="18"/>
          <w:szCs w:val="18"/>
        </w:rPr>
      </w:pPr>
    </w:p>
    <w:p w14:paraId="47ED029D" w14:textId="63E5B4F8" w:rsidR="00C37462" w:rsidRPr="00282818" w:rsidRDefault="00C37462">
      <w:pPr>
        <w:jc w:val="center"/>
        <w:rPr>
          <w:rFonts w:ascii="Arial" w:hAnsi="Arial" w:cs="Arial"/>
          <w:sz w:val="18"/>
          <w:szCs w:val="18"/>
        </w:rPr>
      </w:pPr>
      <w:r w:rsidRPr="00A0149B">
        <w:rPr>
          <w:rFonts w:ascii="Arial" w:hAnsi="Arial" w:cs="Arial"/>
          <w:sz w:val="18"/>
          <w:szCs w:val="18"/>
        </w:rPr>
        <w:t xml:space="preserve">Parameter: </w:t>
      </w:r>
      <w:r w:rsidR="00BB510B">
        <w:rPr>
          <w:rFonts w:ascii="Arial" w:hAnsi="Arial" w:cs="Arial"/>
          <w:sz w:val="18"/>
          <w:szCs w:val="18"/>
        </w:rPr>
        <w:t>E</w:t>
      </w:r>
      <w:r w:rsidR="0062229D">
        <w:rPr>
          <w:rFonts w:ascii="Arial" w:hAnsi="Arial" w:cs="Arial"/>
          <w:sz w:val="18"/>
          <w:szCs w:val="18"/>
        </w:rPr>
        <w:t>.</w:t>
      </w:r>
      <w:r w:rsidR="00765F04">
        <w:rPr>
          <w:rFonts w:ascii="Arial" w:hAnsi="Arial" w:cs="Arial"/>
          <w:sz w:val="18"/>
          <w:szCs w:val="18"/>
        </w:rPr>
        <w:t xml:space="preserve"> Coli</w:t>
      </w:r>
    </w:p>
    <w:p w14:paraId="6A8A12C8" w14:textId="324278E1" w:rsidR="00C37462" w:rsidRDefault="00C37462" w:rsidP="006262D7">
      <w:pPr>
        <w:jc w:val="center"/>
        <w:rPr>
          <w:rFonts w:ascii="Arial" w:hAnsi="Arial" w:cs="Arial"/>
          <w:sz w:val="18"/>
          <w:szCs w:val="18"/>
        </w:rPr>
      </w:pPr>
      <w:r>
        <w:rPr>
          <w:rFonts w:ascii="Arial" w:hAnsi="Arial" w:cs="Arial"/>
          <w:sz w:val="18"/>
          <w:szCs w:val="18"/>
        </w:rPr>
        <w:t>Method:</w:t>
      </w:r>
      <w:r w:rsidR="00765F04">
        <w:rPr>
          <w:rFonts w:ascii="Arial" w:hAnsi="Arial" w:cs="Arial"/>
          <w:sz w:val="18"/>
          <w:szCs w:val="18"/>
        </w:rPr>
        <w:t xml:space="preserve"> </w:t>
      </w:r>
      <w:r w:rsidR="00765F04" w:rsidRPr="00123616">
        <w:rPr>
          <w:rFonts w:ascii="Arial" w:hAnsi="Arial" w:cs="Arial"/>
          <w:b/>
          <w:sz w:val="18"/>
          <w:szCs w:val="18"/>
        </w:rPr>
        <w:t>I</w:t>
      </w:r>
      <w:r w:rsidR="00B40789" w:rsidRPr="00123616">
        <w:rPr>
          <w:rFonts w:ascii="Arial" w:hAnsi="Arial" w:cs="Arial"/>
          <w:b/>
          <w:sz w:val="18"/>
          <w:szCs w:val="18"/>
        </w:rPr>
        <w:t>DEXX</w:t>
      </w:r>
      <w:r w:rsidR="00765F04" w:rsidRPr="00123616">
        <w:rPr>
          <w:rFonts w:ascii="Arial" w:hAnsi="Arial" w:cs="Arial"/>
          <w:b/>
          <w:sz w:val="18"/>
          <w:szCs w:val="18"/>
        </w:rPr>
        <w:t xml:space="preserve"> Colilert®-18</w:t>
      </w:r>
      <w:r w:rsidR="00246CC4">
        <w:rPr>
          <w:rFonts w:ascii="Arial" w:hAnsi="Arial" w:cs="Arial"/>
          <w:b/>
          <w:sz w:val="18"/>
          <w:szCs w:val="18"/>
        </w:rPr>
        <w:t xml:space="preserve"> (MPN)</w:t>
      </w:r>
      <w:r w:rsidR="001667B7">
        <w:rPr>
          <w:rFonts w:ascii="Arial" w:hAnsi="Arial" w:cs="Arial"/>
          <w:b/>
          <w:sz w:val="18"/>
          <w:szCs w:val="18"/>
        </w:rPr>
        <w:t xml:space="preserve"> (Aqueous)</w:t>
      </w:r>
    </w:p>
    <w:p w14:paraId="4DFF6303" w14:textId="77777777" w:rsidR="00123616" w:rsidRDefault="00123616" w:rsidP="006262D7">
      <w:pPr>
        <w:jc w:val="center"/>
        <w:rPr>
          <w:rFonts w:ascii="Arial" w:hAnsi="Arial" w:cs="Arial"/>
          <w:sz w:val="18"/>
          <w:szCs w:val="18"/>
        </w:rPr>
      </w:pPr>
    </w:p>
    <w:p w14:paraId="1893AF96" w14:textId="77777777" w:rsidR="00A730B7" w:rsidRPr="0054425D" w:rsidRDefault="00A730B7" w:rsidP="00A730B7">
      <w:pPr>
        <w:rPr>
          <w:rFonts w:ascii="Arial" w:hAnsi="Arial" w:cs="Arial"/>
          <w:sz w:val="18"/>
          <w:szCs w:val="18"/>
        </w:rPr>
      </w:pPr>
      <w:r>
        <w:rPr>
          <w:rFonts w:ascii="Arial" w:hAnsi="Arial" w:cs="Arial"/>
          <w:sz w:val="18"/>
          <w:szCs w:val="18"/>
        </w:rPr>
        <w:t xml:space="preserve">Per </w:t>
      </w:r>
      <w:r w:rsidRPr="003D7728">
        <w:rPr>
          <w:rFonts w:ascii="Arial" w:hAnsi="Arial" w:cs="Arial"/>
          <w:sz w:val="18"/>
          <w:szCs w:val="18"/>
        </w:rPr>
        <w:t>40 CFR 136.3 Table</w:t>
      </w:r>
      <w:r>
        <w:rPr>
          <w:rFonts w:ascii="Arial" w:hAnsi="Arial" w:cs="Arial"/>
          <w:sz w:val="18"/>
          <w:szCs w:val="18"/>
        </w:rPr>
        <w:t xml:space="preserve"> 1 A footnote 17 and Table 1 H footnote 14, Colilert®-18 </w:t>
      </w:r>
      <w:r w:rsidRPr="007F2A23">
        <w:rPr>
          <w:rFonts w:ascii="Arial" w:hAnsi="Arial" w:cs="Arial"/>
          <w:sz w:val="18"/>
          <w:szCs w:val="18"/>
        </w:rPr>
        <w:t xml:space="preserve">is recommended for </w:t>
      </w:r>
      <w:r>
        <w:rPr>
          <w:rFonts w:ascii="Arial" w:hAnsi="Arial" w:cs="Arial"/>
          <w:sz w:val="18"/>
          <w:szCs w:val="18"/>
        </w:rPr>
        <w:t xml:space="preserve">E. Coli in </w:t>
      </w:r>
      <w:r w:rsidRPr="007F2A23">
        <w:rPr>
          <w:rFonts w:ascii="Arial" w:hAnsi="Arial" w:cs="Arial"/>
          <w:sz w:val="18"/>
          <w:szCs w:val="18"/>
        </w:rPr>
        <w:t>marine water samples</w:t>
      </w:r>
      <w:r>
        <w:rPr>
          <w:rFonts w:ascii="Arial" w:hAnsi="Arial" w:cs="Arial"/>
          <w:sz w:val="18"/>
          <w:szCs w:val="18"/>
        </w:rPr>
        <w:t>.</w:t>
      </w:r>
    </w:p>
    <w:p w14:paraId="59865A8E" w14:textId="77777777" w:rsidR="00C37462" w:rsidRDefault="00C37462">
      <w:pPr>
        <w:rPr>
          <w:rFonts w:ascii="Arial" w:hAnsi="Arial" w:cs="Arial"/>
          <w:sz w:val="18"/>
          <w:szCs w:val="18"/>
        </w:rPr>
      </w:pPr>
    </w:p>
    <w:p w14:paraId="124CEC14" w14:textId="77777777"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sidR="00765F04">
        <w:rPr>
          <w:rFonts w:ascii="Arial" w:hAnsi="Arial" w:cs="Arial"/>
          <w:sz w:val="18"/>
          <w:szCs w:val="18"/>
        </w:rPr>
        <w:t xml:space="preserve"> and Reagents</w:t>
      </w:r>
      <w:r>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318"/>
      </w:tblGrid>
      <w:tr w:rsidR="00247019" w:rsidRPr="00A0149B" w14:paraId="1F8BDC91" w14:textId="77777777" w:rsidTr="1269DD0B">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2C0983B9" w14:textId="77777777" w:rsidR="00247019" w:rsidRPr="00A0149B" w:rsidRDefault="00247019" w:rsidP="00247019">
            <w:pPr>
              <w:rPr>
                <w:rFonts w:ascii="Arial" w:hAnsi="Arial" w:cs="Arial"/>
                <w:sz w:val="18"/>
                <w:szCs w:val="18"/>
              </w:rPr>
            </w:pPr>
            <w:r>
              <w:rPr>
                <w:rFonts w:ascii="Arial" w:hAnsi="Arial" w:cs="Arial"/>
                <w:b/>
                <w:sz w:val="18"/>
                <w:szCs w:val="18"/>
              </w:rPr>
              <w:t xml:space="preserve"> </w:t>
            </w:r>
          </w:p>
        </w:tc>
        <w:tc>
          <w:tcPr>
            <w:tcW w:w="3240" w:type="dxa"/>
            <w:tcBorders>
              <w:top w:val="single" w:sz="4" w:space="0" w:color="auto"/>
              <w:bottom w:val="single" w:sz="4" w:space="0" w:color="auto"/>
              <w:right w:val="single" w:sz="4" w:space="0" w:color="auto"/>
            </w:tcBorders>
            <w:shd w:val="clear" w:color="auto" w:fill="auto"/>
            <w:vAlign w:val="center"/>
          </w:tcPr>
          <w:p w14:paraId="52C49770" w14:textId="3FC12642" w:rsidR="0046748D" w:rsidRPr="00A0149B" w:rsidRDefault="00247019" w:rsidP="00247019">
            <w:pPr>
              <w:rPr>
                <w:rFonts w:ascii="Arial" w:hAnsi="Arial" w:cs="Arial"/>
                <w:sz w:val="18"/>
                <w:szCs w:val="18"/>
              </w:rPr>
            </w:pPr>
            <w:r>
              <w:rPr>
                <w:rFonts w:ascii="Arial" w:hAnsi="Arial" w:cs="Arial"/>
                <w:sz w:val="18"/>
                <w:szCs w:val="18"/>
              </w:rPr>
              <w:t xml:space="preserve">Incubator capable of maintaining </w:t>
            </w:r>
            <w:r w:rsidR="00107283">
              <w:rPr>
                <w:rFonts w:ascii="Arial" w:hAnsi="Arial" w:cs="Arial"/>
                <w:sz w:val="18"/>
                <w:szCs w:val="18"/>
              </w:rPr>
              <w:t>35</w:t>
            </w:r>
            <w:r>
              <w:rPr>
                <w:rFonts w:ascii="Arial" w:hAnsi="Arial" w:cs="Arial"/>
                <w:sz w:val="18"/>
                <w:szCs w:val="18"/>
              </w:rPr>
              <w:t xml:space="preserve"> ± 0.</w:t>
            </w:r>
            <w:r w:rsidR="00F13321">
              <w:rPr>
                <w:rFonts w:ascii="Arial" w:hAnsi="Arial" w:cs="Arial"/>
                <w:sz w:val="18"/>
                <w:szCs w:val="18"/>
              </w:rPr>
              <w:t>5</w:t>
            </w:r>
            <w:r>
              <w:rPr>
                <w:rFonts w:ascii="Arial" w:hAnsi="Arial" w:cs="Arial"/>
                <w:sz w:val="18"/>
                <w:szCs w:val="18"/>
              </w:rPr>
              <w:t>°C</w:t>
            </w:r>
          </w:p>
        </w:tc>
        <w:tc>
          <w:tcPr>
            <w:tcW w:w="398" w:type="dxa"/>
            <w:tcBorders>
              <w:top w:val="single" w:sz="4" w:space="0" w:color="auto"/>
              <w:bottom w:val="single" w:sz="4" w:space="0" w:color="auto"/>
              <w:right w:val="single" w:sz="4" w:space="0" w:color="auto"/>
            </w:tcBorders>
            <w:shd w:val="clear" w:color="auto" w:fill="auto"/>
            <w:vAlign w:val="center"/>
          </w:tcPr>
          <w:p w14:paraId="5AF28E16" w14:textId="77777777" w:rsidR="00247019" w:rsidRPr="00A0149B" w:rsidRDefault="00247019" w:rsidP="00247019">
            <w:pPr>
              <w:rPr>
                <w:rFonts w:ascii="Arial" w:hAnsi="Arial" w:cs="Arial"/>
                <w:sz w:val="18"/>
                <w:szCs w:val="18"/>
              </w:rPr>
            </w:pPr>
          </w:p>
        </w:tc>
        <w:tc>
          <w:tcPr>
            <w:tcW w:w="3240" w:type="dxa"/>
            <w:tcBorders>
              <w:top w:val="single" w:sz="4" w:space="0" w:color="auto"/>
              <w:right w:val="single" w:sz="4" w:space="0" w:color="auto"/>
            </w:tcBorders>
            <w:shd w:val="clear" w:color="auto" w:fill="auto"/>
          </w:tcPr>
          <w:p w14:paraId="2641B923" w14:textId="77777777" w:rsidR="00247019" w:rsidRDefault="00247019" w:rsidP="00247019">
            <w:pPr>
              <w:rPr>
                <w:rFonts w:ascii="Arial" w:hAnsi="Arial" w:cs="Arial"/>
                <w:sz w:val="18"/>
                <w:szCs w:val="18"/>
              </w:rPr>
            </w:pPr>
            <w:proofErr w:type="spellStart"/>
            <w:r>
              <w:rPr>
                <w:rFonts w:ascii="Arial" w:hAnsi="Arial" w:cs="Arial"/>
                <w:sz w:val="18"/>
                <w:szCs w:val="18"/>
              </w:rPr>
              <w:t>Quanti</w:t>
            </w:r>
            <w:proofErr w:type="spellEnd"/>
            <w:r>
              <w:rPr>
                <w:rFonts w:ascii="Arial" w:hAnsi="Arial" w:cs="Arial"/>
                <w:sz w:val="18"/>
                <w:szCs w:val="18"/>
              </w:rPr>
              <w:t>-Trays</w:t>
            </w:r>
            <w:r w:rsidR="00123616">
              <w:rPr>
                <w:rFonts w:ascii="Arial" w:hAnsi="Arial" w:cs="Arial"/>
                <w:sz w:val="18"/>
                <w:szCs w:val="18"/>
              </w:rPr>
              <w:t>®</w:t>
            </w:r>
            <w:r>
              <w:rPr>
                <w:rFonts w:ascii="Arial" w:hAnsi="Arial" w:cs="Arial"/>
                <w:sz w:val="18"/>
                <w:szCs w:val="18"/>
              </w:rPr>
              <w:t>: Specify type used.</w:t>
            </w:r>
          </w:p>
          <w:p w14:paraId="426830B5" w14:textId="77777777" w:rsidR="002737E9" w:rsidRDefault="002737E9" w:rsidP="00247019">
            <w:pPr>
              <w:rPr>
                <w:rFonts w:ascii="Arial" w:hAnsi="Arial" w:cs="Arial"/>
                <w:sz w:val="18"/>
                <w:szCs w:val="18"/>
              </w:rPr>
            </w:pPr>
            <w:r>
              <w:rPr>
                <w:rFonts w:ascii="Arial" w:hAnsi="Arial" w:cs="Arial"/>
                <w:sz w:val="18"/>
                <w:szCs w:val="18"/>
              </w:rPr>
              <w:t xml:space="preserve">     □ </w:t>
            </w:r>
            <w:proofErr w:type="spellStart"/>
            <w:r>
              <w:rPr>
                <w:rFonts w:ascii="Arial" w:hAnsi="Arial" w:cs="Arial"/>
                <w:sz w:val="18"/>
                <w:szCs w:val="18"/>
              </w:rPr>
              <w:t>Quanti</w:t>
            </w:r>
            <w:proofErr w:type="spellEnd"/>
            <w:r>
              <w:rPr>
                <w:rFonts w:ascii="Arial" w:hAnsi="Arial" w:cs="Arial"/>
                <w:sz w:val="18"/>
                <w:szCs w:val="18"/>
              </w:rPr>
              <w:t>-Tray</w:t>
            </w:r>
            <w:r w:rsidR="000D1C6B">
              <w:rPr>
                <w:rFonts w:ascii="Arial" w:hAnsi="Arial" w:cs="Arial"/>
                <w:sz w:val="18"/>
                <w:szCs w:val="18"/>
              </w:rPr>
              <w:t>®</w:t>
            </w:r>
          </w:p>
          <w:p w14:paraId="3221640D" w14:textId="77777777" w:rsidR="002737E9" w:rsidRPr="00A0149B" w:rsidRDefault="002737E9" w:rsidP="00247019">
            <w:pPr>
              <w:rPr>
                <w:rFonts w:ascii="Arial" w:hAnsi="Arial" w:cs="Arial"/>
                <w:sz w:val="18"/>
                <w:szCs w:val="18"/>
              </w:rPr>
            </w:pPr>
            <w:r>
              <w:rPr>
                <w:rFonts w:ascii="Arial" w:hAnsi="Arial" w:cs="Arial"/>
                <w:sz w:val="18"/>
                <w:szCs w:val="18"/>
              </w:rPr>
              <w:t xml:space="preserve">     □ </w:t>
            </w:r>
            <w:proofErr w:type="spellStart"/>
            <w:r>
              <w:rPr>
                <w:rFonts w:ascii="Arial" w:hAnsi="Arial" w:cs="Arial"/>
                <w:sz w:val="18"/>
                <w:szCs w:val="18"/>
              </w:rPr>
              <w:t>Quanti</w:t>
            </w:r>
            <w:proofErr w:type="spellEnd"/>
            <w:r>
              <w:rPr>
                <w:rFonts w:ascii="Arial" w:hAnsi="Arial" w:cs="Arial"/>
                <w:sz w:val="18"/>
                <w:szCs w:val="18"/>
              </w:rPr>
              <w:t>-Tray</w:t>
            </w:r>
            <w:r w:rsidR="000D1C6B">
              <w:rPr>
                <w:rFonts w:ascii="Arial" w:hAnsi="Arial" w:cs="Arial"/>
                <w:sz w:val="18"/>
                <w:szCs w:val="18"/>
              </w:rPr>
              <w:t>®</w:t>
            </w:r>
            <w:r>
              <w:rPr>
                <w:rFonts w:ascii="Arial" w:hAnsi="Arial" w:cs="Arial"/>
                <w:sz w:val="18"/>
                <w:szCs w:val="18"/>
              </w:rPr>
              <w:t>/2000</w:t>
            </w:r>
          </w:p>
        </w:tc>
        <w:tc>
          <w:tcPr>
            <w:tcW w:w="424" w:type="dxa"/>
            <w:tcBorders>
              <w:top w:val="single" w:sz="4" w:space="0" w:color="auto"/>
              <w:bottom w:val="single" w:sz="4" w:space="0" w:color="auto"/>
              <w:right w:val="single" w:sz="4" w:space="0" w:color="auto"/>
            </w:tcBorders>
            <w:shd w:val="clear" w:color="auto" w:fill="auto"/>
            <w:vAlign w:val="center"/>
          </w:tcPr>
          <w:p w14:paraId="46080776" w14:textId="77777777" w:rsidR="00247019" w:rsidRPr="00A0149B" w:rsidRDefault="00247019" w:rsidP="00247019">
            <w:pPr>
              <w:rPr>
                <w:rFonts w:ascii="Arial" w:hAnsi="Arial" w:cs="Arial"/>
                <w:sz w:val="18"/>
                <w:szCs w:val="18"/>
              </w:rPr>
            </w:pPr>
          </w:p>
        </w:tc>
        <w:tc>
          <w:tcPr>
            <w:tcW w:w="3318" w:type="dxa"/>
            <w:tcBorders>
              <w:top w:val="single" w:sz="4" w:space="0" w:color="auto"/>
              <w:bottom w:val="single" w:sz="4" w:space="0" w:color="auto"/>
              <w:right w:val="single" w:sz="4" w:space="0" w:color="auto"/>
            </w:tcBorders>
            <w:shd w:val="clear" w:color="auto" w:fill="auto"/>
            <w:vAlign w:val="center"/>
          </w:tcPr>
          <w:p w14:paraId="3D13114F" w14:textId="77777777" w:rsidR="00247019" w:rsidRPr="0054425D" w:rsidRDefault="00247019" w:rsidP="00247019">
            <w:pPr>
              <w:rPr>
                <w:rFonts w:ascii="Arial" w:hAnsi="Arial" w:cs="Arial"/>
                <w:sz w:val="18"/>
                <w:szCs w:val="18"/>
              </w:rPr>
            </w:pPr>
            <w:r>
              <w:rPr>
                <w:rFonts w:ascii="Arial" w:hAnsi="Arial" w:cs="Arial"/>
                <w:sz w:val="18"/>
                <w:szCs w:val="18"/>
              </w:rPr>
              <w:t>Sterile, non-buffered</w:t>
            </w:r>
            <w:r w:rsidR="00C317D5">
              <w:rPr>
                <w:rFonts w:ascii="Arial" w:hAnsi="Arial" w:cs="Arial"/>
                <w:sz w:val="18"/>
                <w:szCs w:val="18"/>
              </w:rPr>
              <w:t>, oxidant-free</w:t>
            </w:r>
            <w:r>
              <w:rPr>
                <w:rFonts w:ascii="Arial" w:hAnsi="Arial" w:cs="Arial"/>
                <w:sz w:val="18"/>
                <w:szCs w:val="18"/>
              </w:rPr>
              <w:t xml:space="preserve"> dilution water</w:t>
            </w:r>
          </w:p>
        </w:tc>
      </w:tr>
      <w:tr w:rsidR="00247019" w:rsidRPr="0054425D" w14:paraId="28FB27BA" w14:textId="77777777" w:rsidTr="000823D0">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53996A7C" w14:textId="77777777" w:rsidR="00247019" w:rsidRPr="0054425D" w:rsidRDefault="00247019" w:rsidP="00247019">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3F96FFA6" w14:textId="77777777" w:rsidR="00247019" w:rsidRPr="0054425D" w:rsidRDefault="00247019" w:rsidP="00247019">
            <w:pPr>
              <w:rPr>
                <w:rFonts w:ascii="Arial" w:hAnsi="Arial" w:cs="Arial"/>
                <w:sz w:val="18"/>
                <w:szCs w:val="18"/>
              </w:rPr>
            </w:pPr>
            <w:proofErr w:type="spellStart"/>
            <w:r>
              <w:rPr>
                <w:rFonts w:ascii="Arial" w:hAnsi="Arial" w:cs="Arial"/>
                <w:sz w:val="18"/>
                <w:szCs w:val="18"/>
              </w:rPr>
              <w:t>Quanti</w:t>
            </w:r>
            <w:proofErr w:type="spellEnd"/>
            <w:r>
              <w:rPr>
                <w:rFonts w:ascii="Arial" w:hAnsi="Arial" w:cs="Arial"/>
                <w:sz w:val="18"/>
                <w:szCs w:val="18"/>
              </w:rPr>
              <w:t>-Tray</w:t>
            </w:r>
            <w:r w:rsidR="00123616">
              <w:rPr>
                <w:rFonts w:ascii="Arial" w:hAnsi="Arial" w:cs="Arial"/>
                <w:sz w:val="18"/>
                <w:szCs w:val="18"/>
              </w:rPr>
              <w:t>®</w:t>
            </w:r>
            <w:r>
              <w:rPr>
                <w:rFonts w:ascii="Arial" w:hAnsi="Arial" w:cs="Arial"/>
                <w:sz w:val="18"/>
                <w:szCs w:val="18"/>
              </w:rPr>
              <w:t xml:space="preserve"> Sealer</w:t>
            </w:r>
          </w:p>
        </w:tc>
        <w:tc>
          <w:tcPr>
            <w:tcW w:w="398" w:type="dxa"/>
            <w:tcBorders>
              <w:top w:val="single" w:sz="4" w:space="0" w:color="auto"/>
              <w:bottom w:val="single" w:sz="4" w:space="0" w:color="auto"/>
              <w:right w:val="single" w:sz="4" w:space="0" w:color="auto"/>
            </w:tcBorders>
            <w:shd w:val="clear" w:color="auto" w:fill="auto"/>
            <w:vAlign w:val="center"/>
          </w:tcPr>
          <w:p w14:paraId="1EDA4CA9" w14:textId="77777777" w:rsidR="00247019" w:rsidRPr="0054425D" w:rsidRDefault="00247019" w:rsidP="00247019">
            <w:pPr>
              <w:rPr>
                <w:rFonts w:ascii="Arial" w:hAnsi="Arial" w:cs="Arial"/>
                <w:sz w:val="18"/>
                <w:szCs w:val="18"/>
              </w:rPr>
            </w:pPr>
          </w:p>
        </w:tc>
        <w:tc>
          <w:tcPr>
            <w:tcW w:w="3240" w:type="dxa"/>
            <w:shd w:val="clear" w:color="auto" w:fill="auto"/>
            <w:vAlign w:val="center"/>
          </w:tcPr>
          <w:p w14:paraId="37BBC291" w14:textId="14E9C0B9" w:rsidR="00247019" w:rsidRPr="0054425D" w:rsidRDefault="000823D0" w:rsidP="00247019">
            <w:pPr>
              <w:rPr>
                <w:rFonts w:ascii="Arial" w:hAnsi="Arial" w:cs="Arial"/>
                <w:sz w:val="18"/>
                <w:szCs w:val="18"/>
              </w:rPr>
            </w:pPr>
            <w:r w:rsidRPr="000823D0">
              <w:rPr>
                <w:rFonts w:ascii="Arial" w:hAnsi="Arial" w:cs="Arial"/>
                <w:sz w:val="18"/>
                <w:szCs w:val="18"/>
              </w:rPr>
              <w:t>6-watt, 365-nm UV light</w:t>
            </w:r>
          </w:p>
        </w:tc>
        <w:tc>
          <w:tcPr>
            <w:tcW w:w="424" w:type="dxa"/>
            <w:tcBorders>
              <w:top w:val="single" w:sz="4" w:space="0" w:color="auto"/>
              <w:bottom w:val="single" w:sz="4" w:space="0" w:color="auto"/>
              <w:right w:val="single" w:sz="4" w:space="0" w:color="auto"/>
            </w:tcBorders>
            <w:shd w:val="clear" w:color="auto" w:fill="auto"/>
            <w:vAlign w:val="center"/>
          </w:tcPr>
          <w:p w14:paraId="3923FFFB" w14:textId="77777777" w:rsidR="00247019" w:rsidRPr="0054425D" w:rsidRDefault="00247019" w:rsidP="00247019">
            <w:pPr>
              <w:rPr>
                <w:rFonts w:ascii="Arial" w:hAnsi="Arial" w:cs="Arial"/>
                <w:sz w:val="18"/>
                <w:szCs w:val="18"/>
              </w:rPr>
            </w:pPr>
          </w:p>
        </w:tc>
        <w:tc>
          <w:tcPr>
            <w:tcW w:w="3318" w:type="dxa"/>
            <w:tcBorders>
              <w:top w:val="single" w:sz="4" w:space="0" w:color="auto"/>
              <w:bottom w:val="single" w:sz="4" w:space="0" w:color="auto"/>
              <w:right w:val="single" w:sz="4" w:space="0" w:color="auto"/>
            </w:tcBorders>
            <w:shd w:val="clear" w:color="auto" w:fill="auto"/>
            <w:vAlign w:val="center"/>
          </w:tcPr>
          <w:p w14:paraId="352008B7" w14:textId="64550637" w:rsidR="00247019" w:rsidRPr="0054425D" w:rsidRDefault="00247019" w:rsidP="00247019">
            <w:pPr>
              <w:rPr>
                <w:rFonts w:ascii="Arial" w:hAnsi="Arial" w:cs="Arial"/>
                <w:sz w:val="18"/>
                <w:szCs w:val="18"/>
              </w:rPr>
            </w:pPr>
            <w:r>
              <w:rPr>
                <w:rFonts w:ascii="Arial" w:hAnsi="Arial" w:cs="Arial"/>
                <w:sz w:val="18"/>
                <w:szCs w:val="18"/>
              </w:rPr>
              <w:t>Anti-foam solution</w:t>
            </w:r>
            <w:r w:rsidR="00651694">
              <w:rPr>
                <w:rFonts w:ascii="Arial" w:hAnsi="Arial" w:cs="Arial"/>
                <w:sz w:val="18"/>
                <w:szCs w:val="18"/>
              </w:rPr>
              <w:t xml:space="preserve"> </w:t>
            </w:r>
            <w:r w:rsidR="00590341">
              <w:rPr>
                <w:rFonts w:ascii="Arial" w:hAnsi="Arial" w:cs="Arial"/>
                <w:sz w:val="18"/>
                <w:szCs w:val="18"/>
              </w:rPr>
              <w:t xml:space="preserve">OR IDEXX Vessels with Anti-foam </w:t>
            </w:r>
            <w:r w:rsidR="00651694">
              <w:rPr>
                <w:rFonts w:ascii="Arial" w:hAnsi="Arial" w:cs="Arial"/>
                <w:sz w:val="18"/>
                <w:szCs w:val="18"/>
              </w:rPr>
              <w:t>(optional)</w:t>
            </w:r>
          </w:p>
        </w:tc>
      </w:tr>
      <w:tr w:rsidR="006262D7" w:rsidRPr="0054425D" w14:paraId="3772E267" w14:textId="77777777" w:rsidTr="1269DD0B">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462FDCD7" w14:textId="77777777" w:rsidR="006262D7" w:rsidRPr="0054425D"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35380EE1" w14:textId="77777777" w:rsidR="006262D7" w:rsidRPr="0054425D" w:rsidRDefault="00493797" w:rsidP="003D5D83">
            <w:pPr>
              <w:rPr>
                <w:rFonts w:ascii="Arial" w:hAnsi="Arial" w:cs="Arial"/>
                <w:sz w:val="18"/>
                <w:szCs w:val="18"/>
              </w:rPr>
            </w:pPr>
            <w:proofErr w:type="spellStart"/>
            <w:r>
              <w:rPr>
                <w:rFonts w:ascii="Arial" w:hAnsi="Arial" w:cs="Arial"/>
                <w:sz w:val="18"/>
                <w:szCs w:val="18"/>
              </w:rPr>
              <w:t>Quanti</w:t>
            </w:r>
            <w:proofErr w:type="spellEnd"/>
            <w:r>
              <w:rPr>
                <w:rFonts w:ascii="Arial" w:hAnsi="Arial" w:cs="Arial"/>
                <w:sz w:val="18"/>
                <w:szCs w:val="18"/>
              </w:rPr>
              <w:t>-Tray® rubber insert</w:t>
            </w:r>
          </w:p>
        </w:tc>
        <w:tc>
          <w:tcPr>
            <w:tcW w:w="398" w:type="dxa"/>
            <w:tcBorders>
              <w:top w:val="single" w:sz="4" w:space="0" w:color="auto"/>
              <w:bottom w:val="single" w:sz="4" w:space="0" w:color="auto"/>
              <w:right w:val="single" w:sz="4" w:space="0" w:color="auto"/>
            </w:tcBorders>
            <w:shd w:val="clear" w:color="auto" w:fill="auto"/>
            <w:vAlign w:val="center"/>
          </w:tcPr>
          <w:p w14:paraId="429FA15C" w14:textId="77777777" w:rsidR="006262D7" w:rsidRPr="0054425D"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00FE152D" w14:textId="60157067" w:rsidR="006262D7" w:rsidRPr="0054425D" w:rsidRDefault="008A4452" w:rsidP="003D5D83">
            <w:pPr>
              <w:rPr>
                <w:rFonts w:ascii="Arial" w:hAnsi="Arial" w:cs="Arial"/>
                <w:sz w:val="18"/>
                <w:szCs w:val="18"/>
              </w:rPr>
            </w:pPr>
            <w:r>
              <w:rPr>
                <w:rFonts w:ascii="Arial" w:hAnsi="Arial" w:cs="Arial"/>
                <w:sz w:val="18"/>
                <w:szCs w:val="18"/>
              </w:rPr>
              <w:t>Sealer Check Dye</w:t>
            </w:r>
          </w:p>
        </w:tc>
        <w:tc>
          <w:tcPr>
            <w:tcW w:w="424" w:type="dxa"/>
            <w:tcBorders>
              <w:top w:val="single" w:sz="4" w:space="0" w:color="auto"/>
              <w:bottom w:val="single" w:sz="4" w:space="0" w:color="auto"/>
              <w:right w:val="single" w:sz="4" w:space="0" w:color="auto"/>
            </w:tcBorders>
            <w:shd w:val="clear" w:color="auto" w:fill="auto"/>
            <w:vAlign w:val="center"/>
          </w:tcPr>
          <w:p w14:paraId="2E7F0F27" w14:textId="77777777" w:rsidR="006262D7" w:rsidRPr="0054425D" w:rsidRDefault="006262D7" w:rsidP="003D5D83">
            <w:pPr>
              <w:rPr>
                <w:rFonts w:ascii="Arial" w:hAnsi="Arial" w:cs="Arial"/>
                <w:sz w:val="18"/>
                <w:szCs w:val="18"/>
              </w:rPr>
            </w:pPr>
          </w:p>
        </w:tc>
        <w:tc>
          <w:tcPr>
            <w:tcW w:w="3318" w:type="dxa"/>
            <w:tcBorders>
              <w:top w:val="single" w:sz="4" w:space="0" w:color="auto"/>
              <w:bottom w:val="single" w:sz="4" w:space="0" w:color="auto"/>
              <w:right w:val="single" w:sz="4" w:space="0" w:color="auto"/>
            </w:tcBorders>
            <w:shd w:val="clear" w:color="auto" w:fill="auto"/>
            <w:vAlign w:val="center"/>
          </w:tcPr>
          <w:p w14:paraId="5B7520A9" w14:textId="67436B5E" w:rsidR="006262D7" w:rsidRPr="0054425D" w:rsidRDefault="00247019" w:rsidP="00247019">
            <w:pPr>
              <w:rPr>
                <w:rFonts w:ascii="Arial" w:hAnsi="Arial" w:cs="Arial"/>
                <w:sz w:val="18"/>
                <w:szCs w:val="18"/>
              </w:rPr>
            </w:pPr>
            <w:r w:rsidRPr="00247019">
              <w:rPr>
                <w:rFonts w:ascii="Arial" w:hAnsi="Arial" w:cs="Arial"/>
                <w:i/>
                <w:sz w:val="18"/>
                <w:szCs w:val="18"/>
              </w:rPr>
              <w:t>E. coli</w:t>
            </w:r>
            <w:r>
              <w:rPr>
                <w:rFonts w:ascii="Arial" w:hAnsi="Arial" w:cs="Arial"/>
                <w:sz w:val="18"/>
                <w:szCs w:val="18"/>
              </w:rPr>
              <w:t>-strain</w:t>
            </w:r>
            <w:r w:rsidR="00086991">
              <w:rPr>
                <w:rFonts w:ascii="Arial" w:hAnsi="Arial" w:cs="Arial"/>
                <w:sz w:val="18"/>
                <w:szCs w:val="18"/>
              </w:rPr>
              <w:t xml:space="preserve"> (optional</w:t>
            </w:r>
            <w:r w:rsidR="002D3127">
              <w:rPr>
                <w:rFonts w:ascii="Arial" w:hAnsi="Arial" w:cs="Arial"/>
                <w:sz w:val="18"/>
                <w:szCs w:val="18"/>
              </w:rPr>
              <w:t xml:space="preserve"> culture positive</w:t>
            </w:r>
            <w:r w:rsidR="00086991">
              <w:rPr>
                <w:rFonts w:ascii="Arial" w:hAnsi="Arial" w:cs="Arial"/>
                <w:sz w:val="18"/>
                <w:szCs w:val="18"/>
              </w:rPr>
              <w:t>)</w:t>
            </w:r>
            <w:r>
              <w:rPr>
                <w:rFonts w:ascii="Arial" w:hAnsi="Arial" w:cs="Arial"/>
                <w:sz w:val="18"/>
                <w:szCs w:val="18"/>
              </w:rPr>
              <w:t>:</w:t>
            </w:r>
          </w:p>
        </w:tc>
      </w:tr>
      <w:tr w:rsidR="00493797" w:rsidRPr="0054425D" w14:paraId="64F27A06" w14:textId="77777777" w:rsidTr="1269DD0B">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4D6453E5" w14:textId="77777777" w:rsidR="00493797" w:rsidRPr="0054425D" w:rsidRDefault="00493797" w:rsidP="00493797">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1CF3672A" w14:textId="77777777" w:rsidR="00493797" w:rsidRPr="0054425D" w:rsidRDefault="00493797" w:rsidP="00493797">
            <w:pPr>
              <w:rPr>
                <w:rFonts w:ascii="Arial" w:hAnsi="Arial" w:cs="Arial"/>
                <w:sz w:val="18"/>
                <w:szCs w:val="18"/>
              </w:rPr>
            </w:pPr>
            <w:r>
              <w:rPr>
                <w:rFonts w:ascii="Arial" w:hAnsi="Arial" w:cs="Arial"/>
                <w:sz w:val="18"/>
                <w:szCs w:val="18"/>
              </w:rPr>
              <w:t>Comparator</w:t>
            </w:r>
          </w:p>
        </w:tc>
        <w:tc>
          <w:tcPr>
            <w:tcW w:w="398" w:type="dxa"/>
            <w:tcBorders>
              <w:top w:val="single" w:sz="4" w:space="0" w:color="auto"/>
              <w:bottom w:val="single" w:sz="4" w:space="0" w:color="auto"/>
              <w:right w:val="single" w:sz="4" w:space="0" w:color="auto"/>
            </w:tcBorders>
            <w:shd w:val="clear" w:color="auto" w:fill="auto"/>
            <w:vAlign w:val="center"/>
          </w:tcPr>
          <w:p w14:paraId="40C96A1C" w14:textId="77777777" w:rsidR="00493797" w:rsidRPr="0054425D" w:rsidRDefault="00493797" w:rsidP="00493797">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09F88253" w14:textId="77777777" w:rsidR="00493797" w:rsidRDefault="00493797" w:rsidP="00493797">
            <w:pPr>
              <w:rPr>
                <w:rFonts w:ascii="Arial" w:hAnsi="Arial" w:cs="Arial"/>
                <w:sz w:val="18"/>
                <w:szCs w:val="18"/>
              </w:rPr>
            </w:pPr>
            <w:r>
              <w:rPr>
                <w:rFonts w:ascii="Arial" w:hAnsi="Arial" w:cs="Arial"/>
                <w:sz w:val="18"/>
                <w:szCs w:val="18"/>
              </w:rPr>
              <w:t>Most Probable Number (MPN) Chart</w:t>
            </w:r>
          </w:p>
        </w:tc>
        <w:tc>
          <w:tcPr>
            <w:tcW w:w="424" w:type="dxa"/>
            <w:tcBorders>
              <w:top w:val="single" w:sz="4" w:space="0" w:color="auto"/>
              <w:bottom w:val="single" w:sz="4" w:space="0" w:color="auto"/>
              <w:right w:val="single" w:sz="4" w:space="0" w:color="auto"/>
            </w:tcBorders>
            <w:shd w:val="clear" w:color="auto" w:fill="auto"/>
            <w:vAlign w:val="center"/>
          </w:tcPr>
          <w:p w14:paraId="1DAC6EF0" w14:textId="77777777" w:rsidR="00493797" w:rsidRPr="0054425D" w:rsidRDefault="00493797" w:rsidP="00493797">
            <w:pPr>
              <w:rPr>
                <w:rFonts w:ascii="Arial" w:hAnsi="Arial" w:cs="Arial"/>
                <w:sz w:val="18"/>
                <w:szCs w:val="18"/>
              </w:rPr>
            </w:pPr>
          </w:p>
        </w:tc>
        <w:tc>
          <w:tcPr>
            <w:tcW w:w="3318" w:type="dxa"/>
            <w:tcBorders>
              <w:top w:val="single" w:sz="4" w:space="0" w:color="auto"/>
              <w:bottom w:val="single" w:sz="4" w:space="0" w:color="auto"/>
              <w:right w:val="single" w:sz="4" w:space="0" w:color="auto"/>
            </w:tcBorders>
            <w:shd w:val="clear" w:color="auto" w:fill="auto"/>
            <w:vAlign w:val="center"/>
          </w:tcPr>
          <w:p w14:paraId="7B28BD48" w14:textId="0D9676ED" w:rsidR="00493797" w:rsidRDefault="00493797" w:rsidP="00493797">
            <w:pPr>
              <w:rPr>
                <w:rFonts w:ascii="Arial" w:hAnsi="Arial" w:cs="Arial"/>
                <w:sz w:val="18"/>
                <w:szCs w:val="18"/>
              </w:rPr>
            </w:pPr>
            <w:r w:rsidRPr="00247019">
              <w:rPr>
                <w:rFonts w:ascii="Arial" w:hAnsi="Arial" w:cs="Arial"/>
                <w:i/>
                <w:sz w:val="18"/>
                <w:szCs w:val="18"/>
              </w:rPr>
              <w:t>Pseudomonas aeruginosa</w:t>
            </w:r>
            <w:r>
              <w:rPr>
                <w:rFonts w:ascii="Arial" w:hAnsi="Arial" w:cs="Arial"/>
                <w:sz w:val="18"/>
                <w:szCs w:val="18"/>
              </w:rPr>
              <w:t>-strain</w:t>
            </w:r>
            <w:r w:rsidR="00C70D9D">
              <w:rPr>
                <w:rFonts w:ascii="Arial" w:hAnsi="Arial" w:cs="Arial"/>
                <w:sz w:val="18"/>
                <w:szCs w:val="18"/>
              </w:rPr>
              <w:t xml:space="preserve"> (optional</w:t>
            </w:r>
            <w:r w:rsidR="002D3127">
              <w:rPr>
                <w:rFonts w:ascii="Arial" w:hAnsi="Arial" w:cs="Arial"/>
                <w:sz w:val="18"/>
                <w:szCs w:val="18"/>
              </w:rPr>
              <w:t xml:space="preserve"> culture negative</w:t>
            </w:r>
            <w:r w:rsidR="00C70D9D">
              <w:rPr>
                <w:rFonts w:ascii="Arial" w:hAnsi="Arial" w:cs="Arial"/>
                <w:sz w:val="18"/>
                <w:szCs w:val="18"/>
              </w:rPr>
              <w:t>)</w:t>
            </w:r>
            <w:r>
              <w:rPr>
                <w:rFonts w:ascii="Arial" w:hAnsi="Arial" w:cs="Arial"/>
                <w:sz w:val="18"/>
                <w:szCs w:val="18"/>
              </w:rPr>
              <w:t>:</w:t>
            </w:r>
          </w:p>
        </w:tc>
      </w:tr>
      <w:tr w:rsidR="00493797" w:rsidRPr="0054425D" w14:paraId="75E0261B" w14:textId="77777777" w:rsidTr="1269DD0B">
        <w:trPr>
          <w:trHeight w:val="272"/>
        </w:trPr>
        <w:tc>
          <w:tcPr>
            <w:tcW w:w="371" w:type="dxa"/>
            <w:tcBorders>
              <w:top w:val="single" w:sz="4" w:space="0" w:color="auto"/>
              <w:right w:val="single" w:sz="4" w:space="0" w:color="auto"/>
            </w:tcBorders>
            <w:shd w:val="clear" w:color="auto" w:fill="auto"/>
            <w:noWrap/>
            <w:vAlign w:val="center"/>
          </w:tcPr>
          <w:p w14:paraId="45403695" w14:textId="77777777" w:rsidR="00493797" w:rsidRPr="0054425D" w:rsidRDefault="00493797" w:rsidP="00493797">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4B7ADC60" w14:textId="77777777" w:rsidR="00493797" w:rsidRDefault="00493797" w:rsidP="00493797">
            <w:pPr>
              <w:rPr>
                <w:rFonts w:ascii="Arial" w:hAnsi="Arial" w:cs="Arial"/>
                <w:sz w:val="18"/>
                <w:szCs w:val="18"/>
              </w:rPr>
            </w:pPr>
            <w:r w:rsidRPr="00247019">
              <w:rPr>
                <w:rFonts w:ascii="Arial" w:hAnsi="Arial" w:cs="Arial"/>
                <w:sz w:val="18"/>
                <w:szCs w:val="18"/>
              </w:rPr>
              <w:t>120 ml sterile vessels with Na</w:t>
            </w:r>
            <w:r w:rsidRPr="00F51541">
              <w:rPr>
                <w:rFonts w:ascii="Arial" w:hAnsi="Arial" w:cs="Arial"/>
                <w:sz w:val="18"/>
                <w:szCs w:val="18"/>
                <w:vertAlign w:val="subscript"/>
              </w:rPr>
              <w:t>2</w:t>
            </w:r>
            <w:r w:rsidRPr="00247019">
              <w:rPr>
                <w:rFonts w:ascii="Arial" w:hAnsi="Arial" w:cs="Arial"/>
                <w:sz w:val="18"/>
                <w:szCs w:val="18"/>
              </w:rPr>
              <w:t>S</w:t>
            </w:r>
            <w:r w:rsidRPr="00F51541">
              <w:rPr>
                <w:rFonts w:ascii="Arial" w:hAnsi="Arial" w:cs="Arial"/>
                <w:sz w:val="18"/>
                <w:szCs w:val="18"/>
                <w:vertAlign w:val="subscript"/>
              </w:rPr>
              <w:t>2</w:t>
            </w:r>
            <w:r w:rsidRPr="00247019">
              <w:rPr>
                <w:rFonts w:ascii="Arial" w:hAnsi="Arial" w:cs="Arial"/>
                <w:sz w:val="18"/>
                <w:szCs w:val="18"/>
              </w:rPr>
              <w:t>O</w:t>
            </w:r>
            <w:r w:rsidRPr="00F51541">
              <w:rPr>
                <w:rFonts w:ascii="Arial" w:hAnsi="Arial" w:cs="Arial"/>
                <w:sz w:val="18"/>
                <w:szCs w:val="18"/>
                <w:vertAlign w:val="subscript"/>
              </w:rPr>
              <w:t>3</w:t>
            </w:r>
          </w:p>
        </w:tc>
        <w:tc>
          <w:tcPr>
            <w:tcW w:w="398" w:type="dxa"/>
            <w:tcBorders>
              <w:top w:val="single" w:sz="4" w:space="0" w:color="auto"/>
              <w:right w:val="single" w:sz="4" w:space="0" w:color="auto"/>
            </w:tcBorders>
            <w:shd w:val="clear" w:color="auto" w:fill="auto"/>
            <w:vAlign w:val="center"/>
          </w:tcPr>
          <w:p w14:paraId="43653E71" w14:textId="77777777" w:rsidR="00493797" w:rsidRPr="0054425D" w:rsidRDefault="00493797" w:rsidP="00493797">
            <w:pPr>
              <w:rPr>
                <w:rFonts w:ascii="Arial" w:hAnsi="Arial" w:cs="Arial"/>
                <w:sz w:val="18"/>
                <w:szCs w:val="18"/>
              </w:rPr>
            </w:pPr>
          </w:p>
        </w:tc>
        <w:tc>
          <w:tcPr>
            <w:tcW w:w="3240" w:type="dxa"/>
            <w:tcBorders>
              <w:top w:val="single" w:sz="4" w:space="0" w:color="auto"/>
              <w:right w:val="single" w:sz="4" w:space="0" w:color="auto"/>
            </w:tcBorders>
            <w:shd w:val="clear" w:color="auto" w:fill="auto"/>
            <w:vAlign w:val="center"/>
          </w:tcPr>
          <w:p w14:paraId="1E1960A6" w14:textId="77777777" w:rsidR="00493797" w:rsidRDefault="00493797" w:rsidP="00493797">
            <w:pPr>
              <w:rPr>
                <w:rFonts w:ascii="Arial" w:hAnsi="Arial" w:cs="Arial"/>
                <w:sz w:val="18"/>
                <w:szCs w:val="18"/>
              </w:rPr>
            </w:pPr>
            <w:r>
              <w:rPr>
                <w:rFonts w:ascii="Arial" w:hAnsi="Arial" w:cs="Arial"/>
                <w:sz w:val="18"/>
                <w:szCs w:val="18"/>
              </w:rPr>
              <w:t>Colilert®-18 reagent</w:t>
            </w:r>
          </w:p>
        </w:tc>
        <w:tc>
          <w:tcPr>
            <w:tcW w:w="424" w:type="dxa"/>
            <w:tcBorders>
              <w:top w:val="single" w:sz="4" w:space="0" w:color="auto"/>
              <w:right w:val="single" w:sz="4" w:space="0" w:color="auto"/>
            </w:tcBorders>
            <w:shd w:val="clear" w:color="auto" w:fill="auto"/>
            <w:vAlign w:val="center"/>
          </w:tcPr>
          <w:p w14:paraId="4E9D93D9" w14:textId="77777777" w:rsidR="00493797" w:rsidRPr="0054425D" w:rsidRDefault="00493797" w:rsidP="00493797">
            <w:pPr>
              <w:rPr>
                <w:rFonts w:ascii="Arial" w:hAnsi="Arial" w:cs="Arial"/>
                <w:sz w:val="18"/>
                <w:szCs w:val="18"/>
              </w:rPr>
            </w:pPr>
          </w:p>
        </w:tc>
        <w:tc>
          <w:tcPr>
            <w:tcW w:w="3318" w:type="dxa"/>
            <w:tcBorders>
              <w:top w:val="single" w:sz="4" w:space="0" w:color="auto"/>
              <w:right w:val="single" w:sz="4" w:space="0" w:color="auto"/>
            </w:tcBorders>
            <w:shd w:val="clear" w:color="auto" w:fill="auto"/>
            <w:vAlign w:val="center"/>
          </w:tcPr>
          <w:p w14:paraId="0E3DD9FB" w14:textId="6D9FEF92" w:rsidR="00493797" w:rsidRPr="002D3127" w:rsidRDefault="002D3127" w:rsidP="00493797">
            <w:pPr>
              <w:rPr>
                <w:rFonts w:ascii="Arial" w:hAnsi="Arial" w:cs="Arial"/>
                <w:iCs/>
                <w:sz w:val="18"/>
                <w:szCs w:val="18"/>
              </w:rPr>
            </w:pPr>
            <w:r w:rsidRPr="002D3127">
              <w:rPr>
                <w:rFonts w:ascii="Arial" w:hAnsi="Arial" w:cs="Arial"/>
                <w:i/>
                <w:sz w:val="18"/>
                <w:szCs w:val="18"/>
              </w:rPr>
              <w:t xml:space="preserve">Klebsiella </w:t>
            </w:r>
            <w:proofErr w:type="spellStart"/>
            <w:r w:rsidRPr="002D3127">
              <w:rPr>
                <w:rFonts w:ascii="Arial" w:hAnsi="Arial" w:cs="Arial"/>
                <w:i/>
                <w:sz w:val="18"/>
                <w:szCs w:val="18"/>
              </w:rPr>
              <w:t>variicola</w:t>
            </w:r>
            <w:proofErr w:type="spellEnd"/>
            <w:r>
              <w:rPr>
                <w:rFonts w:ascii="Arial" w:hAnsi="Arial" w:cs="Arial"/>
                <w:iCs/>
                <w:sz w:val="18"/>
                <w:szCs w:val="18"/>
              </w:rPr>
              <w:t>-strain (optional culture negative):</w:t>
            </w:r>
          </w:p>
        </w:tc>
      </w:tr>
    </w:tbl>
    <w:p w14:paraId="7C3FD6D5" w14:textId="19BA3F0F" w:rsidR="1269DD0B" w:rsidRDefault="1269DD0B"/>
    <w:p w14:paraId="3322D54B" w14:textId="77777777" w:rsidR="00C37462" w:rsidRPr="0054425D" w:rsidRDefault="00C37462">
      <w:pPr>
        <w:rPr>
          <w:rFonts w:ascii="Arial" w:hAnsi="Arial" w:cs="Arial"/>
          <w:sz w:val="18"/>
          <w:szCs w:val="18"/>
        </w:rPr>
      </w:pPr>
    </w:p>
    <w:p w14:paraId="5A5D5EE8" w14:textId="77777777" w:rsidR="00C37462" w:rsidRDefault="00C37462">
      <w:pPr>
        <w:rPr>
          <w:rFonts w:ascii="Arial" w:hAnsi="Arial" w:cs="Arial"/>
          <w:sz w:val="18"/>
          <w:szCs w:val="18"/>
        </w:rPr>
      </w:pPr>
    </w:p>
    <w:tbl>
      <w:tblPr>
        <w:tblW w:w="1108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
        <w:gridCol w:w="4817"/>
        <w:gridCol w:w="448"/>
        <w:gridCol w:w="448"/>
        <w:gridCol w:w="4954"/>
      </w:tblGrid>
      <w:tr w:rsidR="003C3947" w:rsidRPr="00A0149B" w14:paraId="4DCA7FE6" w14:textId="77777777" w:rsidTr="00464051">
        <w:trPr>
          <w:trHeight w:val="264"/>
        </w:trPr>
        <w:tc>
          <w:tcPr>
            <w:tcW w:w="11081" w:type="dxa"/>
            <w:gridSpan w:val="5"/>
            <w:tcBorders>
              <w:top w:val="nil"/>
              <w:left w:val="nil"/>
              <w:bottom w:val="single" w:sz="4" w:space="0" w:color="auto"/>
              <w:right w:val="nil"/>
            </w:tcBorders>
            <w:shd w:val="clear" w:color="auto" w:fill="auto"/>
            <w:noWrap/>
            <w:vAlign w:val="center"/>
          </w:tcPr>
          <w:p w14:paraId="4B0EE11E" w14:textId="77777777" w:rsidR="003C3947" w:rsidRPr="000808F0" w:rsidRDefault="003C3947" w:rsidP="003C3947">
            <w:pPr>
              <w:jc w:val="center"/>
              <w:rPr>
                <w:rFonts w:ascii="Arial" w:hAnsi="Arial" w:cs="Arial"/>
                <w:b/>
                <w:sz w:val="18"/>
                <w:szCs w:val="18"/>
              </w:rPr>
            </w:pPr>
            <w:r w:rsidRPr="000808F0">
              <w:rPr>
                <w:rFonts w:ascii="Arial" w:hAnsi="Arial" w:cs="Arial"/>
                <w:b/>
                <w:sz w:val="18"/>
                <w:szCs w:val="18"/>
              </w:rPr>
              <w:t>PLEASE COMPLETE CHECKLIST IN INDELIBLE INK</w:t>
            </w:r>
          </w:p>
          <w:p w14:paraId="14DF18E3" w14:textId="77777777" w:rsidR="003C3947" w:rsidRPr="008A42E9" w:rsidRDefault="003C3947" w:rsidP="003C3947">
            <w:pPr>
              <w:jc w:val="center"/>
              <w:rPr>
                <w:rFonts w:ascii="Arial" w:hAnsi="Arial" w:cs="Arial"/>
                <w:color w:val="FF0000"/>
                <w:sz w:val="18"/>
                <w:szCs w:val="18"/>
              </w:rPr>
            </w:pPr>
            <w:r w:rsidRPr="008A42E9">
              <w:rPr>
                <w:rFonts w:ascii="Arial" w:hAnsi="Arial" w:cs="Arial"/>
                <w:b/>
                <w:color w:val="FF0000"/>
                <w:sz w:val="18"/>
                <w:szCs w:val="18"/>
              </w:rPr>
              <w:t>Please mark Y, N or NA in the column labeled LAB to indicate the common lab practice and in the column labeled SOP to indicate whether it is addressed in the SOP.</w:t>
            </w:r>
          </w:p>
        </w:tc>
      </w:tr>
      <w:tr w:rsidR="003C3947" w:rsidRPr="00A0149B" w14:paraId="629D4815" w14:textId="77777777" w:rsidTr="00464051">
        <w:trPr>
          <w:trHeight w:val="264"/>
        </w:trPr>
        <w:tc>
          <w:tcPr>
            <w:tcW w:w="414" w:type="dxa"/>
            <w:tcBorders>
              <w:top w:val="single" w:sz="4" w:space="0" w:color="auto"/>
            </w:tcBorders>
            <w:shd w:val="clear" w:color="auto" w:fill="D9D9D9"/>
            <w:noWrap/>
            <w:vAlign w:val="center"/>
          </w:tcPr>
          <w:p w14:paraId="6C9986AC" w14:textId="77777777" w:rsidR="003C3947" w:rsidRPr="008352D2" w:rsidRDefault="003C3947" w:rsidP="003C3947">
            <w:pPr>
              <w:jc w:val="center"/>
              <w:rPr>
                <w:rFonts w:ascii="Arial" w:hAnsi="Arial" w:cs="Arial"/>
                <w:b/>
                <w:sz w:val="18"/>
                <w:szCs w:val="18"/>
              </w:rPr>
            </w:pPr>
          </w:p>
        </w:tc>
        <w:tc>
          <w:tcPr>
            <w:tcW w:w="4817" w:type="dxa"/>
            <w:tcBorders>
              <w:top w:val="single" w:sz="4" w:space="0" w:color="auto"/>
            </w:tcBorders>
            <w:shd w:val="clear" w:color="auto" w:fill="D9D9D9"/>
            <w:noWrap/>
            <w:vAlign w:val="center"/>
          </w:tcPr>
          <w:p w14:paraId="58D078CE" w14:textId="77777777" w:rsidR="003C3947" w:rsidRPr="008352D2" w:rsidRDefault="003C3947" w:rsidP="003C3947">
            <w:pPr>
              <w:jc w:val="center"/>
              <w:rPr>
                <w:rFonts w:ascii="Arial" w:hAnsi="Arial"/>
                <w:b/>
                <w:spacing w:val="-2"/>
                <w:sz w:val="18"/>
                <w:szCs w:val="18"/>
              </w:rPr>
            </w:pPr>
            <w:r w:rsidRPr="008352D2">
              <w:rPr>
                <w:rFonts w:ascii="Arial" w:hAnsi="Arial"/>
                <w:b/>
                <w:spacing w:val="-2"/>
                <w:sz w:val="18"/>
                <w:szCs w:val="18"/>
              </w:rPr>
              <w:t>GENERAL</w:t>
            </w:r>
          </w:p>
        </w:tc>
        <w:tc>
          <w:tcPr>
            <w:tcW w:w="448" w:type="dxa"/>
            <w:shd w:val="clear" w:color="auto" w:fill="D9D9D9"/>
            <w:noWrap/>
            <w:vAlign w:val="center"/>
          </w:tcPr>
          <w:p w14:paraId="50B76EA5" w14:textId="77777777" w:rsidR="003C3947" w:rsidRPr="009631EF" w:rsidRDefault="003C3947" w:rsidP="003C3947">
            <w:pPr>
              <w:jc w:val="both"/>
              <w:rPr>
                <w:rFonts w:ascii="Arial" w:hAnsi="Arial" w:cs="Arial"/>
                <w:b/>
                <w:sz w:val="18"/>
                <w:szCs w:val="18"/>
              </w:rPr>
            </w:pPr>
            <w:r>
              <w:rPr>
                <w:rFonts w:ascii="Arial" w:hAnsi="Arial" w:cs="Arial"/>
                <w:b/>
                <w:sz w:val="18"/>
                <w:szCs w:val="18"/>
              </w:rPr>
              <w:t>LAB</w:t>
            </w:r>
          </w:p>
        </w:tc>
        <w:tc>
          <w:tcPr>
            <w:tcW w:w="448" w:type="dxa"/>
            <w:shd w:val="clear" w:color="auto" w:fill="D9D9D9"/>
            <w:noWrap/>
            <w:vAlign w:val="center"/>
          </w:tcPr>
          <w:p w14:paraId="281C9ACA" w14:textId="77777777" w:rsidR="003C3947" w:rsidRPr="009631EF" w:rsidRDefault="003C3947" w:rsidP="003C3947">
            <w:pPr>
              <w:jc w:val="both"/>
              <w:rPr>
                <w:rFonts w:ascii="Arial" w:hAnsi="Arial" w:cs="Arial"/>
                <w:b/>
                <w:sz w:val="18"/>
                <w:szCs w:val="18"/>
              </w:rPr>
            </w:pPr>
            <w:r>
              <w:rPr>
                <w:rFonts w:ascii="Arial" w:hAnsi="Arial" w:cs="Arial"/>
                <w:b/>
                <w:sz w:val="18"/>
                <w:szCs w:val="18"/>
              </w:rPr>
              <w:t>SOP</w:t>
            </w:r>
          </w:p>
        </w:tc>
        <w:tc>
          <w:tcPr>
            <w:tcW w:w="4954" w:type="dxa"/>
            <w:shd w:val="clear" w:color="auto" w:fill="D9D9D9"/>
            <w:vAlign w:val="center"/>
          </w:tcPr>
          <w:p w14:paraId="6C6B11F8" w14:textId="77777777" w:rsidR="003C3947" w:rsidRDefault="003C3947" w:rsidP="003C3947">
            <w:pPr>
              <w:jc w:val="center"/>
              <w:rPr>
                <w:rFonts w:ascii="Arial" w:hAnsi="Arial"/>
                <w:b/>
                <w:bCs/>
                <w:spacing w:val="-2"/>
                <w:sz w:val="18"/>
                <w:szCs w:val="18"/>
              </w:rPr>
            </w:pPr>
            <w:r>
              <w:rPr>
                <w:rFonts w:ascii="Arial" w:hAnsi="Arial"/>
                <w:b/>
                <w:bCs/>
                <w:spacing w:val="-2"/>
                <w:sz w:val="18"/>
                <w:szCs w:val="18"/>
              </w:rPr>
              <w:t>EXPLANATION</w:t>
            </w:r>
          </w:p>
        </w:tc>
      </w:tr>
      <w:tr w:rsidR="00C0709A" w:rsidRPr="00A0149B" w14:paraId="706E5213" w14:textId="77777777" w:rsidTr="00464051">
        <w:trPr>
          <w:trHeight w:val="264"/>
        </w:trPr>
        <w:tc>
          <w:tcPr>
            <w:tcW w:w="414" w:type="dxa"/>
            <w:tcBorders>
              <w:top w:val="single" w:sz="4" w:space="0" w:color="auto"/>
            </w:tcBorders>
            <w:shd w:val="clear" w:color="auto" w:fill="FFFFFF"/>
            <w:noWrap/>
            <w:vAlign w:val="center"/>
          </w:tcPr>
          <w:p w14:paraId="46E34A89" w14:textId="77777777" w:rsidR="00C0709A" w:rsidRPr="00A0149B" w:rsidRDefault="00C0709A" w:rsidP="00590341">
            <w:pPr>
              <w:numPr>
                <w:ilvl w:val="0"/>
                <w:numId w:val="4"/>
              </w:numPr>
              <w:ind w:left="504"/>
              <w:rPr>
                <w:rFonts w:ascii="Arial" w:hAnsi="Arial" w:cs="Arial"/>
                <w:sz w:val="18"/>
                <w:szCs w:val="18"/>
              </w:rPr>
            </w:pPr>
            <w:r>
              <w:rPr>
                <w:rFonts w:ascii="Arial" w:hAnsi="Arial" w:cs="Arial"/>
                <w:sz w:val="18"/>
                <w:szCs w:val="18"/>
              </w:rPr>
              <w:t>1</w:t>
            </w:r>
          </w:p>
        </w:tc>
        <w:tc>
          <w:tcPr>
            <w:tcW w:w="4817" w:type="dxa"/>
            <w:tcBorders>
              <w:top w:val="single" w:sz="4" w:space="0" w:color="auto"/>
            </w:tcBorders>
            <w:shd w:val="clear" w:color="auto" w:fill="FFFFFF"/>
            <w:noWrap/>
            <w:vAlign w:val="center"/>
          </w:tcPr>
          <w:p w14:paraId="64619203" w14:textId="77777777" w:rsidR="00C0709A" w:rsidRDefault="00C0709A" w:rsidP="00C0709A">
            <w:pPr>
              <w:jc w:val="both"/>
              <w:rPr>
                <w:rFonts w:ascii="Arial" w:hAnsi="Arial" w:cs="Arial"/>
                <w:sz w:val="18"/>
                <w:szCs w:val="18"/>
              </w:rPr>
            </w:pPr>
            <w:r w:rsidRPr="0065381D">
              <w:rPr>
                <w:rFonts w:ascii="Arial" w:hAnsi="Arial"/>
                <w:spacing w:val="-2"/>
                <w:sz w:val="18"/>
                <w:szCs w:val="18"/>
              </w:rPr>
              <w:t xml:space="preserve">Is the SOP reviewed at least every 2 years? </w:t>
            </w:r>
            <w:r>
              <w:rPr>
                <w:rFonts w:ascii="Arial" w:hAnsi="Arial"/>
                <w:spacing w:val="-2"/>
                <w:sz w:val="18"/>
                <w:szCs w:val="18"/>
              </w:rPr>
              <w:t>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[15A NCAC 2H .0805 (a) (7)]</w:t>
            </w:r>
          </w:p>
          <w:p w14:paraId="0E2B6877" w14:textId="77777777" w:rsidR="00C0709A" w:rsidRDefault="00C0709A" w:rsidP="00C0709A">
            <w:pPr>
              <w:jc w:val="both"/>
              <w:rPr>
                <w:rFonts w:ascii="Arial" w:hAnsi="Arial" w:cs="Arial"/>
                <w:sz w:val="18"/>
                <w:szCs w:val="18"/>
              </w:rPr>
            </w:pPr>
          </w:p>
          <w:p w14:paraId="18AF3BBE" w14:textId="297D4C46" w:rsidR="00C0709A" w:rsidRPr="00560E41" w:rsidRDefault="00086991" w:rsidP="00C0709A">
            <w:pPr>
              <w:jc w:val="both"/>
              <w:rPr>
                <w:rFonts w:ascii="Arial" w:hAnsi="Arial" w:cs="Arial"/>
                <w:b/>
                <w:sz w:val="18"/>
                <w:szCs w:val="18"/>
              </w:rPr>
            </w:pPr>
            <w:r>
              <w:rPr>
                <w:rFonts w:ascii="Arial" w:hAnsi="Arial" w:cs="Arial"/>
                <w:b/>
                <w:bCs/>
                <w:sz w:val="18"/>
                <w:szCs w:val="18"/>
              </w:rPr>
              <w:t>Date</w:t>
            </w:r>
            <w:r w:rsidR="00C0709A" w:rsidRPr="00216E5A">
              <w:rPr>
                <w:rFonts w:ascii="Arial" w:hAnsi="Arial" w:cs="Arial"/>
                <w:b/>
                <w:bCs/>
                <w:sz w:val="18"/>
                <w:szCs w:val="18"/>
              </w:rPr>
              <w:t>:</w:t>
            </w:r>
          </w:p>
        </w:tc>
        <w:tc>
          <w:tcPr>
            <w:tcW w:w="448" w:type="dxa"/>
            <w:shd w:val="clear" w:color="auto" w:fill="D9D9D9"/>
            <w:noWrap/>
            <w:vAlign w:val="center"/>
          </w:tcPr>
          <w:p w14:paraId="1593B6ED" w14:textId="77777777" w:rsidR="00C0709A" w:rsidRPr="00560E41" w:rsidRDefault="00C0709A" w:rsidP="00C0709A">
            <w:pPr>
              <w:jc w:val="center"/>
              <w:rPr>
                <w:rFonts w:ascii="Arial" w:hAnsi="Arial" w:cs="Arial"/>
                <w:b/>
                <w:sz w:val="18"/>
                <w:szCs w:val="18"/>
              </w:rPr>
            </w:pPr>
          </w:p>
        </w:tc>
        <w:tc>
          <w:tcPr>
            <w:tcW w:w="448" w:type="dxa"/>
            <w:shd w:val="clear" w:color="auto" w:fill="FFFFFF"/>
            <w:noWrap/>
            <w:vAlign w:val="center"/>
          </w:tcPr>
          <w:p w14:paraId="5EDD5FD6" w14:textId="77777777" w:rsidR="00C0709A" w:rsidRPr="00560E41" w:rsidRDefault="00C0709A" w:rsidP="00C0709A">
            <w:pPr>
              <w:jc w:val="center"/>
              <w:rPr>
                <w:rFonts w:ascii="Arial" w:hAnsi="Arial" w:cs="Arial"/>
                <w:b/>
                <w:sz w:val="18"/>
                <w:szCs w:val="18"/>
              </w:rPr>
            </w:pPr>
          </w:p>
        </w:tc>
        <w:tc>
          <w:tcPr>
            <w:tcW w:w="4954" w:type="dxa"/>
            <w:shd w:val="clear" w:color="auto" w:fill="FFFFFF"/>
            <w:vAlign w:val="center"/>
          </w:tcPr>
          <w:p w14:paraId="4ADB2DB2" w14:textId="77777777" w:rsidR="00C0709A" w:rsidRDefault="00C0709A" w:rsidP="00C0709A">
            <w:pPr>
              <w:jc w:val="both"/>
              <w:rPr>
                <w:rFonts w:ascii="Arial" w:hAnsi="Arial" w:cs="Arial"/>
                <w:sz w:val="18"/>
                <w:szCs w:val="18"/>
              </w:rPr>
            </w:pPr>
            <w:r w:rsidRPr="006B1193">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5574E559" w14:textId="77777777" w:rsidR="00C0709A" w:rsidRDefault="00C0709A" w:rsidP="00C0709A">
            <w:pPr>
              <w:jc w:val="both"/>
              <w:rPr>
                <w:rFonts w:ascii="Arial" w:hAnsi="Arial" w:cs="Arial"/>
                <w:sz w:val="18"/>
                <w:szCs w:val="18"/>
              </w:rPr>
            </w:pPr>
          </w:p>
          <w:p w14:paraId="4B5AAB66" w14:textId="008F5F74" w:rsidR="00C0709A" w:rsidRPr="00560E41" w:rsidRDefault="00C0709A" w:rsidP="00C0709A">
            <w:pPr>
              <w:jc w:val="both"/>
              <w:rPr>
                <w:rFonts w:ascii="Arial" w:hAnsi="Arial" w:cs="Arial"/>
                <w:b/>
                <w:sz w:val="18"/>
                <w:szCs w:val="18"/>
              </w:rPr>
            </w:pPr>
            <w:r>
              <w:rPr>
                <w:rFonts w:ascii="Arial" w:hAnsi="Arial" w:cs="Arial"/>
                <w:sz w:val="18"/>
                <w:szCs w:val="18"/>
              </w:rPr>
              <w:t xml:space="preserve">Verify proper method reference. During review notate deviations from the approved method and SOP. </w:t>
            </w:r>
          </w:p>
        </w:tc>
      </w:tr>
      <w:tr w:rsidR="00E82D61" w:rsidRPr="00A0149B" w14:paraId="6FF5B7D3" w14:textId="77777777" w:rsidTr="00464051">
        <w:trPr>
          <w:trHeight w:val="264"/>
        </w:trPr>
        <w:tc>
          <w:tcPr>
            <w:tcW w:w="414" w:type="dxa"/>
            <w:tcBorders>
              <w:top w:val="single" w:sz="4" w:space="0" w:color="auto"/>
            </w:tcBorders>
            <w:shd w:val="clear" w:color="auto" w:fill="FFFFFF"/>
            <w:noWrap/>
            <w:vAlign w:val="center"/>
          </w:tcPr>
          <w:p w14:paraId="261097E3" w14:textId="7AB89B22" w:rsidR="00E82D61" w:rsidRDefault="00F60CC4" w:rsidP="00590341">
            <w:pPr>
              <w:numPr>
                <w:ilvl w:val="0"/>
                <w:numId w:val="4"/>
              </w:numPr>
              <w:ind w:left="504"/>
              <w:rPr>
                <w:rFonts w:ascii="Arial" w:hAnsi="Arial" w:cs="Arial"/>
                <w:sz w:val="18"/>
                <w:szCs w:val="18"/>
              </w:rPr>
            </w:pPr>
            <w:r>
              <w:rPr>
                <w:rFonts w:ascii="Arial" w:hAnsi="Arial" w:cs="Arial"/>
                <w:sz w:val="18"/>
                <w:szCs w:val="18"/>
              </w:rPr>
              <w:t>2</w:t>
            </w:r>
          </w:p>
        </w:tc>
        <w:tc>
          <w:tcPr>
            <w:tcW w:w="4817" w:type="dxa"/>
            <w:tcBorders>
              <w:top w:val="single" w:sz="4" w:space="0" w:color="auto"/>
            </w:tcBorders>
            <w:shd w:val="clear" w:color="auto" w:fill="FFFFFF"/>
            <w:noWrap/>
            <w:vAlign w:val="center"/>
          </w:tcPr>
          <w:p w14:paraId="659FAF09" w14:textId="5AF02F64" w:rsidR="00E82D61" w:rsidRPr="0065381D" w:rsidRDefault="00E82D61" w:rsidP="00E82D61">
            <w:pPr>
              <w:jc w:val="both"/>
              <w:rPr>
                <w:rFonts w:ascii="Arial" w:hAnsi="Arial"/>
                <w:spacing w:val="-2"/>
                <w:sz w:val="18"/>
                <w:szCs w:val="18"/>
              </w:rPr>
            </w:pPr>
            <w:r w:rsidRPr="0075586A">
              <w:rPr>
                <w:rFonts w:ascii="Arial" w:hAnsi="Arial"/>
                <w:spacing w:val="-2"/>
                <w:sz w:val="18"/>
                <w:szCs w:val="18"/>
              </w:rPr>
              <w:t xml:space="preserve">Are all </w:t>
            </w:r>
            <w:r w:rsidR="00AD462B">
              <w:rPr>
                <w:rFonts w:ascii="Arial" w:hAnsi="Arial"/>
                <w:spacing w:val="-2"/>
                <w:sz w:val="18"/>
                <w:szCs w:val="18"/>
              </w:rPr>
              <w:t>review/</w:t>
            </w:r>
            <w:r w:rsidRPr="0075586A">
              <w:rPr>
                <w:rFonts w:ascii="Arial" w:hAnsi="Arial"/>
                <w:spacing w:val="-2"/>
                <w:sz w:val="18"/>
                <w:szCs w:val="18"/>
              </w:rPr>
              <w:t xml:space="preserve">revision dates and </w:t>
            </w:r>
            <w:r w:rsidR="00AD462B">
              <w:rPr>
                <w:rFonts w:ascii="Arial" w:hAnsi="Arial"/>
                <w:spacing w:val="-2"/>
                <w:sz w:val="18"/>
                <w:szCs w:val="18"/>
              </w:rPr>
              <w:t>procedural edits</w:t>
            </w:r>
            <w:r w:rsidRPr="0075586A">
              <w:rPr>
                <w:rFonts w:ascii="Arial" w:hAnsi="Arial"/>
                <w:spacing w:val="-2"/>
                <w:sz w:val="18"/>
                <w:szCs w:val="18"/>
              </w:rPr>
              <w:t xml:space="preserve"> tracked and documented?</w:t>
            </w:r>
            <w:r>
              <w:rPr>
                <w:rFonts w:ascii="Arial" w:hAnsi="Arial"/>
                <w:spacing w:val="-2"/>
                <w:sz w:val="18"/>
                <w:szCs w:val="18"/>
              </w:rPr>
              <w:t xml:space="preserve"> </w:t>
            </w:r>
            <w:r w:rsidRPr="0075586A">
              <w:rPr>
                <w:rFonts w:ascii="Arial" w:hAnsi="Arial"/>
                <w:spacing w:val="-2"/>
                <w:sz w:val="18"/>
                <w:szCs w:val="18"/>
              </w:rPr>
              <w:t>[15A NCAC 2H .0805 (a) (7)]</w:t>
            </w:r>
          </w:p>
        </w:tc>
        <w:tc>
          <w:tcPr>
            <w:tcW w:w="448" w:type="dxa"/>
            <w:shd w:val="clear" w:color="auto" w:fill="FFFFFF"/>
            <w:noWrap/>
            <w:vAlign w:val="center"/>
          </w:tcPr>
          <w:p w14:paraId="3A0AE8BA" w14:textId="77777777" w:rsidR="00E82D61" w:rsidRPr="00560E41" w:rsidRDefault="00E82D61" w:rsidP="00E82D61">
            <w:pPr>
              <w:jc w:val="center"/>
              <w:rPr>
                <w:rFonts w:ascii="Arial" w:hAnsi="Arial" w:cs="Arial"/>
                <w:b/>
                <w:sz w:val="18"/>
                <w:szCs w:val="18"/>
              </w:rPr>
            </w:pPr>
          </w:p>
        </w:tc>
        <w:tc>
          <w:tcPr>
            <w:tcW w:w="448" w:type="dxa"/>
            <w:shd w:val="clear" w:color="auto" w:fill="FFFFFF"/>
            <w:noWrap/>
            <w:vAlign w:val="center"/>
          </w:tcPr>
          <w:p w14:paraId="4F8EF618" w14:textId="77777777" w:rsidR="00E82D61" w:rsidRPr="00560E41" w:rsidRDefault="00E82D61" w:rsidP="00E82D61">
            <w:pPr>
              <w:jc w:val="center"/>
              <w:rPr>
                <w:rFonts w:ascii="Arial" w:hAnsi="Arial" w:cs="Arial"/>
                <w:b/>
                <w:sz w:val="18"/>
                <w:szCs w:val="18"/>
              </w:rPr>
            </w:pPr>
          </w:p>
        </w:tc>
        <w:tc>
          <w:tcPr>
            <w:tcW w:w="4954" w:type="dxa"/>
            <w:shd w:val="clear" w:color="auto" w:fill="FFFFFF"/>
            <w:vAlign w:val="center"/>
          </w:tcPr>
          <w:p w14:paraId="3A83DE58" w14:textId="7C846B39" w:rsidR="00E82D61" w:rsidRPr="006B1193" w:rsidRDefault="00E82D61" w:rsidP="00E82D61">
            <w:pPr>
              <w:jc w:val="both"/>
              <w:rPr>
                <w:rFonts w:ascii="Arial" w:hAnsi="Arial" w:cs="Arial"/>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6224BF" w:rsidRPr="00A0149B" w14:paraId="5AE13794" w14:textId="77777777" w:rsidTr="00464051">
        <w:trPr>
          <w:trHeight w:val="264"/>
        </w:trPr>
        <w:tc>
          <w:tcPr>
            <w:tcW w:w="414" w:type="dxa"/>
            <w:tcBorders>
              <w:top w:val="single" w:sz="4" w:space="0" w:color="auto"/>
            </w:tcBorders>
            <w:shd w:val="clear" w:color="auto" w:fill="FFFFFF"/>
            <w:noWrap/>
            <w:vAlign w:val="center"/>
          </w:tcPr>
          <w:p w14:paraId="534FA3EE" w14:textId="17246695" w:rsidR="006224BF" w:rsidRDefault="00F60CC4" w:rsidP="00590341">
            <w:pPr>
              <w:numPr>
                <w:ilvl w:val="0"/>
                <w:numId w:val="4"/>
              </w:numPr>
              <w:ind w:left="504"/>
              <w:rPr>
                <w:rFonts w:ascii="Arial" w:hAnsi="Arial" w:cs="Arial"/>
                <w:sz w:val="18"/>
                <w:szCs w:val="18"/>
              </w:rPr>
            </w:pPr>
            <w:r>
              <w:rPr>
                <w:rFonts w:ascii="Arial" w:hAnsi="Arial" w:cs="Arial"/>
                <w:sz w:val="18"/>
                <w:szCs w:val="18"/>
              </w:rPr>
              <w:t>3</w:t>
            </w:r>
          </w:p>
        </w:tc>
        <w:tc>
          <w:tcPr>
            <w:tcW w:w="4817" w:type="dxa"/>
            <w:tcBorders>
              <w:top w:val="single" w:sz="4" w:space="0" w:color="auto"/>
            </w:tcBorders>
            <w:shd w:val="clear" w:color="auto" w:fill="FFFFFF"/>
            <w:noWrap/>
            <w:vAlign w:val="center"/>
          </w:tcPr>
          <w:p w14:paraId="3150B335" w14:textId="77777777" w:rsidR="006224BF" w:rsidRDefault="006224BF" w:rsidP="006224BF">
            <w:pPr>
              <w:jc w:val="both"/>
              <w:rPr>
                <w:rFonts w:ascii="Arial" w:hAnsi="Arial"/>
                <w:spacing w:val="-2"/>
                <w:sz w:val="18"/>
                <w:szCs w:val="18"/>
              </w:rPr>
            </w:pPr>
            <w:r>
              <w:rPr>
                <w:rFonts w:ascii="Arial" w:hAnsi="Arial"/>
                <w:spacing w:val="-2"/>
                <w:sz w:val="18"/>
                <w:szCs w:val="18"/>
              </w:rPr>
              <w:t>Is there North Carolina data available for review?</w:t>
            </w:r>
          </w:p>
        </w:tc>
        <w:tc>
          <w:tcPr>
            <w:tcW w:w="448" w:type="dxa"/>
            <w:shd w:val="clear" w:color="auto" w:fill="FFFFFF"/>
            <w:noWrap/>
            <w:vAlign w:val="center"/>
          </w:tcPr>
          <w:p w14:paraId="7FF7D89C" w14:textId="77777777" w:rsidR="006224BF" w:rsidRPr="00560E41" w:rsidRDefault="006224BF" w:rsidP="006224BF">
            <w:pPr>
              <w:jc w:val="center"/>
              <w:rPr>
                <w:rFonts w:ascii="Arial" w:hAnsi="Arial" w:cs="Arial"/>
                <w:b/>
                <w:sz w:val="18"/>
                <w:szCs w:val="18"/>
              </w:rPr>
            </w:pPr>
          </w:p>
        </w:tc>
        <w:tc>
          <w:tcPr>
            <w:tcW w:w="448" w:type="dxa"/>
            <w:shd w:val="clear" w:color="auto" w:fill="D9D9D9"/>
            <w:noWrap/>
            <w:vAlign w:val="center"/>
          </w:tcPr>
          <w:p w14:paraId="623DC923" w14:textId="77777777" w:rsidR="006224BF" w:rsidRPr="00560E41" w:rsidRDefault="006224BF" w:rsidP="006224BF">
            <w:pPr>
              <w:jc w:val="center"/>
              <w:rPr>
                <w:rFonts w:ascii="Arial" w:hAnsi="Arial" w:cs="Arial"/>
                <w:b/>
                <w:sz w:val="18"/>
                <w:szCs w:val="18"/>
              </w:rPr>
            </w:pPr>
          </w:p>
        </w:tc>
        <w:tc>
          <w:tcPr>
            <w:tcW w:w="4954" w:type="dxa"/>
            <w:shd w:val="clear" w:color="auto" w:fill="FFFFFF"/>
            <w:vAlign w:val="center"/>
          </w:tcPr>
          <w:p w14:paraId="775A3647" w14:textId="77777777" w:rsidR="006224BF" w:rsidRPr="008352D2" w:rsidRDefault="006224BF" w:rsidP="006224BF">
            <w:pPr>
              <w:jc w:val="both"/>
              <w:rPr>
                <w:rFonts w:ascii="Arial" w:hAnsi="Arial"/>
                <w:bCs/>
                <w:spacing w:val="-2"/>
                <w:sz w:val="18"/>
                <w:szCs w:val="18"/>
              </w:rPr>
            </w:pPr>
            <w:r>
              <w:rPr>
                <w:rFonts w:ascii="Arial" w:hAnsi="Arial"/>
                <w:bCs/>
                <w:spacing w:val="-2"/>
                <w:sz w:val="18"/>
                <w:szCs w:val="18"/>
              </w:rPr>
              <w:t>If not, review PT data.</w:t>
            </w:r>
          </w:p>
        </w:tc>
      </w:tr>
      <w:tr w:rsidR="003C3947" w:rsidRPr="00A0149B" w14:paraId="4221EC99" w14:textId="77777777" w:rsidTr="00464051">
        <w:trPr>
          <w:trHeight w:val="264"/>
        </w:trPr>
        <w:tc>
          <w:tcPr>
            <w:tcW w:w="414" w:type="dxa"/>
            <w:tcBorders>
              <w:top w:val="single" w:sz="4" w:space="0" w:color="auto"/>
            </w:tcBorders>
            <w:shd w:val="clear" w:color="auto" w:fill="D9D9D9"/>
            <w:noWrap/>
            <w:vAlign w:val="center"/>
          </w:tcPr>
          <w:p w14:paraId="66C57B03" w14:textId="77777777" w:rsidR="003C3947" w:rsidRPr="00A0149B" w:rsidRDefault="003C3947" w:rsidP="00590341">
            <w:pPr>
              <w:ind w:left="504"/>
              <w:rPr>
                <w:rFonts w:ascii="Arial" w:hAnsi="Arial" w:cs="Arial"/>
                <w:sz w:val="18"/>
                <w:szCs w:val="18"/>
              </w:rPr>
            </w:pPr>
          </w:p>
        </w:tc>
        <w:tc>
          <w:tcPr>
            <w:tcW w:w="4817" w:type="dxa"/>
            <w:tcBorders>
              <w:top w:val="single" w:sz="4" w:space="0" w:color="auto"/>
            </w:tcBorders>
            <w:shd w:val="clear" w:color="auto" w:fill="D9D9D9"/>
            <w:noWrap/>
            <w:vAlign w:val="center"/>
          </w:tcPr>
          <w:p w14:paraId="410D2032" w14:textId="77777777" w:rsidR="003C3947" w:rsidRPr="00560E41" w:rsidRDefault="003C3947" w:rsidP="003C3947">
            <w:pPr>
              <w:jc w:val="center"/>
              <w:rPr>
                <w:rFonts w:ascii="Arial" w:hAnsi="Arial" w:cs="Arial"/>
                <w:b/>
                <w:sz w:val="18"/>
                <w:szCs w:val="18"/>
              </w:rPr>
            </w:pPr>
            <w:r w:rsidRPr="00560E41">
              <w:rPr>
                <w:rFonts w:ascii="Arial" w:hAnsi="Arial" w:cs="Arial"/>
                <w:b/>
                <w:sz w:val="18"/>
                <w:szCs w:val="18"/>
              </w:rPr>
              <w:t>PRESERVATION and STORAGE</w:t>
            </w:r>
          </w:p>
        </w:tc>
        <w:tc>
          <w:tcPr>
            <w:tcW w:w="448" w:type="dxa"/>
            <w:shd w:val="clear" w:color="auto" w:fill="D9D9D9"/>
            <w:noWrap/>
            <w:vAlign w:val="center"/>
          </w:tcPr>
          <w:p w14:paraId="2F98EC8A" w14:textId="77777777" w:rsidR="003C3947" w:rsidRPr="009631EF" w:rsidRDefault="003C3947" w:rsidP="003C3947">
            <w:pPr>
              <w:jc w:val="both"/>
              <w:rPr>
                <w:rFonts w:ascii="Arial" w:hAnsi="Arial" w:cs="Arial"/>
                <w:b/>
                <w:sz w:val="18"/>
                <w:szCs w:val="18"/>
              </w:rPr>
            </w:pPr>
            <w:r>
              <w:rPr>
                <w:rFonts w:ascii="Arial" w:hAnsi="Arial" w:cs="Arial"/>
                <w:b/>
                <w:sz w:val="18"/>
                <w:szCs w:val="18"/>
              </w:rPr>
              <w:t>LAB</w:t>
            </w:r>
          </w:p>
        </w:tc>
        <w:tc>
          <w:tcPr>
            <w:tcW w:w="448" w:type="dxa"/>
            <w:shd w:val="clear" w:color="auto" w:fill="D9D9D9"/>
            <w:noWrap/>
            <w:vAlign w:val="center"/>
          </w:tcPr>
          <w:p w14:paraId="18B743D3" w14:textId="77777777" w:rsidR="003C3947" w:rsidRPr="009631EF" w:rsidRDefault="003C3947" w:rsidP="003C3947">
            <w:pPr>
              <w:jc w:val="both"/>
              <w:rPr>
                <w:rFonts w:ascii="Arial" w:hAnsi="Arial" w:cs="Arial"/>
                <w:b/>
                <w:sz w:val="18"/>
                <w:szCs w:val="18"/>
              </w:rPr>
            </w:pPr>
            <w:r>
              <w:rPr>
                <w:rFonts w:ascii="Arial" w:hAnsi="Arial" w:cs="Arial"/>
                <w:b/>
                <w:sz w:val="18"/>
                <w:szCs w:val="18"/>
              </w:rPr>
              <w:t>SOP</w:t>
            </w:r>
          </w:p>
        </w:tc>
        <w:tc>
          <w:tcPr>
            <w:tcW w:w="4954" w:type="dxa"/>
            <w:shd w:val="clear" w:color="auto" w:fill="D9D9D9"/>
            <w:vAlign w:val="center"/>
          </w:tcPr>
          <w:p w14:paraId="49B1B963" w14:textId="77777777" w:rsidR="003C3947" w:rsidRPr="00560E41" w:rsidRDefault="003C3947" w:rsidP="003C3947">
            <w:pPr>
              <w:jc w:val="center"/>
              <w:rPr>
                <w:rFonts w:ascii="Arial" w:hAnsi="Arial" w:cs="Arial"/>
                <w:b/>
                <w:sz w:val="18"/>
                <w:szCs w:val="18"/>
              </w:rPr>
            </w:pPr>
            <w:r w:rsidRPr="00560E41">
              <w:rPr>
                <w:rFonts w:ascii="Arial" w:hAnsi="Arial" w:cs="Arial"/>
                <w:b/>
                <w:sz w:val="18"/>
                <w:szCs w:val="18"/>
              </w:rPr>
              <w:t>EXPLANATION</w:t>
            </w:r>
          </w:p>
        </w:tc>
      </w:tr>
      <w:tr w:rsidR="00D776CC" w:rsidRPr="00A0149B" w14:paraId="1FB1C44F" w14:textId="77777777" w:rsidTr="00464051">
        <w:trPr>
          <w:trHeight w:val="264"/>
        </w:trPr>
        <w:tc>
          <w:tcPr>
            <w:tcW w:w="414" w:type="dxa"/>
            <w:tcBorders>
              <w:top w:val="single" w:sz="4" w:space="0" w:color="auto"/>
            </w:tcBorders>
            <w:shd w:val="clear" w:color="auto" w:fill="auto"/>
            <w:noWrap/>
            <w:vAlign w:val="center"/>
          </w:tcPr>
          <w:p w14:paraId="2A7E770F" w14:textId="6A802616" w:rsidR="00D776CC" w:rsidRPr="00A0149B" w:rsidRDefault="00F60CC4" w:rsidP="00590341">
            <w:pPr>
              <w:numPr>
                <w:ilvl w:val="0"/>
                <w:numId w:val="4"/>
              </w:numPr>
              <w:ind w:left="504"/>
              <w:rPr>
                <w:rFonts w:ascii="Arial" w:hAnsi="Arial" w:cs="Arial"/>
                <w:sz w:val="18"/>
                <w:szCs w:val="18"/>
              </w:rPr>
            </w:pPr>
            <w:r>
              <w:rPr>
                <w:rFonts w:ascii="Arial" w:hAnsi="Arial" w:cs="Arial"/>
                <w:sz w:val="18"/>
                <w:szCs w:val="18"/>
              </w:rPr>
              <w:t>4</w:t>
            </w:r>
          </w:p>
        </w:tc>
        <w:tc>
          <w:tcPr>
            <w:tcW w:w="4817" w:type="dxa"/>
            <w:tcBorders>
              <w:top w:val="single" w:sz="4" w:space="0" w:color="auto"/>
            </w:tcBorders>
            <w:shd w:val="clear" w:color="auto" w:fill="auto"/>
            <w:noWrap/>
            <w:vAlign w:val="center"/>
          </w:tcPr>
          <w:p w14:paraId="306238B6" w14:textId="5DAF1124" w:rsidR="00D776CC" w:rsidRPr="00411C00" w:rsidRDefault="005E1442" w:rsidP="001D7CAD">
            <w:pPr>
              <w:jc w:val="both"/>
              <w:rPr>
                <w:rFonts w:ascii="Arial" w:hAnsi="Arial" w:cs="Arial"/>
                <w:sz w:val="18"/>
                <w:szCs w:val="18"/>
              </w:rPr>
            </w:pPr>
            <w:r>
              <w:rPr>
                <w:rFonts w:ascii="Arial" w:hAnsi="Arial" w:cs="Arial"/>
                <w:sz w:val="18"/>
                <w:szCs w:val="18"/>
              </w:rPr>
              <w:t>Are samples collected in sterile containers</w:t>
            </w:r>
            <w:r w:rsidR="00CB015F">
              <w:rPr>
                <w:rFonts w:ascii="Arial" w:hAnsi="Arial" w:cs="Arial"/>
                <w:sz w:val="18"/>
                <w:szCs w:val="18"/>
              </w:rPr>
              <w:t xml:space="preserve"> using aseptic technique</w:t>
            </w:r>
            <w:r>
              <w:rPr>
                <w:rFonts w:ascii="Arial" w:hAnsi="Arial" w:cs="Arial"/>
                <w:sz w:val="18"/>
                <w:szCs w:val="18"/>
              </w:rPr>
              <w:t>?</w:t>
            </w:r>
            <w:r w:rsidR="00792CC2">
              <w:rPr>
                <w:rFonts w:ascii="Arial" w:hAnsi="Arial" w:cs="Arial"/>
                <w:sz w:val="18"/>
                <w:szCs w:val="18"/>
              </w:rPr>
              <w:t xml:space="preserve"> [Colilert</w:t>
            </w:r>
            <w:r w:rsidR="006950A0" w:rsidRPr="006950A0">
              <w:rPr>
                <w:rFonts w:ascii="Arial" w:hAnsi="Arial" w:cs="Arial"/>
                <w:sz w:val="18"/>
                <w:szCs w:val="18"/>
                <w:vertAlign w:val="superscript"/>
              </w:rPr>
              <w:t>®</w:t>
            </w:r>
            <w:r w:rsidR="002318A8">
              <w:rPr>
                <w:rFonts w:ascii="Arial" w:hAnsi="Arial" w:cs="Arial"/>
                <w:sz w:val="18"/>
                <w:szCs w:val="18"/>
              </w:rPr>
              <w:t>-18</w:t>
            </w:r>
            <w:r w:rsidR="00E350A4">
              <w:rPr>
                <w:rFonts w:ascii="Arial" w:hAnsi="Arial" w:cs="Arial"/>
                <w:sz w:val="18"/>
                <w:szCs w:val="18"/>
              </w:rPr>
              <w:t>, Procedural Notes</w:t>
            </w:r>
            <w:r w:rsidR="0002543F">
              <w:rPr>
                <w:rFonts w:ascii="Arial" w:hAnsi="Arial" w:cs="Arial"/>
                <w:sz w:val="18"/>
                <w:szCs w:val="18"/>
              </w:rPr>
              <w:t xml:space="preserve">] </w:t>
            </w:r>
          </w:p>
        </w:tc>
        <w:tc>
          <w:tcPr>
            <w:tcW w:w="448" w:type="dxa"/>
            <w:shd w:val="clear" w:color="auto" w:fill="auto"/>
            <w:noWrap/>
            <w:vAlign w:val="center"/>
          </w:tcPr>
          <w:p w14:paraId="43267B41" w14:textId="77777777" w:rsidR="00D776CC" w:rsidRPr="00A0149B" w:rsidRDefault="00D776CC" w:rsidP="001D7CAD">
            <w:pPr>
              <w:jc w:val="both"/>
              <w:rPr>
                <w:rFonts w:ascii="Arial" w:hAnsi="Arial" w:cs="Arial"/>
                <w:sz w:val="18"/>
                <w:szCs w:val="18"/>
              </w:rPr>
            </w:pPr>
          </w:p>
        </w:tc>
        <w:tc>
          <w:tcPr>
            <w:tcW w:w="448" w:type="dxa"/>
            <w:shd w:val="clear" w:color="auto" w:fill="auto"/>
            <w:noWrap/>
            <w:vAlign w:val="center"/>
          </w:tcPr>
          <w:p w14:paraId="36533DFC" w14:textId="77777777" w:rsidR="00D776CC" w:rsidRPr="00A0149B" w:rsidRDefault="00D776CC" w:rsidP="001D7CAD">
            <w:pPr>
              <w:jc w:val="both"/>
              <w:rPr>
                <w:rFonts w:ascii="Arial" w:hAnsi="Arial" w:cs="Arial"/>
                <w:sz w:val="18"/>
                <w:szCs w:val="18"/>
              </w:rPr>
            </w:pPr>
          </w:p>
        </w:tc>
        <w:tc>
          <w:tcPr>
            <w:tcW w:w="4954" w:type="dxa"/>
            <w:shd w:val="clear" w:color="auto" w:fill="auto"/>
            <w:vAlign w:val="center"/>
          </w:tcPr>
          <w:p w14:paraId="327DD06D" w14:textId="38873B94" w:rsidR="00D776CC" w:rsidRPr="00A0149B" w:rsidRDefault="00CB015F" w:rsidP="001D7CAD">
            <w:pPr>
              <w:jc w:val="both"/>
              <w:rPr>
                <w:rFonts w:ascii="Arial" w:hAnsi="Arial" w:cs="Arial"/>
                <w:sz w:val="18"/>
                <w:szCs w:val="18"/>
              </w:rPr>
            </w:pPr>
            <w:r>
              <w:rPr>
                <w:rFonts w:ascii="Arial" w:hAnsi="Arial" w:cs="Arial"/>
                <w:sz w:val="18"/>
                <w:szCs w:val="18"/>
              </w:rPr>
              <w:t xml:space="preserve">Aseptic technique should always be followed when using Colilert-18. </w:t>
            </w:r>
          </w:p>
        </w:tc>
      </w:tr>
      <w:tr w:rsidR="00D776CC" w:rsidRPr="00A0149B" w14:paraId="639F80A8" w14:textId="77777777" w:rsidTr="00464051">
        <w:trPr>
          <w:trHeight w:val="1601"/>
        </w:trPr>
        <w:tc>
          <w:tcPr>
            <w:tcW w:w="414" w:type="dxa"/>
            <w:tcBorders>
              <w:top w:val="single" w:sz="4" w:space="0" w:color="auto"/>
            </w:tcBorders>
            <w:shd w:val="clear" w:color="auto" w:fill="auto"/>
            <w:noWrap/>
            <w:vAlign w:val="center"/>
          </w:tcPr>
          <w:p w14:paraId="01C4D4F5" w14:textId="51421087" w:rsidR="00D776CC" w:rsidRPr="00A0149B" w:rsidRDefault="00F60CC4" w:rsidP="00590341">
            <w:pPr>
              <w:numPr>
                <w:ilvl w:val="0"/>
                <w:numId w:val="4"/>
              </w:numPr>
              <w:ind w:left="504"/>
              <w:rPr>
                <w:rFonts w:ascii="Arial" w:hAnsi="Arial" w:cs="Arial"/>
                <w:sz w:val="18"/>
                <w:szCs w:val="18"/>
              </w:rPr>
            </w:pPr>
            <w:r>
              <w:rPr>
                <w:rFonts w:ascii="Arial" w:hAnsi="Arial" w:cs="Arial"/>
                <w:sz w:val="18"/>
                <w:szCs w:val="18"/>
              </w:rPr>
              <w:t>5</w:t>
            </w:r>
          </w:p>
        </w:tc>
        <w:tc>
          <w:tcPr>
            <w:tcW w:w="4817" w:type="dxa"/>
            <w:tcBorders>
              <w:top w:val="single" w:sz="4" w:space="0" w:color="auto"/>
            </w:tcBorders>
            <w:shd w:val="clear" w:color="auto" w:fill="auto"/>
            <w:noWrap/>
            <w:vAlign w:val="center"/>
          </w:tcPr>
          <w:p w14:paraId="772A6EB4" w14:textId="0A98E896" w:rsidR="00D776CC" w:rsidRPr="00411C00" w:rsidRDefault="005E1442" w:rsidP="001D7CAD">
            <w:pPr>
              <w:jc w:val="both"/>
              <w:rPr>
                <w:rFonts w:ascii="Arial" w:hAnsi="Arial" w:cs="Arial"/>
                <w:sz w:val="18"/>
                <w:szCs w:val="18"/>
              </w:rPr>
            </w:pPr>
            <w:r w:rsidRPr="005E1442">
              <w:rPr>
                <w:rFonts w:ascii="Arial" w:hAnsi="Arial" w:cs="Arial"/>
                <w:sz w:val="18"/>
                <w:szCs w:val="18"/>
              </w:rPr>
              <w:t>Is residual chlorine neutralized at time of sample collection with sterile Na</w:t>
            </w:r>
            <w:r w:rsidRPr="005E1442">
              <w:rPr>
                <w:rFonts w:ascii="Arial" w:hAnsi="Arial" w:cs="Arial"/>
                <w:sz w:val="18"/>
                <w:szCs w:val="18"/>
                <w:vertAlign w:val="subscript"/>
              </w:rPr>
              <w:t>2</w:t>
            </w:r>
            <w:r w:rsidRPr="005E1442">
              <w:rPr>
                <w:rFonts w:ascii="Arial" w:hAnsi="Arial" w:cs="Arial"/>
                <w:sz w:val="18"/>
                <w:szCs w:val="18"/>
              </w:rPr>
              <w:t>S</w:t>
            </w:r>
            <w:r w:rsidRPr="005E1442">
              <w:rPr>
                <w:rFonts w:ascii="Arial" w:hAnsi="Arial" w:cs="Arial"/>
                <w:sz w:val="18"/>
                <w:szCs w:val="18"/>
                <w:vertAlign w:val="subscript"/>
              </w:rPr>
              <w:t>2</w:t>
            </w:r>
            <w:r w:rsidRPr="005E1442">
              <w:rPr>
                <w:rFonts w:ascii="Arial" w:hAnsi="Arial" w:cs="Arial"/>
                <w:sz w:val="18"/>
                <w:szCs w:val="18"/>
              </w:rPr>
              <w:t>O</w:t>
            </w:r>
            <w:r w:rsidRPr="005E1442">
              <w:rPr>
                <w:rFonts w:ascii="Arial" w:hAnsi="Arial" w:cs="Arial"/>
                <w:sz w:val="18"/>
                <w:szCs w:val="18"/>
                <w:vertAlign w:val="subscript"/>
              </w:rPr>
              <w:t>3</w:t>
            </w:r>
            <w:r w:rsidRPr="005E1442">
              <w:rPr>
                <w:rFonts w:ascii="Arial" w:hAnsi="Arial" w:cs="Arial"/>
                <w:sz w:val="18"/>
                <w:szCs w:val="18"/>
              </w:rPr>
              <w:t>? [</w:t>
            </w:r>
            <w:r w:rsidR="003D7728" w:rsidRPr="003D7728">
              <w:rPr>
                <w:rFonts w:ascii="Arial" w:hAnsi="Arial" w:cs="Arial"/>
                <w:sz w:val="18"/>
                <w:szCs w:val="18"/>
              </w:rPr>
              <w:t>40 CFR 136.3 Table I</w:t>
            </w:r>
            <w:r w:rsidR="00CA184E">
              <w:rPr>
                <w:rFonts w:ascii="Arial" w:hAnsi="Arial" w:cs="Arial"/>
                <w:sz w:val="18"/>
                <w:szCs w:val="18"/>
              </w:rPr>
              <w:t>I</w:t>
            </w:r>
            <w:r w:rsidR="007D3A92">
              <w:rPr>
                <w:rFonts w:ascii="Arial" w:hAnsi="Arial" w:cs="Arial"/>
                <w:sz w:val="18"/>
                <w:szCs w:val="18"/>
              </w:rPr>
              <w:t>, Footnote 5</w:t>
            </w:r>
            <w:r w:rsidRPr="005E1442">
              <w:rPr>
                <w:rFonts w:ascii="Arial" w:hAnsi="Arial" w:cs="Arial"/>
                <w:sz w:val="18"/>
                <w:szCs w:val="18"/>
              </w:rPr>
              <w:t>]</w:t>
            </w:r>
          </w:p>
        </w:tc>
        <w:tc>
          <w:tcPr>
            <w:tcW w:w="448" w:type="dxa"/>
            <w:shd w:val="clear" w:color="auto" w:fill="auto"/>
            <w:noWrap/>
            <w:vAlign w:val="center"/>
          </w:tcPr>
          <w:p w14:paraId="31E5D5F9" w14:textId="77777777" w:rsidR="00D776CC" w:rsidRPr="00A0149B" w:rsidRDefault="00D776CC" w:rsidP="001D7CAD">
            <w:pPr>
              <w:jc w:val="both"/>
              <w:rPr>
                <w:rFonts w:ascii="Arial" w:hAnsi="Arial" w:cs="Arial"/>
                <w:sz w:val="18"/>
                <w:szCs w:val="18"/>
              </w:rPr>
            </w:pPr>
          </w:p>
        </w:tc>
        <w:tc>
          <w:tcPr>
            <w:tcW w:w="448" w:type="dxa"/>
            <w:shd w:val="clear" w:color="auto" w:fill="auto"/>
            <w:noWrap/>
            <w:vAlign w:val="center"/>
          </w:tcPr>
          <w:p w14:paraId="594E6F1F" w14:textId="77777777" w:rsidR="00D776CC" w:rsidRPr="00A0149B" w:rsidRDefault="00D776CC" w:rsidP="001D7CAD">
            <w:pPr>
              <w:jc w:val="both"/>
              <w:rPr>
                <w:rFonts w:ascii="Arial" w:hAnsi="Arial" w:cs="Arial"/>
                <w:sz w:val="18"/>
                <w:szCs w:val="18"/>
              </w:rPr>
            </w:pPr>
          </w:p>
        </w:tc>
        <w:tc>
          <w:tcPr>
            <w:tcW w:w="4954" w:type="dxa"/>
            <w:shd w:val="clear" w:color="auto" w:fill="auto"/>
            <w:vAlign w:val="center"/>
          </w:tcPr>
          <w:p w14:paraId="3109E4E9" w14:textId="50B135C1" w:rsidR="00F61F4A" w:rsidRPr="00A0149B" w:rsidRDefault="00F61F4A" w:rsidP="001D7CAD">
            <w:pPr>
              <w:jc w:val="both"/>
              <w:rPr>
                <w:rFonts w:ascii="Arial" w:hAnsi="Arial" w:cs="Arial"/>
                <w:sz w:val="18"/>
                <w:szCs w:val="18"/>
              </w:rPr>
            </w:pPr>
          </w:p>
        </w:tc>
      </w:tr>
      <w:tr w:rsidR="00C37462" w:rsidRPr="00A0149B" w14:paraId="3A3F4B71" w14:textId="77777777" w:rsidTr="00464051">
        <w:trPr>
          <w:trHeight w:val="264"/>
        </w:trPr>
        <w:tc>
          <w:tcPr>
            <w:tcW w:w="414" w:type="dxa"/>
            <w:tcBorders>
              <w:top w:val="single" w:sz="4" w:space="0" w:color="auto"/>
            </w:tcBorders>
            <w:shd w:val="clear" w:color="auto" w:fill="auto"/>
            <w:noWrap/>
            <w:vAlign w:val="center"/>
          </w:tcPr>
          <w:p w14:paraId="791787D7" w14:textId="6E80F284" w:rsidR="00C37462" w:rsidRPr="00A0149B" w:rsidRDefault="00F60CC4" w:rsidP="00590341">
            <w:pPr>
              <w:numPr>
                <w:ilvl w:val="0"/>
                <w:numId w:val="4"/>
              </w:numPr>
              <w:ind w:left="504"/>
              <w:rPr>
                <w:rFonts w:ascii="Arial" w:hAnsi="Arial" w:cs="Arial"/>
                <w:sz w:val="18"/>
                <w:szCs w:val="18"/>
              </w:rPr>
            </w:pPr>
            <w:r>
              <w:rPr>
                <w:rFonts w:ascii="Arial" w:hAnsi="Arial" w:cs="Arial"/>
                <w:sz w:val="18"/>
                <w:szCs w:val="18"/>
              </w:rPr>
              <w:t>6</w:t>
            </w:r>
          </w:p>
        </w:tc>
        <w:tc>
          <w:tcPr>
            <w:tcW w:w="4817" w:type="dxa"/>
            <w:tcBorders>
              <w:top w:val="single" w:sz="4" w:space="0" w:color="auto"/>
            </w:tcBorders>
            <w:shd w:val="clear" w:color="auto" w:fill="auto"/>
            <w:noWrap/>
            <w:vAlign w:val="center"/>
          </w:tcPr>
          <w:p w14:paraId="16C34901" w14:textId="77777777" w:rsidR="00C37462" w:rsidRPr="00A0149B" w:rsidRDefault="00411C00" w:rsidP="001D7CAD">
            <w:pPr>
              <w:jc w:val="both"/>
              <w:rPr>
                <w:rFonts w:ascii="Arial" w:hAnsi="Arial" w:cs="Arial"/>
                <w:sz w:val="18"/>
                <w:szCs w:val="18"/>
              </w:rPr>
            </w:pPr>
            <w:r w:rsidRPr="00411C00">
              <w:rPr>
                <w:rFonts w:ascii="Arial" w:hAnsi="Arial" w:cs="Arial"/>
                <w:sz w:val="18"/>
                <w:szCs w:val="18"/>
              </w:rPr>
              <w:t xml:space="preserve">Are samples iced to above freezing but </w:t>
            </w:r>
            <w:r w:rsidR="00D776CC">
              <w:rPr>
                <w:rFonts w:ascii="Arial" w:hAnsi="Arial" w:cs="Arial"/>
                <w:sz w:val="18"/>
                <w:szCs w:val="18"/>
              </w:rPr>
              <w:t>&lt;10</w:t>
            </w:r>
            <w:r w:rsidRPr="00411C00">
              <w:rPr>
                <w:rFonts w:ascii="Arial" w:hAnsi="Arial" w:cs="Arial"/>
                <w:sz w:val="18"/>
                <w:szCs w:val="18"/>
              </w:rPr>
              <w:t xml:space="preserve"> ºC during </w:t>
            </w:r>
            <w:r w:rsidR="003604AB">
              <w:rPr>
                <w:rFonts w:ascii="Arial" w:hAnsi="Arial" w:cs="Arial"/>
                <w:sz w:val="18"/>
                <w:szCs w:val="18"/>
              </w:rPr>
              <w:t>transport</w:t>
            </w:r>
            <w:r w:rsidRPr="00411C00">
              <w:rPr>
                <w:rFonts w:ascii="Arial" w:hAnsi="Arial" w:cs="Arial"/>
                <w:sz w:val="18"/>
                <w:szCs w:val="18"/>
              </w:rPr>
              <w:t>? [40 CFR 136.3 Table II]</w:t>
            </w:r>
          </w:p>
        </w:tc>
        <w:tc>
          <w:tcPr>
            <w:tcW w:w="448" w:type="dxa"/>
            <w:shd w:val="clear" w:color="auto" w:fill="auto"/>
            <w:noWrap/>
            <w:vAlign w:val="center"/>
          </w:tcPr>
          <w:p w14:paraId="5CD4759E" w14:textId="77777777" w:rsidR="00C37462" w:rsidRPr="00A0149B" w:rsidRDefault="00C37462" w:rsidP="001D7CAD">
            <w:pPr>
              <w:jc w:val="both"/>
              <w:rPr>
                <w:rFonts w:ascii="Arial" w:hAnsi="Arial" w:cs="Arial"/>
                <w:sz w:val="18"/>
                <w:szCs w:val="18"/>
              </w:rPr>
            </w:pPr>
          </w:p>
        </w:tc>
        <w:tc>
          <w:tcPr>
            <w:tcW w:w="448" w:type="dxa"/>
            <w:shd w:val="clear" w:color="auto" w:fill="auto"/>
            <w:noWrap/>
            <w:vAlign w:val="center"/>
          </w:tcPr>
          <w:p w14:paraId="5DB10876" w14:textId="77777777" w:rsidR="00C37462" w:rsidRPr="00A0149B" w:rsidRDefault="00C37462" w:rsidP="001D7CAD">
            <w:pPr>
              <w:jc w:val="both"/>
              <w:rPr>
                <w:rFonts w:ascii="Arial" w:hAnsi="Arial" w:cs="Arial"/>
                <w:sz w:val="18"/>
                <w:szCs w:val="18"/>
              </w:rPr>
            </w:pPr>
          </w:p>
        </w:tc>
        <w:tc>
          <w:tcPr>
            <w:tcW w:w="4954" w:type="dxa"/>
            <w:shd w:val="clear" w:color="auto" w:fill="auto"/>
            <w:vAlign w:val="center"/>
          </w:tcPr>
          <w:p w14:paraId="6B9E7D71" w14:textId="77777777" w:rsidR="00C37462" w:rsidRPr="00A0149B" w:rsidRDefault="005E1442" w:rsidP="001D7CAD">
            <w:pPr>
              <w:jc w:val="both"/>
              <w:rPr>
                <w:rFonts w:ascii="Arial" w:hAnsi="Arial" w:cs="Arial"/>
                <w:sz w:val="18"/>
                <w:szCs w:val="18"/>
              </w:rPr>
            </w:pPr>
            <w:r w:rsidRPr="005E1442">
              <w:rPr>
                <w:rFonts w:ascii="Arial" w:hAnsi="Arial" w:cs="Arial"/>
                <w:sz w:val="18"/>
                <w:szCs w:val="18"/>
              </w:rPr>
              <w:t>40 CFR footnote 2 allows 15 minutes for sample preservation, including thermal. This means that if a sample is received in the lab within 15 minutes it is not required to be on ice.</w:t>
            </w:r>
          </w:p>
        </w:tc>
      </w:tr>
      <w:tr w:rsidR="005E1442" w:rsidRPr="00A0149B" w14:paraId="42A01C42" w14:textId="77777777" w:rsidTr="00464051">
        <w:trPr>
          <w:trHeight w:val="264"/>
        </w:trPr>
        <w:tc>
          <w:tcPr>
            <w:tcW w:w="414" w:type="dxa"/>
            <w:shd w:val="clear" w:color="auto" w:fill="auto"/>
            <w:noWrap/>
            <w:vAlign w:val="center"/>
          </w:tcPr>
          <w:p w14:paraId="293DFD67" w14:textId="77777777" w:rsidR="005E1442" w:rsidRPr="00A0149B" w:rsidRDefault="003B1F27" w:rsidP="00590341">
            <w:pPr>
              <w:numPr>
                <w:ilvl w:val="0"/>
                <w:numId w:val="4"/>
              </w:numPr>
              <w:ind w:left="504"/>
              <w:rPr>
                <w:rFonts w:ascii="Arial" w:hAnsi="Arial" w:cs="Arial"/>
                <w:sz w:val="18"/>
                <w:szCs w:val="18"/>
              </w:rPr>
            </w:pPr>
            <w:r>
              <w:rPr>
                <w:rFonts w:ascii="Arial" w:hAnsi="Arial" w:cs="Arial"/>
                <w:sz w:val="18"/>
                <w:szCs w:val="18"/>
              </w:rPr>
              <w:t>7</w:t>
            </w:r>
          </w:p>
        </w:tc>
        <w:tc>
          <w:tcPr>
            <w:tcW w:w="4817" w:type="dxa"/>
            <w:tcBorders>
              <w:bottom w:val="single" w:sz="4" w:space="0" w:color="auto"/>
            </w:tcBorders>
            <w:shd w:val="clear" w:color="auto" w:fill="auto"/>
            <w:noWrap/>
            <w:vAlign w:val="center"/>
          </w:tcPr>
          <w:p w14:paraId="4A2F199B" w14:textId="3EDA921D" w:rsidR="005E1442" w:rsidRDefault="005E1442" w:rsidP="001D7CAD">
            <w:pPr>
              <w:jc w:val="both"/>
              <w:rPr>
                <w:rFonts w:ascii="Arial" w:hAnsi="Arial" w:cs="Arial"/>
                <w:sz w:val="18"/>
                <w:szCs w:val="18"/>
              </w:rPr>
            </w:pPr>
            <w:r>
              <w:rPr>
                <w:rFonts w:ascii="Arial" w:hAnsi="Arial" w:cs="Arial"/>
                <w:sz w:val="18"/>
                <w:szCs w:val="18"/>
              </w:rPr>
              <w:t xml:space="preserve">Are samples checked for residual chlorine </w:t>
            </w:r>
            <w:r w:rsidR="00055C45">
              <w:rPr>
                <w:rFonts w:ascii="Arial" w:hAnsi="Arial" w:cs="Arial"/>
                <w:sz w:val="18"/>
                <w:szCs w:val="18"/>
              </w:rPr>
              <w:t>prior to analysis</w:t>
            </w:r>
            <w:r>
              <w:rPr>
                <w:rFonts w:ascii="Arial" w:hAnsi="Arial" w:cs="Arial"/>
                <w:sz w:val="18"/>
                <w:szCs w:val="18"/>
              </w:rPr>
              <w:t xml:space="preserve"> in the lab</w:t>
            </w:r>
            <w:r w:rsidR="00A87186">
              <w:rPr>
                <w:rFonts w:ascii="Arial" w:hAnsi="Arial" w:cs="Arial"/>
                <w:sz w:val="18"/>
                <w:szCs w:val="18"/>
              </w:rPr>
              <w:t>oratory</w:t>
            </w:r>
            <w:r>
              <w:rPr>
                <w:rFonts w:ascii="Arial" w:hAnsi="Arial" w:cs="Arial"/>
                <w:sz w:val="18"/>
                <w:szCs w:val="18"/>
              </w:rPr>
              <w:t xml:space="preserve">? </w:t>
            </w:r>
            <w:r w:rsidRPr="00A0149B">
              <w:rPr>
                <w:rFonts w:ascii="Arial" w:hAnsi="Arial" w:cs="Arial"/>
                <w:sz w:val="18"/>
                <w:szCs w:val="18"/>
              </w:rPr>
              <w:t>[40 CFR</w:t>
            </w:r>
            <w:r>
              <w:rPr>
                <w:rFonts w:ascii="Arial" w:hAnsi="Arial" w:cs="Arial"/>
                <w:sz w:val="18"/>
                <w:szCs w:val="18"/>
              </w:rPr>
              <w:t xml:space="preserve"> 136.3 Table II</w:t>
            </w:r>
            <w:r w:rsidRPr="00A0149B">
              <w:rPr>
                <w:rFonts w:ascii="Arial" w:hAnsi="Arial" w:cs="Arial"/>
                <w:sz w:val="18"/>
                <w:szCs w:val="18"/>
              </w:rPr>
              <w:t>]</w:t>
            </w:r>
            <w:r w:rsidR="00C00340">
              <w:t xml:space="preserve"> </w:t>
            </w:r>
            <w:r w:rsidR="00C00340" w:rsidRPr="00C00340">
              <w:rPr>
                <w:rFonts w:ascii="Arial" w:hAnsi="Arial" w:cs="Arial"/>
                <w:sz w:val="18"/>
                <w:szCs w:val="18"/>
              </w:rPr>
              <w:t>[15A NCAC 2H .0805 (a) (7)</w:t>
            </w:r>
            <w:r w:rsidR="005D58B4">
              <w:rPr>
                <w:rFonts w:ascii="Arial" w:hAnsi="Arial" w:cs="Arial"/>
                <w:sz w:val="18"/>
                <w:szCs w:val="18"/>
              </w:rPr>
              <w:t xml:space="preserve"> (M)</w:t>
            </w:r>
            <w:r w:rsidR="00C00340" w:rsidRPr="00C00340">
              <w:rPr>
                <w:rFonts w:ascii="Arial" w:hAnsi="Arial" w:cs="Arial"/>
                <w:sz w:val="18"/>
                <w:szCs w:val="18"/>
              </w:rPr>
              <w:t>]</w:t>
            </w:r>
          </w:p>
        </w:tc>
        <w:tc>
          <w:tcPr>
            <w:tcW w:w="448" w:type="dxa"/>
            <w:shd w:val="clear" w:color="auto" w:fill="auto"/>
            <w:noWrap/>
            <w:vAlign w:val="center"/>
          </w:tcPr>
          <w:p w14:paraId="0BF62A33" w14:textId="77777777" w:rsidR="005E1442" w:rsidRPr="00A0149B" w:rsidRDefault="005E1442" w:rsidP="001D7CAD">
            <w:pPr>
              <w:jc w:val="both"/>
              <w:rPr>
                <w:rFonts w:ascii="Arial" w:hAnsi="Arial" w:cs="Arial"/>
                <w:sz w:val="18"/>
                <w:szCs w:val="18"/>
              </w:rPr>
            </w:pPr>
          </w:p>
        </w:tc>
        <w:tc>
          <w:tcPr>
            <w:tcW w:w="448" w:type="dxa"/>
            <w:shd w:val="clear" w:color="auto" w:fill="auto"/>
            <w:noWrap/>
            <w:vAlign w:val="center"/>
          </w:tcPr>
          <w:p w14:paraId="7DBDA6AA" w14:textId="77777777" w:rsidR="005E1442" w:rsidRPr="00A0149B" w:rsidRDefault="005E1442" w:rsidP="001D7CAD">
            <w:pPr>
              <w:jc w:val="both"/>
              <w:rPr>
                <w:rFonts w:ascii="Arial" w:hAnsi="Arial" w:cs="Arial"/>
                <w:sz w:val="18"/>
                <w:szCs w:val="18"/>
              </w:rPr>
            </w:pPr>
          </w:p>
        </w:tc>
        <w:tc>
          <w:tcPr>
            <w:tcW w:w="4954" w:type="dxa"/>
            <w:tcBorders>
              <w:bottom w:val="single" w:sz="4" w:space="0" w:color="auto"/>
            </w:tcBorders>
            <w:shd w:val="clear" w:color="auto" w:fill="auto"/>
            <w:vAlign w:val="center"/>
          </w:tcPr>
          <w:p w14:paraId="6FAFB42D" w14:textId="57218340" w:rsidR="005E1442" w:rsidRPr="00A0149B" w:rsidRDefault="00C00340" w:rsidP="001D7CAD">
            <w:pPr>
              <w:jc w:val="both"/>
              <w:rPr>
                <w:rFonts w:ascii="Arial" w:hAnsi="Arial" w:cs="Arial"/>
                <w:sz w:val="18"/>
                <w:szCs w:val="18"/>
              </w:rPr>
            </w:pPr>
            <w:r w:rsidRPr="00C00340">
              <w:rPr>
                <w:rFonts w:ascii="Arial" w:hAnsi="Arial" w:cs="Arial"/>
                <w:sz w:val="18"/>
                <w:szCs w:val="18"/>
              </w:rPr>
              <w:t xml:space="preserve">Sample preservation shall be verified and documented. </w:t>
            </w:r>
            <w:r w:rsidR="005E1442">
              <w:rPr>
                <w:rFonts w:ascii="Arial" w:hAnsi="Arial" w:cs="Arial"/>
                <w:sz w:val="18"/>
                <w:szCs w:val="18"/>
              </w:rPr>
              <w:t xml:space="preserve">Use of TRC strips is allowed, See </w:t>
            </w:r>
            <w:r w:rsidR="00BA4AC1" w:rsidRPr="00BA4AC1">
              <w:rPr>
                <w:rFonts w:ascii="Arial" w:hAnsi="Arial" w:cs="Arial"/>
                <w:i/>
                <w:iCs/>
                <w:sz w:val="18"/>
                <w:szCs w:val="18"/>
              </w:rPr>
              <w:t>Sample Collection, Preservation and Receipt Requirements Policy</w:t>
            </w:r>
            <w:r w:rsidR="00B84D15">
              <w:rPr>
                <w:rFonts w:ascii="Arial" w:hAnsi="Arial" w:cs="Arial"/>
                <w:i/>
                <w:iCs/>
                <w:sz w:val="18"/>
                <w:szCs w:val="18"/>
              </w:rPr>
              <w:t>.</w:t>
            </w:r>
          </w:p>
        </w:tc>
      </w:tr>
      <w:tr w:rsidR="005E1442" w:rsidRPr="00A0149B" w14:paraId="712C8895" w14:textId="77777777" w:rsidTr="00464051">
        <w:trPr>
          <w:trHeight w:val="264"/>
        </w:trPr>
        <w:tc>
          <w:tcPr>
            <w:tcW w:w="414" w:type="dxa"/>
            <w:shd w:val="clear" w:color="auto" w:fill="auto"/>
            <w:noWrap/>
            <w:vAlign w:val="center"/>
          </w:tcPr>
          <w:p w14:paraId="1368D7D6" w14:textId="77777777" w:rsidR="005E1442" w:rsidRPr="00A0149B" w:rsidRDefault="003B1F27" w:rsidP="00590341">
            <w:pPr>
              <w:numPr>
                <w:ilvl w:val="0"/>
                <w:numId w:val="4"/>
              </w:numPr>
              <w:ind w:left="504"/>
              <w:rPr>
                <w:rFonts w:ascii="Arial" w:hAnsi="Arial" w:cs="Arial"/>
                <w:sz w:val="18"/>
                <w:szCs w:val="18"/>
              </w:rPr>
            </w:pPr>
            <w:r>
              <w:rPr>
                <w:rFonts w:ascii="Arial" w:hAnsi="Arial" w:cs="Arial"/>
                <w:sz w:val="18"/>
                <w:szCs w:val="18"/>
              </w:rPr>
              <w:t>8</w:t>
            </w:r>
          </w:p>
        </w:tc>
        <w:tc>
          <w:tcPr>
            <w:tcW w:w="4817" w:type="dxa"/>
            <w:tcBorders>
              <w:bottom w:val="single" w:sz="4" w:space="0" w:color="auto"/>
            </w:tcBorders>
            <w:shd w:val="clear" w:color="auto" w:fill="auto"/>
            <w:noWrap/>
          </w:tcPr>
          <w:p w14:paraId="382CE7A3" w14:textId="77777777" w:rsidR="006252DF" w:rsidRDefault="006252DF" w:rsidP="001D7CAD">
            <w:pPr>
              <w:jc w:val="both"/>
              <w:rPr>
                <w:rFonts w:ascii="Arial" w:hAnsi="Arial" w:cs="Arial"/>
                <w:sz w:val="18"/>
                <w:szCs w:val="18"/>
              </w:rPr>
            </w:pPr>
          </w:p>
          <w:p w14:paraId="5D42F6E0" w14:textId="77777777" w:rsidR="005E1442" w:rsidRDefault="005E1442" w:rsidP="001D7CAD">
            <w:pPr>
              <w:jc w:val="both"/>
              <w:rPr>
                <w:rFonts w:ascii="Arial" w:hAnsi="Arial" w:cs="Arial"/>
                <w:sz w:val="18"/>
                <w:szCs w:val="18"/>
              </w:rPr>
            </w:pPr>
            <w:r w:rsidRPr="005E1442">
              <w:rPr>
                <w:rFonts w:ascii="Arial" w:hAnsi="Arial" w:cs="Arial"/>
                <w:sz w:val="18"/>
                <w:szCs w:val="18"/>
              </w:rPr>
              <w:t>What action is taken if chlorine is present?</w:t>
            </w:r>
            <w:r w:rsidR="003D7728">
              <w:rPr>
                <w:rFonts w:ascii="Arial" w:hAnsi="Arial" w:cs="Arial"/>
                <w:sz w:val="18"/>
                <w:szCs w:val="18"/>
              </w:rPr>
              <w:t xml:space="preserve"> [15A NCAC 2H .0805 (a) (7) (</w:t>
            </w:r>
            <w:r w:rsidR="00E571FC">
              <w:rPr>
                <w:rFonts w:ascii="Arial" w:hAnsi="Arial" w:cs="Arial"/>
                <w:sz w:val="18"/>
                <w:szCs w:val="18"/>
              </w:rPr>
              <w:t>M</w:t>
            </w:r>
            <w:r w:rsidR="003D7728">
              <w:rPr>
                <w:rFonts w:ascii="Arial" w:hAnsi="Arial" w:cs="Arial"/>
                <w:sz w:val="18"/>
                <w:szCs w:val="18"/>
              </w:rPr>
              <w:t>)]</w:t>
            </w:r>
          </w:p>
          <w:p w14:paraId="1699DFE4" w14:textId="77777777" w:rsidR="001732F2" w:rsidRDefault="001732F2" w:rsidP="001D7CAD">
            <w:pPr>
              <w:jc w:val="both"/>
              <w:rPr>
                <w:rFonts w:ascii="Arial" w:hAnsi="Arial" w:cs="Arial"/>
                <w:sz w:val="18"/>
                <w:szCs w:val="18"/>
              </w:rPr>
            </w:pPr>
          </w:p>
          <w:p w14:paraId="2DBF2937" w14:textId="282EE79A" w:rsidR="001732F2" w:rsidRDefault="001732F2" w:rsidP="001D7CAD">
            <w:pPr>
              <w:jc w:val="both"/>
              <w:rPr>
                <w:rFonts w:ascii="Arial" w:hAnsi="Arial" w:cs="Arial"/>
                <w:sz w:val="18"/>
                <w:szCs w:val="18"/>
              </w:rPr>
            </w:pPr>
            <w:r w:rsidRPr="00216E5A">
              <w:rPr>
                <w:rFonts w:ascii="Arial" w:hAnsi="Arial" w:cs="Arial"/>
                <w:b/>
                <w:bCs/>
                <w:sz w:val="18"/>
                <w:szCs w:val="18"/>
              </w:rPr>
              <w:t>Answer:</w:t>
            </w:r>
          </w:p>
        </w:tc>
        <w:tc>
          <w:tcPr>
            <w:tcW w:w="448" w:type="dxa"/>
            <w:shd w:val="clear" w:color="auto" w:fill="D9D9D9"/>
            <w:noWrap/>
            <w:vAlign w:val="center"/>
          </w:tcPr>
          <w:p w14:paraId="199CE405" w14:textId="77777777" w:rsidR="005E1442" w:rsidRPr="00F679B1" w:rsidRDefault="005E1442" w:rsidP="001D7CAD">
            <w:pPr>
              <w:jc w:val="both"/>
              <w:rPr>
                <w:rFonts w:ascii="Arial" w:hAnsi="Arial" w:cs="Arial"/>
                <w:b/>
                <w:sz w:val="18"/>
                <w:szCs w:val="18"/>
              </w:rPr>
            </w:pPr>
          </w:p>
        </w:tc>
        <w:tc>
          <w:tcPr>
            <w:tcW w:w="448" w:type="dxa"/>
            <w:shd w:val="clear" w:color="auto" w:fill="auto"/>
            <w:noWrap/>
            <w:vAlign w:val="center"/>
          </w:tcPr>
          <w:p w14:paraId="32E460C5" w14:textId="77777777" w:rsidR="005E1442" w:rsidRPr="00F679B1" w:rsidRDefault="005E1442" w:rsidP="001D7CAD">
            <w:pPr>
              <w:jc w:val="both"/>
              <w:rPr>
                <w:rFonts w:ascii="Arial" w:hAnsi="Arial" w:cs="Arial"/>
                <w:b/>
                <w:sz w:val="18"/>
                <w:szCs w:val="18"/>
              </w:rPr>
            </w:pPr>
          </w:p>
        </w:tc>
        <w:tc>
          <w:tcPr>
            <w:tcW w:w="4954" w:type="dxa"/>
            <w:tcBorders>
              <w:bottom w:val="single" w:sz="4" w:space="0" w:color="auto"/>
            </w:tcBorders>
            <w:shd w:val="clear" w:color="auto" w:fill="auto"/>
            <w:vAlign w:val="center"/>
          </w:tcPr>
          <w:p w14:paraId="7E612DF2" w14:textId="066F1339" w:rsidR="00EF2353" w:rsidRDefault="00E571FC" w:rsidP="001D7CAD">
            <w:pPr>
              <w:jc w:val="both"/>
              <w:rPr>
                <w:rFonts w:ascii="Arial" w:hAnsi="Arial" w:cs="Arial"/>
                <w:sz w:val="18"/>
                <w:szCs w:val="18"/>
              </w:rPr>
            </w:pPr>
            <w:r w:rsidRPr="00E571FC">
              <w:rPr>
                <w:rFonts w:ascii="Arial" w:hAnsi="Arial" w:cs="Arial"/>
                <w:sz w:val="18"/>
                <w:szCs w:val="18"/>
              </w:rPr>
              <w:t xml:space="preserve">If a laboratory receives a sample subject to G.S. 143-215.1 and 143-215.63 that does not meet sample collection, holding time, or preservation requirements, the laboratory shall document the incident, notify the sample collector or client, and secure another sample that meets the </w:t>
            </w:r>
            <w:r w:rsidRPr="00E571FC">
              <w:rPr>
                <w:rFonts w:ascii="Arial" w:hAnsi="Arial" w:cs="Arial"/>
                <w:sz w:val="18"/>
                <w:szCs w:val="18"/>
              </w:rPr>
              <w:lastRenderedPageBreak/>
              <w:t>regulatory requirements, if possible. If another viable sample cannot be secured, the original sample may be analyzed but the results reported shall be qualified with the nature of the sample collection, holding time, or preservation infractions and the laboratory shall notify the State Laboratory of the infractions.</w:t>
            </w:r>
          </w:p>
        </w:tc>
      </w:tr>
      <w:tr w:rsidR="005E1442" w:rsidRPr="00A0149B" w14:paraId="21D1EAAF" w14:textId="77777777" w:rsidTr="00464051">
        <w:trPr>
          <w:trHeight w:val="264"/>
        </w:trPr>
        <w:tc>
          <w:tcPr>
            <w:tcW w:w="414" w:type="dxa"/>
            <w:tcBorders>
              <w:bottom w:val="single" w:sz="4" w:space="0" w:color="auto"/>
            </w:tcBorders>
            <w:shd w:val="clear" w:color="auto" w:fill="auto"/>
            <w:noWrap/>
            <w:vAlign w:val="center"/>
          </w:tcPr>
          <w:p w14:paraId="30C94100" w14:textId="44BEB61B" w:rsidR="005E1442" w:rsidRPr="00A0149B" w:rsidRDefault="009C7292" w:rsidP="00590341">
            <w:pPr>
              <w:numPr>
                <w:ilvl w:val="0"/>
                <w:numId w:val="4"/>
              </w:numPr>
              <w:ind w:left="504"/>
              <w:rPr>
                <w:rFonts w:ascii="Arial" w:hAnsi="Arial" w:cs="Arial"/>
                <w:sz w:val="18"/>
                <w:szCs w:val="18"/>
              </w:rPr>
            </w:pPr>
            <w:r>
              <w:rPr>
                <w:rFonts w:ascii="Arial" w:hAnsi="Arial" w:cs="Arial"/>
                <w:sz w:val="18"/>
                <w:szCs w:val="18"/>
              </w:rPr>
              <w:lastRenderedPageBreak/>
              <w:t>9</w:t>
            </w:r>
          </w:p>
        </w:tc>
        <w:tc>
          <w:tcPr>
            <w:tcW w:w="4817" w:type="dxa"/>
            <w:tcBorders>
              <w:bottom w:val="single" w:sz="4" w:space="0" w:color="auto"/>
            </w:tcBorders>
            <w:shd w:val="clear" w:color="auto" w:fill="auto"/>
            <w:noWrap/>
            <w:vAlign w:val="center"/>
          </w:tcPr>
          <w:p w14:paraId="33CF5CC4" w14:textId="77777777" w:rsidR="005E1442" w:rsidRPr="005E1442" w:rsidRDefault="005E1442" w:rsidP="005E1442">
            <w:pPr>
              <w:rPr>
                <w:rFonts w:ascii="Arial" w:hAnsi="Arial" w:cs="Arial"/>
                <w:sz w:val="18"/>
                <w:szCs w:val="18"/>
              </w:rPr>
            </w:pPr>
            <w:r w:rsidRPr="005E1442">
              <w:rPr>
                <w:rFonts w:ascii="Arial" w:hAnsi="Arial" w:cs="Arial" w:hint="eastAsia"/>
                <w:sz w:val="18"/>
                <w:szCs w:val="18"/>
              </w:rPr>
              <w:t xml:space="preserve">Are samples stored at </w:t>
            </w:r>
            <w:r w:rsidR="0019538E">
              <w:rPr>
                <w:rFonts w:ascii="Arial" w:hAnsi="Arial" w:cs="Arial" w:hint="eastAsia"/>
                <w:sz w:val="18"/>
                <w:szCs w:val="18"/>
              </w:rPr>
              <w:t>&lt;</w:t>
            </w:r>
            <w:r w:rsidRPr="005E1442">
              <w:rPr>
                <w:rFonts w:ascii="Arial" w:hAnsi="Arial" w:cs="Arial" w:hint="eastAsia"/>
                <w:sz w:val="18"/>
                <w:szCs w:val="18"/>
              </w:rPr>
              <w:t xml:space="preserve">10 </w:t>
            </w:r>
            <w:r w:rsidR="001F6B33">
              <w:rPr>
                <w:rFonts w:ascii="Arial" w:hAnsi="Arial" w:cs="Arial"/>
                <w:sz w:val="18"/>
                <w:szCs w:val="18"/>
              </w:rPr>
              <w:t>°</w:t>
            </w:r>
            <w:r w:rsidRPr="005E1442">
              <w:rPr>
                <w:rFonts w:ascii="Arial" w:hAnsi="Arial" w:cs="Arial" w:hint="eastAsia"/>
                <w:sz w:val="18"/>
                <w:szCs w:val="18"/>
              </w:rPr>
              <w:t xml:space="preserve">C prior to analysis? </w:t>
            </w:r>
          </w:p>
          <w:p w14:paraId="352694C9" w14:textId="77777777" w:rsidR="005E1442" w:rsidRPr="00A0149B" w:rsidRDefault="005E1442" w:rsidP="005E1442">
            <w:pPr>
              <w:rPr>
                <w:rFonts w:ascii="Arial" w:hAnsi="Arial" w:cs="Arial"/>
                <w:sz w:val="18"/>
                <w:szCs w:val="18"/>
              </w:rPr>
            </w:pPr>
            <w:r w:rsidRPr="005E1442">
              <w:rPr>
                <w:rFonts w:ascii="Arial" w:hAnsi="Arial" w:cs="Arial"/>
                <w:sz w:val="18"/>
                <w:szCs w:val="18"/>
              </w:rPr>
              <w:t>[40 CFR 136.3 Table II]</w:t>
            </w:r>
          </w:p>
        </w:tc>
        <w:tc>
          <w:tcPr>
            <w:tcW w:w="448" w:type="dxa"/>
            <w:tcBorders>
              <w:bottom w:val="single" w:sz="4" w:space="0" w:color="auto"/>
            </w:tcBorders>
            <w:shd w:val="clear" w:color="auto" w:fill="auto"/>
            <w:noWrap/>
            <w:vAlign w:val="center"/>
          </w:tcPr>
          <w:p w14:paraId="2426A4BC" w14:textId="77777777" w:rsidR="005E1442" w:rsidRPr="00A0149B" w:rsidRDefault="005E1442" w:rsidP="005E1442">
            <w:pPr>
              <w:rPr>
                <w:rFonts w:ascii="Arial" w:hAnsi="Arial" w:cs="Arial"/>
                <w:sz w:val="18"/>
                <w:szCs w:val="18"/>
              </w:rPr>
            </w:pPr>
          </w:p>
        </w:tc>
        <w:tc>
          <w:tcPr>
            <w:tcW w:w="448" w:type="dxa"/>
            <w:tcBorders>
              <w:bottom w:val="single" w:sz="4" w:space="0" w:color="auto"/>
            </w:tcBorders>
            <w:shd w:val="clear" w:color="auto" w:fill="auto"/>
            <w:noWrap/>
            <w:vAlign w:val="center"/>
          </w:tcPr>
          <w:p w14:paraId="798A7F3C" w14:textId="77777777" w:rsidR="005E1442" w:rsidRPr="00A0149B" w:rsidRDefault="005E1442" w:rsidP="005E1442">
            <w:pPr>
              <w:rPr>
                <w:rFonts w:ascii="Arial" w:hAnsi="Arial" w:cs="Arial"/>
                <w:sz w:val="18"/>
                <w:szCs w:val="18"/>
              </w:rPr>
            </w:pPr>
          </w:p>
        </w:tc>
        <w:tc>
          <w:tcPr>
            <w:tcW w:w="4954" w:type="dxa"/>
            <w:tcBorders>
              <w:bottom w:val="single" w:sz="4" w:space="0" w:color="auto"/>
            </w:tcBorders>
            <w:shd w:val="clear" w:color="auto" w:fill="auto"/>
            <w:vAlign w:val="center"/>
          </w:tcPr>
          <w:p w14:paraId="514010D0" w14:textId="77777777" w:rsidR="005E1442" w:rsidRPr="00A0149B" w:rsidRDefault="005E1442" w:rsidP="005E1442">
            <w:pPr>
              <w:rPr>
                <w:rFonts w:ascii="Arial" w:hAnsi="Arial" w:cs="Arial"/>
                <w:sz w:val="18"/>
                <w:szCs w:val="18"/>
              </w:rPr>
            </w:pPr>
          </w:p>
        </w:tc>
      </w:tr>
      <w:tr w:rsidR="003C3947" w:rsidRPr="00A0149B" w14:paraId="743CBB2B" w14:textId="77777777" w:rsidTr="00464051">
        <w:trPr>
          <w:trHeight w:val="264"/>
        </w:trPr>
        <w:tc>
          <w:tcPr>
            <w:tcW w:w="414" w:type="dxa"/>
            <w:shd w:val="clear" w:color="auto" w:fill="D9D9D9"/>
            <w:noWrap/>
            <w:vAlign w:val="center"/>
          </w:tcPr>
          <w:p w14:paraId="0D24FD5D" w14:textId="77777777" w:rsidR="003C3947" w:rsidRPr="00A0149B" w:rsidRDefault="003C3947" w:rsidP="00590341">
            <w:pPr>
              <w:ind w:left="504"/>
              <w:rPr>
                <w:rFonts w:ascii="Arial" w:hAnsi="Arial" w:cs="Arial"/>
                <w:sz w:val="18"/>
                <w:szCs w:val="18"/>
              </w:rPr>
            </w:pPr>
          </w:p>
        </w:tc>
        <w:tc>
          <w:tcPr>
            <w:tcW w:w="4817" w:type="dxa"/>
            <w:shd w:val="clear" w:color="auto" w:fill="D9D9D9"/>
            <w:noWrap/>
            <w:vAlign w:val="center"/>
          </w:tcPr>
          <w:p w14:paraId="5F189EB1" w14:textId="0BFEBEB5" w:rsidR="003C3947" w:rsidRPr="00560E41" w:rsidRDefault="003C3947" w:rsidP="003C3947">
            <w:pPr>
              <w:jc w:val="center"/>
              <w:rPr>
                <w:rFonts w:ascii="Arial" w:hAnsi="Arial" w:cs="Arial"/>
                <w:b/>
                <w:sz w:val="18"/>
                <w:szCs w:val="18"/>
              </w:rPr>
            </w:pPr>
            <w:r w:rsidRPr="00560E41">
              <w:rPr>
                <w:rFonts w:ascii="Arial" w:hAnsi="Arial" w:cs="Arial"/>
                <w:b/>
                <w:sz w:val="18"/>
                <w:szCs w:val="18"/>
              </w:rPr>
              <w:t>PROCEDURE</w:t>
            </w:r>
          </w:p>
        </w:tc>
        <w:tc>
          <w:tcPr>
            <w:tcW w:w="448" w:type="dxa"/>
            <w:shd w:val="clear" w:color="auto" w:fill="D9D9D9"/>
            <w:noWrap/>
            <w:vAlign w:val="center"/>
          </w:tcPr>
          <w:p w14:paraId="4E8CD832" w14:textId="77777777" w:rsidR="003C3947" w:rsidRPr="009631EF" w:rsidRDefault="003C3947" w:rsidP="003C3947">
            <w:pPr>
              <w:jc w:val="both"/>
              <w:rPr>
                <w:rFonts w:ascii="Arial" w:hAnsi="Arial" w:cs="Arial"/>
                <w:b/>
                <w:sz w:val="18"/>
                <w:szCs w:val="18"/>
              </w:rPr>
            </w:pPr>
            <w:r>
              <w:rPr>
                <w:rFonts w:ascii="Arial" w:hAnsi="Arial" w:cs="Arial"/>
                <w:b/>
                <w:sz w:val="18"/>
                <w:szCs w:val="18"/>
              </w:rPr>
              <w:t>LAB</w:t>
            </w:r>
          </w:p>
        </w:tc>
        <w:tc>
          <w:tcPr>
            <w:tcW w:w="448" w:type="dxa"/>
            <w:shd w:val="clear" w:color="auto" w:fill="D9D9D9"/>
            <w:noWrap/>
            <w:vAlign w:val="center"/>
          </w:tcPr>
          <w:p w14:paraId="0C4EE596" w14:textId="77777777" w:rsidR="003C3947" w:rsidRPr="009631EF" w:rsidRDefault="003C3947" w:rsidP="003C3947">
            <w:pPr>
              <w:jc w:val="both"/>
              <w:rPr>
                <w:rFonts w:ascii="Arial" w:hAnsi="Arial" w:cs="Arial"/>
                <w:b/>
                <w:sz w:val="18"/>
                <w:szCs w:val="18"/>
              </w:rPr>
            </w:pPr>
            <w:r>
              <w:rPr>
                <w:rFonts w:ascii="Arial" w:hAnsi="Arial" w:cs="Arial"/>
                <w:b/>
                <w:sz w:val="18"/>
                <w:szCs w:val="18"/>
              </w:rPr>
              <w:t>SOP</w:t>
            </w:r>
          </w:p>
        </w:tc>
        <w:tc>
          <w:tcPr>
            <w:tcW w:w="4954" w:type="dxa"/>
            <w:shd w:val="clear" w:color="auto" w:fill="D9D9D9"/>
            <w:vAlign w:val="center"/>
          </w:tcPr>
          <w:p w14:paraId="49CA62CA" w14:textId="77777777" w:rsidR="003C3947" w:rsidRPr="00560E41" w:rsidRDefault="003C3947" w:rsidP="003C3947">
            <w:pPr>
              <w:jc w:val="center"/>
              <w:rPr>
                <w:rFonts w:ascii="Arial" w:hAnsi="Arial" w:cs="Arial"/>
                <w:b/>
                <w:sz w:val="18"/>
                <w:szCs w:val="18"/>
              </w:rPr>
            </w:pPr>
            <w:r w:rsidRPr="00560E41">
              <w:rPr>
                <w:rFonts w:ascii="Arial" w:hAnsi="Arial" w:cs="Arial"/>
                <w:b/>
                <w:sz w:val="18"/>
                <w:szCs w:val="18"/>
              </w:rPr>
              <w:t>EXPLANATION</w:t>
            </w:r>
          </w:p>
        </w:tc>
      </w:tr>
      <w:tr w:rsidR="005E1442" w:rsidRPr="00A0149B" w14:paraId="5F84C69C" w14:textId="77777777" w:rsidTr="00464051">
        <w:trPr>
          <w:trHeight w:val="264"/>
        </w:trPr>
        <w:tc>
          <w:tcPr>
            <w:tcW w:w="414" w:type="dxa"/>
            <w:shd w:val="clear" w:color="auto" w:fill="auto"/>
            <w:noWrap/>
            <w:vAlign w:val="center"/>
          </w:tcPr>
          <w:p w14:paraId="58E54E04" w14:textId="0A7BFE64" w:rsidR="005E1442" w:rsidRPr="00A0149B" w:rsidRDefault="00D461B0" w:rsidP="00590341">
            <w:pPr>
              <w:numPr>
                <w:ilvl w:val="0"/>
                <w:numId w:val="4"/>
              </w:numPr>
              <w:ind w:left="504"/>
              <w:rPr>
                <w:rFonts w:ascii="Arial" w:hAnsi="Arial" w:cs="Arial"/>
                <w:sz w:val="18"/>
                <w:szCs w:val="18"/>
              </w:rPr>
            </w:pPr>
            <w:r>
              <w:rPr>
                <w:rFonts w:ascii="Arial" w:hAnsi="Arial" w:cs="Arial"/>
                <w:sz w:val="18"/>
                <w:szCs w:val="18"/>
              </w:rPr>
              <w:t>10</w:t>
            </w:r>
          </w:p>
        </w:tc>
        <w:tc>
          <w:tcPr>
            <w:tcW w:w="4817" w:type="dxa"/>
            <w:shd w:val="clear" w:color="auto" w:fill="auto"/>
            <w:noWrap/>
            <w:vAlign w:val="center"/>
          </w:tcPr>
          <w:p w14:paraId="6FEED0C8" w14:textId="1C735D44" w:rsidR="005E1442" w:rsidRPr="00F749DE" w:rsidRDefault="00BA1DC9" w:rsidP="001D7CAD">
            <w:pPr>
              <w:jc w:val="both"/>
              <w:rPr>
                <w:rFonts w:ascii="Arial" w:hAnsi="Arial" w:cs="Arial"/>
                <w:sz w:val="18"/>
                <w:szCs w:val="18"/>
              </w:rPr>
            </w:pPr>
            <w:r>
              <w:rPr>
                <w:rFonts w:ascii="Arial" w:hAnsi="Arial" w:cs="Arial"/>
                <w:sz w:val="18"/>
                <w:szCs w:val="18"/>
              </w:rPr>
              <w:t>Is Colilert-18 re</w:t>
            </w:r>
            <w:r w:rsidR="00BF3774">
              <w:rPr>
                <w:rFonts w:ascii="Arial" w:hAnsi="Arial" w:cs="Arial"/>
                <w:sz w:val="18"/>
                <w:szCs w:val="18"/>
              </w:rPr>
              <w:t>a</w:t>
            </w:r>
            <w:r>
              <w:rPr>
                <w:rFonts w:ascii="Arial" w:hAnsi="Arial" w:cs="Arial"/>
                <w:sz w:val="18"/>
                <w:szCs w:val="18"/>
              </w:rPr>
              <w:t>gent stored at 2-25</w:t>
            </w:r>
            <w:r w:rsidR="009E3401">
              <w:rPr>
                <w:rFonts w:ascii="Arial" w:hAnsi="Arial" w:cs="Arial"/>
                <w:sz w:val="18"/>
                <w:szCs w:val="18"/>
              </w:rPr>
              <w:t>°</w:t>
            </w:r>
            <w:r>
              <w:rPr>
                <w:rFonts w:ascii="Arial" w:hAnsi="Arial" w:cs="Arial"/>
                <w:sz w:val="18"/>
                <w:szCs w:val="18"/>
              </w:rPr>
              <w:t>C away from light? [IDEXX Colilert</w:t>
            </w:r>
            <w:r w:rsidR="006950A0" w:rsidRPr="006950A0">
              <w:rPr>
                <w:rFonts w:ascii="Arial" w:hAnsi="Arial" w:cs="Arial"/>
                <w:sz w:val="18"/>
                <w:szCs w:val="18"/>
                <w:vertAlign w:val="superscript"/>
              </w:rPr>
              <w:t>®</w:t>
            </w:r>
            <w:r>
              <w:rPr>
                <w:rFonts w:ascii="Arial" w:hAnsi="Arial" w:cs="Arial"/>
                <w:sz w:val="18"/>
                <w:szCs w:val="18"/>
              </w:rPr>
              <w:t>-18</w:t>
            </w:r>
            <w:r w:rsidR="00C45E0C">
              <w:rPr>
                <w:rFonts w:ascii="Arial" w:hAnsi="Arial" w:cs="Arial"/>
                <w:sz w:val="18"/>
                <w:szCs w:val="18"/>
              </w:rPr>
              <w:t>, Storage</w:t>
            </w:r>
            <w:r>
              <w:rPr>
                <w:rFonts w:ascii="Arial" w:hAnsi="Arial" w:cs="Arial"/>
                <w:sz w:val="18"/>
                <w:szCs w:val="18"/>
              </w:rPr>
              <w:t>]</w:t>
            </w:r>
          </w:p>
        </w:tc>
        <w:tc>
          <w:tcPr>
            <w:tcW w:w="448" w:type="dxa"/>
            <w:shd w:val="clear" w:color="auto" w:fill="auto"/>
            <w:noWrap/>
            <w:vAlign w:val="center"/>
          </w:tcPr>
          <w:p w14:paraId="37CC86FC" w14:textId="77777777" w:rsidR="005E1442" w:rsidRPr="00A0149B" w:rsidRDefault="005E1442" w:rsidP="001D7CAD">
            <w:pPr>
              <w:jc w:val="both"/>
              <w:rPr>
                <w:rFonts w:ascii="Arial" w:hAnsi="Arial" w:cs="Arial"/>
                <w:sz w:val="18"/>
                <w:szCs w:val="18"/>
              </w:rPr>
            </w:pPr>
          </w:p>
        </w:tc>
        <w:tc>
          <w:tcPr>
            <w:tcW w:w="448" w:type="dxa"/>
            <w:shd w:val="clear" w:color="auto" w:fill="auto"/>
            <w:noWrap/>
            <w:vAlign w:val="center"/>
          </w:tcPr>
          <w:p w14:paraId="3C6354FA" w14:textId="77777777" w:rsidR="005E1442" w:rsidRPr="00A0149B" w:rsidRDefault="005E1442" w:rsidP="001D7CAD">
            <w:pPr>
              <w:jc w:val="both"/>
              <w:rPr>
                <w:rFonts w:ascii="Arial" w:hAnsi="Arial" w:cs="Arial"/>
                <w:sz w:val="18"/>
                <w:szCs w:val="18"/>
              </w:rPr>
            </w:pPr>
          </w:p>
        </w:tc>
        <w:tc>
          <w:tcPr>
            <w:tcW w:w="4954" w:type="dxa"/>
            <w:shd w:val="clear" w:color="auto" w:fill="auto"/>
            <w:vAlign w:val="center"/>
          </w:tcPr>
          <w:p w14:paraId="49BFD615" w14:textId="77777777" w:rsidR="005E1442" w:rsidRPr="00EB59BA" w:rsidRDefault="002164CE" w:rsidP="001D7CAD">
            <w:pPr>
              <w:jc w:val="both"/>
              <w:rPr>
                <w:rFonts w:ascii="Arial" w:hAnsi="Arial" w:cs="Arial"/>
                <w:sz w:val="18"/>
                <w:szCs w:val="18"/>
              </w:rPr>
            </w:pPr>
            <w:r>
              <w:rPr>
                <w:rFonts w:ascii="Arial" w:hAnsi="Arial" w:cs="Arial"/>
                <w:sz w:val="18"/>
                <w:szCs w:val="18"/>
              </w:rPr>
              <w:t>Store at 2-25°C away from light.</w:t>
            </w:r>
          </w:p>
        </w:tc>
      </w:tr>
      <w:tr w:rsidR="0058478C" w:rsidRPr="00A0149B" w14:paraId="10F69BD0" w14:textId="77777777" w:rsidTr="00464051">
        <w:trPr>
          <w:trHeight w:val="264"/>
        </w:trPr>
        <w:tc>
          <w:tcPr>
            <w:tcW w:w="414" w:type="dxa"/>
            <w:shd w:val="clear" w:color="auto" w:fill="auto"/>
            <w:noWrap/>
            <w:vAlign w:val="center"/>
          </w:tcPr>
          <w:p w14:paraId="03C4267E" w14:textId="5714DD04" w:rsidR="0058478C" w:rsidRPr="00A0149B" w:rsidRDefault="00D461B0" w:rsidP="00590341">
            <w:pPr>
              <w:numPr>
                <w:ilvl w:val="0"/>
                <w:numId w:val="4"/>
              </w:numPr>
              <w:ind w:left="504"/>
              <w:rPr>
                <w:rFonts w:ascii="Arial" w:hAnsi="Arial" w:cs="Arial"/>
                <w:sz w:val="18"/>
                <w:szCs w:val="18"/>
              </w:rPr>
            </w:pPr>
            <w:r>
              <w:rPr>
                <w:rFonts w:ascii="Arial" w:hAnsi="Arial" w:cs="Arial"/>
                <w:sz w:val="18"/>
                <w:szCs w:val="18"/>
              </w:rPr>
              <w:t>11</w:t>
            </w:r>
          </w:p>
        </w:tc>
        <w:tc>
          <w:tcPr>
            <w:tcW w:w="4817" w:type="dxa"/>
            <w:shd w:val="clear" w:color="auto" w:fill="auto"/>
            <w:noWrap/>
            <w:vAlign w:val="center"/>
          </w:tcPr>
          <w:p w14:paraId="17055EC2" w14:textId="6156F08A" w:rsidR="0058478C" w:rsidRDefault="0058478C" w:rsidP="001D7CAD">
            <w:pPr>
              <w:jc w:val="both"/>
              <w:rPr>
                <w:rFonts w:ascii="Arial" w:hAnsi="Arial" w:cs="Arial"/>
                <w:sz w:val="18"/>
                <w:szCs w:val="18"/>
              </w:rPr>
            </w:pPr>
            <w:r>
              <w:rPr>
                <w:rFonts w:ascii="Arial" w:hAnsi="Arial" w:cs="Arial"/>
                <w:sz w:val="18"/>
                <w:szCs w:val="18"/>
              </w:rPr>
              <w:t>Are samples brought to room temperature prior to analysis? [IDEXX Colilert</w:t>
            </w:r>
            <w:r w:rsidR="006950A0" w:rsidRPr="006950A0">
              <w:rPr>
                <w:rFonts w:ascii="Arial" w:hAnsi="Arial" w:cs="Arial"/>
                <w:sz w:val="18"/>
                <w:szCs w:val="18"/>
                <w:vertAlign w:val="superscript"/>
              </w:rPr>
              <w:t>®</w:t>
            </w:r>
            <w:r>
              <w:rPr>
                <w:rFonts w:ascii="Arial" w:hAnsi="Arial" w:cs="Arial"/>
                <w:sz w:val="18"/>
                <w:szCs w:val="18"/>
              </w:rPr>
              <w:t>-18</w:t>
            </w:r>
            <w:r w:rsidR="00C45E0C">
              <w:rPr>
                <w:rFonts w:ascii="Arial" w:hAnsi="Arial" w:cs="Arial"/>
                <w:sz w:val="18"/>
                <w:szCs w:val="18"/>
              </w:rPr>
              <w:t xml:space="preserve">, </w:t>
            </w:r>
            <w:proofErr w:type="spellStart"/>
            <w:r w:rsidR="00C45E0C">
              <w:rPr>
                <w:rFonts w:ascii="Arial" w:hAnsi="Arial" w:cs="Arial"/>
                <w:sz w:val="18"/>
                <w:szCs w:val="18"/>
              </w:rPr>
              <w:t>Quanti</w:t>
            </w:r>
            <w:proofErr w:type="spellEnd"/>
            <w:r w:rsidR="00C45E0C">
              <w:rPr>
                <w:rFonts w:ascii="Arial" w:hAnsi="Arial" w:cs="Arial"/>
                <w:sz w:val="18"/>
                <w:szCs w:val="18"/>
              </w:rPr>
              <w:t>-</w:t>
            </w:r>
            <w:r w:rsidR="00B16BA3">
              <w:rPr>
                <w:rFonts w:ascii="Arial" w:hAnsi="Arial" w:cs="Arial"/>
                <w:sz w:val="18"/>
                <w:szCs w:val="18"/>
              </w:rPr>
              <w:t>T</w:t>
            </w:r>
            <w:r w:rsidR="00C45E0C">
              <w:rPr>
                <w:rFonts w:ascii="Arial" w:hAnsi="Arial" w:cs="Arial"/>
                <w:sz w:val="18"/>
                <w:szCs w:val="18"/>
              </w:rPr>
              <w:t>ray Enumeration Procedure</w:t>
            </w:r>
            <w:r>
              <w:rPr>
                <w:rFonts w:ascii="Arial" w:hAnsi="Arial" w:cs="Arial"/>
                <w:sz w:val="18"/>
                <w:szCs w:val="18"/>
              </w:rPr>
              <w:t>]</w:t>
            </w:r>
          </w:p>
        </w:tc>
        <w:tc>
          <w:tcPr>
            <w:tcW w:w="448" w:type="dxa"/>
            <w:shd w:val="clear" w:color="auto" w:fill="auto"/>
            <w:noWrap/>
            <w:vAlign w:val="center"/>
          </w:tcPr>
          <w:p w14:paraId="4410E7AE" w14:textId="77777777" w:rsidR="0058478C" w:rsidRPr="00A0149B" w:rsidRDefault="0058478C" w:rsidP="001D7CAD">
            <w:pPr>
              <w:jc w:val="both"/>
              <w:rPr>
                <w:rFonts w:ascii="Arial" w:hAnsi="Arial" w:cs="Arial"/>
                <w:sz w:val="18"/>
                <w:szCs w:val="18"/>
              </w:rPr>
            </w:pPr>
          </w:p>
        </w:tc>
        <w:tc>
          <w:tcPr>
            <w:tcW w:w="448" w:type="dxa"/>
            <w:shd w:val="clear" w:color="auto" w:fill="auto"/>
            <w:noWrap/>
            <w:vAlign w:val="center"/>
          </w:tcPr>
          <w:p w14:paraId="5794E8AF" w14:textId="77777777" w:rsidR="0058478C" w:rsidRPr="00A0149B" w:rsidRDefault="0058478C" w:rsidP="001D7CAD">
            <w:pPr>
              <w:jc w:val="both"/>
              <w:rPr>
                <w:rFonts w:ascii="Arial" w:hAnsi="Arial" w:cs="Arial"/>
                <w:sz w:val="18"/>
                <w:szCs w:val="18"/>
              </w:rPr>
            </w:pPr>
          </w:p>
        </w:tc>
        <w:tc>
          <w:tcPr>
            <w:tcW w:w="4954" w:type="dxa"/>
            <w:shd w:val="clear" w:color="auto" w:fill="auto"/>
            <w:vAlign w:val="center"/>
          </w:tcPr>
          <w:p w14:paraId="06AF5FB0" w14:textId="77777777" w:rsidR="0058478C" w:rsidRPr="00EB59BA" w:rsidRDefault="0058478C" w:rsidP="001D7CAD">
            <w:pPr>
              <w:jc w:val="both"/>
              <w:rPr>
                <w:rFonts w:ascii="Arial" w:hAnsi="Arial" w:cs="Arial"/>
                <w:sz w:val="18"/>
                <w:szCs w:val="18"/>
              </w:rPr>
            </w:pPr>
            <w:r>
              <w:rPr>
                <w:rFonts w:ascii="Arial" w:hAnsi="Arial" w:cs="Arial"/>
                <w:sz w:val="18"/>
                <w:szCs w:val="18"/>
              </w:rPr>
              <w:t xml:space="preserve">Add contents of one pack to a </w:t>
            </w:r>
            <w:r w:rsidR="006224BF">
              <w:rPr>
                <w:rFonts w:ascii="Arial" w:hAnsi="Arial" w:cs="Arial"/>
                <w:sz w:val="18"/>
                <w:szCs w:val="18"/>
              </w:rPr>
              <w:t>100-ml</w:t>
            </w:r>
            <w:r>
              <w:rPr>
                <w:rFonts w:ascii="Arial" w:hAnsi="Arial" w:cs="Arial"/>
                <w:sz w:val="18"/>
                <w:szCs w:val="18"/>
              </w:rPr>
              <w:t xml:space="preserve"> room temperature water sample in a sterile vessel.</w:t>
            </w:r>
          </w:p>
        </w:tc>
      </w:tr>
      <w:tr w:rsidR="005F5A35" w:rsidRPr="00A0149B" w14:paraId="131C8BD3" w14:textId="77777777" w:rsidTr="00464051">
        <w:trPr>
          <w:trHeight w:val="264"/>
        </w:trPr>
        <w:tc>
          <w:tcPr>
            <w:tcW w:w="414" w:type="dxa"/>
            <w:shd w:val="clear" w:color="auto" w:fill="auto"/>
            <w:noWrap/>
            <w:vAlign w:val="center"/>
          </w:tcPr>
          <w:p w14:paraId="4A39C65F" w14:textId="77777777" w:rsidR="005F5A35" w:rsidRDefault="005F5A35" w:rsidP="00590341">
            <w:pPr>
              <w:numPr>
                <w:ilvl w:val="0"/>
                <w:numId w:val="4"/>
              </w:numPr>
              <w:ind w:left="504"/>
              <w:rPr>
                <w:rFonts w:ascii="Arial" w:hAnsi="Arial" w:cs="Arial"/>
                <w:sz w:val="18"/>
                <w:szCs w:val="18"/>
              </w:rPr>
            </w:pPr>
          </w:p>
        </w:tc>
        <w:tc>
          <w:tcPr>
            <w:tcW w:w="4817" w:type="dxa"/>
            <w:shd w:val="clear" w:color="auto" w:fill="auto"/>
            <w:noWrap/>
            <w:vAlign w:val="center"/>
          </w:tcPr>
          <w:p w14:paraId="257BFF68" w14:textId="01CD1382" w:rsidR="005F5A35" w:rsidRDefault="005F5A35" w:rsidP="001D7CAD">
            <w:pPr>
              <w:jc w:val="both"/>
              <w:rPr>
                <w:rFonts w:ascii="Arial" w:hAnsi="Arial" w:cs="Arial"/>
                <w:sz w:val="18"/>
                <w:szCs w:val="18"/>
              </w:rPr>
            </w:pPr>
            <w:r>
              <w:rPr>
                <w:rFonts w:ascii="Arial" w:hAnsi="Arial" w:cs="Arial"/>
                <w:sz w:val="18"/>
                <w:szCs w:val="18"/>
              </w:rPr>
              <w:t>If marine water is analyzed, are the samples diluted by at least tenfold prior to analysis? [IDEXX Colilert®-18</w:t>
            </w:r>
            <w:r w:rsidR="005505A8">
              <w:rPr>
                <w:rFonts w:ascii="Arial" w:hAnsi="Arial" w:cs="Arial"/>
                <w:sz w:val="18"/>
                <w:szCs w:val="18"/>
              </w:rPr>
              <w:t>, Procedural Notes</w:t>
            </w:r>
            <w:r>
              <w:rPr>
                <w:rFonts w:ascii="Arial" w:hAnsi="Arial" w:cs="Arial"/>
                <w:sz w:val="18"/>
                <w:szCs w:val="18"/>
              </w:rPr>
              <w:t>]</w:t>
            </w:r>
          </w:p>
        </w:tc>
        <w:tc>
          <w:tcPr>
            <w:tcW w:w="448" w:type="dxa"/>
            <w:tcBorders>
              <w:bottom w:val="single" w:sz="4" w:space="0" w:color="auto"/>
            </w:tcBorders>
            <w:shd w:val="clear" w:color="auto" w:fill="auto"/>
            <w:noWrap/>
            <w:vAlign w:val="center"/>
          </w:tcPr>
          <w:p w14:paraId="21020AE8" w14:textId="77777777" w:rsidR="005F5A35" w:rsidRPr="00A0149B" w:rsidRDefault="005F5A35" w:rsidP="001D7CAD">
            <w:pPr>
              <w:jc w:val="both"/>
              <w:rPr>
                <w:rFonts w:ascii="Arial" w:hAnsi="Arial" w:cs="Arial"/>
                <w:sz w:val="18"/>
                <w:szCs w:val="18"/>
              </w:rPr>
            </w:pPr>
          </w:p>
        </w:tc>
        <w:tc>
          <w:tcPr>
            <w:tcW w:w="448" w:type="dxa"/>
            <w:tcBorders>
              <w:bottom w:val="single" w:sz="4" w:space="0" w:color="auto"/>
            </w:tcBorders>
            <w:shd w:val="clear" w:color="auto" w:fill="auto"/>
            <w:noWrap/>
            <w:vAlign w:val="center"/>
          </w:tcPr>
          <w:p w14:paraId="66691CC1" w14:textId="77777777" w:rsidR="005F5A35" w:rsidRPr="00A0149B" w:rsidRDefault="005F5A35" w:rsidP="001D7CAD">
            <w:pPr>
              <w:jc w:val="both"/>
              <w:rPr>
                <w:rFonts w:ascii="Arial" w:hAnsi="Arial" w:cs="Arial"/>
                <w:sz w:val="18"/>
                <w:szCs w:val="18"/>
              </w:rPr>
            </w:pPr>
          </w:p>
        </w:tc>
        <w:tc>
          <w:tcPr>
            <w:tcW w:w="4954" w:type="dxa"/>
            <w:shd w:val="clear" w:color="auto" w:fill="auto"/>
            <w:vAlign w:val="center"/>
          </w:tcPr>
          <w:p w14:paraId="6980F3F9" w14:textId="53ADF218" w:rsidR="005F5A35" w:rsidRDefault="005F5A35" w:rsidP="001D7CAD">
            <w:pPr>
              <w:jc w:val="both"/>
              <w:rPr>
                <w:rFonts w:ascii="Arial" w:hAnsi="Arial" w:cs="Arial"/>
                <w:sz w:val="18"/>
                <w:szCs w:val="18"/>
              </w:rPr>
            </w:pPr>
            <w:r w:rsidRPr="005F5A35">
              <w:rPr>
                <w:rFonts w:ascii="Arial" w:hAnsi="Arial" w:cs="Arial"/>
                <w:sz w:val="18"/>
                <w:szCs w:val="18"/>
              </w:rPr>
              <w:t>Colilert-18 can be used for E. coli detection (but not coliforms) in marine water. Samples must be diluted at least tenfold. Multiply the MPN value by the dilution factor to obtain the proper quantitative result.</w:t>
            </w:r>
          </w:p>
        </w:tc>
      </w:tr>
      <w:tr w:rsidR="005E1442" w:rsidRPr="00A0149B" w14:paraId="6905E3DE" w14:textId="77777777" w:rsidTr="00464051">
        <w:trPr>
          <w:trHeight w:val="264"/>
        </w:trPr>
        <w:tc>
          <w:tcPr>
            <w:tcW w:w="414" w:type="dxa"/>
            <w:shd w:val="clear" w:color="auto" w:fill="auto"/>
            <w:noWrap/>
            <w:vAlign w:val="center"/>
          </w:tcPr>
          <w:p w14:paraId="5FC428DE" w14:textId="1ABF1694" w:rsidR="005E1442" w:rsidRPr="00A0149B" w:rsidRDefault="00D461B0" w:rsidP="00590341">
            <w:pPr>
              <w:numPr>
                <w:ilvl w:val="0"/>
                <w:numId w:val="4"/>
              </w:numPr>
              <w:ind w:left="504"/>
              <w:rPr>
                <w:rFonts w:ascii="Arial" w:hAnsi="Arial" w:cs="Arial"/>
                <w:sz w:val="18"/>
                <w:szCs w:val="18"/>
              </w:rPr>
            </w:pPr>
            <w:r>
              <w:rPr>
                <w:rFonts w:ascii="Arial" w:hAnsi="Arial" w:cs="Arial"/>
                <w:sz w:val="18"/>
                <w:szCs w:val="18"/>
              </w:rPr>
              <w:t>12</w:t>
            </w:r>
          </w:p>
        </w:tc>
        <w:tc>
          <w:tcPr>
            <w:tcW w:w="4817" w:type="dxa"/>
            <w:shd w:val="clear" w:color="auto" w:fill="auto"/>
            <w:noWrap/>
            <w:vAlign w:val="center"/>
          </w:tcPr>
          <w:p w14:paraId="0360B03B" w14:textId="2255B1E3" w:rsidR="005E1442" w:rsidRPr="00933A87" w:rsidRDefault="00BA1DC9" w:rsidP="001D7CAD">
            <w:pPr>
              <w:jc w:val="both"/>
              <w:rPr>
                <w:rFonts w:ascii="Arial" w:hAnsi="Arial" w:cs="Arial"/>
                <w:sz w:val="18"/>
                <w:szCs w:val="18"/>
              </w:rPr>
            </w:pPr>
            <w:r>
              <w:rPr>
                <w:rFonts w:ascii="Arial" w:hAnsi="Arial" w:cs="Arial"/>
                <w:sz w:val="18"/>
                <w:szCs w:val="18"/>
              </w:rPr>
              <w:t>Is the content of one</w:t>
            </w:r>
            <w:r w:rsidR="001E2906">
              <w:rPr>
                <w:rFonts w:ascii="Arial" w:hAnsi="Arial" w:cs="Arial"/>
                <w:sz w:val="18"/>
                <w:szCs w:val="18"/>
              </w:rPr>
              <w:t xml:space="preserve"> </w:t>
            </w:r>
            <w:r>
              <w:rPr>
                <w:rFonts w:ascii="Arial" w:hAnsi="Arial" w:cs="Arial"/>
                <w:sz w:val="18"/>
                <w:szCs w:val="18"/>
              </w:rPr>
              <w:t xml:space="preserve">pack added to a </w:t>
            </w:r>
            <w:r w:rsidR="006224BF">
              <w:rPr>
                <w:rFonts w:ascii="Arial" w:hAnsi="Arial" w:cs="Arial"/>
                <w:sz w:val="18"/>
                <w:szCs w:val="18"/>
              </w:rPr>
              <w:t>100-ml</w:t>
            </w:r>
            <w:r>
              <w:rPr>
                <w:rFonts w:ascii="Arial" w:hAnsi="Arial" w:cs="Arial"/>
                <w:sz w:val="18"/>
                <w:szCs w:val="18"/>
              </w:rPr>
              <w:t xml:space="preserve"> sample in a sterile vessel?</w:t>
            </w:r>
            <w:r w:rsidR="00992192">
              <w:rPr>
                <w:rFonts w:ascii="Arial" w:hAnsi="Arial" w:cs="Arial"/>
                <w:sz w:val="18"/>
                <w:szCs w:val="18"/>
              </w:rPr>
              <w:t xml:space="preserve"> [IDEXX Colilert</w:t>
            </w:r>
            <w:r w:rsidR="006950A0" w:rsidRPr="006950A0">
              <w:rPr>
                <w:rFonts w:ascii="Arial" w:hAnsi="Arial" w:cs="Arial"/>
                <w:sz w:val="18"/>
                <w:szCs w:val="18"/>
                <w:vertAlign w:val="superscript"/>
              </w:rPr>
              <w:t>®</w:t>
            </w:r>
            <w:r w:rsidR="00992192">
              <w:rPr>
                <w:rFonts w:ascii="Arial" w:hAnsi="Arial" w:cs="Arial"/>
                <w:sz w:val="18"/>
                <w:szCs w:val="18"/>
              </w:rPr>
              <w:t>-18</w:t>
            </w:r>
            <w:r w:rsidR="005505A8">
              <w:rPr>
                <w:rFonts w:ascii="Arial" w:hAnsi="Arial" w:cs="Arial"/>
                <w:sz w:val="18"/>
                <w:szCs w:val="18"/>
              </w:rPr>
              <w:t xml:space="preserve">, </w:t>
            </w:r>
            <w:proofErr w:type="spellStart"/>
            <w:r w:rsidR="005505A8">
              <w:rPr>
                <w:rFonts w:ascii="Arial" w:hAnsi="Arial" w:cs="Arial"/>
                <w:sz w:val="18"/>
                <w:szCs w:val="18"/>
              </w:rPr>
              <w:t>Quanti</w:t>
            </w:r>
            <w:proofErr w:type="spellEnd"/>
            <w:r w:rsidR="005505A8">
              <w:rPr>
                <w:rFonts w:ascii="Arial" w:hAnsi="Arial" w:cs="Arial"/>
                <w:sz w:val="18"/>
                <w:szCs w:val="18"/>
              </w:rPr>
              <w:t>-</w:t>
            </w:r>
            <w:r w:rsidR="00B16BA3">
              <w:rPr>
                <w:rFonts w:ascii="Arial" w:hAnsi="Arial" w:cs="Arial"/>
                <w:sz w:val="18"/>
                <w:szCs w:val="18"/>
              </w:rPr>
              <w:t>T</w:t>
            </w:r>
            <w:r w:rsidR="005505A8">
              <w:rPr>
                <w:rFonts w:ascii="Arial" w:hAnsi="Arial" w:cs="Arial"/>
                <w:sz w:val="18"/>
                <w:szCs w:val="18"/>
              </w:rPr>
              <w:t>ray Enumeration Procedure</w:t>
            </w:r>
            <w:r w:rsidR="00992192">
              <w:rPr>
                <w:rFonts w:ascii="Arial" w:hAnsi="Arial" w:cs="Arial"/>
                <w:sz w:val="18"/>
                <w:szCs w:val="18"/>
              </w:rPr>
              <w:t>]</w:t>
            </w:r>
          </w:p>
        </w:tc>
        <w:tc>
          <w:tcPr>
            <w:tcW w:w="448" w:type="dxa"/>
            <w:tcBorders>
              <w:bottom w:val="single" w:sz="4" w:space="0" w:color="auto"/>
            </w:tcBorders>
            <w:shd w:val="clear" w:color="auto" w:fill="auto"/>
            <w:noWrap/>
            <w:vAlign w:val="center"/>
          </w:tcPr>
          <w:p w14:paraId="2F558A45" w14:textId="77777777" w:rsidR="005E1442" w:rsidRPr="00A0149B" w:rsidRDefault="005E1442" w:rsidP="001D7CAD">
            <w:pPr>
              <w:jc w:val="both"/>
              <w:rPr>
                <w:rFonts w:ascii="Arial" w:hAnsi="Arial" w:cs="Arial"/>
                <w:sz w:val="18"/>
                <w:szCs w:val="18"/>
              </w:rPr>
            </w:pPr>
          </w:p>
        </w:tc>
        <w:tc>
          <w:tcPr>
            <w:tcW w:w="448" w:type="dxa"/>
            <w:tcBorders>
              <w:bottom w:val="single" w:sz="4" w:space="0" w:color="auto"/>
            </w:tcBorders>
            <w:shd w:val="clear" w:color="auto" w:fill="auto"/>
            <w:noWrap/>
            <w:vAlign w:val="center"/>
          </w:tcPr>
          <w:p w14:paraId="7FA653CD" w14:textId="77777777" w:rsidR="005E1442" w:rsidRPr="00A0149B" w:rsidRDefault="005E1442" w:rsidP="001D7CAD">
            <w:pPr>
              <w:jc w:val="both"/>
              <w:rPr>
                <w:rFonts w:ascii="Arial" w:hAnsi="Arial" w:cs="Arial"/>
                <w:sz w:val="18"/>
                <w:szCs w:val="18"/>
              </w:rPr>
            </w:pPr>
          </w:p>
        </w:tc>
        <w:tc>
          <w:tcPr>
            <w:tcW w:w="4954" w:type="dxa"/>
            <w:shd w:val="clear" w:color="auto" w:fill="auto"/>
            <w:vAlign w:val="center"/>
          </w:tcPr>
          <w:p w14:paraId="2AE9DE67" w14:textId="7A5391A6" w:rsidR="005E1442" w:rsidRPr="00A0149B" w:rsidRDefault="007A0279" w:rsidP="001D7CAD">
            <w:pPr>
              <w:jc w:val="both"/>
              <w:rPr>
                <w:rFonts w:ascii="Arial" w:hAnsi="Arial" w:cs="Arial"/>
                <w:sz w:val="18"/>
                <w:szCs w:val="18"/>
              </w:rPr>
            </w:pPr>
            <w:r>
              <w:rPr>
                <w:rFonts w:ascii="Arial" w:hAnsi="Arial" w:cs="Arial"/>
                <w:sz w:val="18"/>
                <w:szCs w:val="18"/>
              </w:rPr>
              <w:t xml:space="preserve">Add contents of one pack to a </w:t>
            </w:r>
            <w:r w:rsidR="006224BF">
              <w:rPr>
                <w:rFonts w:ascii="Arial" w:hAnsi="Arial" w:cs="Arial"/>
                <w:sz w:val="18"/>
                <w:szCs w:val="18"/>
              </w:rPr>
              <w:t>100-ml</w:t>
            </w:r>
            <w:r>
              <w:rPr>
                <w:rFonts w:ascii="Arial" w:hAnsi="Arial" w:cs="Arial"/>
                <w:sz w:val="18"/>
                <w:szCs w:val="18"/>
              </w:rPr>
              <w:t xml:space="preserve"> room temperature water sample in a sterile vessel.</w:t>
            </w:r>
            <w:r w:rsidR="0063213A">
              <w:rPr>
                <w:rFonts w:ascii="Arial" w:hAnsi="Arial" w:cs="Arial"/>
                <w:sz w:val="18"/>
                <w:szCs w:val="18"/>
              </w:rPr>
              <w:t xml:space="preserve"> </w:t>
            </w:r>
          </w:p>
        </w:tc>
      </w:tr>
      <w:tr w:rsidR="00BA1DC9" w:rsidRPr="00A0149B" w14:paraId="10C4EE37" w14:textId="77777777" w:rsidTr="00464051">
        <w:trPr>
          <w:trHeight w:val="264"/>
        </w:trPr>
        <w:tc>
          <w:tcPr>
            <w:tcW w:w="414" w:type="dxa"/>
            <w:shd w:val="clear" w:color="auto" w:fill="auto"/>
            <w:noWrap/>
            <w:vAlign w:val="center"/>
          </w:tcPr>
          <w:p w14:paraId="22039C4F" w14:textId="260B8A0B" w:rsidR="00BA1DC9" w:rsidRPr="00A0149B" w:rsidRDefault="00D461B0" w:rsidP="00590341">
            <w:pPr>
              <w:numPr>
                <w:ilvl w:val="0"/>
                <w:numId w:val="4"/>
              </w:numPr>
              <w:ind w:left="504"/>
              <w:rPr>
                <w:rFonts w:ascii="Arial" w:hAnsi="Arial" w:cs="Arial"/>
                <w:sz w:val="18"/>
                <w:szCs w:val="18"/>
              </w:rPr>
            </w:pPr>
            <w:r>
              <w:rPr>
                <w:rFonts w:ascii="Arial" w:hAnsi="Arial" w:cs="Arial"/>
                <w:sz w:val="18"/>
                <w:szCs w:val="18"/>
              </w:rPr>
              <w:t>13</w:t>
            </w:r>
          </w:p>
        </w:tc>
        <w:tc>
          <w:tcPr>
            <w:tcW w:w="4817" w:type="dxa"/>
            <w:shd w:val="clear" w:color="auto" w:fill="auto"/>
            <w:noWrap/>
            <w:vAlign w:val="center"/>
          </w:tcPr>
          <w:p w14:paraId="7F90424F" w14:textId="2596ABA9" w:rsidR="00BA1DC9" w:rsidRDefault="00BA1DC9" w:rsidP="001D7CAD">
            <w:pPr>
              <w:jc w:val="both"/>
              <w:rPr>
                <w:rFonts w:ascii="Arial" w:hAnsi="Arial" w:cs="Arial"/>
                <w:sz w:val="18"/>
                <w:szCs w:val="18"/>
              </w:rPr>
            </w:pPr>
            <w:r>
              <w:rPr>
                <w:rFonts w:ascii="Arial" w:hAnsi="Arial" w:cs="Arial"/>
                <w:sz w:val="18"/>
                <w:szCs w:val="18"/>
              </w:rPr>
              <w:t>Is the sample shaken until the contents are dissolved?</w:t>
            </w:r>
            <w:r w:rsidR="00992192">
              <w:rPr>
                <w:rFonts w:ascii="Arial" w:hAnsi="Arial" w:cs="Arial"/>
                <w:sz w:val="18"/>
                <w:szCs w:val="18"/>
              </w:rPr>
              <w:t xml:space="preserve"> [IDEXX Colilert</w:t>
            </w:r>
            <w:r w:rsidR="006950A0" w:rsidRPr="006950A0">
              <w:rPr>
                <w:rFonts w:ascii="Arial" w:hAnsi="Arial" w:cs="Arial"/>
                <w:sz w:val="18"/>
                <w:szCs w:val="18"/>
                <w:vertAlign w:val="superscript"/>
              </w:rPr>
              <w:t>®</w:t>
            </w:r>
            <w:r w:rsidR="00992192">
              <w:rPr>
                <w:rFonts w:ascii="Arial" w:hAnsi="Arial" w:cs="Arial"/>
                <w:sz w:val="18"/>
                <w:szCs w:val="18"/>
              </w:rPr>
              <w:t>-18</w:t>
            </w:r>
            <w:r w:rsidR="005505A8">
              <w:rPr>
                <w:rFonts w:ascii="Arial" w:hAnsi="Arial" w:cs="Arial"/>
                <w:sz w:val="18"/>
                <w:szCs w:val="18"/>
              </w:rPr>
              <w:t xml:space="preserve">, </w:t>
            </w:r>
            <w:proofErr w:type="spellStart"/>
            <w:r w:rsidR="005505A8">
              <w:rPr>
                <w:rFonts w:ascii="Arial" w:hAnsi="Arial" w:cs="Arial"/>
                <w:sz w:val="18"/>
                <w:szCs w:val="18"/>
              </w:rPr>
              <w:t>Quanti</w:t>
            </w:r>
            <w:proofErr w:type="spellEnd"/>
            <w:r w:rsidR="005505A8">
              <w:rPr>
                <w:rFonts w:ascii="Arial" w:hAnsi="Arial" w:cs="Arial"/>
                <w:sz w:val="18"/>
                <w:szCs w:val="18"/>
              </w:rPr>
              <w:t>-</w:t>
            </w:r>
            <w:r w:rsidR="00B16BA3">
              <w:rPr>
                <w:rFonts w:ascii="Arial" w:hAnsi="Arial" w:cs="Arial"/>
                <w:sz w:val="18"/>
                <w:szCs w:val="18"/>
              </w:rPr>
              <w:t>T</w:t>
            </w:r>
            <w:r w:rsidR="005505A8">
              <w:rPr>
                <w:rFonts w:ascii="Arial" w:hAnsi="Arial" w:cs="Arial"/>
                <w:sz w:val="18"/>
                <w:szCs w:val="18"/>
              </w:rPr>
              <w:t>ray Enumeration Procedure</w:t>
            </w:r>
            <w:r w:rsidR="00992192">
              <w:rPr>
                <w:rFonts w:ascii="Arial" w:hAnsi="Arial" w:cs="Arial"/>
                <w:sz w:val="18"/>
                <w:szCs w:val="18"/>
              </w:rPr>
              <w:t>]</w:t>
            </w:r>
          </w:p>
        </w:tc>
        <w:tc>
          <w:tcPr>
            <w:tcW w:w="448" w:type="dxa"/>
            <w:tcBorders>
              <w:bottom w:val="single" w:sz="4" w:space="0" w:color="auto"/>
            </w:tcBorders>
            <w:shd w:val="clear" w:color="auto" w:fill="auto"/>
            <w:noWrap/>
            <w:vAlign w:val="center"/>
          </w:tcPr>
          <w:p w14:paraId="5C4CD911" w14:textId="77777777" w:rsidR="00BA1DC9" w:rsidRPr="00A0149B" w:rsidRDefault="00BA1DC9" w:rsidP="001D7CAD">
            <w:pPr>
              <w:jc w:val="both"/>
              <w:rPr>
                <w:rFonts w:ascii="Arial" w:hAnsi="Arial" w:cs="Arial"/>
                <w:sz w:val="18"/>
                <w:szCs w:val="18"/>
              </w:rPr>
            </w:pPr>
          </w:p>
        </w:tc>
        <w:tc>
          <w:tcPr>
            <w:tcW w:w="448" w:type="dxa"/>
            <w:tcBorders>
              <w:bottom w:val="single" w:sz="4" w:space="0" w:color="auto"/>
            </w:tcBorders>
            <w:shd w:val="clear" w:color="auto" w:fill="auto"/>
            <w:noWrap/>
            <w:vAlign w:val="center"/>
          </w:tcPr>
          <w:p w14:paraId="0B30517F" w14:textId="77777777" w:rsidR="00BA1DC9" w:rsidRPr="00A0149B" w:rsidRDefault="00BA1DC9" w:rsidP="001D7CAD">
            <w:pPr>
              <w:jc w:val="both"/>
              <w:rPr>
                <w:rFonts w:ascii="Arial" w:hAnsi="Arial" w:cs="Arial"/>
                <w:sz w:val="18"/>
                <w:szCs w:val="18"/>
              </w:rPr>
            </w:pPr>
          </w:p>
        </w:tc>
        <w:tc>
          <w:tcPr>
            <w:tcW w:w="4954" w:type="dxa"/>
            <w:shd w:val="clear" w:color="auto" w:fill="auto"/>
            <w:vAlign w:val="center"/>
          </w:tcPr>
          <w:p w14:paraId="57B33353" w14:textId="77777777" w:rsidR="00BA1DC9" w:rsidRPr="00A0149B" w:rsidRDefault="007A0279" w:rsidP="001D7CAD">
            <w:pPr>
              <w:jc w:val="both"/>
              <w:rPr>
                <w:rFonts w:ascii="Arial" w:hAnsi="Arial" w:cs="Arial"/>
                <w:sz w:val="18"/>
                <w:szCs w:val="18"/>
              </w:rPr>
            </w:pPr>
            <w:r>
              <w:rPr>
                <w:rFonts w:ascii="Arial" w:hAnsi="Arial" w:cs="Arial"/>
                <w:sz w:val="18"/>
                <w:szCs w:val="18"/>
              </w:rPr>
              <w:t>Cap vessel and shake until dissolved.</w:t>
            </w:r>
          </w:p>
        </w:tc>
      </w:tr>
      <w:tr w:rsidR="00BA1DC9" w:rsidRPr="00A0149B" w14:paraId="5A62DC3A" w14:textId="77777777" w:rsidTr="00464051">
        <w:trPr>
          <w:trHeight w:val="1457"/>
        </w:trPr>
        <w:tc>
          <w:tcPr>
            <w:tcW w:w="414" w:type="dxa"/>
            <w:shd w:val="clear" w:color="auto" w:fill="auto"/>
            <w:noWrap/>
            <w:vAlign w:val="center"/>
          </w:tcPr>
          <w:p w14:paraId="6DF37F81" w14:textId="6F4DCB25" w:rsidR="00BA1DC9" w:rsidRPr="00A0149B" w:rsidRDefault="00D461B0" w:rsidP="00590341">
            <w:pPr>
              <w:numPr>
                <w:ilvl w:val="0"/>
                <w:numId w:val="4"/>
              </w:numPr>
              <w:ind w:left="504"/>
              <w:rPr>
                <w:rFonts w:ascii="Arial" w:hAnsi="Arial" w:cs="Arial"/>
                <w:sz w:val="18"/>
                <w:szCs w:val="18"/>
              </w:rPr>
            </w:pPr>
            <w:r>
              <w:rPr>
                <w:rFonts w:ascii="Arial" w:hAnsi="Arial" w:cs="Arial"/>
                <w:sz w:val="18"/>
                <w:szCs w:val="18"/>
              </w:rPr>
              <w:t>14</w:t>
            </w:r>
          </w:p>
        </w:tc>
        <w:tc>
          <w:tcPr>
            <w:tcW w:w="4817" w:type="dxa"/>
            <w:shd w:val="clear" w:color="auto" w:fill="auto"/>
            <w:noWrap/>
          </w:tcPr>
          <w:p w14:paraId="316F7BAA" w14:textId="77777777" w:rsidR="006252DF" w:rsidRDefault="006252DF" w:rsidP="001D7CAD">
            <w:pPr>
              <w:jc w:val="both"/>
              <w:rPr>
                <w:rFonts w:ascii="Arial" w:hAnsi="Arial" w:cs="Arial"/>
                <w:sz w:val="18"/>
                <w:szCs w:val="18"/>
              </w:rPr>
            </w:pPr>
          </w:p>
          <w:p w14:paraId="7920D1A0" w14:textId="5FCE6266" w:rsidR="00BA1DC9" w:rsidRDefault="00BA1DC9" w:rsidP="001D7CAD">
            <w:pPr>
              <w:jc w:val="both"/>
              <w:rPr>
                <w:rFonts w:ascii="Arial" w:hAnsi="Arial" w:cs="Arial"/>
                <w:sz w:val="18"/>
                <w:szCs w:val="18"/>
              </w:rPr>
            </w:pPr>
            <w:r>
              <w:rPr>
                <w:rFonts w:ascii="Arial" w:hAnsi="Arial" w:cs="Arial"/>
                <w:sz w:val="18"/>
                <w:szCs w:val="18"/>
              </w:rPr>
              <w:t>If foaming occurs after the addition of Colilert-18 reagent, what action is taken?</w:t>
            </w:r>
            <w:r w:rsidR="001E2906">
              <w:rPr>
                <w:rFonts w:ascii="Arial" w:hAnsi="Arial" w:cs="Arial"/>
                <w:sz w:val="18"/>
                <w:szCs w:val="18"/>
              </w:rPr>
              <w:t xml:space="preserve"> </w:t>
            </w:r>
            <w:r w:rsidR="004C53B8" w:rsidRPr="004C53B8">
              <w:rPr>
                <w:rFonts w:ascii="Arial" w:hAnsi="Arial" w:cs="Arial"/>
                <w:sz w:val="18"/>
                <w:szCs w:val="18"/>
              </w:rPr>
              <w:t>[IDEXX Colilert</w:t>
            </w:r>
            <w:r w:rsidR="006950A0" w:rsidRPr="006950A0">
              <w:rPr>
                <w:rFonts w:ascii="Arial" w:hAnsi="Arial" w:cs="Arial"/>
                <w:sz w:val="18"/>
                <w:szCs w:val="18"/>
                <w:vertAlign w:val="superscript"/>
              </w:rPr>
              <w:t>®</w:t>
            </w:r>
            <w:r w:rsidR="004C53B8" w:rsidRPr="004C53B8">
              <w:rPr>
                <w:rFonts w:ascii="Arial" w:hAnsi="Arial" w:cs="Arial"/>
                <w:sz w:val="18"/>
                <w:szCs w:val="18"/>
              </w:rPr>
              <w:t>-18</w:t>
            </w:r>
            <w:r w:rsidR="005505A8">
              <w:rPr>
                <w:rFonts w:ascii="Arial" w:hAnsi="Arial" w:cs="Arial"/>
                <w:sz w:val="18"/>
                <w:szCs w:val="18"/>
              </w:rPr>
              <w:t>, Procedural Notes</w:t>
            </w:r>
            <w:r w:rsidR="004C53B8" w:rsidRPr="004C53B8">
              <w:rPr>
                <w:rFonts w:ascii="Arial" w:hAnsi="Arial" w:cs="Arial"/>
                <w:sz w:val="18"/>
                <w:szCs w:val="18"/>
              </w:rPr>
              <w:t>]</w:t>
            </w:r>
          </w:p>
          <w:p w14:paraId="39256E4B" w14:textId="77777777" w:rsidR="004C53B8" w:rsidRDefault="004C53B8" w:rsidP="001D7CAD">
            <w:pPr>
              <w:jc w:val="both"/>
              <w:rPr>
                <w:rFonts w:ascii="Arial" w:hAnsi="Arial" w:cs="Arial"/>
                <w:sz w:val="18"/>
                <w:szCs w:val="18"/>
              </w:rPr>
            </w:pPr>
          </w:p>
          <w:p w14:paraId="1CE7EFB8" w14:textId="18310057" w:rsidR="004C53B8" w:rsidRPr="00AC0C43" w:rsidRDefault="004C53B8" w:rsidP="001D7CAD">
            <w:pPr>
              <w:jc w:val="both"/>
              <w:rPr>
                <w:rFonts w:ascii="Arial" w:hAnsi="Arial" w:cs="Arial"/>
                <w:b/>
                <w:bCs/>
                <w:sz w:val="18"/>
                <w:szCs w:val="18"/>
              </w:rPr>
            </w:pPr>
            <w:r w:rsidRPr="00AC0C43">
              <w:rPr>
                <w:rFonts w:ascii="Arial" w:hAnsi="Arial" w:cs="Arial"/>
                <w:b/>
                <w:bCs/>
                <w:sz w:val="18"/>
                <w:szCs w:val="18"/>
              </w:rPr>
              <w:t>Answer</w:t>
            </w:r>
            <w:r w:rsidR="00AC0C43" w:rsidRPr="00AC0C43">
              <w:rPr>
                <w:rFonts w:ascii="Arial" w:hAnsi="Arial" w:cs="Arial"/>
                <w:b/>
                <w:bCs/>
                <w:sz w:val="18"/>
                <w:szCs w:val="18"/>
              </w:rPr>
              <w:t>:</w:t>
            </w:r>
          </w:p>
        </w:tc>
        <w:tc>
          <w:tcPr>
            <w:tcW w:w="448" w:type="dxa"/>
            <w:tcBorders>
              <w:bottom w:val="single" w:sz="4" w:space="0" w:color="auto"/>
            </w:tcBorders>
            <w:shd w:val="clear" w:color="auto" w:fill="D9D9D9"/>
            <w:noWrap/>
            <w:vAlign w:val="center"/>
          </w:tcPr>
          <w:p w14:paraId="08E419D9" w14:textId="77777777" w:rsidR="00BA1DC9" w:rsidRPr="00A0149B" w:rsidRDefault="00BA1DC9" w:rsidP="001D7CAD">
            <w:pPr>
              <w:jc w:val="both"/>
              <w:rPr>
                <w:rFonts w:ascii="Arial" w:hAnsi="Arial" w:cs="Arial"/>
                <w:sz w:val="18"/>
                <w:szCs w:val="18"/>
              </w:rPr>
            </w:pPr>
          </w:p>
        </w:tc>
        <w:tc>
          <w:tcPr>
            <w:tcW w:w="448" w:type="dxa"/>
            <w:tcBorders>
              <w:bottom w:val="single" w:sz="4" w:space="0" w:color="auto"/>
            </w:tcBorders>
            <w:shd w:val="clear" w:color="auto" w:fill="auto"/>
            <w:noWrap/>
            <w:vAlign w:val="center"/>
          </w:tcPr>
          <w:p w14:paraId="31C04F8F" w14:textId="77777777" w:rsidR="00BA1DC9" w:rsidRPr="00A0149B" w:rsidRDefault="00BA1DC9" w:rsidP="001D7CAD">
            <w:pPr>
              <w:jc w:val="both"/>
              <w:rPr>
                <w:rFonts w:ascii="Arial" w:hAnsi="Arial" w:cs="Arial"/>
                <w:sz w:val="18"/>
                <w:szCs w:val="18"/>
              </w:rPr>
            </w:pPr>
          </w:p>
        </w:tc>
        <w:tc>
          <w:tcPr>
            <w:tcW w:w="4954" w:type="dxa"/>
            <w:shd w:val="clear" w:color="auto" w:fill="auto"/>
            <w:vAlign w:val="center"/>
          </w:tcPr>
          <w:p w14:paraId="0415FBA0" w14:textId="64C71F0B" w:rsidR="00407CD0" w:rsidRPr="00A0149B" w:rsidRDefault="00407CD0" w:rsidP="001D7CAD">
            <w:pPr>
              <w:jc w:val="both"/>
              <w:rPr>
                <w:rFonts w:ascii="Arial" w:hAnsi="Arial" w:cs="Arial"/>
                <w:sz w:val="18"/>
                <w:szCs w:val="18"/>
              </w:rPr>
            </w:pPr>
            <w:r>
              <w:rPr>
                <w:rFonts w:ascii="Arial" w:hAnsi="Arial" w:cs="Arial"/>
                <w:sz w:val="18"/>
                <w:szCs w:val="18"/>
              </w:rPr>
              <w:t xml:space="preserve">If excess foam caused problems while using </w:t>
            </w:r>
            <w:proofErr w:type="spellStart"/>
            <w:r>
              <w:rPr>
                <w:rFonts w:ascii="Arial" w:hAnsi="Arial" w:cs="Arial"/>
                <w:sz w:val="18"/>
                <w:szCs w:val="18"/>
              </w:rPr>
              <w:t>Quanti</w:t>
            </w:r>
            <w:proofErr w:type="spellEnd"/>
            <w:r>
              <w:rPr>
                <w:rFonts w:ascii="Arial" w:hAnsi="Arial" w:cs="Arial"/>
                <w:sz w:val="18"/>
                <w:szCs w:val="18"/>
              </w:rPr>
              <w:t>-Tray, you may choose to use IDEXX Antifoam Solution (Catalog# WAFDB) OR IDEXX 120 ml vessels with Antifoam (Catalog# WV120SBAF-200).</w:t>
            </w:r>
          </w:p>
        </w:tc>
      </w:tr>
      <w:tr w:rsidR="006957EA" w:rsidRPr="00A0149B" w14:paraId="0975B2A0" w14:textId="77777777" w:rsidTr="00464051">
        <w:trPr>
          <w:trHeight w:val="1457"/>
        </w:trPr>
        <w:tc>
          <w:tcPr>
            <w:tcW w:w="414" w:type="dxa"/>
            <w:tcBorders>
              <w:bottom w:val="single" w:sz="4" w:space="0" w:color="auto"/>
            </w:tcBorders>
            <w:shd w:val="clear" w:color="auto" w:fill="auto"/>
            <w:noWrap/>
            <w:vAlign w:val="center"/>
          </w:tcPr>
          <w:p w14:paraId="3DE4326A" w14:textId="78EA9419" w:rsidR="006957EA" w:rsidRDefault="00D461B0" w:rsidP="00590341">
            <w:pPr>
              <w:numPr>
                <w:ilvl w:val="0"/>
                <w:numId w:val="4"/>
              </w:numPr>
              <w:ind w:left="504"/>
              <w:rPr>
                <w:rFonts w:ascii="Arial" w:hAnsi="Arial" w:cs="Arial"/>
                <w:sz w:val="18"/>
                <w:szCs w:val="18"/>
              </w:rPr>
            </w:pPr>
            <w:r>
              <w:rPr>
                <w:rFonts w:ascii="Arial" w:hAnsi="Arial" w:cs="Arial"/>
                <w:sz w:val="18"/>
                <w:szCs w:val="18"/>
              </w:rPr>
              <w:t>15</w:t>
            </w:r>
          </w:p>
        </w:tc>
        <w:tc>
          <w:tcPr>
            <w:tcW w:w="4817" w:type="dxa"/>
            <w:tcBorders>
              <w:bottom w:val="single" w:sz="4" w:space="0" w:color="auto"/>
            </w:tcBorders>
            <w:shd w:val="clear" w:color="auto" w:fill="auto"/>
            <w:noWrap/>
            <w:vAlign w:val="center"/>
          </w:tcPr>
          <w:p w14:paraId="766EE059" w14:textId="1B814DA3" w:rsidR="006957EA" w:rsidRDefault="006957EA" w:rsidP="001D7CAD">
            <w:pPr>
              <w:jc w:val="both"/>
              <w:rPr>
                <w:rFonts w:ascii="Arial" w:hAnsi="Arial" w:cs="Arial"/>
                <w:sz w:val="18"/>
                <w:szCs w:val="18"/>
              </w:rPr>
            </w:pPr>
            <w:r>
              <w:rPr>
                <w:rFonts w:ascii="Arial" w:hAnsi="Arial" w:cs="Arial"/>
                <w:sz w:val="18"/>
                <w:szCs w:val="18"/>
              </w:rPr>
              <w:t>Is sterile, non-buffered, oxidant-free dilution water used to make dilutions when required? [IDEXX Colilert</w:t>
            </w:r>
            <w:r w:rsidRPr="006950A0">
              <w:rPr>
                <w:rFonts w:ascii="Arial" w:hAnsi="Arial" w:cs="Arial"/>
                <w:sz w:val="18"/>
                <w:szCs w:val="18"/>
                <w:vertAlign w:val="superscript"/>
              </w:rPr>
              <w:t>®</w:t>
            </w:r>
            <w:r>
              <w:rPr>
                <w:rFonts w:ascii="Arial" w:hAnsi="Arial" w:cs="Arial"/>
                <w:sz w:val="18"/>
                <w:szCs w:val="18"/>
              </w:rPr>
              <w:t>-18</w:t>
            </w:r>
            <w:r w:rsidR="005505A8">
              <w:rPr>
                <w:rFonts w:ascii="Arial" w:hAnsi="Arial" w:cs="Arial"/>
                <w:sz w:val="18"/>
                <w:szCs w:val="18"/>
              </w:rPr>
              <w:t>, Procedural Notes</w:t>
            </w:r>
            <w:r>
              <w:rPr>
                <w:rFonts w:ascii="Arial" w:hAnsi="Arial" w:cs="Arial"/>
                <w:sz w:val="18"/>
                <w:szCs w:val="18"/>
              </w:rPr>
              <w:t>]</w:t>
            </w:r>
          </w:p>
        </w:tc>
        <w:tc>
          <w:tcPr>
            <w:tcW w:w="448" w:type="dxa"/>
            <w:tcBorders>
              <w:bottom w:val="single" w:sz="4" w:space="0" w:color="auto"/>
            </w:tcBorders>
            <w:shd w:val="clear" w:color="auto" w:fill="FFFFFF"/>
            <w:noWrap/>
            <w:vAlign w:val="center"/>
          </w:tcPr>
          <w:p w14:paraId="16A1C05A" w14:textId="77777777" w:rsidR="006957EA" w:rsidRPr="00A0149B" w:rsidRDefault="006957EA" w:rsidP="001D7CAD">
            <w:pPr>
              <w:jc w:val="both"/>
              <w:rPr>
                <w:rFonts w:ascii="Arial" w:hAnsi="Arial" w:cs="Arial"/>
                <w:sz w:val="18"/>
                <w:szCs w:val="18"/>
              </w:rPr>
            </w:pPr>
          </w:p>
        </w:tc>
        <w:tc>
          <w:tcPr>
            <w:tcW w:w="448" w:type="dxa"/>
            <w:tcBorders>
              <w:bottom w:val="single" w:sz="4" w:space="0" w:color="auto"/>
            </w:tcBorders>
            <w:shd w:val="clear" w:color="auto" w:fill="FFFFFF"/>
            <w:noWrap/>
            <w:vAlign w:val="center"/>
          </w:tcPr>
          <w:p w14:paraId="565D06A6" w14:textId="77777777" w:rsidR="006957EA" w:rsidRPr="00A0149B" w:rsidRDefault="006957EA" w:rsidP="001D7CAD">
            <w:pPr>
              <w:jc w:val="both"/>
              <w:rPr>
                <w:rFonts w:ascii="Arial" w:hAnsi="Arial" w:cs="Arial"/>
                <w:sz w:val="18"/>
                <w:szCs w:val="18"/>
              </w:rPr>
            </w:pPr>
          </w:p>
        </w:tc>
        <w:tc>
          <w:tcPr>
            <w:tcW w:w="4954" w:type="dxa"/>
            <w:tcBorders>
              <w:bottom w:val="single" w:sz="4" w:space="0" w:color="auto"/>
            </w:tcBorders>
            <w:shd w:val="clear" w:color="auto" w:fill="auto"/>
            <w:vAlign w:val="center"/>
          </w:tcPr>
          <w:p w14:paraId="49D4F2DC" w14:textId="73117C0A" w:rsidR="006957EA" w:rsidRDefault="006957EA" w:rsidP="001D7CAD">
            <w:pPr>
              <w:jc w:val="both"/>
              <w:rPr>
                <w:rFonts w:ascii="Arial" w:hAnsi="Arial" w:cs="Arial"/>
                <w:sz w:val="18"/>
                <w:szCs w:val="18"/>
              </w:rPr>
            </w:pPr>
            <w:r>
              <w:rPr>
                <w:rFonts w:ascii="Arial" w:hAnsi="Arial" w:cs="Arial"/>
                <w:sz w:val="18"/>
                <w:szCs w:val="18"/>
              </w:rPr>
              <w:t>Use only sterile, non-buffered, oxidant-free water for dilutions.</w:t>
            </w:r>
          </w:p>
        </w:tc>
      </w:tr>
      <w:tr w:rsidR="00830216" w:rsidRPr="00A0149B" w14:paraId="176136BB" w14:textId="77777777" w:rsidTr="00464051">
        <w:trPr>
          <w:trHeight w:val="980"/>
        </w:trPr>
        <w:tc>
          <w:tcPr>
            <w:tcW w:w="414" w:type="dxa"/>
            <w:shd w:val="clear" w:color="auto" w:fill="auto"/>
            <w:noWrap/>
            <w:vAlign w:val="center"/>
          </w:tcPr>
          <w:p w14:paraId="4D19DA46" w14:textId="75C312D1" w:rsidR="00830216" w:rsidRDefault="00D461B0" w:rsidP="00590341">
            <w:pPr>
              <w:numPr>
                <w:ilvl w:val="0"/>
                <w:numId w:val="4"/>
              </w:numPr>
              <w:ind w:left="504"/>
              <w:rPr>
                <w:rFonts w:ascii="Arial" w:hAnsi="Arial" w:cs="Arial"/>
                <w:sz w:val="18"/>
                <w:szCs w:val="18"/>
              </w:rPr>
            </w:pPr>
            <w:r>
              <w:rPr>
                <w:rFonts w:ascii="Arial" w:hAnsi="Arial" w:cs="Arial"/>
                <w:sz w:val="18"/>
                <w:szCs w:val="18"/>
              </w:rPr>
              <w:t>16</w:t>
            </w:r>
          </w:p>
        </w:tc>
        <w:tc>
          <w:tcPr>
            <w:tcW w:w="4817" w:type="dxa"/>
            <w:shd w:val="clear" w:color="auto" w:fill="auto"/>
            <w:noWrap/>
            <w:vAlign w:val="center"/>
          </w:tcPr>
          <w:p w14:paraId="73D77D6D" w14:textId="734C7A7A" w:rsidR="00830216" w:rsidRDefault="00830216" w:rsidP="001D7CAD">
            <w:pPr>
              <w:jc w:val="both"/>
              <w:rPr>
                <w:rFonts w:ascii="Arial" w:hAnsi="Arial" w:cs="Arial"/>
                <w:sz w:val="18"/>
                <w:szCs w:val="18"/>
              </w:rPr>
            </w:pPr>
            <w:r w:rsidRPr="00411C00">
              <w:rPr>
                <w:rFonts w:ascii="Arial" w:hAnsi="Arial" w:cs="Arial"/>
                <w:sz w:val="18"/>
                <w:szCs w:val="18"/>
              </w:rPr>
              <w:t xml:space="preserve">Are </w:t>
            </w:r>
            <w:r w:rsidR="007B22A9">
              <w:rPr>
                <w:rFonts w:ascii="Arial" w:hAnsi="Arial" w:cs="Arial"/>
                <w:sz w:val="18"/>
                <w:szCs w:val="18"/>
              </w:rPr>
              <w:t xml:space="preserve">sealed </w:t>
            </w:r>
            <w:r w:rsidRPr="00411C00">
              <w:rPr>
                <w:rFonts w:ascii="Arial" w:hAnsi="Arial" w:cs="Arial"/>
                <w:sz w:val="18"/>
                <w:szCs w:val="18"/>
              </w:rPr>
              <w:t>sample</w:t>
            </w:r>
            <w:r w:rsidR="007B22A9">
              <w:rPr>
                <w:rFonts w:ascii="Arial" w:hAnsi="Arial" w:cs="Arial"/>
                <w:sz w:val="18"/>
                <w:szCs w:val="18"/>
              </w:rPr>
              <w:t xml:space="preserve"> tray</w:t>
            </w:r>
            <w:r w:rsidRPr="00411C00">
              <w:rPr>
                <w:rFonts w:ascii="Arial" w:hAnsi="Arial" w:cs="Arial"/>
                <w:sz w:val="18"/>
                <w:szCs w:val="18"/>
              </w:rPr>
              <w:t xml:space="preserve">s </w:t>
            </w:r>
            <w:r>
              <w:rPr>
                <w:rFonts w:ascii="Arial" w:hAnsi="Arial" w:cs="Arial"/>
                <w:sz w:val="18"/>
                <w:szCs w:val="18"/>
              </w:rPr>
              <w:t>placed into the incubator</w:t>
            </w:r>
            <w:r w:rsidRPr="00411C00">
              <w:rPr>
                <w:rFonts w:ascii="Arial" w:hAnsi="Arial" w:cs="Arial"/>
                <w:sz w:val="18"/>
                <w:szCs w:val="18"/>
              </w:rPr>
              <w:t xml:space="preserve"> within 8 hours of collection? [40 CFR 136.3 Table II</w:t>
            </w:r>
            <w:r w:rsidR="00CD2143">
              <w:rPr>
                <w:rFonts w:ascii="Arial" w:hAnsi="Arial" w:cs="Arial"/>
                <w:sz w:val="18"/>
                <w:szCs w:val="18"/>
              </w:rPr>
              <w:t>, Footnote 22</w:t>
            </w:r>
            <w:r w:rsidRPr="00411C00">
              <w:rPr>
                <w:rFonts w:ascii="Arial" w:hAnsi="Arial" w:cs="Arial"/>
                <w:sz w:val="18"/>
                <w:szCs w:val="18"/>
              </w:rPr>
              <w:t>]</w:t>
            </w:r>
          </w:p>
        </w:tc>
        <w:tc>
          <w:tcPr>
            <w:tcW w:w="448" w:type="dxa"/>
            <w:shd w:val="clear" w:color="auto" w:fill="auto"/>
            <w:noWrap/>
            <w:vAlign w:val="center"/>
          </w:tcPr>
          <w:p w14:paraId="2CF3C22C" w14:textId="77777777" w:rsidR="00830216" w:rsidRPr="00A0149B" w:rsidRDefault="00830216" w:rsidP="001D7CAD">
            <w:pPr>
              <w:jc w:val="both"/>
              <w:rPr>
                <w:rFonts w:ascii="Arial" w:hAnsi="Arial" w:cs="Arial"/>
                <w:sz w:val="18"/>
                <w:szCs w:val="18"/>
              </w:rPr>
            </w:pPr>
          </w:p>
        </w:tc>
        <w:tc>
          <w:tcPr>
            <w:tcW w:w="448" w:type="dxa"/>
            <w:shd w:val="clear" w:color="auto" w:fill="auto"/>
            <w:noWrap/>
            <w:vAlign w:val="center"/>
          </w:tcPr>
          <w:p w14:paraId="1E6CEA54" w14:textId="77777777" w:rsidR="00830216" w:rsidRPr="00A0149B" w:rsidRDefault="00830216" w:rsidP="001D7CAD">
            <w:pPr>
              <w:jc w:val="both"/>
              <w:rPr>
                <w:rFonts w:ascii="Arial" w:hAnsi="Arial" w:cs="Arial"/>
                <w:sz w:val="18"/>
                <w:szCs w:val="18"/>
              </w:rPr>
            </w:pPr>
          </w:p>
        </w:tc>
        <w:tc>
          <w:tcPr>
            <w:tcW w:w="4954" w:type="dxa"/>
            <w:shd w:val="clear" w:color="auto" w:fill="auto"/>
            <w:vAlign w:val="center"/>
          </w:tcPr>
          <w:p w14:paraId="536651E9" w14:textId="14C95EAA" w:rsidR="00830216" w:rsidRDefault="00830216" w:rsidP="001D7CAD">
            <w:pPr>
              <w:jc w:val="both"/>
              <w:rPr>
                <w:rFonts w:ascii="Arial" w:hAnsi="Arial" w:cs="Arial"/>
                <w:sz w:val="18"/>
                <w:szCs w:val="18"/>
              </w:rPr>
            </w:pPr>
            <w:r w:rsidRPr="00615DD6">
              <w:rPr>
                <w:rFonts w:ascii="Arial" w:hAnsi="Arial" w:cs="Arial"/>
                <w:sz w:val="18"/>
                <w:szCs w:val="18"/>
              </w:rPr>
              <w:t>Sample analysis should begin as soon as possible after receipt; sample incubation must be started no later than 8 hours from time of collection.</w:t>
            </w:r>
            <w:r>
              <w:rPr>
                <w:rFonts w:ascii="Arial" w:hAnsi="Arial" w:cs="Arial"/>
                <w:sz w:val="18"/>
                <w:szCs w:val="18"/>
              </w:rPr>
              <w:t xml:space="preserve"> </w:t>
            </w:r>
          </w:p>
        </w:tc>
      </w:tr>
      <w:tr w:rsidR="007B6D89" w:rsidRPr="00A0149B" w14:paraId="7E842749" w14:textId="77777777" w:rsidTr="00464051">
        <w:trPr>
          <w:trHeight w:val="980"/>
        </w:trPr>
        <w:tc>
          <w:tcPr>
            <w:tcW w:w="414" w:type="dxa"/>
            <w:tcBorders>
              <w:bottom w:val="single" w:sz="4" w:space="0" w:color="auto"/>
            </w:tcBorders>
            <w:shd w:val="clear" w:color="auto" w:fill="auto"/>
            <w:noWrap/>
            <w:vAlign w:val="center"/>
          </w:tcPr>
          <w:p w14:paraId="3645DAB2" w14:textId="73FEF002" w:rsidR="007B6D89" w:rsidRDefault="00D461B0" w:rsidP="00590341">
            <w:pPr>
              <w:numPr>
                <w:ilvl w:val="0"/>
                <w:numId w:val="4"/>
              </w:numPr>
              <w:ind w:left="504"/>
              <w:rPr>
                <w:rFonts w:ascii="Arial" w:hAnsi="Arial" w:cs="Arial"/>
                <w:sz w:val="18"/>
                <w:szCs w:val="18"/>
              </w:rPr>
            </w:pPr>
            <w:r>
              <w:rPr>
                <w:rFonts w:ascii="Arial" w:hAnsi="Arial" w:cs="Arial"/>
                <w:sz w:val="18"/>
                <w:szCs w:val="18"/>
              </w:rPr>
              <w:t>17</w:t>
            </w:r>
          </w:p>
        </w:tc>
        <w:tc>
          <w:tcPr>
            <w:tcW w:w="4817" w:type="dxa"/>
            <w:tcBorders>
              <w:bottom w:val="single" w:sz="4" w:space="0" w:color="auto"/>
            </w:tcBorders>
            <w:shd w:val="clear" w:color="auto" w:fill="auto"/>
            <w:noWrap/>
            <w:vAlign w:val="center"/>
          </w:tcPr>
          <w:p w14:paraId="30E3A579" w14:textId="40962349" w:rsidR="007B6D89" w:rsidRPr="00411C00" w:rsidRDefault="00D94833" w:rsidP="001D7CAD">
            <w:pPr>
              <w:jc w:val="both"/>
              <w:rPr>
                <w:rFonts w:ascii="Arial" w:hAnsi="Arial" w:cs="Arial"/>
                <w:sz w:val="18"/>
                <w:szCs w:val="18"/>
              </w:rPr>
            </w:pPr>
            <w:r>
              <w:rPr>
                <w:rFonts w:ascii="Arial" w:hAnsi="Arial" w:cs="Arial"/>
                <w:sz w:val="18"/>
                <w:szCs w:val="18"/>
              </w:rPr>
              <w:t>If a water bath is used, are trays fully immersed and weighted in the water bath (i.e., not in plastic bags)?</w:t>
            </w:r>
            <w:r w:rsidR="00C66E32">
              <w:rPr>
                <w:rFonts w:ascii="Arial" w:hAnsi="Arial" w:cs="Arial"/>
                <w:sz w:val="18"/>
                <w:szCs w:val="18"/>
              </w:rPr>
              <w:t xml:space="preserve"> </w:t>
            </w:r>
            <w:r w:rsidR="007B6D89">
              <w:rPr>
                <w:rFonts w:ascii="Arial" w:hAnsi="Arial" w:cs="Arial"/>
                <w:sz w:val="18"/>
                <w:szCs w:val="18"/>
              </w:rPr>
              <w:t>[IDEXX Colilert</w:t>
            </w:r>
            <w:r w:rsidR="007B6D89" w:rsidRPr="006950A0">
              <w:rPr>
                <w:rFonts w:ascii="Arial" w:hAnsi="Arial" w:cs="Arial"/>
                <w:sz w:val="18"/>
                <w:szCs w:val="18"/>
                <w:vertAlign w:val="superscript"/>
              </w:rPr>
              <w:t>®</w:t>
            </w:r>
            <w:r w:rsidR="007B6D89">
              <w:rPr>
                <w:rFonts w:ascii="Arial" w:hAnsi="Arial" w:cs="Arial"/>
                <w:sz w:val="18"/>
                <w:szCs w:val="18"/>
              </w:rPr>
              <w:t>-18</w:t>
            </w:r>
            <w:r w:rsidR="002F7ABF">
              <w:rPr>
                <w:rFonts w:ascii="Arial" w:hAnsi="Arial" w:cs="Arial"/>
                <w:sz w:val="18"/>
                <w:szCs w:val="18"/>
              </w:rPr>
              <w:t xml:space="preserve">, </w:t>
            </w:r>
            <w:proofErr w:type="spellStart"/>
            <w:r w:rsidR="002F7ABF">
              <w:rPr>
                <w:rFonts w:ascii="Arial" w:hAnsi="Arial" w:cs="Arial"/>
                <w:sz w:val="18"/>
                <w:szCs w:val="18"/>
              </w:rPr>
              <w:t>Quanti</w:t>
            </w:r>
            <w:proofErr w:type="spellEnd"/>
            <w:r w:rsidR="002F7ABF">
              <w:rPr>
                <w:rFonts w:ascii="Arial" w:hAnsi="Arial" w:cs="Arial"/>
                <w:sz w:val="18"/>
                <w:szCs w:val="18"/>
              </w:rPr>
              <w:t>-</w:t>
            </w:r>
            <w:r w:rsidR="00B16BA3">
              <w:rPr>
                <w:rFonts w:ascii="Arial" w:hAnsi="Arial" w:cs="Arial"/>
                <w:sz w:val="18"/>
                <w:szCs w:val="18"/>
              </w:rPr>
              <w:t>T</w:t>
            </w:r>
            <w:r w:rsidR="002F7ABF">
              <w:rPr>
                <w:rFonts w:ascii="Arial" w:hAnsi="Arial" w:cs="Arial"/>
                <w:sz w:val="18"/>
                <w:szCs w:val="18"/>
              </w:rPr>
              <w:t>ray Enumeration Procedure</w:t>
            </w:r>
            <w:r w:rsidR="007B6D89">
              <w:rPr>
                <w:rFonts w:ascii="Arial" w:hAnsi="Arial" w:cs="Arial"/>
                <w:sz w:val="18"/>
                <w:szCs w:val="18"/>
              </w:rPr>
              <w:t>]</w:t>
            </w:r>
          </w:p>
        </w:tc>
        <w:tc>
          <w:tcPr>
            <w:tcW w:w="448" w:type="dxa"/>
            <w:tcBorders>
              <w:bottom w:val="single" w:sz="4" w:space="0" w:color="auto"/>
            </w:tcBorders>
            <w:shd w:val="clear" w:color="auto" w:fill="FFFFFF"/>
            <w:noWrap/>
            <w:vAlign w:val="center"/>
          </w:tcPr>
          <w:p w14:paraId="284FDF63" w14:textId="77777777" w:rsidR="007B6D89" w:rsidRPr="00A0149B" w:rsidRDefault="007B6D89" w:rsidP="001D7CAD">
            <w:pPr>
              <w:jc w:val="both"/>
              <w:rPr>
                <w:rFonts w:ascii="Arial" w:hAnsi="Arial" w:cs="Arial"/>
                <w:sz w:val="18"/>
                <w:szCs w:val="18"/>
              </w:rPr>
            </w:pPr>
          </w:p>
        </w:tc>
        <w:tc>
          <w:tcPr>
            <w:tcW w:w="448" w:type="dxa"/>
            <w:tcBorders>
              <w:bottom w:val="single" w:sz="4" w:space="0" w:color="auto"/>
            </w:tcBorders>
            <w:shd w:val="clear" w:color="auto" w:fill="FFFFFF"/>
            <w:noWrap/>
            <w:vAlign w:val="center"/>
          </w:tcPr>
          <w:p w14:paraId="1B3996EF" w14:textId="77777777" w:rsidR="007B6D89" w:rsidRPr="00A0149B" w:rsidRDefault="007B6D89" w:rsidP="001D7CAD">
            <w:pPr>
              <w:jc w:val="both"/>
              <w:rPr>
                <w:rFonts w:ascii="Arial" w:hAnsi="Arial" w:cs="Arial"/>
                <w:sz w:val="18"/>
                <w:szCs w:val="18"/>
              </w:rPr>
            </w:pPr>
          </w:p>
        </w:tc>
        <w:tc>
          <w:tcPr>
            <w:tcW w:w="4954" w:type="dxa"/>
            <w:tcBorders>
              <w:bottom w:val="single" w:sz="4" w:space="0" w:color="auto"/>
            </w:tcBorders>
            <w:shd w:val="clear" w:color="auto" w:fill="auto"/>
            <w:vAlign w:val="center"/>
          </w:tcPr>
          <w:p w14:paraId="0B600A9F" w14:textId="2DDA188D" w:rsidR="007B6D89" w:rsidRPr="00615DD6" w:rsidRDefault="007B6D89" w:rsidP="001D7CAD">
            <w:pPr>
              <w:jc w:val="both"/>
              <w:rPr>
                <w:rFonts w:ascii="Arial" w:hAnsi="Arial" w:cs="Arial"/>
                <w:sz w:val="18"/>
                <w:szCs w:val="18"/>
              </w:rPr>
            </w:pPr>
            <w:r>
              <w:rPr>
                <w:rFonts w:ascii="Arial" w:hAnsi="Arial" w:cs="Arial"/>
                <w:sz w:val="18"/>
                <w:szCs w:val="18"/>
              </w:rPr>
              <w:t xml:space="preserve">For incubation in a water bath, submerge the </w:t>
            </w:r>
            <w:proofErr w:type="spellStart"/>
            <w:r>
              <w:rPr>
                <w:rFonts w:ascii="Arial" w:hAnsi="Arial" w:cs="Arial"/>
                <w:sz w:val="18"/>
                <w:szCs w:val="18"/>
              </w:rPr>
              <w:t>Quanti</w:t>
            </w:r>
            <w:proofErr w:type="spellEnd"/>
            <w:r>
              <w:rPr>
                <w:rFonts w:ascii="Arial" w:hAnsi="Arial" w:cs="Arial"/>
                <w:sz w:val="18"/>
                <w:szCs w:val="18"/>
              </w:rPr>
              <w:t>-Tray, as is, below the water level using a weighted ring.</w:t>
            </w:r>
          </w:p>
        </w:tc>
      </w:tr>
      <w:tr w:rsidR="005E1442" w:rsidRPr="00A0149B" w14:paraId="3F51F283" w14:textId="77777777" w:rsidTr="00464051">
        <w:trPr>
          <w:trHeight w:val="264"/>
        </w:trPr>
        <w:tc>
          <w:tcPr>
            <w:tcW w:w="414" w:type="dxa"/>
            <w:tcBorders>
              <w:bottom w:val="single" w:sz="4" w:space="0" w:color="auto"/>
            </w:tcBorders>
            <w:shd w:val="clear" w:color="auto" w:fill="auto"/>
            <w:noWrap/>
            <w:vAlign w:val="center"/>
          </w:tcPr>
          <w:p w14:paraId="1DA77244" w14:textId="1C266A60" w:rsidR="005E1442" w:rsidRDefault="00D461B0" w:rsidP="00590341">
            <w:pPr>
              <w:numPr>
                <w:ilvl w:val="0"/>
                <w:numId w:val="4"/>
              </w:numPr>
              <w:ind w:left="504"/>
              <w:rPr>
                <w:rFonts w:ascii="Arial" w:hAnsi="Arial" w:cs="Arial"/>
                <w:sz w:val="18"/>
                <w:szCs w:val="18"/>
              </w:rPr>
            </w:pPr>
            <w:r>
              <w:rPr>
                <w:rFonts w:ascii="Arial" w:hAnsi="Arial" w:cs="Arial"/>
                <w:sz w:val="18"/>
                <w:szCs w:val="18"/>
              </w:rPr>
              <w:t>19</w:t>
            </w:r>
          </w:p>
        </w:tc>
        <w:tc>
          <w:tcPr>
            <w:tcW w:w="4817" w:type="dxa"/>
            <w:tcBorders>
              <w:bottom w:val="single" w:sz="4" w:space="0" w:color="auto"/>
            </w:tcBorders>
            <w:shd w:val="clear" w:color="auto" w:fill="auto"/>
            <w:noWrap/>
            <w:vAlign w:val="center"/>
          </w:tcPr>
          <w:p w14:paraId="3BD76256" w14:textId="3F471696" w:rsidR="005E1442" w:rsidRPr="008C0C53" w:rsidRDefault="008D24D0" w:rsidP="001D7CAD">
            <w:pPr>
              <w:jc w:val="both"/>
              <w:rPr>
                <w:rFonts w:ascii="Arial" w:hAnsi="Arial" w:cs="Arial"/>
                <w:sz w:val="18"/>
                <w:szCs w:val="18"/>
              </w:rPr>
            </w:pPr>
            <w:r>
              <w:rPr>
                <w:rFonts w:ascii="Arial" w:hAnsi="Arial" w:cs="Arial"/>
                <w:sz w:val="18"/>
                <w:szCs w:val="18"/>
              </w:rPr>
              <w:t xml:space="preserve">Are sealed trays incubated at </w:t>
            </w:r>
            <w:r w:rsidR="00AC0C43">
              <w:rPr>
                <w:rFonts w:ascii="Arial" w:hAnsi="Arial" w:cs="Arial"/>
                <w:sz w:val="18"/>
                <w:szCs w:val="18"/>
              </w:rPr>
              <w:t>35</w:t>
            </w:r>
            <w:r>
              <w:rPr>
                <w:rFonts w:ascii="Arial" w:hAnsi="Arial" w:cs="Arial"/>
                <w:sz w:val="18"/>
                <w:szCs w:val="18"/>
              </w:rPr>
              <w:t>°C ± 0.</w:t>
            </w:r>
            <w:r w:rsidR="00AC0C43">
              <w:rPr>
                <w:rFonts w:ascii="Arial" w:hAnsi="Arial" w:cs="Arial"/>
                <w:sz w:val="18"/>
                <w:szCs w:val="18"/>
              </w:rPr>
              <w:t>5</w:t>
            </w:r>
            <w:r>
              <w:rPr>
                <w:rFonts w:ascii="Arial" w:hAnsi="Arial" w:cs="Arial"/>
                <w:sz w:val="18"/>
                <w:szCs w:val="18"/>
              </w:rPr>
              <w:t>°C?</w:t>
            </w:r>
            <w:r w:rsidR="00992192">
              <w:rPr>
                <w:rFonts w:ascii="Arial" w:hAnsi="Arial" w:cs="Arial"/>
                <w:sz w:val="18"/>
                <w:szCs w:val="18"/>
              </w:rPr>
              <w:t xml:space="preserve"> [IDEXX Colilert</w:t>
            </w:r>
            <w:r w:rsidR="006950A0" w:rsidRPr="006950A0">
              <w:rPr>
                <w:rFonts w:ascii="Arial" w:hAnsi="Arial" w:cs="Arial"/>
                <w:sz w:val="18"/>
                <w:szCs w:val="18"/>
                <w:vertAlign w:val="superscript"/>
              </w:rPr>
              <w:t>®</w:t>
            </w:r>
            <w:r w:rsidR="00992192">
              <w:rPr>
                <w:rFonts w:ascii="Arial" w:hAnsi="Arial" w:cs="Arial"/>
                <w:sz w:val="18"/>
                <w:szCs w:val="18"/>
              </w:rPr>
              <w:t>-18</w:t>
            </w:r>
            <w:r w:rsidR="002F7ABF">
              <w:rPr>
                <w:rFonts w:ascii="Arial" w:hAnsi="Arial" w:cs="Arial"/>
                <w:sz w:val="18"/>
                <w:szCs w:val="18"/>
              </w:rPr>
              <w:t xml:space="preserve">, </w:t>
            </w:r>
            <w:proofErr w:type="spellStart"/>
            <w:r w:rsidR="002F7ABF">
              <w:rPr>
                <w:rFonts w:ascii="Arial" w:hAnsi="Arial" w:cs="Arial"/>
                <w:sz w:val="18"/>
                <w:szCs w:val="18"/>
              </w:rPr>
              <w:t>Quanti</w:t>
            </w:r>
            <w:proofErr w:type="spellEnd"/>
            <w:r w:rsidR="002F7ABF">
              <w:rPr>
                <w:rFonts w:ascii="Arial" w:hAnsi="Arial" w:cs="Arial"/>
                <w:sz w:val="18"/>
                <w:szCs w:val="18"/>
              </w:rPr>
              <w:t>-</w:t>
            </w:r>
            <w:r w:rsidR="00B16BA3">
              <w:rPr>
                <w:rFonts w:ascii="Arial" w:hAnsi="Arial" w:cs="Arial"/>
                <w:sz w:val="18"/>
                <w:szCs w:val="18"/>
              </w:rPr>
              <w:t>T</w:t>
            </w:r>
            <w:r w:rsidR="002F7ABF">
              <w:rPr>
                <w:rFonts w:ascii="Arial" w:hAnsi="Arial" w:cs="Arial"/>
                <w:sz w:val="18"/>
                <w:szCs w:val="18"/>
              </w:rPr>
              <w:t>ray Enumeration Procedure</w:t>
            </w:r>
            <w:r w:rsidR="00992192">
              <w:rPr>
                <w:rFonts w:ascii="Arial" w:hAnsi="Arial" w:cs="Arial"/>
                <w:sz w:val="18"/>
                <w:szCs w:val="18"/>
              </w:rPr>
              <w:t>]</w:t>
            </w:r>
          </w:p>
        </w:tc>
        <w:tc>
          <w:tcPr>
            <w:tcW w:w="448" w:type="dxa"/>
            <w:tcBorders>
              <w:bottom w:val="single" w:sz="4" w:space="0" w:color="auto"/>
            </w:tcBorders>
            <w:shd w:val="clear" w:color="auto" w:fill="FFFFFF"/>
            <w:noWrap/>
            <w:vAlign w:val="center"/>
          </w:tcPr>
          <w:p w14:paraId="50E44998" w14:textId="77777777" w:rsidR="005E1442" w:rsidRPr="00A0149B" w:rsidRDefault="005E1442" w:rsidP="001D7CAD">
            <w:pPr>
              <w:jc w:val="both"/>
              <w:rPr>
                <w:rFonts w:ascii="Arial" w:hAnsi="Arial" w:cs="Arial"/>
                <w:sz w:val="18"/>
                <w:szCs w:val="18"/>
              </w:rPr>
            </w:pPr>
          </w:p>
        </w:tc>
        <w:tc>
          <w:tcPr>
            <w:tcW w:w="448" w:type="dxa"/>
            <w:tcBorders>
              <w:bottom w:val="single" w:sz="4" w:space="0" w:color="auto"/>
            </w:tcBorders>
            <w:shd w:val="clear" w:color="auto" w:fill="FFFFFF"/>
            <w:noWrap/>
            <w:vAlign w:val="center"/>
          </w:tcPr>
          <w:p w14:paraId="60E82994" w14:textId="77777777" w:rsidR="005E1442" w:rsidRPr="00A0149B" w:rsidRDefault="005E1442" w:rsidP="001D7CAD">
            <w:pPr>
              <w:jc w:val="both"/>
              <w:rPr>
                <w:rFonts w:ascii="Arial" w:hAnsi="Arial" w:cs="Arial"/>
                <w:sz w:val="18"/>
                <w:szCs w:val="18"/>
              </w:rPr>
            </w:pPr>
          </w:p>
        </w:tc>
        <w:tc>
          <w:tcPr>
            <w:tcW w:w="4954" w:type="dxa"/>
            <w:tcBorders>
              <w:bottom w:val="single" w:sz="4" w:space="0" w:color="auto"/>
            </w:tcBorders>
            <w:shd w:val="clear" w:color="auto" w:fill="auto"/>
            <w:vAlign w:val="center"/>
          </w:tcPr>
          <w:p w14:paraId="458FF90B" w14:textId="278EC2B1" w:rsidR="005E1442" w:rsidRPr="00A0149B" w:rsidRDefault="00B05925" w:rsidP="001D7CAD">
            <w:pPr>
              <w:jc w:val="both"/>
              <w:rPr>
                <w:rFonts w:ascii="Arial" w:hAnsi="Arial" w:cs="Arial"/>
                <w:sz w:val="18"/>
                <w:szCs w:val="18"/>
              </w:rPr>
            </w:pPr>
            <w:r w:rsidRPr="00B05925">
              <w:rPr>
                <w:rFonts w:ascii="Arial" w:hAnsi="Arial" w:cs="Arial"/>
                <w:sz w:val="18"/>
                <w:szCs w:val="18"/>
              </w:rPr>
              <w:t>Place the sealed tray in a 35±0.5°C incubator for 18 hours</w:t>
            </w:r>
            <w:r>
              <w:rPr>
                <w:rFonts w:ascii="Arial" w:hAnsi="Arial" w:cs="Arial"/>
                <w:sz w:val="18"/>
                <w:szCs w:val="18"/>
              </w:rPr>
              <w:t xml:space="preserve"> </w:t>
            </w:r>
            <w:r w:rsidRPr="00B05925">
              <w:rPr>
                <w:rFonts w:ascii="Arial" w:hAnsi="Arial" w:cs="Arial"/>
                <w:sz w:val="18"/>
                <w:szCs w:val="18"/>
              </w:rPr>
              <w:t xml:space="preserve">(prewarming to 35°C is not required). For incubation in a water bath, submerge the </w:t>
            </w:r>
            <w:proofErr w:type="spellStart"/>
            <w:r w:rsidRPr="00B05925">
              <w:rPr>
                <w:rFonts w:ascii="Arial" w:hAnsi="Arial" w:cs="Arial"/>
                <w:sz w:val="18"/>
                <w:szCs w:val="18"/>
              </w:rPr>
              <w:t>Quanti</w:t>
            </w:r>
            <w:proofErr w:type="spellEnd"/>
            <w:r w:rsidRPr="00B05925">
              <w:rPr>
                <w:rFonts w:ascii="Arial" w:hAnsi="Arial" w:cs="Arial"/>
                <w:sz w:val="18"/>
                <w:szCs w:val="18"/>
              </w:rPr>
              <w:t>-Tray, as is,</w:t>
            </w:r>
            <w:r>
              <w:rPr>
                <w:rFonts w:ascii="Arial" w:hAnsi="Arial" w:cs="Arial"/>
                <w:sz w:val="18"/>
                <w:szCs w:val="18"/>
              </w:rPr>
              <w:t xml:space="preserve"> </w:t>
            </w:r>
            <w:r w:rsidRPr="00B05925">
              <w:rPr>
                <w:rFonts w:ascii="Arial" w:hAnsi="Arial" w:cs="Arial"/>
                <w:sz w:val="18"/>
                <w:szCs w:val="18"/>
              </w:rPr>
              <w:t>below the water level using a weighted ring.</w:t>
            </w:r>
          </w:p>
        </w:tc>
      </w:tr>
      <w:tr w:rsidR="008D24D0" w:rsidRPr="00A0149B" w14:paraId="7C507B46" w14:textId="77777777" w:rsidTr="00464051">
        <w:trPr>
          <w:trHeight w:val="264"/>
        </w:trPr>
        <w:tc>
          <w:tcPr>
            <w:tcW w:w="414" w:type="dxa"/>
            <w:tcBorders>
              <w:bottom w:val="single" w:sz="4" w:space="0" w:color="auto"/>
            </w:tcBorders>
            <w:shd w:val="clear" w:color="auto" w:fill="auto"/>
            <w:noWrap/>
            <w:vAlign w:val="center"/>
          </w:tcPr>
          <w:p w14:paraId="45D16B6C" w14:textId="05756850" w:rsidR="008D24D0" w:rsidRDefault="00D461B0" w:rsidP="00590341">
            <w:pPr>
              <w:numPr>
                <w:ilvl w:val="0"/>
                <w:numId w:val="4"/>
              </w:numPr>
              <w:ind w:left="504"/>
              <w:rPr>
                <w:rFonts w:ascii="Arial" w:hAnsi="Arial" w:cs="Arial"/>
                <w:sz w:val="18"/>
                <w:szCs w:val="18"/>
              </w:rPr>
            </w:pPr>
            <w:r>
              <w:rPr>
                <w:rFonts w:ascii="Arial" w:hAnsi="Arial" w:cs="Arial"/>
                <w:sz w:val="18"/>
                <w:szCs w:val="18"/>
              </w:rPr>
              <w:t>20</w:t>
            </w:r>
          </w:p>
        </w:tc>
        <w:tc>
          <w:tcPr>
            <w:tcW w:w="4817" w:type="dxa"/>
            <w:tcBorders>
              <w:bottom w:val="single" w:sz="4" w:space="0" w:color="auto"/>
            </w:tcBorders>
            <w:shd w:val="clear" w:color="auto" w:fill="auto"/>
            <w:noWrap/>
            <w:vAlign w:val="center"/>
          </w:tcPr>
          <w:p w14:paraId="0E12F44A" w14:textId="2A2D568C" w:rsidR="006252DF" w:rsidRDefault="008D24D0" w:rsidP="001D7CAD">
            <w:pPr>
              <w:jc w:val="both"/>
              <w:rPr>
                <w:rFonts w:ascii="Arial" w:hAnsi="Arial" w:cs="Arial"/>
                <w:sz w:val="18"/>
                <w:szCs w:val="18"/>
              </w:rPr>
            </w:pPr>
            <w:r>
              <w:rPr>
                <w:rFonts w:ascii="Arial" w:hAnsi="Arial" w:cs="Arial"/>
                <w:sz w:val="18"/>
                <w:szCs w:val="18"/>
              </w:rPr>
              <w:t>Are samples incubated for 18-22 hours?</w:t>
            </w:r>
            <w:r w:rsidR="00992192">
              <w:rPr>
                <w:rFonts w:ascii="Arial" w:hAnsi="Arial" w:cs="Arial"/>
                <w:sz w:val="18"/>
                <w:szCs w:val="18"/>
              </w:rPr>
              <w:t xml:space="preserve"> [IDEXX Colilert</w:t>
            </w:r>
            <w:r w:rsidR="006950A0" w:rsidRPr="006950A0">
              <w:rPr>
                <w:rFonts w:ascii="Arial" w:hAnsi="Arial" w:cs="Arial"/>
                <w:sz w:val="18"/>
                <w:szCs w:val="18"/>
                <w:vertAlign w:val="superscript"/>
              </w:rPr>
              <w:t>®</w:t>
            </w:r>
            <w:r w:rsidR="00992192">
              <w:rPr>
                <w:rFonts w:ascii="Arial" w:hAnsi="Arial" w:cs="Arial"/>
                <w:sz w:val="18"/>
                <w:szCs w:val="18"/>
              </w:rPr>
              <w:t>-18</w:t>
            </w:r>
            <w:r w:rsidR="002F7ABF">
              <w:rPr>
                <w:rFonts w:ascii="Arial" w:hAnsi="Arial" w:cs="Arial"/>
                <w:sz w:val="18"/>
                <w:szCs w:val="18"/>
              </w:rPr>
              <w:t>, Result Interpretation</w:t>
            </w:r>
            <w:r w:rsidR="00992192">
              <w:rPr>
                <w:rFonts w:ascii="Arial" w:hAnsi="Arial" w:cs="Arial"/>
                <w:sz w:val="18"/>
                <w:szCs w:val="18"/>
              </w:rPr>
              <w:t>]</w:t>
            </w:r>
          </w:p>
          <w:p w14:paraId="08327D7F" w14:textId="77777777" w:rsidR="008D24D0" w:rsidRPr="006252DF" w:rsidRDefault="008D24D0" w:rsidP="001D7CAD">
            <w:pPr>
              <w:jc w:val="both"/>
              <w:rPr>
                <w:rFonts w:ascii="Arial" w:hAnsi="Arial" w:cs="Arial"/>
                <w:sz w:val="18"/>
                <w:szCs w:val="18"/>
              </w:rPr>
            </w:pPr>
          </w:p>
        </w:tc>
        <w:tc>
          <w:tcPr>
            <w:tcW w:w="448" w:type="dxa"/>
            <w:tcBorders>
              <w:bottom w:val="single" w:sz="4" w:space="0" w:color="auto"/>
            </w:tcBorders>
            <w:shd w:val="clear" w:color="auto" w:fill="FFFFFF"/>
            <w:noWrap/>
            <w:vAlign w:val="center"/>
          </w:tcPr>
          <w:p w14:paraId="140536F9" w14:textId="77777777" w:rsidR="008D24D0" w:rsidRPr="00A0149B" w:rsidRDefault="008D24D0" w:rsidP="001D7CAD">
            <w:pPr>
              <w:jc w:val="both"/>
              <w:rPr>
                <w:rFonts w:ascii="Arial" w:hAnsi="Arial" w:cs="Arial"/>
                <w:sz w:val="18"/>
                <w:szCs w:val="18"/>
              </w:rPr>
            </w:pPr>
          </w:p>
        </w:tc>
        <w:tc>
          <w:tcPr>
            <w:tcW w:w="448" w:type="dxa"/>
            <w:tcBorders>
              <w:bottom w:val="single" w:sz="4" w:space="0" w:color="auto"/>
            </w:tcBorders>
            <w:shd w:val="clear" w:color="auto" w:fill="FFFFFF"/>
            <w:noWrap/>
            <w:vAlign w:val="center"/>
          </w:tcPr>
          <w:p w14:paraId="271AAD06" w14:textId="77777777" w:rsidR="008D24D0" w:rsidRPr="00A0149B" w:rsidRDefault="008D24D0" w:rsidP="001D7CAD">
            <w:pPr>
              <w:jc w:val="both"/>
              <w:rPr>
                <w:rFonts w:ascii="Arial" w:hAnsi="Arial" w:cs="Arial"/>
                <w:sz w:val="18"/>
                <w:szCs w:val="18"/>
              </w:rPr>
            </w:pPr>
          </w:p>
        </w:tc>
        <w:tc>
          <w:tcPr>
            <w:tcW w:w="4954" w:type="dxa"/>
            <w:tcBorders>
              <w:bottom w:val="single" w:sz="4" w:space="0" w:color="auto"/>
            </w:tcBorders>
            <w:shd w:val="clear" w:color="auto" w:fill="auto"/>
            <w:vAlign w:val="center"/>
          </w:tcPr>
          <w:p w14:paraId="33D350AA" w14:textId="4BB7CBF9" w:rsidR="00C26A16" w:rsidRPr="00C26A16" w:rsidRDefault="00C26A16" w:rsidP="001D7CAD">
            <w:pPr>
              <w:jc w:val="both"/>
              <w:rPr>
                <w:rFonts w:ascii="Arial" w:hAnsi="Arial" w:cs="Arial"/>
                <w:sz w:val="18"/>
                <w:szCs w:val="18"/>
              </w:rPr>
            </w:pPr>
            <w:r w:rsidRPr="00C26A16">
              <w:rPr>
                <w:rFonts w:ascii="Arial" w:hAnsi="Arial" w:cs="Arial"/>
                <w:sz w:val="18"/>
                <w:szCs w:val="18"/>
              </w:rPr>
              <w:t>Colilert-18 results are to be read after 18 hours of incubation.</w:t>
            </w:r>
            <w:r w:rsidR="00F910B9">
              <w:rPr>
                <w:rFonts w:ascii="Arial" w:hAnsi="Arial" w:cs="Arial"/>
                <w:sz w:val="18"/>
                <w:szCs w:val="18"/>
              </w:rPr>
              <w:t xml:space="preserve"> </w:t>
            </w:r>
            <w:r w:rsidRPr="00C26A16">
              <w:rPr>
                <w:rFonts w:ascii="Arial" w:hAnsi="Arial" w:cs="Arial"/>
                <w:sz w:val="18"/>
                <w:szCs w:val="18"/>
              </w:rPr>
              <w:t>However, if the results are ambiguous to the analyst based on the initial reading, incubate up to an additional four hours (but not to exceed 22 hours total) to allow the color and/or fluorescence to intensify.</w:t>
            </w:r>
          </w:p>
          <w:p w14:paraId="70515C57" w14:textId="297150D7" w:rsidR="004072E1" w:rsidRPr="00A0149B" w:rsidRDefault="00C26A16" w:rsidP="001D7CAD">
            <w:pPr>
              <w:jc w:val="both"/>
              <w:rPr>
                <w:rFonts w:ascii="Arial" w:hAnsi="Arial" w:cs="Arial"/>
                <w:sz w:val="18"/>
                <w:szCs w:val="18"/>
              </w:rPr>
            </w:pPr>
            <w:r w:rsidRPr="00C26A16">
              <w:rPr>
                <w:rFonts w:ascii="Arial" w:hAnsi="Arial" w:cs="Arial"/>
                <w:sz w:val="18"/>
                <w:szCs w:val="18"/>
              </w:rPr>
              <w:t>Positives observed before 18 hours and negatives observed after 22 hours are also valid.</w:t>
            </w:r>
            <w:r w:rsidR="00BD6B01">
              <w:rPr>
                <w:rFonts w:ascii="Arial" w:hAnsi="Arial" w:cs="Arial"/>
                <w:sz w:val="18"/>
                <w:szCs w:val="18"/>
              </w:rPr>
              <w:t xml:space="preserve"> </w:t>
            </w:r>
            <w:r w:rsidRPr="00C26A16">
              <w:rPr>
                <w:rFonts w:ascii="Arial" w:hAnsi="Arial" w:cs="Arial"/>
                <w:sz w:val="18"/>
                <w:szCs w:val="18"/>
              </w:rPr>
              <w:t>In addition, laboratories may incubate samples for additional time (up to 22 hours total) for their convenience.</w:t>
            </w:r>
          </w:p>
        </w:tc>
      </w:tr>
      <w:tr w:rsidR="00562F6D" w:rsidRPr="00A0149B" w14:paraId="777D5C1A" w14:textId="77777777" w:rsidTr="00464051">
        <w:trPr>
          <w:trHeight w:val="264"/>
        </w:trPr>
        <w:tc>
          <w:tcPr>
            <w:tcW w:w="414" w:type="dxa"/>
            <w:tcBorders>
              <w:bottom w:val="single" w:sz="4" w:space="0" w:color="auto"/>
            </w:tcBorders>
            <w:shd w:val="clear" w:color="auto" w:fill="auto"/>
            <w:noWrap/>
            <w:vAlign w:val="center"/>
          </w:tcPr>
          <w:p w14:paraId="36962E6E" w14:textId="29E2D251" w:rsidR="00562F6D" w:rsidRDefault="00D461B0" w:rsidP="00590341">
            <w:pPr>
              <w:numPr>
                <w:ilvl w:val="0"/>
                <w:numId w:val="4"/>
              </w:numPr>
              <w:ind w:left="504"/>
              <w:rPr>
                <w:rFonts w:ascii="Arial" w:hAnsi="Arial" w:cs="Arial"/>
                <w:sz w:val="18"/>
                <w:szCs w:val="18"/>
              </w:rPr>
            </w:pPr>
            <w:r>
              <w:rPr>
                <w:rFonts w:ascii="Arial" w:hAnsi="Arial" w:cs="Arial"/>
                <w:sz w:val="18"/>
                <w:szCs w:val="18"/>
              </w:rPr>
              <w:t>21</w:t>
            </w:r>
          </w:p>
        </w:tc>
        <w:tc>
          <w:tcPr>
            <w:tcW w:w="4817" w:type="dxa"/>
            <w:shd w:val="clear" w:color="auto" w:fill="auto"/>
            <w:noWrap/>
            <w:vAlign w:val="center"/>
          </w:tcPr>
          <w:p w14:paraId="3A80117F" w14:textId="53D29F6A" w:rsidR="00562F6D" w:rsidRPr="00C52B9B" w:rsidRDefault="00562F6D" w:rsidP="001D7CAD">
            <w:pPr>
              <w:jc w:val="both"/>
              <w:rPr>
                <w:rFonts w:ascii="Arial" w:hAnsi="Arial" w:cs="Arial"/>
                <w:sz w:val="18"/>
                <w:szCs w:val="18"/>
              </w:rPr>
            </w:pPr>
            <w:r>
              <w:rPr>
                <w:rFonts w:ascii="Arial" w:hAnsi="Arial" w:cs="Arial"/>
                <w:sz w:val="18"/>
                <w:szCs w:val="18"/>
              </w:rPr>
              <w:t xml:space="preserve">Is the </w:t>
            </w:r>
            <w:r w:rsidR="00255911">
              <w:rPr>
                <w:rFonts w:ascii="Arial" w:hAnsi="Arial" w:cs="Arial"/>
                <w:sz w:val="18"/>
                <w:szCs w:val="18"/>
              </w:rPr>
              <w:t xml:space="preserve">date and </w:t>
            </w:r>
            <w:r>
              <w:rPr>
                <w:rFonts w:ascii="Arial" w:hAnsi="Arial" w:cs="Arial"/>
                <w:sz w:val="18"/>
                <w:szCs w:val="18"/>
              </w:rPr>
              <w:t xml:space="preserve">time </w:t>
            </w:r>
            <w:r w:rsidR="00E6431D">
              <w:rPr>
                <w:rFonts w:ascii="Arial" w:hAnsi="Arial" w:cs="Arial"/>
                <w:sz w:val="18"/>
                <w:szCs w:val="18"/>
              </w:rPr>
              <w:t xml:space="preserve">that </w:t>
            </w:r>
            <w:r>
              <w:rPr>
                <w:rFonts w:ascii="Arial" w:hAnsi="Arial" w:cs="Arial"/>
                <w:sz w:val="18"/>
                <w:szCs w:val="18"/>
              </w:rPr>
              <w:t>samples are place</w:t>
            </w:r>
            <w:r w:rsidR="00565262">
              <w:rPr>
                <w:rFonts w:ascii="Arial" w:hAnsi="Arial" w:cs="Arial"/>
                <w:sz w:val="18"/>
                <w:szCs w:val="18"/>
              </w:rPr>
              <w:t>d</w:t>
            </w:r>
            <w:r>
              <w:rPr>
                <w:rFonts w:ascii="Arial" w:hAnsi="Arial" w:cs="Arial"/>
                <w:sz w:val="18"/>
                <w:szCs w:val="18"/>
              </w:rPr>
              <w:t xml:space="preserve"> in the incubator documented? [</w:t>
            </w:r>
            <w:r w:rsidRPr="00017307">
              <w:rPr>
                <w:rFonts w:ascii="Arial" w:hAnsi="Arial" w:cs="Arial"/>
                <w:sz w:val="18"/>
                <w:szCs w:val="18"/>
              </w:rPr>
              <w:t>15A NCAC 2H .0805 (a) (7) (</w:t>
            </w:r>
            <w:r w:rsidR="00A33020">
              <w:rPr>
                <w:rFonts w:ascii="Arial" w:hAnsi="Arial" w:cs="Arial"/>
                <w:sz w:val="18"/>
                <w:szCs w:val="18"/>
              </w:rPr>
              <w:t>F</w:t>
            </w:r>
            <w:r w:rsidRPr="00017307">
              <w:rPr>
                <w:rFonts w:ascii="Arial" w:hAnsi="Arial" w:cs="Arial"/>
                <w:sz w:val="18"/>
                <w:szCs w:val="18"/>
              </w:rPr>
              <w:t>)</w:t>
            </w:r>
            <w:r>
              <w:rPr>
                <w:rFonts w:ascii="Arial" w:hAnsi="Arial" w:cs="Arial"/>
                <w:sz w:val="18"/>
                <w:szCs w:val="18"/>
              </w:rPr>
              <w:t>]</w:t>
            </w:r>
          </w:p>
        </w:tc>
        <w:tc>
          <w:tcPr>
            <w:tcW w:w="448" w:type="dxa"/>
            <w:tcBorders>
              <w:bottom w:val="single" w:sz="4" w:space="0" w:color="auto"/>
            </w:tcBorders>
            <w:shd w:val="clear" w:color="auto" w:fill="FFFFFF"/>
            <w:noWrap/>
            <w:vAlign w:val="center"/>
          </w:tcPr>
          <w:p w14:paraId="5E2BFF50" w14:textId="77777777" w:rsidR="00562F6D" w:rsidRPr="00A0149B" w:rsidRDefault="00562F6D" w:rsidP="001D7CAD">
            <w:pPr>
              <w:jc w:val="both"/>
              <w:rPr>
                <w:rFonts w:ascii="Arial" w:hAnsi="Arial" w:cs="Arial"/>
                <w:sz w:val="18"/>
                <w:szCs w:val="18"/>
              </w:rPr>
            </w:pPr>
          </w:p>
        </w:tc>
        <w:tc>
          <w:tcPr>
            <w:tcW w:w="448" w:type="dxa"/>
            <w:tcBorders>
              <w:bottom w:val="single" w:sz="4" w:space="0" w:color="auto"/>
            </w:tcBorders>
            <w:shd w:val="clear" w:color="auto" w:fill="FFFFFF"/>
            <w:noWrap/>
            <w:vAlign w:val="center"/>
          </w:tcPr>
          <w:p w14:paraId="58EE9985" w14:textId="77777777" w:rsidR="00562F6D" w:rsidRPr="00A0149B" w:rsidRDefault="00562F6D" w:rsidP="001D7CAD">
            <w:pPr>
              <w:jc w:val="both"/>
              <w:rPr>
                <w:rFonts w:ascii="Arial" w:hAnsi="Arial" w:cs="Arial"/>
                <w:sz w:val="18"/>
                <w:szCs w:val="18"/>
              </w:rPr>
            </w:pPr>
          </w:p>
        </w:tc>
        <w:tc>
          <w:tcPr>
            <w:tcW w:w="4954" w:type="dxa"/>
            <w:shd w:val="clear" w:color="auto" w:fill="auto"/>
            <w:vAlign w:val="center"/>
          </w:tcPr>
          <w:p w14:paraId="54846E03" w14:textId="1EBEDAE0" w:rsidR="00562F6D" w:rsidRPr="000912EC" w:rsidRDefault="00A33020" w:rsidP="001D7CAD">
            <w:pPr>
              <w:jc w:val="both"/>
              <w:rPr>
                <w:rFonts w:ascii="Arial" w:hAnsi="Arial" w:cs="Arial"/>
                <w:sz w:val="18"/>
                <w:szCs w:val="18"/>
              </w:rPr>
            </w:pPr>
            <w:r w:rsidRPr="00A33020">
              <w:rPr>
                <w:rFonts w:ascii="Arial" w:hAnsi="Arial" w:cs="Arial"/>
                <w:sz w:val="18"/>
                <w:szCs w:val="18"/>
              </w:rPr>
              <w:t>The date and time that samples are placed into and removed from ovens, water baths, incubators and other equipment shall be documented if a time limit is required by the method.</w:t>
            </w:r>
          </w:p>
        </w:tc>
      </w:tr>
      <w:tr w:rsidR="00562F6D" w:rsidRPr="00A0149B" w14:paraId="58645718" w14:textId="77777777" w:rsidTr="00464051">
        <w:trPr>
          <w:trHeight w:val="264"/>
        </w:trPr>
        <w:tc>
          <w:tcPr>
            <w:tcW w:w="414" w:type="dxa"/>
            <w:tcBorders>
              <w:bottom w:val="single" w:sz="4" w:space="0" w:color="auto"/>
            </w:tcBorders>
            <w:shd w:val="clear" w:color="auto" w:fill="auto"/>
            <w:noWrap/>
            <w:vAlign w:val="center"/>
          </w:tcPr>
          <w:p w14:paraId="1F434AAE" w14:textId="2EE82CBB" w:rsidR="00562F6D" w:rsidRDefault="00D461B0" w:rsidP="00590341">
            <w:pPr>
              <w:numPr>
                <w:ilvl w:val="0"/>
                <w:numId w:val="4"/>
              </w:numPr>
              <w:ind w:left="504"/>
              <w:rPr>
                <w:rFonts w:ascii="Arial" w:hAnsi="Arial" w:cs="Arial"/>
                <w:sz w:val="18"/>
                <w:szCs w:val="18"/>
              </w:rPr>
            </w:pPr>
            <w:r>
              <w:rPr>
                <w:rFonts w:ascii="Arial" w:hAnsi="Arial" w:cs="Arial"/>
                <w:sz w:val="18"/>
                <w:szCs w:val="18"/>
              </w:rPr>
              <w:t>22</w:t>
            </w:r>
          </w:p>
        </w:tc>
        <w:tc>
          <w:tcPr>
            <w:tcW w:w="4817" w:type="dxa"/>
            <w:shd w:val="clear" w:color="auto" w:fill="auto"/>
            <w:noWrap/>
            <w:vAlign w:val="center"/>
          </w:tcPr>
          <w:p w14:paraId="7394CB27" w14:textId="0C1A09D5" w:rsidR="00562F6D" w:rsidRDefault="00F21416" w:rsidP="001D7CAD">
            <w:pPr>
              <w:jc w:val="both"/>
              <w:rPr>
                <w:rFonts w:ascii="Arial" w:hAnsi="Arial" w:cs="Arial"/>
                <w:sz w:val="18"/>
                <w:szCs w:val="18"/>
              </w:rPr>
            </w:pPr>
            <w:r>
              <w:rPr>
                <w:rFonts w:ascii="Arial" w:hAnsi="Arial" w:cs="Arial"/>
                <w:sz w:val="18"/>
                <w:szCs w:val="18"/>
              </w:rPr>
              <w:t>Are</w:t>
            </w:r>
            <w:r w:rsidR="00562F6D">
              <w:rPr>
                <w:rFonts w:ascii="Arial" w:hAnsi="Arial" w:cs="Arial"/>
                <w:sz w:val="18"/>
                <w:szCs w:val="18"/>
              </w:rPr>
              <w:t xml:space="preserve"> incubator temperature</w:t>
            </w:r>
            <w:r>
              <w:rPr>
                <w:rFonts w:ascii="Arial" w:hAnsi="Arial" w:cs="Arial"/>
                <w:sz w:val="18"/>
                <w:szCs w:val="18"/>
              </w:rPr>
              <w:t>s</w:t>
            </w:r>
            <w:r w:rsidR="00562F6D">
              <w:rPr>
                <w:rFonts w:ascii="Arial" w:hAnsi="Arial" w:cs="Arial"/>
                <w:sz w:val="18"/>
                <w:szCs w:val="18"/>
              </w:rPr>
              <w:t xml:space="preserve"> documented</w:t>
            </w:r>
            <w:r w:rsidR="00F06934">
              <w:rPr>
                <w:rFonts w:ascii="Arial" w:hAnsi="Arial" w:cs="Arial"/>
                <w:sz w:val="18"/>
                <w:szCs w:val="18"/>
              </w:rPr>
              <w:t xml:space="preserve"> at the time samples are place into and taken out of</w:t>
            </w:r>
            <w:r>
              <w:rPr>
                <w:rFonts w:ascii="Arial" w:hAnsi="Arial" w:cs="Arial"/>
                <w:sz w:val="18"/>
                <w:szCs w:val="18"/>
              </w:rPr>
              <w:t xml:space="preserve"> the incubator</w:t>
            </w:r>
            <w:r w:rsidR="00562F6D">
              <w:rPr>
                <w:rFonts w:ascii="Arial" w:hAnsi="Arial" w:cs="Arial"/>
                <w:sz w:val="18"/>
                <w:szCs w:val="18"/>
              </w:rPr>
              <w:t>?</w:t>
            </w:r>
          </w:p>
          <w:p w14:paraId="2E427E1F" w14:textId="45AEA99C" w:rsidR="00562F6D" w:rsidRDefault="00562F6D" w:rsidP="001D7CAD">
            <w:pPr>
              <w:jc w:val="both"/>
              <w:rPr>
                <w:rFonts w:ascii="Arial" w:hAnsi="Arial" w:cs="Arial"/>
                <w:sz w:val="18"/>
                <w:szCs w:val="18"/>
              </w:rPr>
            </w:pPr>
            <w:r>
              <w:rPr>
                <w:rFonts w:ascii="Arial" w:hAnsi="Arial" w:cs="Arial"/>
                <w:sz w:val="18"/>
                <w:szCs w:val="18"/>
              </w:rPr>
              <w:t>[</w:t>
            </w:r>
            <w:r w:rsidRPr="00017307">
              <w:rPr>
                <w:rFonts w:ascii="Arial" w:hAnsi="Arial" w:cs="Arial"/>
                <w:sz w:val="18"/>
                <w:szCs w:val="18"/>
              </w:rPr>
              <w:t>15A NCAC 2H .0805 (a) (7) (</w:t>
            </w:r>
            <w:r w:rsidR="002A3D51">
              <w:rPr>
                <w:rFonts w:ascii="Arial" w:hAnsi="Arial" w:cs="Arial"/>
                <w:sz w:val="18"/>
                <w:szCs w:val="18"/>
              </w:rPr>
              <w:t>I</w:t>
            </w:r>
            <w:r w:rsidRPr="00017307">
              <w:rPr>
                <w:rFonts w:ascii="Arial" w:hAnsi="Arial" w:cs="Arial"/>
                <w:sz w:val="18"/>
                <w:szCs w:val="18"/>
              </w:rPr>
              <w:t>)</w:t>
            </w:r>
            <w:r>
              <w:rPr>
                <w:rFonts w:ascii="Arial" w:hAnsi="Arial" w:cs="Arial"/>
                <w:sz w:val="18"/>
                <w:szCs w:val="18"/>
              </w:rPr>
              <w:t xml:space="preserve">] </w:t>
            </w:r>
          </w:p>
        </w:tc>
        <w:tc>
          <w:tcPr>
            <w:tcW w:w="448" w:type="dxa"/>
            <w:tcBorders>
              <w:bottom w:val="single" w:sz="4" w:space="0" w:color="auto"/>
            </w:tcBorders>
            <w:shd w:val="clear" w:color="auto" w:fill="FFFFFF"/>
            <w:noWrap/>
            <w:vAlign w:val="center"/>
          </w:tcPr>
          <w:p w14:paraId="47ED34EB" w14:textId="77777777" w:rsidR="00562F6D" w:rsidRPr="00A0149B" w:rsidRDefault="00562F6D" w:rsidP="001D7CAD">
            <w:pPr>
              <w:jc w:val="both"/>
              <w:rPr>
                <w:rFonts w:ascii="Arial" w:hAnsi="Arial" w:cs="Arial"/>
                <w:sz w:val="18"/>
                <w:szCs w:val="18"/>
              </w:rPr>
            </w:pPr>
          </w:p>
        </w:tc>
        <w:tc>
          <w:tcPr>
            <w:tcW w:w="448" w:type="dxa"/>
            <w:tcBorders>
              <w:bottom w:val="single" w:sz="4" w:space="0" w:color="auto"/>
            </w:tcBorders>
            <w:shd w:val="clear" w:color="auto" w:fill="FFFFFF"/>
            <w:noWrap/>
            <w:vAlign w:val="center"/>
          </w:tcPr>
          <w:p w14:paraId="7213E40C" w14:textId="77777777" w:rsidR="00562F6D" w:rsidRPr="00A0149B" w:rsidRDefault="00562F6D" w:rsidP="001D7CAD">
            <w:pPr>
              <w:jc w:val="both"/>
              <w:rPr>
                <w:rFonts w:ascii="Arial" w:hAnsi="Arial" w:cs="Arial"/>
                <w:sz w:val="18"/>
                <w:szCs w:val="18"/>
              </w:rPr>
            </w:pPr>
          </w:p>
        </w:tc>
        <w:tc>
          <w:tcPr>
            <w:tcW w:w="4954" w:type="dxa"/>
            <w:shd w:val="clear" w:color="auto" w:fill="auto"/>
            <w:vAlign w:val="center"/>
          </w:tcPr>
          <w:p w14:paraId="7FD63962" w14:textId="560B007D" w:rsidR="00562F6D" w:rsidRPr="000912EC" w:rsidRDefault="00E06B5A" w:rsidP="001D7CAD">
            <w:pPr>
              <w:jc w:val="both"/>
              <w:rPr>
                <w:rFonts w:ascii="Arial" w:hAnsi="Arial" w:cs="Arial"/>
                <w:sz w:val="18"/>
                <w:szCs w:val="18"/>
              </w:rPr>
            </w:pPr>
            <w:r w:rsidRPr="00E06B5A">
              <w:rPr>
                <w:rFonts w:ascii="Arial" w:hAnsi="Arial" w:cs="Arial"/>
                <w:sz w:val="18"/>
                <w:szCs w:val="18"/>
              </w:rPr>
              <w:t>Each day samples are placed into or removed from an incubator, oven, water bath, refrigerator, or other temperature-controlled device, the temperature shall be checked, recorded, dated, and initialed.</w:t>
            </w:r>
          </w:p>
        </w:tc>
      </w:tr>
      <w:tr w:rsidR="00562F6D" w:rsidRPr="00A0149B" w14:paraId="376B1222" w14:textId="77777777" w:rsidTr="00464051">
        <w:trPr>
          <w:trHeight w:val="264"/>
        </w:trPr>
        <w:tc>
          <w:tcPr>
            <w:tcW w:w="414" w:type="dxa"/>
            <w:tcBorders>
              <w:bottom w:val="single" w:sz="4" w:space="0" w:color="auto"/>
            </w:tcBorders>
            <w:shd w:val="clear" w:color="auto" w:fill="auto"/>
            <w:noWrap/>
            <w:vAlign w:val="center"/>
          </w:tcPr>
          <w:p w14:paraId="1C6E0A90" w14:textId="17BF30D1" w:rsidR="00562F6D" w:rsidRDefault="00D461B0" w:rsidP="00590341">
            <w:pPr>
              <w:numPr>
                <w:ilvl w:val="0"/>
                <w:numId w:val="4"/>
              </w:numPr>
              <w:ind w:left="504"/>
              <w:rPr>
                <w:rFonts w:ascii="Arial" w:hAnsi="Arial" w:cs="Arial"/>
                <w:sz w:val="18"/>
                <w:szCs w:val="18"/>
              </w:rPr>
            </w:pPr>
            <w:r>
              <w:rPr>
                <w:rFonts w:ascii="Arial" w:hAnsi="Arial" w:cs="Arial"/>
                <w:sz w:val="18"/>
                <w:szCs w:val="18"/>
              </w:rPr>
              <w:lastRenderedPageBreak/>
              <w:t>23</w:t>
            </w:r>
          </w:p>
        </w:tc>
        <w:tc>
          <w:tcPr>
            <w:tcW w:w="4817" w:type="dxa"/>
            <w:shd w:val="clear" w:color="auto" w:fill="auto"/>
            <w:noWrap/>
            <w:vAlign w:val="center"/>
          </w:tcPr>
          <w:p w14:paraId="4497FDCB" w14:textId="38DB6E99" w:rsidR="00562F6D" w:rsidRPr="00C52B9B" w:rsidRDefault="00562F6D" w:rsidP="001D7CAD">
            <w:pPr>
              <w:jc w:val="both"/>
              <w:rPr>
                <w:rFonts w:ascii="Arial" w:hAnsi="Arial" w:cs="Arial"/>
                <w:sz w:val="18"/>
                <w:szCs w:val="18"/>
              </w:rPr>
            </w:pPr>
            <w:r>
              <w:rPr>
                <w:rFonts w:ascii="Arial" w:hAnsi="Arial" w:cs="Arial"/>
                <w:sz w:val="18"/>
                <w:szCs w:val="18"/>
              </w:rPr>
              <w:t>Is the</w:t>
            </w:r>
            <w:r w:rsidR="00255911">
              <w:rPr>
                <w:rFonts w:ascii="Arial" w:hAnsi="Arial" w:cs="Arial"/>
                <w:sz w:val="18"/>
                <w:szCs w:val="18"/>
              </w:rPr>
              <w:t xml:space="preserve"> date</w:t>
            </w:r>
            <w:r>
              <w:rPr>
                <w:rFonts w:ascii="Arial" w:hAnsi="Arial" w:cs="Arial"/>
                <w:sz w:val="18"/>
                <w:szCs w:val="18"/>
              </w:rPr>
              <w:t xml:space="preserve"> </w:t>
            </w:r>
            <w:r w:rsidR="00255911">
              <w:rPr>
                <w:rFonts w:ascii="Arial" w:hAnsi="Arial" w:cs="Arial"/>
                <w:sz w:val="18"/>
                <w:szCs w:val="18"/>
              </w:rPr>
              <w:t xml:space="preserve">and </w:t>
            </w:r>
            <w:r>
              <w:rPr>
                <w:rFonts w:ascii="Arial" w:hAnsi="Arial" w:cs="Arial"/>
                <w:sz w:val="18"/>
                <w:szCs w:val="18"/>
              </w:rPr>
              <w:t>time</w:t>
            </w:r>
            <w:r w:rsidR="00E6431D">
              <w:rPr>
                <w:rFonts w:ascii="Arial" w:hAnsi="Arial" w:cs="Arial"/>
                <w:sz w:val="18"/>
                <w:szCs w:val="18"/>
              </w:rPr>
              <w:t xml:space="preserve"> that</w:t>
            </w:r>
            <w:r>
              <w:rPr>
                <w:rFonts w:ascii="Arial" w:hAnsi="Arial" w:cs="Arial"/>
                <w:sz w:val="18"/>
                <w:szCs w:val="18"/>
              </w:rPr>
              <w:t xml:space="preserve"> samples are removed from the incubator documented? [</w:t>
            </w:r>
            <w:r w:rsidRPr="00017307">
              <w:rPr>
                <w:rFonts w:ascii="Arial" w:hAnsi="Arial" w:cs="Arial"/>
                <w:sz w:val="18"/>
                <w:szCs w:val="18"/>
              </w:rPr>
              <w:t>15A NCAC 2H .0805 (a) (7) (</w:t>
            </w:r>
            <w:r w:rsidR="00A33020">
              <w:rPr>
                <w:rFonts w:ascii="Arial" w:hAnsi="Arial" w:cs="Arial"/>
                <w:sz w:val="18"/>
                <w:szCs w:val="18"/>
              </w:rPr>
              <w:t>F</w:t>
            </w:r>
            <w:r w:rsidRPr="00017307">
              <w:rPr>
                <w:rFonts w:ascii="Arial" w:hAnsi="Arial" w:cs="Arial"/>
                <w:sz w:val="18"/>
                <w:szCs w:val="18"/>
              </w:rPr>
              <w:t>)</w:t>
            </w:r>
            <w:r>
              <w:rPr>
                <w:rFonts w:ascii="Arial" w:hAnsi="Arial" w:cs="Arial"/>
                <w:sz w:val="18"/>
                <w:szCs w:val="18"/>
              </w:rPr>
              <w:t>]</w:t>
            </w:r>
          </w:p>
        </w:tc>
        <w:tc>
          <w:tcPr>
            <w:tcW w:w="448" w:type="dxa"/>
            <w:tcBorders>
              <w:bottom w:val="single" w:sz="4" w:space="0" w:color="auto"/>
            </w:tcBorders>
            <w:shd w:val="clear" w:color="auto" w:fill="auto"/>
            <w:noWrap/>
            <w:vAlign w:val="center"/>
          </w:tcPr>
          <w:p w14:paraId="15F03987" w14:textId="77777777" w:rsidR="00562F6D" w:rsidRPr="00A0149B" w:rsidRDefault="00562F6D" w:rsidP="001D7CAD">
            <w:pPr>
              <w:jc w:val="both"/>
              <w:rPr>
                <w:rFonts w:ascii="Arial" w:hAnsi="Arial" w:cs="Arial"/>
                <w:sz w:val="18"/>
                <w:szCs w:val="18"/>
              </w:rPr>
            </w:pPr>
          </w:p>
        </w:tc>
        <w:tc>
          <w:tcPr>
            <w:tcW w:w="448" w:type="dxa"/>
            <w:tcBorders>
              <w:bottom w:val="single" w:sz="4" w:space="0" w:color="auto"/>
            </w:tcBorders>
            <w:shd w:val="clear" w:color="auto" w:fill="auto"/>
            <w:noWrap/>
            <w:vAlign w:val="center"/>
          </w:tcPr>
          <w:p w14:paraId="3BDBAF48" w14:textId="77777777" w:rsidR="00562F6D" w:rsidRPr="00A0149B" w:rsidRDefault="00562F6D" w:rsidP="001D7CAD">
            <w:pPr>
              <w:jc w:val="both"/>
              <w:rPr>
                <w:rFonts w:ascii="Arial" w:hAnsi="Arial" w:cs="Arial"/>
                <w:sz w:val="18"/>
                <w:szCs w:val="18"/>
              </w:rPr>
            </w:pPr>
          </w:p>
        </w:tc>
        <w:tc>
          <w:tcPr>
            <w:tcW w:w="4954" w:type="dxa"/>
            <w:shd w:val="clear" w:color="auto" w:fill="auto"/>
            <w:vAlign w:val="center"/>
          </w:tcPr>
          <w:p w14:paraId="75E042AE" w14:textId="75C9AC7C" w:rsidR="00562F6D" w:rsidRPr="000912EC" w:rsidRDefault="00A33020" w:rsidP="001D7CAD">
            <w:pPr>
              <w:jc w:val="both"/>
              <w:rPr>
                <w:rFonts w:ascii="Arial" w:hAnsi="Arial" w:cs="Arial"/>
                <w:sz w:val="18"/>
                <w:szCs w:val="18"/>
              </w:rPr>
            </w:pPr>
            <w:r w:rsidRPr="00A33020">
              <w:rPr>
                <w:rFonts w:ascii="Arial" w:hAnsi="Arial" w:cs="Arial"/>
                <w:sz w:val="18"/>
                <w:szCs w:val="18"/>
              </w:rPr>
              <w:t>The date and time that samples are placed into and removed from ovens, water baths, incubators and other equipment shall be documented if a time limit is required by the method.</w:t>
            </w:r>
          </w:p>
        </w:tc>
      </w:tr>
      <w:tr w:rsidR="0090374A" w:rsidRPr="00A0149B" w14:paraId="70E85B1E" w14:textId="77777777" w:rsidTr="00464051">
        <w:trPr>
          <w:trHeight w:val="264"/>
        </w:trPr>
        <w:tc>
          <w:tcPr>
            <w:tcW w:w="414" w:type="dxa"/>
            <w:tcBorders>
              <w:bottom w:val="single" w:sz="4" w:space="0" w:color="auto"/>
            </w:tcBorders>
            <w:shd w:val="clear" w:color="auto" w:fill="auto"/>
            <w:noWrap/>
            <w:vAlign w:val="center"/>
          </w:tcPr>
          <w:p w14:paraId="35E25FC3" w14:textId="1EC67DB2" w:rsidR="0090374A" w:rsidRDefault="00D461B0" w:rsidP="00590341">
            <w:pPr>
              <w:numPr>
                <w:ilvl w:val="0"/>
                <w:numId w:val="4"/>
              </w:numPr>
              <w:ind w:left="504"/>
              <w:rPr>
                <w:rFonts w:ascii="Arial" w:hAnsi="Arial" w:cs="Arial"/>
                <w:sz w:val="18"/>
                <w:szCs w:val="18"/>
              </w:rPr>
            </w:pPr>
            <w:r>
              <w:rPr>
                <w:rFonts w:ascii="Arial" w:hAnsi="Arial" w:cs="Arial"/>
                <w:sz w:val="18"/>
                <w:szCs w:val="18"/>
              </w:rPr>
              <w:t>24</w:t>
            </w:r>
          </w:p>
        </w:tc>
        <w:tc>
          <w:tcPr>
            <w:tcW w:w="4817" w:type="dxa"/>
            <w:tcBorders>
              <w:bottom w:val="single" w:sz="4" w:space="0" w:color="auto"/>
            </w:tcBorders>
            <w:shd w:val="clear" w:color="auto" w:fill="auto"/>
            <w:noWrap/>
            <w:vAlign w:val="center"/>
          </w:tcPr>
          <w:p w14:paraId="488095C1" w14:textId="703778B2" w:rsidR="0090374A" w:rsidRDefault="00AE480C" w:rsidP="001D7CAD">
            <w:pPr>
              <w:jc w:val="both"/>
              <w:rPr>
                <w:rFonts w:ascii="Arial" w:hAnsi="Arial" w:cs="Arial"/>
                <w:sz w:val="18"/>
                <w:szCs w:val="18"/>
              </w:rPr>
            </w:pPr>
            <w:r>
              <w:rPr>
                <w:rFonts w:ascii="Arial" w:hAnsi="Arial" w:cs="Arial"/>
                <w:sz w:val="18"/>
                <w:szCs w:val="18"/>
              </w:rPr>
              <w:t xml:space="preserve">Are samples read using a </w:t>
            </w:r>
            <w:r w:rsidRPr="00AE480C">
              <w:rPr>
                <w:rFonts w:ascii="Arial" w:hAnsi="Arial" w:cs="Arial"/>
                <w:sz w:val="18"/>
                <w:szCs w:val="18"/>
              </w:rPr>
              <w:t xml:space="preserve">6-watt, 365-nm UV light </w:t>
            </w:r>
            <w:r>
              <w:rPr>
                <w:rFonts w:ascii="Arial" w:hAnsi="Arial" w:cs="Arial"/>
                <w:sz w:val="18"/>
                <w:szCs w:val="18"/>
              </w:rPr>
              <w:t xml:space="preserve">held </w:t>
            </w:r>
            <w:r w:rsidRPr="00AE480C">
              <w:rPr>
                <w:rFonts w:ascii="Arial" w:hAnsi="Arial" w:cs="Arial"/>
                <w:sz w:val="18"/>
                <w:szCs w:val="18"/>
              </w:rPr>
              <w:t>within 5 inches of the sample in a dark environment</w:t>
            </w:r>
            <w:r>
              <w:rPr>
                <w:rFonts w:ascii="Arial" w:hAnsi="Arial" w:cs="Arial"/>
                <w:sz w:val="18"/>
                <w:szCs w:val="18"/>
              </w:rPr>
              <w:t xml:space="preserve"> with the </w:t>
            </w:r>
            <w:r w:rsidRPr="00AE480C">
              <w:rPr>
                <w:rFonts w:ascii="Arial" w:hAnsi="Arial" w:cs="Arial"/>
                <w:sz w:val="18"/>
                <w:szCs w:val="18"/>
              </w:rPr>
              <w:t xml:space="preserve">light </w:t>
            </w:r>
            <w:r>
              <w:rPr>
                <w:rFonts w:ascii="Arial" w:hAnsi="Arial" w:cs="Arial"/>
                <w:sz w:val="18"/>
                <w:szCs w:val="18"/>
              </w:rPr>
              <w:t xml:space="preserve">facing </w:t>
            </w:r>
            <w:r w:rsidRPr="00AE480C">
              <w:rPr>
                <w:rFonts w:ascii="Arial" w:hAnsi="Arial" w:cs="Arial"/>
                <w:sz w:val="18"/>
                <w:szCs w:val="18"/>
              </w:rPr>
              <w:t>away from your eyes</w:t>
            </w:r>
            <w:r>
              <w:rPr>
                <w:rFonts w:ascii="Arial" w:hAnsi="Arial" w:cs="Arial"/>
                <w:sz w:val="18"/>
                <w:szCs w:val="18"/>
              </w:rPr>
              <w:t>?</w:t>
            </w:r>
            <w:r>
              <w:t xml:space="preserve"> </w:t>
            </w:r>
            <w:r w:rsidRPr="00AE480C">
              <w:rPr>
                <w:rFonts w:ascii="Arial" w:hAnsi="Arial" w:cs="Arial"/>
                <w:sz w:val="18"/>
                <w:szCs w:val="18"/>
              </w:rPr>
              <w:t>[IDEXX Colilert®-18</w:t>
            </w:r>
            <w:r w:rsidR="008F6865">
              <w:rPr>
                <w:rFonts w:ascii="Arial" w:hAnsi="Arial" w:cs="Arial"/>
                <w:sz w:val="18"/>
                <w:szCs w:val="18"/>
              </w:rPr>
              <w:t>, Result Interpretation</w:t>
            </w:r>
            <w:r w:rsidRPr="00AE480C">
              <w:rPr>
                <w:rFonts w:ascii="Arial" w:hAnsi="Arial" w:cs="Arial"/>
                <w:sz w:val="18"/>
                <w:szCs w:val="18"/>
              </w:rPr>
              <w:t>]</w:t>
            </w:r>
          </w:p>
        </w:tc>
        <w:tc>
          <w:tcPr>
            <w:tcW w:w="448" w:type="dxa"/>
            <w:tcBorders>
              <w:bottom w:val="single" w:sz="4" w:space="0" w:color="auto"/>
            </w:tcBorders>
            <w:shd w:val="clear" w:color="auto" w:fill="FFFFFF"/>
            <w:noWrap/>
            <w:vAlign w:val="center"/>
          </w:tcPr>
          <w:p w14:paraId="07FDE5C2" w14:textId="77777777" w:rsidR="0090374A" w:rsidRPr="00A0149B" w:rsidRDefault="0090374A" w:rsidP="001D7CAD">
            <w:pPr>
              <w:jc w:val="both"/>
              <w:rPr>
                <w:rFonts w:ascii="Arial" w:hAnsi="Arial" w:cs="Arial"/>
                <w:sz w:val="18"/>
                <w:szCs w:val="18"/>
              </w:rPr>
            </w:pPr>
          </w:p>
        </w:tc>
        <w:tc>
          <w:tcPr>
            <w:tcW w:w="448" w:type="dxa"/>
            <w:tcBorders>
              <w:bottom w:val="single" w:sz="4" w:space="0" w:color="auto"/>
            </w:tcBorders>
            <w:shd w:val="clear" w:color="auto" w:fill="FFFFFF"/>
            <w:noWrap/>
            <w:vAlign w:val="center"/>
          </w:tcPr>
          <w:p w14:paraId="3263F262" w14:textId="77777777" w:rsidR="0090374A" w:rsidRPr="00A0149B" w:rsidRDefault="0090374A" w:rsidP="001D7CAD">
            <w:pPr>
              <w:jc w:val="both"/>
              <w:rPr>
                <w:rFonts w:ascii="Arial" w:hAnsi="Arial" w:cs="Arial"/>
                <w:sz w:val="18"/>
                <w:szCs w:val="18"/>
              </w:rPr>
            </w:pPr>
          </w:p>
        </w:tc>
        <w:tc>
          <w:tcPr>
            <w:tcW w:w="4954" w:type="dxa"/>
            <w:tcBorders>
              <w:bottom w:val="single" w:sz="4" w:space="0" w:color="auto"/>
            </w:tcBorders>
            <w:shd w:val="clear" w:color="auto" w:fill="auto"/>
            <w:vAlign w:val="center"/>
          </w:tcPr>
          <w:p w14:paraId="3F566834" w14:textId="6E246834" w:rsidR="0090374A" w:rsidRDefault="0090374A" w:rsidP="001D7CAD">
            <w:pPr>
              <w:jc w:val="both"/>
              <w:rPr>
                <w:rFonts w:ascii="Arial" w:hAnsi="Arial" w:cs="Arial"/>
                <w:sz w:val="18"/>
                <w:szCs w:val="18"/>
              </w:rPr>
            </w:pPr>
            <w:r w:rsidRPr="0090374A">
              <w:rPr>
                <w:rFonts w:ascii="Arial" w:hAnsi="Arial" w:cs="Arial"/>
                <w:sz w:val="18"/>
                <w:szCs w:val="18"/>
              </w:rPr>
              <w:t>Look for fluorescence with a 6-watt, 365-nm UV light within 5 inches of the sample in a dark environment. Face light away from your eyes and</w:t>
            </w:r>
            <w:r>
              <w:rPr>
                <w:rFonts w:ascii="Arial" w:hAnsi="Arial" w:cs="Arial"/>
                <w:sz w:val="18"/>
                <w:szCs w:val="18"/>
              </w:rPr>
              <w:t xml:space="preserve"> </w:t>
            </w:r>
            <w:r w:rsidRPr="0090374A">
              <w:rPr>
                <w:rFonts w:ascii="Arial" w:hAnsi="Arial" w:cs="Arial"/>
                <w:sz w:val="18"/>
                <w:szCs w:val="18"/>
              </w:rPr>
              <w:t>towards the sample.</w:t>
            </w:r>
          </w:p>
        </w:tc>
      </w:tr>
      <w:tr w:rsidR="000E20B3" w:rsidRPr="00A0149B" w14:paraId="31AC8F4B" w14:textId="77777777" w:rsidTr="00464051">
        <w:trPr>
          <w:trHeight w:val="264"/>
        </w:trPr>
        <w:tc>
          <w:tcPr>
            <w:tcW w:w="414" w:type="dxa"/>
            <w:shd w:val="clear" w:color="auto" w:fill="auto"/>
            <w:noWrap/>
            <w:vAlign w:val="center"/>
          </w:tcPr>
          <w:p w14:paraId="6F455C27" w14:textId="49AFA581" w:rsidR="000E20B3" w:rsidRDefault="00D461B0" w:rsidP="00590341">
            <w:pPr>
              <w:numPr>
                <w:ilvl w:val="0"/>
                <w:numId w:val="4"/>
              </w:numPr>
              <w:ind w:left="504"/>
              <w:rPr>
                <w:rFonts w:ascii="Arial" w:hAnsi="Arial" w:cs="Arial"/>
                <w:sz w:val="18"/>
                <w:szCs w:val="18"/>
              </w:rPr>
            </w:pPr>
            <w:r>
              <w:rPr>
                <w:rFonts w:ascii="Arial" w:hAnsi="Arial" w:cs="Arial"/>
                <w:sz w:val="18"/>
                <w:szCs w:val="18"/>
              </w:rPr>
              <w:t>25</w:t>
            </w:r>
          </w:p>
        </w:tc>
        <w:tc>
          <w:tcPr>
            <w:tcW w:w="4817" w:type="dxa"/>
            <w:shd w:val="clear" w:color="auto" w:fill="auto"/>
            <w:noWrap/>
            <w:vAlign w:val="center"/>
          </w:tcPr>
          <w:p w14:paraId="52ED281F" w14:textId="1A9291F5" w:rsidR="000E20B3" w:rsidRDefault="00B464A3" w:rsidP="001D7CAD">
            <w:pPr>
              <w:jc w:val="both"/>
              <w:rPr>
                <w:rFonts w:ascii="Arial" w:hAnsi="Arial" w:cs="Arial"/>
                <w:sz w:val="18"/>
                <w:szCs w:val="18"/>
              </w:rPr>
            </w:pPr>
            <w:r w:rsidRPr="00B464A3">
              <w:rPr>
                <w:rFonts w:ascii="Arial" w:hAnsi="Arial" w:cs="Arial"/>
                <w:sz w:val="18"/>
                <w:szCs w:val="18"/>
              </w:rPr>
              <w:t xml:space="preserve">If </w:t>
            </w:r>
            <w:r>
              <w:rPr>
                <w:rFonts w:ascii="Arial" w:hAnsi="Arial" w:cs="Arial"/>
                <w:sz w:val="18"/>
                <w:szCs w:val="18"/>
              </w:rPr>
              <w:t>the original sample ha</w:t>
            </w:r>
            <w:r w:rsidR="009651B4">
              <w:rPr>
                <w:rFonts w:ascii="Arial" w:hAnsi="Arial" w:cs="Arial"/>
                <w:sz w:val="18"/>
                <w:szCs w:val="18"/>
              </w:rPr>
              <w:t>s</w:t>
            </w:r>
            <w:r>
              <w:rPr>
                <w:rFonts w:ascii="Arial" w:hAnsi="Arial" w:cs="Arial"/>
                <w:sz w:val="18"/>
                <w:szCs w:val="18"/>
              </w:rPr>
              <w:t xml:space="preserve"> </w:t>
            </w:r>
            <w:r w:rsidRPr="00B464A3">
              <w:rPr>
                <w:rFonts w:ascii="Arial" w:hAnsi="Arial" w:cs="Arial"/>
                <w:sz w:val="18"/>
                <w:szCs w:val="18"/>
              </w:rPr>
              <w:t xml:space="preserve">some background color, </w:t>
            </w:r>
            <w:r w:rsidR="00BD5FB7">
              <w:rPr>
                <w:rFonts w:ascii="Arial" w:hAnsi="Arial" w:cs="Arial"/>
                <w:sz w:val="18"/>
                <w:szCs w:val="18"/>
              </w:rPr>
              <w:t xml:space="preserve">is the </w:t>
            </w:r>
            <w:r w:rsidRPr="00B464A3">
              <w:rPr>
                <w:rFonts w:ascii="Arial" w:hAnsi="Arial" w:cs="Arial"/>
                <w:sz w:val="18"/>
                <w:szCs w:val="18"/>
              </w:rPr>
              <w:t xml:space="preserve">inoculated Colilert-18 sample </w:t>
            </w:r>
            <w:r w:rsidR="00BD5FB7">
              <w:rPr>
                <w:rFonts w:ascii="Arial" w:hAnsi="Arial" w:cs="Arial"/>
                <w:sz w:val="18"/>
                <w:szCs w:val="18"/>
              </w:rPr>
              <w:t xml:space="preserve">compared </w:t>
            </w:r>
            <w:r w:rsidRPr="00B464A3">
              <w:rPr>
                <w:rFonts w:ascii="Arial" w:hAnsi="Arial" w:cs="Arial"/>
                <w:sz w:val="18"/>
                <w:szCs w:val="18"/>
              </w:rPr>
              <w:t>to a control blank of the same water sample</w:t>
            </w:r>
            <w:r w:rsidR="00CC045C">
              <w:rPr>
                <w:rFonts w:ascii="Arial" w:hAnsi="Arial" w:cs="Arial"/>
                <w:sz w:val="18"/>
                <w:szCs w:val="18"/>
              </w:rPr>
              <w:t xml:space="preserve">? </w:t>
            </w:r>
            <w:r w:rsidR="00CC045C" w:rsidRPr="00CC045C">
              <w:rPr>
                <w:rFonts w:ascii="Arial" w:hAnsi="Arial" w:cs="Arial"/>
                <w:sz w:val="18"/>
                <w:szCs w:val="18"/>
              </w:rPr>
              <w:t>[IDEXX Colilert®-18</w:t>
            </w:r>
            <w:r w:rsidR="008F6865">
              <w:rPr>
                <w:rFonts w:ascii="Arial" w:hAnsi="Arial" w:cs="Arial"/>
                <w:sz w:val="18"/>
                <w:szCs w:val="18"/>
              </w:rPr>
              <w:t>, Procedural Notes</w:t>
            </w:r>
            <w:r w:rsidR="00CC045C" w:rsidRPr="00CC045C">
              <w:rPr>
                <w:rFonts w:ascii="Arial" w:hAnsi="Arial" w:cs="Arial"/>
                <w:sz w:val="18"/>
                <w:szCs w:val="18"/>
              </w:rPr>
              <w:t>]</w:t>
            </w:r>
          </w:p>
        </w:tc>
        <w:tc>
          <w:tcPr>
            <w:tcW w:w="448" w:type="dxa"/>
            <w:tcBorders>
              <w:bottom w:val="single" w:sz="4" w:space="0" w:color="auto"/>
            </w:tcBorders>
            <w:shd w:val="clear" w:color="auto" w:fill="FFFFFF"/>
            <w:noWrap/>
            <w:vAlign w:val="center"/>
          </w:tcPr>
          <w:p w14:paraId="6F291316" w14:textId="77777777" w:rsidR="000E20B3" w:rsidRPr="00A0149B" w:rsidRDefault="000E20B3" w:rsidP="001D7CAD">
            <w:pPr>
              <w:jc w:val="both"/>
              <w:rPr>
                <w:rFonts w:ascii="Arial" w:hAnsi="Arial" w:cs="Arial"/>
                <w:sz w:val="18"/>
                <w:szCs w:val="18"/>
              </w:rPr>
            </w:pPr>
          </w:p>
        </w:tc>
        <w:tc>
          <w:tcPr>
            <w:tcW w:w="448" w:type="dxa"/>
            <w:tcBorders>
              <w:bottom w:val="single" w:sz="4" w:space="0" w:color="auto"/>
            </w:tcBorders>
            <w:shd w:val="clear" w:color="auto" w:fill="FFFFFF"/>
            <w:noWrap/>
            <w:vAlign w:val="center"/>
          </w:tcPr>
          <w:p w14:paraId="15CE2D6E" w14:textId="77777777" w:rsidR="000E20B3" w:rsidRPr="00A0149B" w:rsidRDefault="000E20B3" w:rsidP="001D7CAD">
            <w:pPr>
              <w:jc w:val="both"/>
              <w:rPr>
                <w:rFonts w:ascii="Arial" w:hAnsi="Arial" w:cs="Arial"/>
                <w:sz w:val="18"/>
                <w:szCs w:val="18"/>
              </w:rPr>
            </w:pPr>
          </w:p>
        </w:tc>
        <w:tc>
          <w:tcPr>
            <w:tcW w:w="4954" w:type="dxa"/>
            <w:shd w:val="clear" w:color="auto" w:fill="auto"/>
            <w:vAlign w:val="center"/>
          </w:tcPr>
          <w:p w14:paraId="21B180F2" w14:textId="15B4695E" w:rsidR="000E20B3" w:rsidRPr="006950A0" w:rsidRDefault="000E20B3" w:rsidP="001D7CAD">
            <w:pPr>
              <w:jc w:val="both"/>
              <w:rPr>
                <w:rFonts w:ascii="Arial" w:hAnsi="Arial" w:cs="Arial"/>
                <w:bCs/>
                <w:sz w:val="18"/>
                <w:szCs w:val="18"/>
              </w:rPr>
            </w:pPr>
            <w:r w:rsidRPr="000E20B3">
              <w:rPr>
                <w:rFonts w:ascii="Arial" w:hAnsi="Arial" w:cs="Arial"/>
                <w:bCs/>
                <w:sz w:val="18"/>
                <w:szCs w:val="18"/>
              </w:rPr>
              <w:t>If a water sample has some background color, compare inoculated Colilert-18 sample to a control blank of the same water sample.</w:t>
            </w:r>
          </w:p>
        </w:tc>
      </w:tr>
      <w:tr w:rsidR="005E1442" w:rsidRPr="00A0149B" w14:paraId="3074D4CE" w14:textId="77777777" w:rsidTr="00464051">
        <w:trPr>
          <w:trHeight w:val="264"/>
        </w:trPr>
        <w:tc>
          <w:tcPr>
            <w:tcW w:w="414" w:type="dxa"/>
            <w:shd w:val="clear" w:color="auto" w:fill="auto"/>
            <w:noWrap/>
            <w:vAlign w:val="center"/>
          </w:tcPr>
          <w:p w14:paraId="3D3CF3F2" w14:textId="62572C2D" w:rsidR="005E1442" w:rsidRDefault="00D461B0" w:rsidP="00590341">
            <w:pPr>
              <w:numPr>
                <w:ilvl w:val="0"/>
                <w:numId w:val="4"/>
              </w:numPr>
              <w:ind w:left="504"/>
              <w:rPr>
                <w:rFonts w:ascii="Arial" w:hAnsi="Arial" w:cs="Arial"/>
                <w:sz w:val="18"/>
                <w:szCs w:val="18"/>
              </w:rPr>
            </w:pPr>
            <w:r>
              <w:rPr>
                <w:rFonts w:ascii="Arial" w:hAnsi="Arial" w:cs="Arial"/>
                <w:sz w:val="18"/>
                <w:szCs w:val="18"/>
              </w:rPr>
              <w:t>26</w:t>
            </w:r>
          </w:p>
        </w:tc>
        <w:tc>
          <w:tcPr>
            <w:tcW w:w="4817" w:type="dxa"/>
            <w:shd w:val="clear" w:color="auto" w:fill="auto"/>
            <w:noWrap/>
            <w:vAlign w:val="center"/>
          </w:tcPr>
          <w:p w14:paraId="666763DA" w14:textId="07D99136" w:rsidR="005E1442" w:rsidRPr="00DD4723" w:rsidRDefault="004E3D82" w:rsidP="001D7CAD">
            <w:pPr>
              <w:jc w:val="both"/>
              <w:rPr>
                <w:rFonts w:ascii="Arial" w:hAnsi="Arial" w:cs="Arial"/>
                <w:sz w:val="18"/>
                <w:szCs w:val="18"/>
              </w:rPr>
            </w:pPr>
            <w:r>
              <w:rPr>
                <w:rFonts w:ascii="Arial" w:hAnsi="Arial" w:cs="Arial"/>
                <w:sz w:val="18"/>
                <w:szCs w:val="18"/>
              </w:rPr>
              <w:t>Are the number of positive wells counted and recorded for large and small wells on a laboratory benchsheet?</w:t>
            </w:r>
            <w:r w:rsidR="003D4CDB">
              <w:rPr>
                <w:rFonts w:ascii="Arial" w:hAnsi="Arial" w:cs="Arial"/>
                <w:sz w:val="18"/>
                <w:szCs w:val="18"/>
              </w:rPr>
              <w:t xml:space="preserve"> [</w:t>
            </w:r>
            <w:r w:rsidR="006950A0">
              <w:rPr>
                <w:rFonts w:ascii="Arial" w:hAnsi="Arial" w:cs="Arial"/>
                <w:sz w:val="18"/>
                <w:szCs w:val="18"/>
              </w:rPr>
              <w:t>IDEXX Colilert</w:t>
            </w:r>
            <w:r w:rsidR="006950A0" w:rsidRPr="006950A0">
              <w:rPr>
                <w:rFonts w:ascii="Arial" w:hAnsi="Arial" w:cs="Arial"/>
                <w:sz w:val="18"/>
                <w:szCs w:val="18"/>
                <w:vertAlign w:val="superscript"/>
              </w:rPr>
              <w:t>®</w:t>
            </w:r>
            <w:r w:rsidR="006950A0">
              <w:rPr>
                <w:rFonts w:ascii="Arial" w:hAnsi="Arial" w:cs="Arial"/>
                <w:sz w:val="18"/>
                <w:szCs w:val="18"/>
              </w:rPr>
              <w:t>-18</w:t>
            </w:r>
            <w:r w:rsidR="008F6865">
              <w:rPr>
                <w:rFonts w:ascii="Arial" w:hAnsi="Arial" w:cs="Arial"/>
                <w:sz w:val="18"/>
                <w:szCs w:val="18"/>
              </w:rPr>
              <w:t xml:space="preserve">, </w:t>
            </w:r>
            <w:proofErr w:type="spellStart"/>
            <w:r w:rsidR="008F6865">
              <w:rPr>
                <w:rFonts w:ascii="Arial" w:hAnsi="Arial" w:cs="Arial"/>
                <w:sz w:val="18"/>
                <w:szCs w:val="18"/>
              </w:rPr>
              <w:t>Quanti</w:t>
            </w:r>
            <w:proofErr w:type="spellEnd"/>
            <w:r w:rsidR="008F6865">
              <w:rPr>
                <w:rFonts w:ascii="Arial" w:hAnsi="Arial" w:cs="Arial"/>
                <w:sz w:val="18"/>
                <w:szCs w:val="18"/>
              </w:rPr>
              <w:t>-</w:t>
            </w:r>
            <w:r w:rsidR="00B16BA3">
              <w:rPr>
                <w:rFonts w:ascii="Arial" w:hAnsi="Arial" w:cs="Arial"/>
                <w:sz w:val="18"/>
                <w:szCs w:val="18"/>
              </w:rPr>
              <w:t>T</w:t>
            </w:r>
            <w:r w:rsidR="008F6865">
              <w:rPr>
                <w:rFonts w:ascii="Arial" w:hAnsi="Arial" w:cs="Arial"/>
                <w:sz w:val="18"/>
                <w:szCs w:val="18"/>
              </w:rPr>
              <w:t>ray Enumeration Procedure</w:t>
            </w:r>
            <w:r w:rsidR="006950A0">
              <w:rPr>
                <w:rFonts w:ascii="Arial" w:hAnsi="Arial" w:cs="Arial"/>
                <w:sz w:val="18"/>
                <w:szCs w:val="18"/>
              </w:rPr>
              <w:t xml:space="preserve">] </w:t>
            </w:r>
            <w:r w:rsidR="0069189F">
              <w:rPr>
                <w:rFonts w:ascii="Arial" w:hAnsi="Arial" w:cs="Arial"/>
                <w:sz w:val="18"/>
                <w:szCs w:val="18"/>
              </w:rPr>
              <w:t>[</w:t>
            </w:r>
            <w:r w:rsidR="003D4CDB">
              <w:rPr>
                <w:rFonts w:ascii="Arial" w:hAnsi="Arial" w:cs="Arial"/>
                <w:sz w:val="18"/>
                <w:szCs w:val="18"/>
              </w:rPr>
              <w:t>15A NCAC 2H .0805 (a) (7) (</w:t>
            </w:r>
            <w:r w:rsidR="00CB5625">
              <w:rPr>
                <w:rFonts w:ascii="Arial" w:hAnsi="Arial" w:cs="Arial"/>
                <w:sz w:val="18"/>
                <w:szCs w:val="18"/>
              </w:rPr>
              <w:t>F</w:t>
            </w:r>
            <w:r w:rsidR="003D4CDB">
              <w:rPr>
                <w:rFonts w:ascii="Arial" w:hAnsi="Arial" w:cs="Arial"/>
                <w:sz w:val="18"/>
                <w:szCs w:val="18"/>
              </w:rPr>
              <w:t>)</w:t>
            </w:r>
            <w:r w:rsidR="00CB5625">
              <w:rPr>
                <w:rFonts w:ascii="Arial" w:hAnsi="Arial" w:cs="Arial"/>
                <w:sz w:val="18"/>
                <w:szCs w:val="18"/>
              </w:rPr>
              <w:t xml:space="preserve"> (xviii)</w:t>
            </w:r>
            <w:r w:rsidR="003D4CDB">
              <w:rPr>
                <w:rFonts w:ascii="Arial" w:hAnsi="Arial" w:cs="Arial"/>
                <w:sz w:val="18"/>
                <w:szCs w:val="18"/>
              </w:rPr>
              <w:t>]</w:t>
            </w:r>
          </w:p>
        </w:tc>
        <w:tc>
          <w:tcPr>
            <w:tcW w:w="448" w:type="dxa"/>
            <w:tcBorders>
              <w:bottom w:val="single" w:sz="4" w:space="0" w:color="auto"/>
            </w:tcBorders>
            <w:shd w:val="clear" w:color="auto" w:fill="FFFFFF"/>
            <w:noWrap/>
            <w:vAlign w:val="center"/>
          </w:tcPr>
          <w:p w14:paraId="276E9357" w14:textId="77777777" w:rsidR="005E1442" w:rsidRPr="00A0149B" w:rsidRDefault="005E1442" w:rsidP="001D7CAD">
            <w:pPr>
              <w:jc w:val="both"/>
              <w:rPr>
                <w:rFonts w:ascii="Arial" w:hAnsi="Arial" w:cs="Arial"/>
                <w:sz w:val="18"/>
                <w:szCs w:val="18"/>
              </w:rPr>
            </w:pPr>
          </w:p>
        </w:tc>
        <w:tc>
          <w:tcPr>
            <w:tcW w:w="448" w:type="dxa"/>
            <w:tcBorders>
              <w:bottom w:val="single" w:sz="4" w:space="0" w:color="auto"/>
            </w:tcBorders>
            <w:shd w:val="clear" w:color="auto" w:fill="FFFFFF"/>
            <w:noWrap/>
            <w:vAlign w:val="center"/>
          </w:tcPr>
          <w:p w14:paraId="58172EB8" w14:textId="77777777" w:rsidR="005E1442" w:rsidRPr="00A0149B" w:rsidRDefault="005E1442" w:rsidP="001D7CAD">
            <w:pPr>
              <w:jc w:val="both"/>
              <w:rPr>
                <w:rFonts w:ascii="Arial" w:hAnsi="Arial" w:cs="Arial"/>
                <w:sz w:val="18"/>
                <w:szCs w:val="18"/>
              </w:rPr>
            </w:pPr>
          </w:p>
        </w:tc>
        <w:tc>
          <w:tcPr>
            <w:tcW w:w="4954" w:type="dxa"/>
            <w:shd w:val="clear" w:color="auto" w:fill="auto"/>
            <w:vAlign w:val="center"/>
          </w:tcPr>
          <w:p w14:paraId="20A5BEF0" w14:textId="2BDE88D3" w:rsidR="001B10DE" w:rsidRDefault="001B10DE" w:rsidP="001D7CAD">
            <w:pPr>
              <w:jc w:val="both"/>
              <w:rPr>
                <w:rFonts w:ascii="Arial" w:hAnsi="Arial" w:cs="Arial"/>
                <w:sz w:val="18"/>
                <w:szCs w:val="18"/>
              </w:rPr>
            </w:pPr>
            <w:r w:rsidRPr="001B10DE">
              <w:rPr>
                <w:rFonts w:ascii="Arial" w:hAnsi="Arial" w:cs="Arial"/>
                <w:b/>
                <w:sz w:val="18"/>
                <w:szCs w:val="18"/>
              </w:rPr>
              <w:t>IDEXX Colilert</w:t>
            </w:r>
            <w:r w:rsidR="006950A0" w:rsidRPr="006950A0">
              <w:rPr>
                <w:rFonts w:ascii="Arial" w:hAnsi="Arial" w:cs="Arial"/>
                <w:sz w:val="18"/>
                <w:szCs w:val="18"/>
                <w:vertAlign w:val="superscript"/>
              </w:rPr>
              <w:t>®</w:t>
            </w:r>
            <w:r w:rsidRPr="001B10DE">
              <w:rPr>
                <w:rFonts w:ascii="Arial" w:hAnsi="Arial" w:cs="Arial"/>
                <w:b/>
                <w:sz w:val="18"/>
                <w:szCs w:val="18"/>
              </w:rPr>
              <w:t>-18 Method</w:t>
            </w:r>
            <w:r>
              <w:rPr>
                <w:rFonts w:ascii="Arial" w:hAnsi="Arial" w:cs="Arial"/>
                <w:sz w:val="18"/>
                <w:szCs w:val="18"/>
              </w:rPr>
              <w:t>: Count the number of positive wells and refer to the MPN table provided with the trays to obtain a Most Probabl</w:t>
            </w:r>
            <w:r w:rsidR="00D92C93">
              <w:rPr>
                <w:rFonts w:ascii="Arial" w:hAnsi="Arial" w:cs="Arial"/>
                <w:sz w:val="18"/>
                <w:szCs w:val="18"/>
              </w:rPr>
              <w:t>e</w:t>
            </w:r>
            <w:r>
              <w:rPr>
                <w:rFonts w:ascii="Arial" w:hAnsi="Arial" w:cs="Arial"/>
                <w:sz w:val="18"/>
                <w:szCs w:val="18"/>
              </w:rPr>
              <w:t xml:space="preserve"> Number.</w:t>
            </w:r>
          </w:p>
          <w:p w14:paraId="7BB80EF7" w14:textId="77777777" w:rsidR="00380243" w:rsidRDefault="00380243" w:rsidP="001D7CAD">
            <w:pPr>
              <w:jc w:val="both"/>
              <w:rPr>
                <w:rFonts w:ascii="Arial" w:hAnsi="Arial" w:cs="Arial"/>
                <w:sz w:val="18"/>
                <w:szCs w:val="18"/>
              </w:rPr>
            </w:pPr>
          </w:p>
          <w:p w14:paraId="155D1ED7" w14:textId="7A25B90A" w:rsidR="00380243" w:rsidRDefault="00D16F4B" w:rsidP="001D7CAD">
            <w:pPr>
              <w:jc w:val="both"/>
              <w:rPr>
                <w:rFonts w:ascii="Arial" w:hAnsi="Arial" w:cs="Arial"/>
                <w:sz w:val="18"/>
                <w:szCs w:val="18"/>
              </w:rPr>
            </w:pPr>
            <w:r w:rsidRPr="00935816">
              <w:rPr>
                <w:rFonts w:ascii="Arial" w:hAnsi="Arial" w:cs="Arial"/>
                <w:b/>
                <w:bCs/>
                <w:sz w:val="18"/>
                <w:szCs w:val="18"/>
              </w:rPr>
              <w:t xml:space="preserve">Rule: </w:t>
            </w:r>
            <w:r w:rsidR="00CB5625">
              <w:rPr>
                <w:rFonts w:ascii="Arial" w:hAnsi="Arial" w:cs="Arial"/>
                <w:sz w:val="18"/>
                <w:szCs w:val="18"/>
              </w:rPr>
              <w:t xml:space="preserve">All laboratories shall use printable laboratory benchsheets. Certified Data shall be traceable to the associated sample analyses and shall consist of: any other data needed to reconstruct the final calculated result. </w:t>
            </w:r>
          </w:p>
        </w:tc>
      </w:tr>
      <w:tr w:rsidR="005E1442" w:rsidRPr="00A0149B" w14:paraId="0AB04055" w14:textId="77777777" w:rsidTr="00464051">
        <w:trPr>
          <w:trHeight w:val="264"/>
        </w:trPr>
        <w:tc>
          <w:tcPr>
            <w:tcW w:w="414" w:type="dxa"/>
            <w:shd w:val="clear" w:color="auto" w:fill="auto"/>
            <w:noWrap/>
            <w:vAlign w:val="center"/>
          </w:tcPr>
          <w:p w14:paraId="0D14AD3E" w14:textId="44898F3E" w:rsidR="005E1442" w:rsidRDefault="00D461B0" w:rsidP="00590341">
            <w:pPr>
              <w:numPr>
                <w:ilvl w:val="0"/>
                <w:numId w:val="4"/>
              </w:numPr>
              <w:ind w:left="504"/>
              <w:rPr>
                <w:rFonts w:ascii="Arial" w:hAnsi="Arial" w:cs="Arial"/>
                <w:sz w:val="18"/>
                <w:szCs w:val="18"/>
              </w:rPr>
            </w:pPr>
            <w:r>
              <w:rPr>
                <w:rFonts w:ascii="Arial" w:hAnsi="Arial" w:cs="Arial"/>
                <w:sz w:val="18"/>
                <w:szCs w:val="18"/>
              </w:rPr>
              <w:t>27</w:t>
            </w:r>
          </w:p>
        </w:tc>
        <w:tc>
          <w:tcPr>
            <w:tcW w:w="4817" w:type="dxa"/>
            <w:shd w:val="clear" w:color="auto" w:fill="auto"/>
            <w:noWrap/>
            <w:vAlign w:val="center"/>
          </w:tcPr>
          <w:p w14:paraId="6D46E528" w14:textId="02FF3842" w:rsidR="005E1442" w:rsidRPr="00D8503D" w:rsidRDefault="004E3D82" w:rsidP="001D7CAD">
            <w:pPr>
              <w:jc w:val="both"/>
              <w:rPr>
                <w:rFonts w:ascii="Arial" w:hAnsi="Arial" w:cs="Arial"/>
                <w:sz w:val="18"/>
                <w:szCs w:val="18"/>
              </w:rPr>
            </w:pPr>
            <w:r>
              <w:rPr>
                <w:rFonts w:ascii="Arial" w:hAnsi="Arial" w:cs="Arial"/>
                <w:sz w:val="18"/>
                <w:szCs w:val="18"/>
              </w:rPr>
              <w:t xml:space="preserve">Is the MPN Table provided with the </w:t>
            </w:r>
            <w:r w:rsidR="00793F37">
              <w:rPr>
                <w:rFonts w:ascii="Arial" w:hAnsi="Arial" w:cs="Arial"/>
                <w:sz w:val="18"/>
                <w:szCs w:val="18"/>
              </w:rPr>
              <w:t>trays</w:t>
            </w:r>
            <w:r>
              <w:rPr>
                <w:rFonts w:ascii="Arial" w:hAnsi="Arial" w:cs="Arial"/>
                <w:sz w:val="18"/>
                <w:szCs w:val="18"/>
              </w:rPr>
              <w:t xml:space="preserve"> used</w:t>
            </w:r>
            <w:r w:rsidR="00793F37">
              <w:rPr>
                <w:rFonts w:ascii="Arial" w:hAnsi="Arial" w:cs="Arial"/>
                <w:sz w:val="18"/>
                <w:szCs w:val="18"/>
              </w:rPr>
              <w:t xml:space="preserve"> to obtain a Most Probable Number</w:t>
            </w:r>
            <w:r>
              <w:rPr>
                <w:rFonts w:ascii="Arial" w:hAnsi="Arial" w:cs="Arial"/>
                <w:sz w:val="18"/>
                <w:szCs w:val="18"/>
              </w:rPr>
              <w:t>?</w:t>
            </w:r>
            <w:r w:rsidR="003D4CDB">
              <w:rPr>
                <w:rFonts w:ascii="Arial" w:hAnsi="Arial" w:cs="Arial"/>
                <w:sz w:val="18"/>
                <w:szCs w:val="18"/>
              </w:rPr>
              <w:t xml:space="preserve"> [IDEXX Colilert</w:t>
            </w:r>
            <w:r w:rsidR="006950A0" w:rsidRPr="006950A0">
              <w:rPr>
                <w:rFonts w:ascii="Arial" w:hAnsi="Arial" w:cs="Arial"/>
                <w:sz w:val="18"/>
                <w:szCs w:val="18"/>
                <w:vertAlign w:val="superscript"/>
              </w:rPr>
              <w:t>®</w:t>
            </w:r>
            <w:r w:rsidR="003D4CDB">
              <w:rPr>
                <w:rFonts w:ascii="Arial" w:hAnsi="Arial" w:cs="Arial"/>
                <w:sz w:val="18"/>
                <w:szCs w:val="18"/>
              </w:rPr>
              <w:t>-18</w:t>
            </w:r>
            <w:r w:rsidR="008F6865">
              <w:rPr>
                <w:rFonts w:ascii="Arial" w:hAnsi="Arial" w:cs="Arial"/>
                <w:sz w:val="18"/>
                <w:szCs w:val="18"/>
              </w:rPr>
              <w:t xml:space="preserve">, </w:t>
            </w:r>
            <w:proofErr w:type="spellStart"/>
            <w:r w:rsidR="008F6865">
              <w:rPr>
                <w:rFonts w:ascii="Arial" w:hAnsi="Arial" w:cs="Arial"/>
                <w:sz w:val="18"/>
                <w:szCs w:val="18"/>
              </w:rPr>
              <w:t>Quanti</w:t>
            </w:r>
            <w:proofErr w:type="spellEnd"/>
            <w:r w:rsidR="008F6865">
              <w:rPr>
                <w:rFonts w:ascii="Arial" w:hAnsi="Arial" w:cs="Arial"/>
                <w:sz w:val="18"/>
                <w:szCs w:val="18"/>
              </w:rPr>
              <w:t>-</w:t>
            </w:r>
            <w:r w:rsidR="00B16BA3">
              <w:rPr>
                <w:rFonts w:ascii="Arial" w:hAnsi="Arial" w:cs="Arial"/>
                <w:sz w:val="18"/>
                <w:szCs w:val="18"/>
              </w:rPr>
              <w:t>T</w:t>
            </w:r>
            <w:r w:rsidR="008F6865">
              <w:rPr>
                <w:rFonts w:ascii="Arial" w:hAnsi="Arial" w:cs="Arial"/>
                <w:sz w:val="18"/>
                <w:szCs w:val="18"/>
              </w:rPr>
              <w:t>ray Enumeration Procedure</w:t>
            </w:r>
            <w:r w:rsidR="003D4CDB">
              <w:rPr>
                <w:rFonts w:ascii="Arial" w:hAnsi="Arial" w:cs="Arial"/>
                <w:sz w:val="18"/>
                <w:szCs w:val="18"/>
              </w:rPr>
              <w:t>]</w:t>
            </w:r>
          </w:p>
        </w:tc>
        <w:tc>
          <w:tcPr>
            <w:tcW w:w="448" w:type="dxa"/>
            <w:tcBorders>
              <w:bottom w:val="single" w:sz="4" w:space="0" w:color="auto"/>
            </w:tcBorders>
            <w:shd w:val="clear" w:color="auto" w:fill="FFFFFF"/>
            <w:noWrap/>
            <w:vAlign w:val="center"/>
          </w:tcPr>
          <w:p w14:paraId="53D2343A" w14:textId="77777777" w:rsidR="005E1442" w:rsidRPr="00A0149B" w:rsidRDefault="005E1442" w:rsidP="001D7CAD">
            <w:pPr>
              <w:jc w:val="both"/>
              <w:rPr>
                <w:rFonts w:ascii="Arial" w:hAnsi="Arial" w:cs="Arial"/>
                <w:sz w:val="18"/>
                <w:szCs w:val="18"/>
              </w:rPr>
            </w:pPr>
          </w:p>
        </w:tc>
        <w:tc>
          <w:tcPr>
            <w:tcW w:w="448" w:type="dxa"/>
            <w:tcBorders>
              <w:bottom w:val="single" w:sz="4" w:space="0" w:color="auto"/>
            </w:tcBorders>
            <w:shd w:val="clear" w:color="auto" w:fill="FFFFFF"/>
            <w:noWrap/>
            <w:vAlign w:val="center"/>
          </w:tcPr>
          <w:p w14:paraId="422A8949" w14:textId="77777777" w:rsidR="005E1442" w:rsidRPr="00A0149B" w:rsidRDefault="005E1442" w:rsidP="001D7CAD">
            <w:pPr>
              <w:jc w:val="both"/>
              <w:rPr>
                <w:rFonts w:ascii="Arial" w:hAnsi="Arial" w:cs="Arial"/>
                <w:sz w:val="18"/>
                <w:szCs w:val="18"/>
              </w:rPr>
            </w:pPr>
          </w:p>
        </w:tc>
        <w:tc>
          <w:tcPr>
            <w:tcW w:w="4954" w:type="dxa"/>
            <w:shd w:val="clear" w:color="auto" w:fill="auto"/>
            <w:vAlign w:val="center"/>
          </w:tcPr>
          <w:p w14:paraId="74E184CA" w14:textId="196A03AB" w:rsidR="005E1442" w:rsidRDefault="003D4CDB" w:rsidP="001D7CAD">
            <w:pPr>
              <w:jc w:val="both"/>
              <w:rPr>
                <w:rFonts w:ascii="Arial" w:hAnsi="Arial" w:cs="Arial"/>
                <w:sz w:val="18"/>
                <w:szCs w:val="18"/>
              </w:rPr>
            </w:pPr>
            <w:r>
              <w:rPr>
                <w:rFonts w:ascii="Arial" w:hAnsi="Arial" w:cs="Arial"/>
                <w:sz w:val="18"/>
                <w:szCs w:val="18"/>
              </w:rPr>
              <w:t>Count the number of positive wells and refer to the MPN table provided with the trays to obtain a Most Probabl</w:t>
            </w:r>
            <w:r w:rsidR="00D92C93">
              <w:rPr>
                <w:rFonts w:ascii="Arial" w:hAnsi="Arial" w:cs="Arial"/>
                <w:sz w:val="18"/>
                <w:szCs w:val="18"/>
              </w:rPr>
              <w:t>e</w:t>
            </w:r>
            <w:r>
              <w:rPr>
                <w:rFonts w:ascii="Arial" w:hAnsi="Arial" w:cs="Arial"/>
                <w:sz w:val="18"/>
                <w:szCs w:val="18"/>
              </w:rPr>
              <w:t xml:space="preserve"> Number.</w:t>
            </w:r>
          </w:p>
        </w:tc>
      </w:tr>
      <w:tr w:rsidR="00562F6D" w:rsidRPr="00A0149B" w14:paraId="54B8C297" w14:textId="77777777" w:rsidTr="00464051">
        <w:trPr>
          <w:trHeight w:val="264"/>
        </w:trPr>
        <w:tc>
          <w:tcPr>
            <w:tcW w:w="414" w:type="dxa"/>
            <w:shd w:val="clear" w:color="auto" w:fill="auto"/>
            <w:noWrap/>
            <w:vAlign w:val="center"/>
          </w:tcPr>
          <w:p w14:paraId="26A0B59A" w14:textId="48AAF822" w:rsidR="00562F6D" w:rsidRDefault="00D461B0" w:rsidP="00590341">
            <w:pPr>
              <w:numPr>
                <w:ilvl w:val="0"/>
                <w:numId w:val="4"/>
              </w:numPr>
              <w:ind w:left="504"/>
              <w:rPr>
                <w:rFonts w:ascii="Arial" w:hAnsi="Arial" w:cs="Arial"/>
                <w:sz w:val="18"/>
                <w:szCs w:val="18"/>
              </w:rPr>
            </w:pPr>
            <w:r>
              <w:rPr>
                <w:rFonts w:ascii="Arial" w:hAnsi="Arial" w:cs="Arial"/>
                <w:sz w:val="18"/>
                <w:szCs w:val="18"/>
              </w:rPr>
              <w:t>28</w:t>
            </w:r>
          </w:p>
        </w:tc>
        <w:tc>
          <w:tcPr>
            <w:tcW w:w="4817" w:type="dxa"/>
            <w:shd w:val="clear" w:color="auto" w:fill="auto"/>
            <w:noWrap/>
            <w:vAlign w:val="center"/>
          </w:tcPr>
          <w:p w14:paraId="7E639BAD" w14:textId="4EE6DCF4" w:rsidR="00562F6D" w:rsidRDefault="00E674B4" w:rsidP="001D7CAD">
            <w:pPr>
              <w:jc w:val="both"/>
              <w:rPr>
                <w:rFonts w:ascii="Arial" w:hAnsi="Arial" w:cs="Arial"/>
                <w:sz w:val="18"/>
                <w:szCs w:val="18"/>
              </w:rPr>
            </w:pPr>
            <w:r>
              <w:rPr>
                <w:rFonts w:ascii="Arial" w:hAnsi="Arial" w:cs="Arial"/>
                <w:sz w:val="18"/>
                <w:szCs w:val="18"/>
              </w:rPr>
              <w:t>Is the</w:t>
            </w:r>
            <w:r w:rsidR="00562F6D">
              <w:rPr>
                <w:rFonts w:ascii="Arial" w:hAnsi="Arial" w:cs="Arial"/>
                <w:sz w:val="18"/>
                <w:szCs w:val="18"/>
              </w:rPr>
              <w:t xml:space="preserve"> dilution factor </w:t>
            </w:r>
            <w:r>
              <w:rPr>
                <w:rFonts w:ascii="Arial" w:hAnsi="Arial" w:cs="Arial"/>
                <w:sz w:val="18"/>
                <w:szCs w:val="18"/>
              </w:rPr>
              <w:t xml:space="preserve">documented </w:t>
            </w:r>
            <w:r w:rsidR="00562F6D">
              <w:rPr>
                <w:rFonts w:ascii="Arial" w:hAnsi="Arial" w:cs="Arial"/>
                <w:sz w:val="18"/>
                <w:szCs w:val="18"/>
              </w:rPr>
              <w:t>when sample dilutions are made?</w:t>
            </w:r>
            <w:r w:rsidR="0069189F">
              <w:t xml:space="preserve"> </w:t>
            </w:r>
            <w:r w:rsidR="0069189F" w:rsidRPr="0069189F">
              <w:rPr>
                <w:rFonts w:ascii="Arial" w:hAnsi="Arial" w:cs="Arial"/>
                <w:sz w:val="18"/>
                <w:szCs w:val="18"/>
              </w:rPr>
              <w:t>[15A NCAC 2H .0805 (a) (7) (</w:t>
            </w:r>
            <w:r w:rsidR="0069189F">
              <w:rPr>
                <w:rFonts w:ascii="Arial" w:hAnsi="Arial" w:cs="Arial"/>
                <w:sz w:val="18"/>
                <w:szCs w:val="18"/>
              </w:rPr>
              <w:t>F</w:t>
            </w:r>
            <w:r w:rsidR="0069189F" w:rsidRPr="0069189F">
              <w:rPr>
                <w:rFonts w:ascii="Arial" w:hAnsi="Arial" w:cs="Arial"/>
                <w:sz w:val="18"/>
                <w:szCs w:val="18"/>
              </w:rPr>
              <w:t>)</w:t>
            </w:r>
            <w:r w:rsidR="0069189F">
              <w:rPr>
                <w:rFonts w:ascii="Arial" w:hAnsi="Arial" w:cs="Arial"/>
                <w:sz w:val="18"/>
                <w:szCs w:val="18"/>
              </w:rPr>
              <w:t xml:space="preserve"> (</w:t>
            </w:r>
            <w:r w:rsidR="00B5354E">
              <w:rPr>
                <w:rFonts w:ascii="Arial" w:hAnsi="Arial" w:cs="Arial"/>
                <w:sz w:val="18"/>
                <w:szCs w:val="18"/>
              </w:rPr>
              <w:t>xiii)</w:t>
            </w:r>
            <w:r w:rsidR="0069189F" w:rsidRPr="0069189F">
              <w:rPr>
                <w:rFonts w:ascii="Arial" w:hAnsi="Arial" w:cs="Arial"/>
                <w:sz w:val="18"/>
                <w:szCs w:val="18"/>
              </w:rPr>
              <w:t>]</w:t>
            </w:r>
          </w:p>
        </w:tc>
        <w:tc>
          <w:tcPr>
            <w:tcW w:w="448" w:type="dxa"/>
            <w:tcBorders>
              <w:bottom w:val="single" w:sz="4" w:space="0" w:color="auto"/>
            </w:tcBorders>
            <w:shd w:val="clear" w:color="auto" w:fill="FFFFFF"/>
            <w:noWrap/>
            <w:vAlign w:val="center"/>
          </w:tcPr>
          <w:p w14:paraId="4E5827AB" w14:textId="77777777" w:rsidR="00562F6D" w:rsidRPr="00A0149B" w:rsidRDefault="00562F6D" w:rsidP="001D7CAD">
            <w:pPr>
              <w:jc w:val="both"/>
              <w:rPr>
                <w:rFonts w:ascii="Arial" w:hAnsi="Arial" w:cs="Arial"/>
                <w:sz w:val="18"/>
                <w:szCs w:val="18"/>
              </w:rPr>
            </w:pPr>
          </w:p>
        </w:tc>
        <w:tc>
          <w:tcPr>
            <w:tcW w:w="448" w:type="dxa"/>
            <w:tcBorders>
              <w:bottom w:val="single" w:sz="4" w:space="0" w:color="auto"/>
            </w:tcBorders>
            <w:shd w:val="clear" w:color="auto" w:fill="FFFFFF"/>
            <w:noWrap/>
            <w:vAlign w:val="center"/>
          </w:tcPr>
          <w:p w14:paraId="26F6B3A6" w14:textId="77777777" w:rsidR="00562F6D" w:rsidRPr="00A0149B" w:rsidRDefault="00562F6D" w:rsidP="001D7CAD">
            <w:pPr>
              <w:jc w:val="both"/>
              <w:rPr>
                <w:rFonts w:ascii="Arial" w:hAnsi="Arial" w:cs="Arial"/>
                <w:sz w:val="18"/>
                <w:szCs w:val="18"/>
              </w:rPr>
            </w:pPr>
          </w:p>
        </w:tc>
        <w:tc>
          <w:tcPr>
            <w:tcW w:w="4954" w:type="dxa"/>
            <w:shd w:val="clear" w:color="auto" w:fill="auto"/>
            <w:vAlign w:val="center"/>
          </w:tcPr>
          <w:p w14:paraId="6156A9B0" w14:textId="4A34B811" w:rsidR="00562F6D" w:rsidRDefault="00650C67" w:rsidP="001D7CAD">
            <w:pPr>
              <w:jc w:val="both"/>
              <w:rPr>
                <w:rFonts w:ascii="Arial" w:hAnsi="Arial" w:cs="Arial"/>
                <w:sz w:val="18"/>
                <w:szCs w:val="18"/>
              </w:rPr>
            </w:pPr>
            <w:r w:rsidRPr="00650C67">
              <w:rPr>
                <w:rFonts w:ascii="Arial" w:hAnsi="Arial" w:cs="Arial"/>
                <w:sz w:val="18"/>
                <w:szCs w:val="18"/>
              </w:rPr>
              <w:t>All laboratories shall use printable laboratory benchsheets. Certified Data shall be traceable to the associated sample analyses and shall consist of:</w:t>
            </w:r>
            <w:r w:rsidR="0069189F">
              <w:t xml:space="preserve"> </w:t>
            </w:r>
            <w:r w:rsidR="0069189F" w:rsidRPr="0069189F">
              <w:rPr>
                <w:rFonts w:ascii="Arial" w:hAnsi="Arial" w:cs="Arial"/>
                <w:sz w:val="18"/>
                <w:szCs w:val="18"/>
              </w:rPr>
              <w:t>the dilution factor, where applicable</w:t>
            </w:r>
            <w:r w:rsidR="0069189F">
              <w:rPr>
                <w:rFonts w:ascii="Arial" w:hAnsi="Arial" w:cs="Arial"/>
                <w:sz w:val="18"/>
                <w:szCs w:val="18"/>
              </w:rPr>
              <w:t>.</w:t>
            </w:r>
          </w:p>
        </w:tc>
      </w:tr>
      <w:tr w:rsidR="00464051" w:rsidRPr="00A0149B" w14:paraId="647EEDBD" w14:textId="77777777" w:rsidTr="00464051">
        <w:trPr>
          <w:trHeight w:val="264"/>
        </w:trPr>
        <w:tc>
          <w:tcPr>
            <w:tcW w:w="414" w:type="dxa"/>
            <w:shd w:val="clear" w:color="auto" w:fill="auto"/>
            <w:noWrap/>
            <w:vAlign w:val="center"/>
          </w:tcPr>
          <w:p w14:paraId="3943FBB4" w14:textId="77777777" w:rsidR="00EA0B59" w:rsidRDefault="00EA0B59" w:rsidP="00590341">
            <w:pPr>
              <w:numPr>
                <w:ilvl w:val="0"/>
                <w:numId w:val="4"/>
              </w:numPr>
              <w:ind w:left="504"/>
              <w:rPr>
                <w:rFonts w:ascii="Arial" w:hAnsi="Arial" w:cs="Arial"/>
                <w:sz w:val="18"/>
                <w:szCs w:val="18"/>
              </w:rPr>
            </w:pPr>
          </w:p>
        </w:tc>
        <w:tc>
          <w:tcPr>
            <w:tcW w:w="4817" w:type="dxa"/>
            <w:shd w:val="clear" w:color="auto" w:fill="auto"/>
            <w:noWrap/>
            <w:vAlign w:val="center"/>
          </w:tcPr>
          <w:p w14:paraId="001C0229" w14:textId="762AA2C0" w:rsidR="00EA0B59" w:rsidRDefault="00E674B4" w:rsidP="001D7CAD">
            <w:pPr>
              <w:jc w:val="both"/>
              <w:rPr>
                <w:rFonts w:ascii="Arial" w:hAnsi="Arial" w:cs="Arial"/>
                <w:sz w:val="18"/>
                <w:szCs w:val="18"/>
              </w:rPr>
            </w:pPr>
            <w:r>
              <w:rPr>
                <w:rFonts w:ascii="Arial" w:hAnsi="Arial" w:cs="Arial"/>
                <w:sz w:val="18"/>
                <w:szCs w:val="18"/>
              </w:rPr>
              <w:t>Are results multiplied by an appropriate dilution factor when sample dilutions are made?</w:t>
            </w:r>
            <w:r w:rsidR="006D45E5">
              <w:rPr>
                <w:rFonts w:ascii="Arial" w:hAnsi="Arial" w:cs="Arial"/>
                <w:sz w:val="18"/>
                <w:szCs w:val="18"/>
              </w:rPr>
              <w:t xml:space="preserve"> </w:t>
            </w:r>
            <w:r w:rsidR="00630281" w:rsidRPr="00CC045C">
              <w:rPr>
                <w:rFonts w:ascii="Arial" w:hAnsi="Arial" w:cs="Arial"/>
                <w:sz w:val="18"/>
                <w:szCs w:val="18"/>
              </w:rPr>
              <w:t>[IDEXX Colilert®</w:t>
            </w:r>
            <w:r w:rsidR="0029414C">
              <w:rPr>
                <w:rFonts w:ascii="Arial" w:hAnsi="Arial" w:cs="Arial"/>
                <w:sz w:val="18"/>
                <w:szCs w:val="18"/>
              </w:rPr>
              <w:t>-18</w:t>
            </w:r>
            <w:r w:rsidR="00630281">
              <w:rPr>
                <w:rFonts w:ascii="Arial" w:hAnsi="Arial" w:cs="Arial"/>
                <w:sz w:val="18"/>
                <w:szCs w:val="18"/>
              </w:rPr>
              <w:t>, Procedural Notes</w:t>
            </w:r>
            <w:r w:rsidR="00630281" w:rsidRPr="00CC045C">
              <w:rPr>
                <w:rFonts w:ascii="Arial" w:hAnsi="Arial" w:cs="Arial"/>
                <w:sz w:val="18"/>
                <w:szCs w:val="18"/>
              </w:rPr>
              <w:t>]</w:t>
            </w:r>
          </w:p>
        </w:tc>
        <w:tc>
          <w:tcPr>
            <w:tcW w:w="448" w:type="dxa"/>
            <w:tcBorders>
              <w:bottom w:val="single" w:sz="4" w:space="0" w:color="auto"/>
            </w:tcBorders>
            <w:shd w:val="clear" w:color="auto" w:fill="FFFFFF"/>
            <w:noWrap/>
            <w:vAlign w:val="center"/>
          </w:tcPr>
          <w:p w14:paraId="4D8B833C" w14:textId="77777777" w:rsidR="00EA0B59" w:rsidRPr="00A0149B" w:rsidRDefault="00EA0B59" w:rsidP="001D7CAD">
            <w:pPr>
              <w:jc w:val="both"/>
              <w:rPr>
                <w:rFonts w:ascii="Arial" w:hAnsi="Arial" w:cs="Arial"/>
                <w:sz w:val="18"/>
                <w:szCs w:val="18"/>
              </w:rPr>
            </w:pPr>
          </w:p>
        </w:tc>
        <w:tc>
          <w:tcPr>
            <w:tcW w:w="448" w:type="dxa"/>
            <w:tcBorders>
              <w:bottom w:val="single" w:sz="4" w:space="0" w:color="auto"/>
            </w:tcBorders>
            <w:shd w:val="clear" w:color="auto" w:fill="FFFFFF"/>
            <w:noWrap/>
            <w:vAlign w:val="center"/>
          </w:tcPr>
          <w:p w14:paraId="7C36724E" w14:textId="77777777" w:rsidR="00EA0B59" w:rsidRPr="00A0149B" w:rsidRDefault="00EA0B59" w:rsidP="001D7CAD">
            <w:pPr>
              <w:jc w:val="both"/>
              <w:rPr>
                <w:rFonts w:ascii="Arial" w:hAnsi="Arial" w:cs="Arial"/>
                <w:sz w:val="18"/>
                <w:szCs w:val="18"/>
              </w:rPr>
            </w:pPr>
          </w:p>
        </w:tc>
        <w:tc>
          <w:tcPr>
            <w:tcW w:w="4954" w:type="dxa"/>
            <w:shd w:val="clear" w:color="auto" w:fill="auto"/>
            <w:vAlign w:val="center"/>
          </w:tcPr>
          <w:p w14:paraId="4FCC1CEF" w14:textId="3191786D" w:rsidR="00EA0B59" w:rsidRPr="00650C67" w:rsidRDefault="006D45E5" w:rsidP="001D7CAD">
            <w:pPr>
              <w:jc w:val="both"/>
              <w:rPr>
                <w:rFonts w:ascii="Arial" w:hAnsi="Arial" w:cs="Arial"/>
                <w:sz w:val="18"/>
                <w:szCs w:val="18"/>
              </w:rPr>
            </w:pPr>
            <w:r>
              <w:rPr>
                <w:rFonts w:ascii="Arial" w:hAnsi="Arial" w:cs="Arial"/>
                <w:sz w:val="18"/>
                <w:szCs w:val="18"/>
              </w:rPr>
              <w:t>Multiply the MPN value by the dilution factor to obtain the proper quantitative result.</w:t>
            </w:r>
          </w:p>
        </w:tc>
      </w:tr>
      <w:tr w:rsidR="003C3947" w:rsidRPr="00A0149B" w14:paraId="54FE0382" w14:textId="77777777" w:rsidTr="00464051">
        <w:trPr>
          <w:trHeight w:val="264"/>
        </w:trPr>
        <w:tc>
          <w:tcPr>
            <w:tcW w:w="414" w:type="dxa"/>
            <w:shd w:val="clear" w:color="auto" w:fill="D9D9D9"/>
            <w:noWrap/>
            <w:vAlign w:val="center"/>
          </w:tcPr>
          <w:p w14:paraId="4F0E0C25" w14:textId="77777777" w:rsidR="003C3947" w:rsidRPr="008C0C53" w:rsidRDefault="003C3947" w:rsidP="00590341">
            <w:pPr>
              <w:ind w:left="504"/>
              <w:rPr>
                <w:rFonts w:ascii="Arial" w:hAnsi="Arial" w:cs="Arial"/>
                <w:sz w:val="18"/>
                <w:szCs w:val="18"/>
              </w:rPr>
            </w:pPr>
          </w:p>
        </w:tc>
        <w:tc>
          <w:tcPr>
            <w:tcW w:w="4817" w:type="dxa"/>
            <w:shd w:val="clear" w:color="auto" w:fill="D9D9D9"/>
            <w:noWrap/>
            <w:vAlign w:val="center"/>
          </w:tcPr>
          <w:p w14:paraId="68F4D9DB" w14:textId="77777777" w:rsidR="003C3947" w:rsidRPr="00560E41" w:rsidRDefault="003C3947" w:rsidP="003C3947">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48" w:type="dxa"/>
            <w:shd w:val="clear" w:color="auto" w:fill="D9D9D9"/>
            <w:noWrap/>
            <w:vAlign w:val="center"/>
          </w:tcPr>
          <w:p w14:paraId="14568E6A" w14:textId="77777777" w:rsidR="003C3947" w:rsidRPr="009631EF" w:rsidRDefault="003C3947" w:rsidP="003C3947">
            <w:pPr>
              <w:jc w:val="both"/>
              <w:rPr>
                <w:rFonts w:ascii="Arial" w:hAnsi="Arial" w:cs="Arial"/>
                <w:b/>
                <w:sz w:val="18"/>
                <w:szCs w:val="18"/>
              </w:rPr>
            </w:pPr>
            <w:r>
              <w:rPr>
                <w:rFonts w:ascii="Arial" w:hAnsi="Arial" w:cs="Arial"/>
                <w:b/>
                <w:sz w:val="18"/>
                <w:szCs w:val="18"/>
              </w:rPr>
              <w:t>LAB</w:t>
            </w:r>
          </w:p>
        </w:tc>
        <w:tc>
          <w:tcPr>
            <w:tcW w:w="448" w:type="dxa"/>
            <w:shd w:val="clear" w:color="auto" w:fill="D9D9D9"/>
            <w:noWrap/>
            <w:vAlign w:val="center"/>
          </w:tcPr>
          <w:p w14:paraId="57A2228B" w14:textId="77777777" w:rsidR="003C3947" w:rsidRPr="009631EF" w:rsidRDefault="003C3947" w:rsidP="003C3947">
            <w:pPr>
              <w:jc w:val="both"/>
              <w:rPr>
                <w:rFonts w:ascii="Arial" w:hAnsi="Arial" w:cs="Arial"/>
                <w:b/>
                <w:sz w:val="18"/>
                <w:szCs w:val="18"/>
              </w:rPr>
            </w:pPr>
            <w:r>
              <w:rPr>
                <w:rFonts w:ascii="Arial" w:hAnsi="Arial" w:cs="Arial"/>
                <w:b/>
                <w:sz w:val="18"/>
                <w:szCs w:val="18"/>
              </w:rPr>
              <w:t>SOP</w:t>
            </w:r>
          </w:p>
        </w:tc>
        <w:tc>
          <w:tcPr>
            <w:tcW w:w="4954" w:type="dxa"/>
            <w:shd w:val="clear" w:color="auto" w:fill="D9D9D9"/>
            <w:vAlign w:val="center"/>
          </w:tcPr>
          <w:p w14:paraId="02140485" w14:textId="77777777" w:rsidR="003C3947" w:rsidRPr="00560E41" w:rsidRDefault="003C3947" w:rsidP="003C3947">
            <w:pPr>
              <w:jc w:val="center"/>
              <w:rPr>
                <w:rFonts w:ascii="Arial" w:hAnsi="Arial" w:cs="Arial"/>
                <w:b/>
                <w:sz w:val="18"/>
                <w:szCs w:val="18"/>
              </w:rPr>
            </w:pPr>
            <w:r w:rsidRPr="00560E41">
              <w:rPr>
                <w:rFonts w:ascii="Arial" w:hAnsi="Arial" w:cs="Arial"/>
                <w:b/>
                <w:sz w:val="18"/>
                <w:szCs w:val="18"/>
              </w:rPr>
              <w:t>EXPLANATION</w:t>
            </w:r>
          </w:p>
        </w:tc>
      </w:tr>
      <w:tr w:rsidR="00E71991" w:rsidRPr="00A0149B" w14:paraId="5C65FC57" w14:textId="77777777" w:rsidTr="00464051">
        <w:trPr>
          <w:trHeight w:val="264"/>
        </w:trPr>
        <w:tc>
          <w:tcPr>
            <w:tcW w:w="414" w:type="dxa"/>
            <w:shd w:val="clear" w:color="auto" w:fill="auto"/>
            <w:noWrap/>
            <w:vAlign w:val="center"/>
          </w:tcPr>
          <w:p w14:paraId="2FD97DFA" w14:textId="69B74D06" w:rsidR="00E71991" w:rsidRDefault="00D461B0" w:rsidP="00590341">
            <w:pPr>
              <w:numPr>
                <w:ilvl w:val="0"/>
                <w:numId w:val="4"/>
              </w:numPr>
              <w:ind w:left="504"/>
              <w:rPr>
                <w:rFonts w:ascii="Arial" w:hAnsi="Arial" w:cs="Arial"/>
                <w:sz w:val="18"/>
                <w:szCs w:val="18"/>
              </w:rPr>
            </w:pPr>
            <w:r>
              <w:rPr>
                <w:rFonts w:ascii="Arial" w:hAnsi="Arial" w:cs="Arial"/>
                <w:sz w:val="18"/>
                <w:szCs w:val="18"/>
              </w:rPr>
              <w:t>29</w:t>
            </w:r>
          </w:p>
        </w:tc>
        <w:tc>
          <w:tcPr>
            <w:tcW w:w="4817" w:type="dxa"/>
            <w:shd w:val="clear" w:color="auto" w:fill="auto"/>
            <w:noWrap/>
            <w:vAlign w:val="center"/>
          </w:tcPr>
          <w:p w14:paraId="45C2B1F1" w14:textId="23AA02CD" w:rsidR="00E71991" w:rsidRDefault="00E71991" w:rsidP="001D7CAD">
            <w:pPr>
              <w:jc w:val="both"/>
              <w:rPr>
                <w:rFonts w:ascii="Arial" w:hAnsi="Arial" w:cs="Arial"/>
                <w:sz w:val="18"/>
                <w:szCs w:val="18"/>
              </w:rPr>
            </w:pPr>
            <w:r>
              <w:rPr>
                <w:rFonts w:ascii="Arial" w:hAnsi="Arial" w:cs="Arial"/>
                <w:sz w:val="18"/>
                <w:szCs w:val="18"/>
              </w:rPr>
              <w:t>Is each lot of Colilert</w:t>
            </w:r>
            <w:r w:rsidR="006950A0" w:rsidRPr="006950A0">
              <w:rPr>
                <w:rFonts w:ascii="Arial" w:hAnsi="Arial" w:cs="Arial"/>
                <w:sz w:val="18"/>
                <w:szCs w:val="18"/>
                <w:vertAlign w:val="superscript"/>
              </w:rPr>
              <w:t>®</w:t>
            </w:r>
            <w:r>
              <w:rPr>
                <w:rFonts w:ascii="Arial" w:hAnsi="Arial" w:cs="Arial"/>
                <w:sz w:val="18"/>
                <w:szCs w:val="18"/>
              </w:rPr>
              <w:t xml:space="preserve">-18 checked with one </w:t>
            </w:r>
            <w:r w:rsidR="00D24B4E">
              <w:rPr>
                <w:rFonts w:ascii="Arial" w:hAnsi="Arial" w:cs="Arial"/>
                <w:sz w:val="18"/>
                <w:szCs w:val="18"/>
              </w:rPr>
              <w:t>E. Coli</w:t>
            </w:r>
            <w:r>
              <w:rPr>
                <w:rFonts w:ascii="Arial" w:hAnsi="Arial" w:cs="Arial"/>
                <w:sz w:val="18"/>
                <w:szCs w:val="18"/>
              </w:rPr>
              <w:t xml:space="preserve"> strain and one non-</w:t>
            </w:r>
            <w:r w:rsidR="00D24B4E">
              <w:rPr>
                <w:rFonts w:ascii="Arial" w:hAnsi="Arial" w:cs="Arial"/>
                <w:sz w:val="18"/>
                <w:szCs w:val="18"/>
              </w:rPr>
              <w:t>E. Coli</w:t>
            </w:r>
            <w:r>
              <w:rPr>
                <w:rFonts w:ascii="Arial" w:hAnsi="Arial" w:cs="Arial"/>
                <w:sz w:val="18"/>
                <w:szCs w:val="18"/>
              </w:rPr>
              <w:t xml:space="preserve"> strain?</w:t>
            </w:r>
            <w:r w:rsidR="003604AB" w:rsidRPr="003604AB">
              <w:rPr>
                <w:rFonts w:ascii="Arial" w:hAnsi="Arial" w:cs="Arial"/>
                <w:b/>
                <w:sz w:val="18"/>
                <w:szCs w:val="18"/>
              </w:rPr>
              <w:t xml:space="preserve"> </w:t>
            </w:r>
            <w:r w:rsidR="003604AB" w:rsidRPr="003604AB">
              <w:rPr>
                <w:rFonts w:ascii="Arial" w:hAnsi="Arial" w:cs="Arial"/>
                <w:sz w:val="18"/>
                <w:szCs w:val="18"/>
              </w:rPr>
              <w:t>[</w:t>
            </w:r>
            <w:r w:rsidR="003604AB" w:rsidRPr="003604AB">
              <w:rPr>
                <w:rFonts w:ascii="Arial" w:hAnsi="Arial" w:cs="Arial"/>
                <w:b/>
                <w:sz w:val="18"/>
                <w:szCs w:val="18"/>
              </w:rPr>
              <w:t>Recommended</w:t>
            </w:r>
            <w:r w:rsidR="003604AB">
              <w:rPr>
                <w:rFonts w:ascii="Arial" w:hAnsi="Arial" w:cs="Arial"/>
                <w:sz w:val="18"/>
                <w:szCs w:val="18"/>
              </w:rPr>
              <w:t xml:space="preserve"> in </w:t>
            </w:r>
            <w:r w:rsidR="003604AB" w:rsidRPr="003604AB">
              <w:rPr>
                <w:rFonts w:ascii="Arial" w:hAnsi="Arial" w:cs="Arial"/>
                <w:sz w:val="18"/>
                <w:szCs w:val="18"/>
              </w:rPr>
              <w:t>Colilert</w:t>
            </w:r>
            <w:r w:rsidR="003604AB" w:rsidRPr="001F0A3F">
              <w:rPr>
                <w:rFonts w:ascii="Arial" w:hAnsi="Arial" w:cs="Arial"/>
                <w:sz w:val="18"/>
                <w:szCs w:val="18"/>
                <w:vertAlign w:val="superscript"/>
              </w:rPr>
              <w:t>®</w:t>
            </w:r>
            <w:r w:rsidR="003604AB" w:rsidRPr="003604AB">
              <w:rPr>
                <w:rFonts w:ascii="Arial" w:hAnsi="Arial" w:cs="Arial"/>
                <w:sz w:val="18"/>
                <w:szCs w:val="18"/>
              </w:rPr>
              <w:t>-18</w:t>
            </w:r>
            <w:r w:rsidR="00F01907">
              <w:rPr>
                <w:rFonts w:ascii="Arial" w:hAnsi="Arial" w:cs="Arial"/>
                <w:sz w:val="18"/>
                <w:szCs w:val="18"/>
              </w:rPr>
              <w:t>, Quality Control Procedures</w:t>
            </w:r>
            <w:r w:rsidR="003604AB" w:rsidRPr="003604AB">
              <w:rPr>
                <w:rFonts w:ascii="Arial" w:hAnsi="Arial" w:cs="Arial"/>
                <w:sz w:val="18"/>
                <w:szCs w:val="18"/>
              </w:rPr>
              <w:t>]</w:t>
            </w:r>
          </w:p>
        </w:tc>
        <w:tc>
          <w:tcPr>
            <w:tcW w:w="448" w:type="dxa"/>
            <w:shd w:val="clear" w:color="auto" w:fill="FFFFFF"/>
            <w:noWrap/>
            <w:vAlign w:val="center"/>
          </w:tcPr>
          <w:p w14:paraId="59314763" w14:textId="77777777" w:rsidR="00E71991" w:rsidRPr="00A0149B" w:rsidRDefault="00E71991" w:rsidP="001D7CAD">
            <w:pPr>
              <w:jc w:val="both"/>
              <w:rPr>
                <w:rFonts w:ascii="Arial" w:hAnsi="Arial" w:cs="Arial"/>
                <w:sz w:val="18"/>
                <w:szCs w:val="18"/>
              </w:rPr>
            </w:pPr>
          </w:p>
        </w:tc>
        <w:tc>
          <w:tcPr>
            <w:tcW w:w="448" w:type="dxa"/>
            <w:shd w:val="clear" w:color="auto" w:fill="FFFFFF"/>
            <w:noWrap/>
            <w:vAlign w:val="center"/>
          </w:tcPr>
          <w:p w14:paraId="528C7CD3" w14:textId="77777777" w:rsidR="00E71991" w:rsidRPr="00A0149B" w:rsidRDefault="00E71991" w:rsidP="001D7CAD">
            <w:pPr>
              <w:jc w:val="both"/>
              <w:rPr>
                <w:rFonts w:ascii="Arial" w:hAnsi="Arial" w:cs="Arial"/>
                <w:sz w:val="18"/>
                <w:szCs w:val="18"/>
              </w:rPr>
            </w:pPr>
          </w:p>
        </w:tc>
        <w:tc>
          <w:tcPr>
            <w:tcW w:w="4954" w:type="dxa"/>
            <w:shd w:val="clear" w:color="auto" w:fill="auto"/>
            <w:vAlign w:val="center"/>
          </w:tcPr>
          <w:p w14:paraId="7DCA05F5" w14:textId="5468F319" w:rsidR="00D634F1" w:rsidRPr="00D634F1" w:rsidRDefault="00D634F1" w:rsidP="001D7CAD">
            <w:pPr>
              <w:jc w:val="both"/>
              <w:rPr>
                <w:rFonts w:ascii="Arial" w:hAnsi="Arial" w:cs="Arial"/>
                <w:sz w:val="18"/>
                <w:szCs w:val="18"/>
              </w:rPr>
            </w:pPr>
            <w:r w:rsidRPr="00D634F1">
              <w:rPr>
                <w:rFonts w:ascii="Arial" w:hAnsi="Arial" w:cs="Arial"/>
                <w:sz w:val="18"/>
                <w:szCs w:val="18"/>
              </w:rPr>
              <w:t>1. One of the following quality control procedures is recommended for each lot of Colilert-18:</w:t>
            </w:r>
          </w:p>
          <w:p w14:paraId="4A538236" w14:textId="051BE6DA" w:rsidR="00D634F1" w:rsidRPr="00D634F1" w:rsidRDefault="00D634F1" w:rsidP="001D7CAD">
            <w:pPr>
              <w:ind w:left="166"/>
              <w:jc w:val="both"/>
              <w:rPr>
                <w:rFonts w:ascii="Arial" w:hAnsi="Arial" w:cs="Arial"/>
                <w:sz w:val="18"/>
                <w:szCs w:val="18"/>
              </w:rPr>
            </w:pPr>
            <w:r w:rsidRPr="00D634F1">
              <w:rPr>
                <w:rFonts w:ascii="Arial" w:hAnsi="Arial" w:cs="Arial"/>
                <w:sz w:val="18"/>
                <w:szCs w:val="18"/>
              </w:rPr>
              <w:t xml:space="preserve">A. IDEXX-QC Coliform and E. coli: Escherichia coli, Klebsiella </w:t>
            </w:r>
            <w:proofErr w:type="spellStart"/>
            <w:r w:rsidRPr="00D634F1">
              <w:rPr>
                <w:rFonts w:ascii="Arial" w:hAnsi="Arial" w:cs="Arial"/>
                <w:sz w:val="18"/>
                <w:szCs w:val="18"/>
              </w:rPr>
              <w:t>variicola</w:t>
            </w:r>
            <w:proofErr w:type="spellEnd"/>
            <w:r w:rsidRPr="00D634F1">
              <w:rPr>
                <w:rFonts w:ascii="Arial" w:hAnsi="Arial" w:cs="Arial"/>
                <w:sz w:val="18"/>
                <w:szCs w:val="18"/>
              </w:rPr>
              <w:t>, and Pseudomonas aeruginosa.</w:t>
            </w:r>
          </w:p>
          <w:p w14:paraId="00B7355A" w14:textId="37C647E7" w:rsidR="00D634F1" w:rsidRPr="00D634F1" w:rsidRDefault="00D634F1" w:rsidP="001D7CAD">
            <w:pPr>
              <w:ind w:left="166"/>
              <w:jc w:val="both"/>
              <w:rPr>
                <w:rFonts w:ascii="Arial" w:hAnsi="Arial" w:cs="Arial"/>
                <w:sz w:val="18"/>
                <w:szCs w:val="18"/>
              </w:rPr>
            </w:pPr>
            <w:r w:rsidRPr="00D634F1">
              <w:rPr>
                <w:rFonts w:ascii="Arial" w:hAnsi="Arial" w:cs="Arial"/>
                <w:sz w:val="18"/>
                <w:szCs w:val="18"/>
              </w:rPr>
              <w:t xml:space="preserve">B. </w:t>
            </w:r>
            <w:proofErr w:type="spellStart"/>
            <w:r w:rsidRPr="00D634F1">
              <w:rPr>
                <w:rFonts w:ascii="Arial" w:hAnsi="Arial" w:cs="Arial"/>
                <w:sz w:val="18"/>
                <w:szCs w:val="18"/>
              </w:rPr>
              <w:t>Quanti</w:t>
            </w:r>
            <w:proofErr w:type="spellEnd"/>
            <w:r w:rsidRPr="00D634F1">
              <w:rPr>
                <w:rFonts w:ascii="Arial" w:hAnsi="Arial" w:cs="Arial"/>
                <w:sz w:val="18"/>
                <w:szCs w:val="18"/>
              </w:rPr>
              <w:t>-Cult Escherichia coli, Klebsiella pneumoniae and Pseudomonas aeruginosa.</w:t>
            </w:r>
          </w:p>
          <w:p w14:paraId="0F86681C" w14:textId="77777777" w:rsidR="00D634F1" w:rsidRPr="00D634F1" w:rsidRDefault="00D634F1" w:rsidP="001D7CAD">
            <w:pPr>
              <w:ind w:left="166"/>
              <w:jc w:val="both"/>
              <w:rPr>
                <w:rFonts w:ascii="Arial" w:hAnsi="Arial" w:cs="Arial"/>
                <w:sz w:val="18"/>
                <w:szCs w:val="18"/>
              </w:rPr>
            </w:pPr>
            <w:r w:rsidRPr="00D634F1">
              <w:rPr>
                <w:rFonts w:ascii="Arial" w:hAnsi="Arial" w:cs="Arial"/>
                <w:sz w:val="18"/>
                <w:szCs w:val="18"/>
              </w:rPr>
              <w:t>C. Fill three sterile vessels with 100 mL of sterile non-buffered oxidant-free water and inoculate with a sterile loop of ATCC5 strains, Escherichia coli ATCC 25922/</w:t>
            </w:r>
          </w:p>
          <w:p w14:paraId="3254A64F" w14:textId="7C713A79" w:rsidR="00D634F1" w:rsidRPr="00D634F1" w:rsidRDefault="00D634F1" w:rsidP="001D7CAD">
            <w:pPr>
              <w:ind w:left="166"/>
              <w:jc w:val="both"/>
              <w:rPr>
                <w:rFonts w:ascii="Arial" w:hAnsi="Arial" w:cs="Arial"/>
                <w:sz w:val="18"/>
                <w:szCs w:val="18"/>
              </w:rPr>
            </w:pPr>
            <w:r w:rsidRPr="00D634F1">
              <w:rPr>
                <w:rFonts w:ascii="Arial" w:hAnsi="Arial" w:cs="Arial"/>
                <w:sz w:val="18"/>
                <w:szCs w:val="18"/>
              </w:rPr>
              <w:t xml:space="preserve">WDCM 00013 or ATCC 11775/WDCM 00090, Klebsiella </w:t>
            </w:r>
            <w:proofErr w:type="spellStart"/>
            <w:r w:rsidRPr="00D634F1">
              <w:rPr>
                <w:rFonts w:ascii="Arial" w:hAnsi="Arial" w:cs="Arial"/>
                <w:sz w:val="18"/>
                <w:szCs w:val="18"/>
              </w:rPr>
              <w:t>variicola</w:t>
            </w:r>
            <w:proofErr w:type="spellEnd"/>
            <w:r w:rsidRPr="00D634F1">
              <w:rPr>
                <w:rFonts w:ascii="Arial" w:hAnsi="Arial" w:cs="Arial"/>
                <w:sz w:val="18"/>
                <w:szCs w:val="18"/>
              </w:rPr>
              <w:t xml:space="preserve"> ATCC 31488/WDCM 00206 or Klebsiella aerogenes ATCC 13048/WDCM 00175, and</w:t>
            </w:r>
          </w:p>
          <w:p w14:paraId="747CE326" w14:textId="77777777" w:rsidR="00D634F1" w:rsidRPr="00D634F1" w:rsidRDefault="00D634F1" w:rsidP="001D7CAD">
            <w:pPr>
              <w:ind w:left="166"/>
              <w:jc w:val="both"/>
              <w:rPr>
                <w:rFonts w:ascii="Arial" w:hAnsi="Arial" w:cs="Arial"/>
                <w:sz w:val="18"/>
                <w:szCs w:val="18"/>
              </w:rPr>
            </w:pPr>
            <w:r w:rsidRPr="00D634F1">
              <w:rPr>
                <w:rFonts w:ascii="Arial" w:hAnsi="Arial" w:cs="Arial"/>
                <w:sz w:val="18"/>
                <w:szCs w:val="18"/>
              </w:rPr>
              <w:t>Pseudomonas aeruginosa ATCC 10145/WDCM 00024 or ATCC 27853.</w:t>
            </w:r>
          </w:p>
          <w:p w14:paraId="76232512" w14:textId="69FE2F6E" w:rsidR="00D634F1" w:rsidRPr="00D634F1" w:rsidRDefault="00D634F1" w:rsidP="001D7CAD">
            <w:pPr>
              <w:jc w:val="both"/>
              <w:rPr>
                <w:rFonts w:ascii="Arial" w:hAnsi="Arial" w:cs="Arial"/>
                <w:sz w:val="18"/>
                <w:szCs w:val="18"/>
              </w:rPr>
            </w:pPr>
            <w:r w:rsidRPr="00D634F1">
              <w:rPr>
                <w:rFonts w:ascii="Arial" w:hAnsi="Arial" w:cs="Arial"/>
                <w:sz w:val="18"/>
                <w:szCs w:val="18"/>
              </w:rPr>
              <w:t xml:space="preserve">2. Follow the </w:t>
            </w:r>
            <w:proofErr w:type="spellStart"/>
            <w:r w:rsidRPr="00D634F1">
              <w:rPr>
                <w:rFonts w:ascii="Arial" w:hAnsi="Arial" w:cs="Arial"/>
                <w:sz w:val="18"/>
                <w:szCs w:val="18"/>
              </w:rPr>
              <w:t>Quanti</w:t>
            </w:r>
            <w:proofErr w:type="spellEnd"/>
            <w:r w:rsidRPr="00D634F1">
              <w:rPr>
                <w:rFonts w:ascii="Arial" w:hAnsi="Arial" w:cs="Arial"/>
                <w:sz w:val="18"/>
                <w:szCs w:val="18"/>
              </w:rPr>
              <w:t>-Tray Enumeration Procedure above.</w:t>
            </w:r>
          </w:p>
          <w:p w14:paraId="4E2429D7" w14:textId="1AACA2A9" w:rsidR="00E71991" w:rsidRPr="00A0149B" w:rsidRDefault="00D634F1" w:rsidP="001D7CAD">
            <w:pPr>
              <w:jc w:val="both"/>
              <w:rPr>
                <w:rFonts w:ascii="Arial" w:hAnsi="Arial" w:cs="Arial"/>
                <w:sz w:val="18"/>
                <w:szCs w:val="18"/>
              </w:rPr>
            </w:pPr>
            <w:r w:rsidRPr="00D634F1">
              <w:rPr>
                <w:rFonts w:ascii="Arial" w:hAnsi="Arial" w:cs="Arial"/>
                <w:sz w:val="18"/>
                <w:szCs w:val="18"/>
              </w:rPr>
              <w:t>3. Results should match the Result Interpretation table above.</w:t>
            </w:r>
          </w:p>
        </w:tc>
      </w:tr>
      <w:tr w:rsidR="00701A8A" w:rsidRPr="00A0149B" w14:paraId="3CF07F8A" w14:textId="77777777" w:rsidTr="00464051">
        <w:trPr>
          <w:trHeight w:val="1133"/>
        </w:trPr>
        <w:tc>
          <w:tcPr>
            <w:tcW w:w="414" w:type="dxa"/>
            <w:shd w:val="clear" w:color="auto" w:fill="auto"/>
            <w:noWrap/>
            <w:vAlign w:val="center"/>
          </w:tcPr>
          <w:p w14:paraId="4F8E6A46" w14:textId="43792541" w:rsidR="00701A8A" w:rsidRDefault="00D2024A" w:rsidP="00590341">
            <w:pPr>
              <w:numPr>
                <w:ilvl w:val="0"/>
                <w:numId w:val="4"/>
              </w:numPr>
              <w:ind w:left="504"/>
              <w:rPr>
                <w:rFonts w:ascii="Arial" w:hAnsi="Arial" w:cs="Arial"/>
                <w:sz w:val="18"/>
                <w:szCs w:val="18"/>
              </w:rPr>
            </w:pPr>
            <w:r>
              <w:rPr>
                <w:rFonts w:ascii="Arial" w:hAnsi="Arial" w:cs="Arial"/>
                <w:sz w:val="18"/>
                <w:szCs w:val="18"/>
              </w:rPr>
              <w:t>30</w:t>
            </w:r>
          </w:p>
        </w:tc>
        <w:tc>
          <w:tcPr>
            <w:tcW w:w="4817" w:type="dxa"/>
            <w:shd w:val="clear" w:color="auto" w:fill="auto"/>
            <w:noWrap/>
          </w:tcPr>
          <w:p w14:paraId="258FE303" w14:textId="77777777" w:rsidR="00701A8A" w:rsidRDefault="00701A8A" w:rsidP="001D7CAD">
            <w:pPr>
              <w:jc w:val="both"/>
              <w:rPr>
                <w:rFonts w:ascii="Arial" w:hAnsi="Arial" w:cs="Arial"/>
                <w:sz w:val="18"/>
                <w:szCs w:val="18"/>
              </w:rPr>
            </w:pPr>
          </w:p>
          <w:p w14:paraId="0950F9F4" w14:textId="77777777" w:rsidR="00701A8A" w:rsidRDefault="00701A8A" w:rsidP="001D7CAD">
            <w:pPr>
              <w:jc w:val="both"/>
              <w:rPr>
                <w:rFonts w:ascii="Arial" w:hAnsi="Arial" w:cs="Arial"/>
                <w:sz w:val="18"/>
                <w:szCs w:val="18"/>
              </w:rPr>
            </w:pPr>
            <w:r>
              <w:rPr>
                <w:rFonts w:ascii="Arial" w:hAnsi="Arial" w:cs="Arial"/>
                <w:sz w:val="18"/>
                <w:szCs w:val="18"/>
              </w:rPr>
              <w:t>What corrective action is taken if the results do not match the Result Interpretation table? [15A NCAC 2H .0805 (as) (7) (B)]</w:t>
            </w:r>
          </w:p>
          <w:p w14:paraId="29DF57F0" w14:textId="77777777" w:rsidR="00692059" w:rsidRDefault="00692059" w:rsidP="001D7CAD">
            <w:pPr>
              <w:jc w:val="both"/>
              <w:rPr>
                <w:rFonts w:ascii="Arial" w:hAnsi="Arial" w:cs="Arial"/>
                <w:sz w:val="18"/>
                <w:szCs w:val="18"/>
              </w:rPr>
            </w:pPr>
          </w:p>
          <w:p w14:paraId="1C04ACEE" w14:textId="3E75A0E4" w:rsidR="00692059" w:rsidRPr="0044522F" w:rsidRDefault="0044522F" w:rsidP="001D7CAD">
            <w:pPr>
              <w:jc w:val="both"/>
              <w:rPr>
                <w:rFonts w:ascii="Arial" w:hAnsi="Arial" w:cs="Arial"/>
                <w:b/>
                <w:bCs/>
                <w:sz w:val="18"/>
                <w:szCs w:val="18"/>
              </w:rPr>
            </w:pPr>
            <w:r w:rsidRPr="0044522F">
              <w:rPr>
                <w:rFonts w:ascii="Arial" w:hAnsi="Arial" w:cs="Arial"/>
                <w:b/>
                <w:bCs/>
                <w:sz w:val="18"/>
                <w:szCs w:val="18"/>
              </w:rPr>
              <w:t>Answer:</w:t>
            </w:r>
          </w:p>
        </w:tc>
        <w:tc>
          <w:tcPr>
            <w:tcW w:w="448" w:type="dxa"/>
            <w:shd w:val="clear" w:color="auto" w:fill="D9D9D9"/>
            <w:noWrap/>
            <w:vAlign w:val="center"/>
          </w:tcPr>
          <w:p w14:paraId="7A6ADAD5" w14:textId="77777777" w:rsidR="00701A8A" w:rsidRPr="00A0149B" w:rsidRDefault="00701A8A" w:rsidP="001D7CAD">
            <w:pPr>
              <w:jc w:val="both"/>
              <w:rPr>
                <w:rFonts w:ascii="Arial" w:hAnsi="Arial" w:cs="Arial"/>
                <w:sz w:val="18"/>
                <w:szCs w:val="18"/>
              </w:rPr>
            </w:pPr>
          </w:p>
        </w:tc>
        <w:tc>
          <w:tcPr>
            <w:tcW w:w="448" w:type="dxa"/>
            <w:shd w:val="clear" w:color="auto" w:fill="auto"/>
            <w:noWrap/>
            <w:vAlign w:val="center"/>
          </w:tcPr>
          <w:p w14:paraId="705A1C4E" w14:textId="77777777" w:rsidR="00701A8A" w:rsidRPr="00D3324E" w:rsidRDefault="00701A8A" w:rsidP="001D7CAD">
            <w:pPr>
              <w:jc w:val="both"/>
              <w:rPr>
                <w:rFonts w:ascii="Arial" w:hAnsi="Arial" w:cs="Arial"/>
                <w:sz w:val="18"/>
                <w:szCs w:val="18"/>
              </w:rPr>
            </w:pPr>
          </w:p>
        </w:tc>
        <w:tc>
          <w:tcPr>
            <w:tcW w:w="4954" w:type="dxa"/>
            <w:shd w:val="clear" w:color="auto" w:fill="auto"/>
            <w:vAlign w:val="center"/>
          </w:tcPr>
          <w:p w14:paraId="4BFCD126" w14:textId="28D3A18D" w:rsidR="00701A8A" w:rsidRPr="00D3324E" w:rsidRDefault="00701A8A" w:rsidP="001D7CAD">
            <w:pPr>
              <w:jc w:val="both"/>
              <w:rPr>
                <w:rFonts w:ascii="Arial" w:hAnsi="Arial" w:cs="Arial"/>
                <w:sz w:val="18"/>
                <w:szCs w:val="18"/>
              </w:rPr>
            </w:pPr>
            <w:r w:rsidRPr="009F092D">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EA0B59" w:rsidRPr="00A0149B" w14:paraId="28382E74" w14:textId="77777777" w:rsidTr="00464051">
        <w:trPr>
          <w:trHeight w:val="264"/>
        </w:trPr>
        <w:tc>
          <w:tcPr>
            <w:tcW w:w="414" w:type="dxa"/>
            <w:shd w:val="clear" w:color="auto" w:fill="auto"/>
            <w:noWrap/>
            <w:vAlign w:val="center"/>
          </w:tcPr>
          <w:p w14:paraId="5F50D292" w14:textId="77777777" w:rsidR="00C175EE" w:rsidRDefault="00C175EE" w:rsidP="00590341">
            <w:pPr>
              <w:numPr>
                <w:ilvl w:val="0"/>
                <w:numId w:val="4"/>
              </w:numPr>
              <w:ind w:left="504"/>
              <w:rPr>
                <w:rFonts w:ascii="Arial" w:hAnsi="Arial" w:cs="Arial"/>
                <w:sz w:val="18"/>
                <w:szCs w:val="18"/>
              </w:rPr>
            </w:pPr>
            <w:bookmarkStart w:id="1" w:name="_Hlk94167763"/>
          </w:p>
        </w:tc>
        <w:tc>
          <w:tcPr>
            <w:tcW w:w="4817" w:type="dxa"/>
            <w:shd w:val="clear" w:color="auto" w:fill="auto"/>
            <w:noWrap/>
            <w:vAlign w:val="center"/>
          </w:tcPr>
          <w:p w14:paraId="3AAB06C0" w14:textId="1F8E9809" w:rsidR="00C175EE" w:rsidRDefault="00C175EE" w:rsidP="001D7CAD">
            <w:pPr>
              <w:jc w:val="both"/>
              <w:rPr>
                <w:rFonts w:ascii="Arial" w:hAnsi="Arial" w:cs="Arial"/>
                <w:sz w:val="18"/>
                <w:szCs w:val="18"/>
              </w:rPr>
            </w:pPr>
            <w:r w:rsidRPr="00C175EE">
              <w:rPr>
                <w:rFonts w:ascii="Arial" w:hAnsi="Arial" w:cs="Arial"/>
                <w:sz w:val="18"/>
                <w:szCs w:val="18"/>
              </w:rPr>
              <w:t xml:space="preserve">Are </w:t>
            </w:r>
            <w:r w:rsidRPr="00C175EE" w:rsidDel="00230CBB">
              <w:rPr>
                <w:rFonts w:ascii="Arial" w:hAnsi="Arial" w:cs="Arial"/>
                <w:sz w:val="18"/>
                <w:szCs w:val="18"/>
              </w:rPr>
              <w:t>laboratory</w:t>
            </w:r>
            <w:r w:rsidR="00230CBB">
              <w:rPr>
                <w:rFonts w:ascii="Arial" w:hAnsi="Arial" w:cs="Arial"/>
                <w:sz w:val="18"/>
                <w:szCs w:val="18"/>
              </w:rPr>
              <w:t>-</w:t>
            </w:r>
            <w:r w:rsidRPr="00C175EE">
              <w:rPr>
                <w:rFonts w:ascii="Arial" w:hAnsi="Arial" w:cs="Arial"/>
                <w:sz w:val="18"/>
                <w:szCs w:val="18"/>
              </w:rPr>
              <w:t xml:space="preserve">sterilized bottles </w:t>
            </w:r>
            <w:r w:rsidR="00230CBB">
              <w:rPr>
                <w:rFonts w:ascii="Arial" w:hAnsi="Arial" w:cs="Arial"/>
                <w:sz w:val="18"/>
                <w:szCs w:val="18"/>
              </w:rPr>
              <w:t xml:space="preserve">used for sample collection </w:t>
            </w:r>
            <w:r w:rsidRPr="00C175EE">
              <w:rPr>
                <w:rFonts w:ascii="Arial" w:hAnsi="Arial" w:cs="Arial"/>
                <w:sz w:val="18"/>
                <w:szCs w:val="18"/>
              </w:rPr>
              <w:t>checked for sterility?</w:t>
            </w:r>
            <w:r>
              <w:rPr>
                <w:rFonts w:ascii="Arial" w:hAnsi="Arial" w:cs="Arial"/>
                <w:sz w:val="18"/>
                <w:szCs w:val="18"/>
              </w:rPr>
              <w:t xml:space="preserve"> [NC WW/GW LCB </w:t>
            </w:r>
            <w:r w:rsidR="00DD0EEE" w:rsidRPr="00DD0EEE">
              <w:rPr>
                <w:rFonts w:ascii="Arial" w:hAnsi="Arial" w:cs="Arial"/>
                <w:sz w:val="18"/>
                <w:szCs w:val="18"/>
              </w:rPr>
              <w:t>Bacteriological Sample Bottle Sterility Test</w:t>
            </w:r>
            <w:r w:rsidR="00DD0EEE">
              <w:rPr>
                <w:rFonts w:ascii="Arial" w:hAnsi="Arial" w:cs="Arial"/>
                <w:sz w:val="18"/>
                <w:szCs w:val="18"/>
              </w:rPr>
              <w:t xml:space="preserve"> </w:t>
            </w:r>
            <w:r>
              <w:rPr>
                <w:rFonts w:ascii="Arial" w:hAnsi="Arial" w:cs="Arial"/>
                <w:sz w:val="18"/>
                <w:szCs w:val="18"/>
              </w:rPr>
              <w:t>Policy]</w:t>
            </w:r>
          </w:p>
        </w:tc>
        <w:tc>
          <w:tcPr>
            <w:tcW w:w="448" w:type="dxa"/>
            <w:shd w:val="clear" w:color="auto" w:fill="FFFFFF"/>
            <w:noWrap/>
            <w:vAlign w:val="center"/>
          </w:tcPr>
          <w:p w14:paraId="4E2EDA2D" w14:textId="77777777" w:rsidR="00C175EE" w:rsidRPr="00A0149B" w:rsidRDefault="00C175EE" w:rsidP="001D7CAD">
            <w:pPr>
              <w:jc w:val="both"/>
              <w:rPr>
                <w:rFonts w:ascii="Arial" w:hAnsi="Arial" w:cs="Arial"/>
                <w:sz w:val="18"/>
                <w:szCs w:val="18"/>
              </w:rPr>
            </w:pPr>
          </w:p>
        </w:tc>
        <w:tc>
          <w:tcPr>
            <w:tcW w:w="448" w:type="dxa"/>
            <w:shd w:val="clear" w:color="auto" w:fill="auto"/>
            <w:noWrap/>
            <w:vAlign w:val="center"/>
          </w:tcPr>
          <w:p w14:paraId="7674D5CC" w14:textId="77777777" w:rsidR="00C175EE" w:rsidRPr="00A0149B" w:rsidRDefault="00C175EE" w:rsidP="001D7CAD">
            <w:pPr>
              <w:jc w:val="both"/>
              <w:rPr>
                <w:rFonts w:ascii="Arial" w:hAnsi="Arial" w:cs="Arial"/>
                <w:sz w:val="18"/>
                <w:szCs w:val="18"/>
              </w:rPr>
            </w:pPr>
          </w:p>
        </w:tc>
        <w:tc>
          <w:tcPr>
            <w:tcW w:w="4954" w:type="dxa"/>
            <w:shd w:val="clear" w:color="auto" w:fill="auto"/>
            <w:vAlign w:val="center"/>
          </w:tcPr>
          <w:p w14:paraId="7B3AF110" w14:textId="4DCD4B39" w:rsidR="00C175EE" w:rsidRDefault="00C175EE" w:rsidP="001D7CAD">
            <w:pPr>
              <w:jc w:val="both"/>
              <w:rPr>
                <w:rFonts w:ascii="Arial" w:hAnsi="Arial" w:cs="Arial"/>
                <w:sz w:val="18"/>
                <w:szCs w:val="18"/>
              </w:rPr>
            </w:pPr>
            <w:r w:rsidRPr="00C175EE">
              <w:rPr>
                <w:rFonts w:ascii="Arial" w:hAnsi="Arial" w:cs="Arial"/>
                <w:sz w:val="18"/>
                <w:szCs w:val="18"/>
              </w:rPr>
              <w:t>Minimally test for sterility one sample bottle per batch sterilized in the laboratory, or at a set percentage such as 1 to 4%. This is performed by adding sterile dilution/rinse water to the bottle after sterilization and then subsequently analyzing it as a sample. Document results. If sample bottles or bags are purchased pre-sterilized, verification of sterilization is not required if the laboratory maintains copies of the Certificate of Analysis from the vendor</w:t>
            </w:r>
            <w:r>
              <w:rPr>
                <w:rFonts w:ascii="Arial" w:hAnsi="Arial" w:cs="Arial"/>
                <w:sz w:val="18"/>
                <w:szCs w:val="18"/>
              </w:rPr>
              <w:t>.</w:t>
            </w:r>
          </w:p>
        </w:tc>
      </w:tr>
      <w:bookmarkEnd w:id="1"/>
      <w:tr w:rsidR="000751BD" w:rsidRPr="00A0149B" w14:paraId="6F061E04" w14:textId="77777777" w:rsidTr="00464051">
        <w:trPr>
          <w:trHeight w:val="264"/>
        </w:trPr>
        <w:tc>
          <w:tcPr>
            <w:tcW w:w="414" w:type="dxa"/>
            <w:shd w:val="clear" w:color="auto" w:fill="auto"/>
            <w:noWrap/>
            <w:vAlign w:val="center"/>
          </w:tcPr>
          <w:p w14:paraId="4EA7FA3C" w14:textId="037A41DA" w:rsidR="000751BD" w:rsidRDefault="00D2024A" w:rsidP="00590341">
            <w:pPr>
              <w:numPr>
                <w:ilvl w:val="0"/>
                <w:numId w:val="4"/>
              </w:numPr>
              <w:ind w:left="504"/>
              <w:rPr>
                <w:rFonts w:ascii="Arial" w:hAnsi="Arial" w:cs="Arial"/>
                <w:sz w:val="18"/>
                <w:szCs w:val="18"/>
              </w:rPr>
            </w:pPr>
            <w:r>
              <w:rPr>
                <w:rFonts w:ascii="Arial" w:hAnsi="Arial" w:cs="Arial"/>
                <w:sz w:val="18"/>
                <w:szCs w:val="18"/>
              </w:rPr>
              <w:t>32</w:t>
            </w:r>
          </w:p>
        </w:tc>
        <w:tc>
          <w:tcPr>
            <w:tcW w:w="4817" w:type="dxa"/>
            <w:shd w:val="clear" w:color="auto" w:fill="auto"/>
            <w:noWrap/>
            <w:vAlign w:val="center"/>
          </w:tcPr>
          <w:p w14:paraId="1D37B481" w14:textId="0437A479" w:rsidR="000751BD" w:rsidRDefault="000751BD" w:rsidP="001D7CAD">
            <w:pPr>
              <w:jc w:val="both"/>
              <w:rPr>
                <w:rFonts w:ascii="Arial" w:hAnsi="Arial" w:cs="Arial"/>
                <w:sz w:val="18"/>
                <w:szCs w:val="18"/>
              </w:rPr>
            </w:pPr>
            <w:r>
              <w:rPr>
                <w:rFonts w:ascii="Arial" w:hAnsi="Arial" w:cs="Arial"/>
                <w:sz w:val="18"/>
                <w:szCs w:val="18"/>
              </w:rPr>
              <w:t>Is the sealer checked monthly? [NC WW/GW LC</w:t>
            </w:r>
            <w:r w:rsidR="009A7156">
              <w:rPr>
                <w:rFonts w:ascii="Arial" w:hAnsi="Arial" w:cs="Arial"/>
                <w:sz w:val="18"/>
                <w:szCs w:val="18"/>
              </w:rPr>
              <w:t>B</w:t>
            </w:r>
            <w:r w:rsidR="008535E7">
              <w:rPr>
                <w:rFonts w:ascii="Arial" w:hAnsi="Arial" w:cs="Arial"/>
                <w:sz w:val="18"/>
                <w:szCs w:val="18"/>
              </w:rPr>
              <w:t xml:space="preserve"> </w:t>
            </w:r>
            <w:r w:rsidR="008535E7">
              <w:t xml:space="preserve"> </w:t>
            </w:r>
            <w:proofErr w:type="spellStart"/>
            <w:r w:rsidR="008535E7" w:rsidRPr="008535E7">
              <w:rPr>
                <w:rFonts w:ascii="Arial" w:hAnsi="Arial" w:cs="Arial"/>
                <w:sz w:val="18"/>
                <w:szCs w:val="18"/>
              </w:rPr>
              <w:t>Quanti</w:t>
            </w:r>
            <w:proofErr w:type="spellEnd"/>
            <w:r w:rsidR="008535E7" w:rsidRPr="008535E7">
              <w:rPr>
                <w:rFonts w:ascii="Arial" w:hAnsi="Arial" w:cs="Arial"/>
                <w:sz w:val="18"/>
                <w:szCs w:val="18"/>
              </w:rPr>
              <w:t>-Tray® Sealer Check</w:t>
            </w:r>
            <w:r>
              <w:rPr>
                <w:rFonts w:ascii="Arial" w:hAnsi="Arial" w:cs="Arial"/>
                <w:sz w:val="18"/>
                <w:szCs w:val="18"/>
              </w:rPr>
              <w:t xml:space="preserve"> Policy]</w:t>
            </w:r>
          </w:p>
        </w:tc>
        <w:tc>
          <w:tcPr>
            <w:tcW w:w="448" w:type="dxa"/>
            <w:shd w:val="clear" w:color="auto" w:fill="FFFFFF"/>
            <w:noWrap/>
            <w:vAlign w:val="center"/>
          </w:tcPr>
          <w:p w14:paraId="7D147122" w14:textId="77777777" w:rsidR="000751BD" w:rsidRPr="00A0149B" w:rsidRDefault="000751BD" w:rsidP="001D7CAD">
            <w:pPr>
              <w:jc w:val="both"/>
              <w:rPr>
                <w:rFonts w:ascii="Arial" w:hAnsi="Arial" w:cs="Arial"/>
                <w:sz w:val="18"/>
                <w:szCs w:val="18"/>
              </w:rPr>
            </w:pPr>
          </w:p>
        </w:tc>
        <w:tc>
          <w:tcPr>
            <w:tcW w:w="448" w:type="dxa"/>
            <w:shd w:val="clear" w:color="auto" w:fill="auto"/>
            <w:noWrap/>
            <w:vAlign w:val="center"/>
          </w:tcPr>
          <w:p w14:paraId="14450F01" w14:textId="77777777" w:rsidR="000751BD" w:rsidRPr="00A0149B" w:rsidRDefault="000751BD" w:rsidP="001D7CAD">
            <w:pPr>
              <w:jc w:val="both"/>
              <w:rPr>
                <w:rFonts w:ascii="Arial" w:hAnsi="Arial" w:cs="Arial"/>
                <w:sz w:val="18"/>
                <w:szCs w:val="18"/>
              </w:rPr>
            </w:pPr>
          </w:p>
        </w:tc>
        <w:tc>
          <w:tcPr>
            <w:tcW w:w="4954" w:type="dxa"/>
            <w:shd w:val="clear" w:color="auto" w:fill="auto"/>
            <w:vAlign w:val="center"/>
          </w:tcPr>
          <w:p w14:paraId="385D5156" w14:textId="328003AD" w:rsidR="000751BD" w:rsidRPr="00A0149B" w:rsidRDefault="000751BD" w:rsidP="001D7CAD">
            <w:pPr>
              <w:jc w:val="both"/>
              <w:rPr>
                <w:rFonts w:ascii="Arial" w:hAnsi="Arial" w:cs="Arial"/>
                <w:sz w:val="18"/>
                <w:szCs w:val="18"/>
              </w:rPr>
            </w:pPr>
            <w:r>
              <w:rPr>
                <w:rFonts w:ascii="Arial" w:hAnsi="Arial" w:cs="Arial"/>
                <w:sz w:val="18"/>
                <w:szCs w:val="18"/>
              </w:rPr>
              <w:t xml:space="preserve">If the </w:t>
            </w:r>
            <w:proofErr w:type="spellStart"/>
            <w:r>
              <w:rPr>
                <w:rFonts w:ascii="Arial" w:hAnsi="Arial" w:cs="Arial"/>
                <w:sz w:val="18"/>
                <w:szCs w:val="18"/>
              </w:rPr>
              <w:t>Quanti</w:t>
            </w:r>
            <w:proofErr w:type="spellEnd"/>
            <w:r>
              <w:rPr>
                <w:rFonts w:ascii="Arial" w:hAnsi="Arial" w:cs="Arial"/>
                <w:sz w:val="18"/>
                <w:szCs w:val="18"/>
              </w:rPr>
              <w:t xml:space="preserve">-Tray® or </w:t>
            </w:r>
            <w:proofErr w:type="spellStart"/>
            <w:r>
              <w:rPr>
                <w:rFonts w:ascii="Arial" w:hAnsi="Arial" w:cs="Arial"/>
                <w:sz w:val="18"/>
                <w:szCs w:val="18"/>
              </w:rPr>
              <w:t>Quanti</w:t>
            </w:r>
            <w:proofErr w:type="spellEnd"/>
            <w:r>
              <w:rPr>
                <w:rFonts w:ascii="Arial" w:hAnsi="Arial" w:cs="Arial"/>
                <w:sz w:val="18"/>
                <w:szCs w:val="18"/>
              </w:rPr>
              <w:t>-Tray®/2000 test is used, the sealer must be checked monthly by adding a dye (e.g., food color or brom</w:t>
            </w:r>
            <w:r w:rsidR="00EC01BD">
              <w:rPr>
                <w:rFonts w:ascii="Arial" w:hAnsi="Arial" w:cs="Arial"/>
                <w:sz w:val="18"/>
                <w:szCs w:val="18"/>
              </w:rPr>
              <w:t>o</w:t>
            </w:r>
            <w:r>
              <w:rPr>
                <w:rFonts w:ascii="Arial" w:hAnsi="Arial" w:cs="Arial"/>
                <w:sz w:val="18"/>
                <w:szCs w:val="18"/>
              </w:rPr>
              <w:t xml:space="preserve">cresol purple to a water blank. </w:t>
            </w:r>
          </w:p>
        </w:tc>
      </w:tr>
      <w:tr w:rsidR="00BF3774" w:rsidRPr="00A0149B" w14:paraId="15E99ADA" w14:textId="77777777" w:rsidTr="00464051">
        <w:trPr>
          <w:trHeight w:val="1106"/>
        </w:trPr>
        <w:tc>
          <w:tcPr>
            <w:tcW w:w="414" w:type="dxa"/>
            <w:shd w:val="clear" w:color="auto" w:fill="auto"/>
            <w:noWrap/>
            <w:vAlign w:val="center"/>
          </w:tcPr>
          <w:p w14:paraId="58BA6E1F" w14:textId="3261C93A" w:rsidR="00BF3774" w:rsidRDefault="00D2024A" w:rsidP="00590341">
            <w:pPr>
              <w:numPr>
                <w:ilvl w:val="0"/>
                <w:numId w:val="4"/>
              </w:numPr>
              <w:ind w:left="504"/>
              <w:rPr>
                <w:rFonts w:ascii="Arial" w:hAnsi="Arial" w:cs="Arial"/>
                <w:sz w:val="18"/>
                <w:szCs w:val="18"/>
              </w:rPr>
            </w:pPr>
            <w:r>
              <w:rPr>
                <w:rFonts w:ascii="Arial" w:hAnsi="Arial" w:cs="Arial"/>
                <w:sz w:val="18"/>
                <w:szCs w:val="18"/>
              </w:rPr>
              <w:lastRenderedPageBreak/>
              <w:t>33</w:t>
            </w:r>
          </w:p>
        </w:tc>
        <w:tc>
          <w:tcPr>
            <w:tcW w:w="4817" w:type="dxa"/>
            <w:shd w:val="clear" w:color="auto" w:fill="auto"/>
            <w:noWrap/>
          </w:tcPr>
          <w:p w14:paraId="031F800B" w14:textId="77777777" w:rsidR="006252DF" w:rsidRDefault="006252DF" w:rsidP="001D7CAD">
            <w:pPr>
              <w:jc w:val="both"/>
              <w:rPr>
                <w:rFonts w:ascii="Arial" w:hAnsi="Arial" w:cs="Arial"/>
                <w:sz w:val="18"/>
                <w:szCs w:val="18"/>
              </w:rPr>
            </w:pPr>
          </w:p>
          <w:p w14:paraId="52D2CE43" w14:textId="6F57B5EB" w:rsidR="00BF3774" w:rsidRDefault="00BF3774" w:rsidP="001D7CAD">
            <w:pPr>
              <w:jc w:val="both"/>
              <w:rPr>
                <w:rFonts w:ascii="Arial" w:hAnsi="Arial" w:cs="Arial"/>
                <w:sz w:val="18"/>
                <w:szCs w:val="18"/>
              </w:rPr>
            </w:pPr>
            <w:r>
              <w:rPr>
                <w:rFonts w:ascii="Arial" w:hAnsi="Arial" w:cs="Arial"/>
                <w:sz w:val="18"/>
                <w:szCs w:val="18"/>
              </w:rPr>
              <w:t>What corrective action is taken if the seal is not adequate? [NC WW/GW LC</w:t>
            </w:r>
            <w:r w:rsidR="009A7156">
              <w:rPr>
                <w:rFonts w:ascii="Arial" w:hAnsi="Arial" w:cs="Arial"/>
                <w:sz w:val="18"/>
                <w:szCs w:val="18"/>
              </w:rPr>
              <w:t>B</w:t>
            </w:r>
            <w:r>
              <w:rPr>
                <w:rFonts w:ascii="Arial" w:hAnsi="Arial" w:cs="Arial"/>
                <w:sz w:val="18"/>
                <w:szCs w:val="18"/>
              </w:rPr>
              <w:t xml:space="preserve"> </w:t>
            </w:r>
            <w:proofErr w:type="spellStart"/>
            <w:r w:rsidR="008535E7" w:rsidRPr="008535E7">
              <w:rPr>
                <w:rFonts w:ascii="Arial" w:hAnsi="Arial" w:cs="Arial"/>
                <w:sz w:val="18"/>
                <w:szCs w:val="18"/>
              </w:rPr>
              <w:t>Quanti</w:t>
            </w:r>
            <w:proofErr w:type="spellEnd"/>
            <w:r w:rsidR="008535E7" w:rsidRPr="008535E7">
              <w:rPr>
                <w:rFonts w:ascii="Arial" w:hAnsi="Arial" w:cs="Arial"/>
                <w:sz w:val="18"/>
                <w:szCs w:val="18"/>
              </w:rPr>
              <w:t>-Tray® Sealer Check</w:t>
            </w:r>
            <w:r w:rsidR="008535E7">
              <w:rPr>
                <w:rFonts w:ascii="Arial" w:hAnsi="Arial" w:cs="Arial"/>
                <w:sz w:val="18"/>
                <w:szCs w:val="18"/>
              </w:rPr>
              <w:t xml:space="preserve"> </w:t>
            </w:r>
            <w:r>
              <w:rPr>
                <w:rFonts w:ascii="Arial" w:hAnsi="Arial" w:cs="Arial"/>
                <w:sz w:val="18"/>
                <w:szCs w:val="18"/>
              </w:rPr>
              <w:t>Policy]</w:t>
            </w:r>
          </w:p>
          <w:p w14:paraId="325AD974" w14:textId="77777777" w:rsidR="004E0311" w:rsidRDefault="004E0311" w:rsidP="001D7CAD">
            <w:pPr>
              <w:jc w:val="both"/>
              <w:rPr>
                <w:rFonts w:ascii="Arial" w:hAnsi="Arial" w:cs="Arial"/>
                <w:sz w:val="18"/>
                <w:szCs w:val="18"/>
              </w:rPr>
            </w:pPr>
          </w:p>
          <w:p w14:paraId="1C373A6C" w14:textId="77777777" w:rsidR="004E0311" w:rsidRDefault="004E0311" w:rsidP="001D7CAD">
            <w:pPr>
              <w:jc w:val="both"/>
              <w:rPr>
                <w:rFonts w:ascii="Arial" w:hAnsi="Arial" w:cs="Arial"/>
                <w:b/>
                <w:bCs/>
                <w:sz w:val="18"/>
                <w:szCs w:val="18"/>
              </w:rPr>
            </w:pPr>
            <w:r w:rsidRPr="0044522F">
              <w:rPr>
                <w:rFonts w:ascii="Arial" w:hAnsi="Arial" w:cs="Arial"/>
                <w:b/>
                <w:bCs/>
                <w:sz w:val="18"/>
                <w:szCs w:val="18"/>
              </w:rPr>
              <w:t>Answer:</w:t>
            </w:r>
          </w:p>
          <w:p w14:paraId="759C6B08" w14:textId="77777777" w:rsidR="004E0311" w:rsidRDefault="004E0311" w:rsidP="001D7CAD">
            <w:pPr>
              <w:jc w:val="both"/>
              <w:rPr>
                <w:rFonts w:ascii="Arial" w:hAnsi="Arial" w:cs="Arial"/>
                <w:b/>
                <w:bCs/>
                <w:sz w:val="18"/>
                <w:szCs w:val="18"/>
              </w:rPr>
            </w:pPr>
          </w:p>
          <w:p w14:paraId="6A7FE53C" w14:textId="0DC910F6" w:rsidR="004E0311" w:rsidRDefault="004E0311" w:rsidP="001D7CAD">
            <w:pPr>
              <w:jc w:val="both"/>
              <w:rPr>
                <w:rFonts w:ascii="Arial" w:hAnsi="Arial" w:cs="Arial"/>
                <w:sz w:val="18"/>
                <w:szCs w:val="18"/>
              </w:rPr>
            </w:pPr>
          </w:p>
        </w:tc>
        <w:tc>
          <w:tcPr>
            <w:tcW w:w="448" w:type="dxa"/>
            <w:shd w:val="clear" w:color="auto" w:fill="D9D9D9"/>
            <w:noWrap/>
            <w:vAlign w:val="center"/>
          </w:tcPr>
          <w:p w14:paraId="478A1454" w14:textId="77777777" w:rsidR="00BF3774" w:rsidRPr="00A0149B" w:rsidRDefault="00BF3774" w:rsidP="001D7CAD">
            <w:pPr>
              <w:jc w:val="both"/>
              <w:rPr>
                <w:rFonts w:ascii="Arial" w:hAnsi="Arial" w:cs="Arial"/>
                <w:sz w:val="18"/>
                <w:szCs w:val="18"/>
              </w:rPr>
            </w:pPr>
          </w:p>
        </w:tc>
        <w:tc>
          <w:tcPr>
            <w:tcW w:w="448" w:type="dxa"/>
            <w:shd w:val="clear" w:color="auto" w:fill="auto"/>
            <w:noWrap/>
            <w:vAlign w:val="center"/>
          </w:tcPr>
          <w:p w14:paraId="173AA9B8" w14:textId="77777777" w:rsidR="00BF3774" w:rsidRPr="00A0149B" w:rsidRDefault="00BF3774" w:rsidP="001D7CAD">
            <w:pPr>
              <w:jc w:val="both"/>
              <w:rPr>
                <w:rFonts w:ascii="Arial" w:hAnsi="Arial" w:cs="Arial"/>
                <w:sz w:val="18"/>
                <w:szCs w:val="18"/>
              </w:rPr>
            </w:pPr>
          </w:p>
        </w:tc>
        <w:tc>
          <w:tcPr>
            <w:tcW w:w="4954" w:type="dxa"/>
            <w:shd w:val="clear" w:color="auto" w:fill="auto"/>
            <w:vAlign w:val="center"/>
          </w:tcPr>
          <w:p w14:paraId="408DAB18" w14:textId="77777777" w:rsidR="00BF3774" w:rsidRDefault="00BF3774" w:rsidP="001D7CAD">
            <w:pPr>
              <w:jc w:val="both"/>
              <w:rPr>
                <w:rFonts w:ascii="Arial" w:hAnsi="Arial" w:cs="Arial"/>
                <w:sz w:val="18"/>
                <w:szCs w:val="18"/>
              </w:rPr>
            </w:pPr>
            <w:r>
              <w:rPr>
                <w:rFonts w:ascii="Arial" w:hAnsi="Arial" w:cs="Arial"/>
                <w:sz w:val="18"/>
                <w:szCs w:val="18"/>
              </w:rPr>
              <w:t>If dye is observed outside the wells, either perform maintenance or use another sealer.</w:t>
            </w:r>
          </w:p>
        </w:tc>
      </w:tr>
      <w:tr w:rsidR="004A2DDB" w:rsidRPr="00A0149B" w14:paraId="78220575" w14:textId="77777777" w:rsidTr="00464051">
        <w:trPr>
          <w:trHeight w:val="1106"/>
        </w:trPr>
        <w:tc>
          <w:tcPr>
            <w:tcW w:w="414" w:type="dxa"/>
            <w:shd w:val="clear" w:color="auto" w:fill="auto"/>
            <w:noWrap/>
            <w:vAlign w:val="center"/>
          </w:tcPr>
          <w:p w14:paraId="3DE65C96" w14:textId="59FB82B7" w:rsidR="004A2DDB" w:rsidRDefault="00D2024A" w:rsidP="00590341">
            <w:pPr>
              <w:numPr>
                <w:ilvl w:val="0"/>
                <w:numId w:val="4"/>
              </w:numPr>
              <w:ind w:left="504"/>
              <w:rPr>
                <w:rFonts w:ascii="Arial" w:hAnsi="Arial" w:cs="Arial"/>
                <w:sz w:val="18"/>
                <w:szCs w:val="18"/>
              </w:rPr>
            </w:pPr>
            <w:r>
              <w:rPr>
                <w:rFonts w:ascii="Arial" w:hAnsi="Arial" w:cs="Arial"/>
                <w:sz w:val="18"/>
                <w:szCs w:val="18"/>
              </w:rPr>
              <w:t>34</w:t>
            </w:r>
          </w:p>
        </w:tc>
        <w:tc>
          <w:tcPr>
            <w:tcW w:w="4817" w:type="dxa"/>
            <w:shd w:val="clear" w:color="auto" w:fill="auto"/>
            <w:noWrap/>
            <w:vAlign w:val="center"/>
          </w:tcPr>
          <w:p w14:paraId="497AB398" w14:textId="3DDC310B" w:rsidR="004A2DDB" w:rsidRDefault="004A2DDB" w:rsidP="001D7CAD">
            <w:pPr>
              <w:jc w:val="both"/>
              <w:rPr>
                <w:rFonts w:ascii="Arial" w:hAnsi="Arial" w:cs="Arial"/>
                <w:sz w:val="18"/>
                <w:szCs w:val="18"/>
              </w:rPr>
            </w:pPr>
            <w:r>
              <w:rPr>
                <w:rFonts w:ascii="Arial" w:hAnsi="Arial" w:cs="Arial"/>
                <w:sz w:val="18"/>
                <w:szCs w:val="18"/>
              </w:rPr>
              <w:t>Is reagent water testing being performed</w:t>
            </w:r>
            <w:r w:rsidR="00174EA7">
              <w:rPr>
                <w:rFonts w:ascii="Arial" w:hAnsi="Arial" w:cs="Arial"/>
                <w:sz w:val="18"/>
                <w:szCs w:val="18"/>
              </w:rPr>
              <w:t xml:space="preserve"> </w:t>
            </w:r>
            <w:r w:rsidR="00A22A24">
              <w:rPr>
                <w:rFonts w:ascii="Arial" w:hAnsi="Arial" w:cs="Arial"/>
                <w:sz w:val="18"/>
                <w:szCs w:val="18"/>
              </w:rPr>
              <w:t>every twelve months, if applicable</w:t>
            </w:r>
            <w:r>
              <w:rPr>
                <w:rFonts w:ascii="Arial" w:hAnsi="Arial" w:cs="Arial"/>
                <w:sz w:val="18"/>
                <w:szCs w:val="18"/>
              </w:rPr>
              <w:t>?</w:t>
            </w:r>
            <w:r>
              <w:t xml:space="preserve"> </w:t>
            </w:r>
            <w:r w:rsidRPr="004E235F">
              <w:rPr>
                <w:rFonts w:ascii="Arial" w:hAnsi="Arial" w:cs="Arial"/>
                <w:sz w:val="18"/>
                <w:szCs w:val="18"/>
              </w:rPr>
              <w:t>[NC WW/GW LC</w:t>
            </w:r>
            <w:r w:rsidR="009A7156">
              <w:rPr>
                <w:rFonts w:ascii="Arial" w:hAnsi="Arial" w:cs="Arial"/>
                <w:sz w:val="18"/>
                <w:szCs w:val="18"/>
              </w:rPr>
              <w:t>B</w:t>
            </w:r>
            <w:r w:rsidRPr="004E235F">
              <w:rPr>
                <w:rFonts w:ascii="Arial" w:hAnsi="Arial" w:cs="Arial"/>
                <w:sz w:val="18"/>
                <w:szCs w:val="18"/>
              </w:rPr>
              <w:t xml:space="preserve"> </w:t>
            </w:r>
            <w:r w:rsidR="00BE5BC1" w:rsidRPr="00BE5BC1">
              <w:rPr>
                <w:rFonts w:ascii="Arial" w:hAnsi="Arial" w:cs="Arial"/>
                <w:sz w:val="18"/>
                <w:szCs w:val="18"/>
              </w:rPr>
              <w:t>Bacteriological Reagent Water Testing</w:t>
            </w:r>
            <w:r w:rsidR="00BE5BC1">
              <w:rPr>
                <w:rFonts w:ascii="Arial" w:hAnsi="Arial" w:cs="Arial"/>
                <w:sz w:val="18"/>
                <w:szCs w:val="18"/>
              </w:rPr>
              <w:t xml:space="preserve"> </w:t>
            </w:r>
            <w:r w:rsidRPr="004E235F">
              <w:rPr>
                <w:rFonts w:ascii="Arial" w:hAnsi="Arial" w:cs="Arial"/>
                <w:sz w:val="18"/>
                <w:szCs w:val="18"/>
              </w:rPr>
              <w:t>Policy]</w:t>
            </w:r>
          </w:p>
        </w:tc>
        <w:tc>
          <w:tcPr>
            <w:tcW w:w="448" w:type="dxa"/>
            <w:shd w:val="clear" w:color="auto" w:fill="FFFFFF"/>
            <w:noWrap/>
            <w:vAlign w:val="center"/>
          </w:tcPr>
          <w:p w14:paraId="0348A48A" w14:textId="77777777" w:rsidR="004A2DDB" w:rsidRPr="00A0149B" w:rsidRDefault="004A2DDB" w:rsidP="001D7CAD">
            <w:pPr>
              <w:jc w:val="both"/>
              <w:rPr>
                <w:rFonts w:ascii="Arial" w:hAnsi="Arial" w:cs="Arial"/>
                <w:sz w:val="18"/>
                <w:szCs w:val="18"/>
              </w:rPr>
            </w:pPr>
          </w:p>
        </w:tc>
        <w:tc>
          <w:tcPr>
            <w:tcW w:w="448" w:type="dxa"/>
            <w:shd w:val="clear" w:color="auto" w:fill="auto"/>
            <w:noWrap/>
            <w:vAlign w:val="center"/>
          </w:tcPr>
          <w:p w14:paraId="14DCFF34" w14:textId="77777777" w:rsidR="004A2DDB" w:rsidRPr="00A0149B" w:rsidRDefault="004A2DDB" w:rsidP="001D7CAD">
            <w:pPr>
              <w:jc w:val="both"/>
              <w:rPr>
                <w:rFonts w:ascii="Arial" w:hAnsi="Arial" w:cs="Arial"/>
                <w:sz w:val="18"/>
                <w:szCs w:val="18"/>
              </w:rPr>
            </w:pPr>
          </w:p>
        </w:tc>
        <w:tc>
          <w:tcPr>
            <w:tcW w:w="4954" w:type="dxa"/>
            <w:shd w:val="clear" w:color="auto" w:fill="auto"/>
            <w:vAlign w:val="center"/>
          </w:tcPr>
          <w:p w14:paraId="7D3722CA" w14:textId="77777777" w:rsidR="004A2DDB" w:rsidRPr="004E235F" w:rsidRDefault="004A2DDB" w:rsidP="001D7CAD">
            <w:pPr>
              <w:jc w:val="both"/>
              <w:rPr>
                <w:rFonts w:ascii="Arial" w:hAnsi="Arial" w:cs="Arial"/>
                <w:sz w:val="18"/>
                <w:szCs w:val="18"/>
              </w:rPr>
            </w:pPr>
            <w:r w:rsidRPr="004E235F">
              <w:rPr>
                <w:rFonts w:ascii="Arial" w:hAnsi="Arial" w:cs="Arial"/>
                <w:sz w:val="18"/>
                <w:szCs w:val="18"/>
              </w:rPr>
              <w:t>At a minimum, reagent water used to make dilutions, prepare buffered dilution/rinse water or prepare media must be analyzed at least every twelve months for the following parameters: Specific Conductance, Total Organic Carbon, Cadmium, Chromium, Copper, Nickel, Lead, and Zinc.</w:t>
            </w:r>
          </w:p>
          <w:p w14:paraId="473E995E" w14:textId="77777777" w:rsidR="004A2DDB" w:rsidRPr="004E235F" w:rsidRDefault="004A2DDB" w:rsidP="001D7CAD">
            <w:pPr>
              <w:jc w:val="both"/>
              <w:rPr>
                <w:rFonts w:ascii="Arial" w:hAnsi="Arial" w:cs="Arial"/>
                <w:sz w:val="18"/>
                <w:szCs w:val="18"/>
              </w:rPr>
            </w:pPr>
          </w:p>
          <w:p w14:paraId="478E79E6" w14:textId="77777777" w:rsidR="004A2DDB" w:rsidRPr="004E235F" w:rsidRDefault="004A2DDB" w:rsidP="001D7CAD">
            <w:pPr>
              <w:jc w:val="both"/>
              <w:rPr>
                <w:rFonts w:ascii="Arial" w:hAnsi="Arial" w:cs="Arial"/>
                <w:sz w:val="18"/>
                <w:szCs w:val="18"/>
              </w:rPr>
            </w:pPr>
            <w:r w:rsidRPr="004E235F">
              <w:rPr>
                <w:rFonts w:ascii="Arial" w:hAnsi="Arial" w:cs="Arial"/>
                <w:sz w:val="18"/>
                <w:szCs w:val="18"/>
              </w:rPr>
              <w:t>Maximum Acceptable Limits are:</w:t>
            </w:r>
          </w:p>
          <w:p w14:paraId="3FE742B9" w14:textId="77777777" w:rsidR="004A2DDB" w:rsidRPr="004E235F" w:rsidRDefault="004A2DDB" w:rsidP="001D7CAD">
            <w:pPr>
              <w:jc w:val="both"/>
              <w:rPr>
                <w:rFonts w:ascii="Arial" w:hAnsi="Arial" w:cs="Arial"/>
                <w:sz w:val="18"/>
                <w:szCs w:val="18"/>
              </w:rPr>
            </w:pPr>
          </w:p>
          <w:p w14:paraId="25F788B4" w14:textId="77777777" w:rsidR="004A2DDB" w:rsidRPr="004E235F" w:rsidRDefault="004A2DDB" w:rsidP="001D7CAD">
            <w:pPr>
              <w:jc w:val="both"/>
              <w:rPr>
                <w:rFonts w:ascii="Arial" w:hAnsi="Arial" w:cs="Arial"/>
                <w:sz w:val="18"/>
                <w:szCs w:val="18"/>
              </w:rPr>
            </w:pPr>
            <w:r w:rsidRPr="004E235F">
              <w:rPr>
                <w:rFonts w:ascii="Arial" w:hAnsi="Arial" w:cs="Arial"/>
                <w:sz w:val="18"/>
                <w:szCs w:val="18"/>
              </w:rPr>
              <w:t>Total Organic Carbon &lt; 1.0 mg/L</w:t>
            </w:r>
          </w:p>
          <w:p w14:paraId="24441E89" w14:textId="77777777" w:rsidR="004A2DDB" w:rsidRPr="004E235F" w:rsidRDefault="004A2DDB" w:rsidP="001D7CAD">
            <w:pPr>
              <w:jc w:val="both"/>
              <w:rPr>
                <w:rFonts w:ascii="Arial" w:hAnsi="Arial" w:cs="Arial"/>
                <w:sz w:val="18"/>
                <w:szCs w:val="18"/>
              </w:rPr>
            </w:pPr>
            <w:r w:rsidRPr="004E235F">
              <w:rPr>
                <w:rFonts w:ascii="Arial" w:hAnsi="Arial" w:cs="Arial"/>
                <w:sz w:val="18"/>
                <w:szCs w:val="18"/>
              </w:rPr>
              <w:t>Specific Conductance &lt; 2 µmhos/cm</w:t>
            </w:r>
          </w:p>
          <w:p w14:paraId="645429A3" w14:textId="77777777" w:rsidR="004A2DDB" w:rsidRPr="004E235F" w:rsidRDefault="004A2DDB" w:rsidP="001D7CAD">
            <w:pPr>
              <w:jc w:val="both"/>
              <w:rPr>
                <w:rFonts w:ascii="Arial" w:hAnsi="Arial" w:cs="Arial"/>
                <w:sz w:val="18"/>
                <w:szCs w:val="18"/>
              </w:rPr>
            </w:pPr>
            <w:r w:rsidRPr="004E235F">
              <w:rPr>
                <w:rFonts w:ascii="Arial" w:hAnsi="Arial" w:cs="Arial"/>
                <w:sz w:val="18"/>
                <w:szCs w:val="18"/>
              </w:rPr>
              <w:t>Heavy Metals, single element &lt; 0.05 mg/L</w:t>
            </w:r>
          </w:p>
          <w:p w14:paraId="0BCE3114" w14:textId="77777777" w:rsidR="004A2DDB" w:rsidRPr="004E235F" w:rsidRDefault="004A2DDB" w:rsidP="001D7CAD">
            <w:pPr>
              <w:jc w:val="both"/>
              <w:rPr>
                <w:rFonts w:ascii="Arial" w:hAnsi="Arial" w:cs="Arial"/>
                <w:sz w:val="18"/>
                <w:szCs w:val="18"/>
              </w:rPr>
            </w:pPr>
            <w:r w:rsidRPr="004E235F">
              <w:rPr>
                <w:rFonts w:ascii="Arial" w:hAnsi="Arial" w:cs="Arial"/>
                <w:sz w:val="18"/>
                <w:szCs w:val="18"/>
              </w:rPr>
              <w:t>Heavy Metals, Total of specified elements &lt; 0.10 mg/L</w:t>
            </w:r>
          </w:p>
          <w:p w14:paraId="003D7E19" w14:textId="77777777" w:rsidR="004A2DDB" w:rsidRPr="004E235F" w:rsidRDefault="004A2DDB" w:rsidP="001D7CAD">
            <w:pPr>
              <w:jc w:val="both"/>
              <w:rPr>
                <w:rFonts w:ascii="Arial" w:hAnsi="Arial" w:cs="Arial"/>
                <w:sz w:val="18"/>
                <w:szCs w:val="18"/>
              </w:rPr>
            </w:pPr>
          </w:p>
          <w:p w14:paraId="521B308A" w14:textId="77777777" w:rsidR="004A2DDB" w:rsidRPr="00A71777" w:rsidRDefault="004A2DDB" w:rsidP="001D7CAD">
            <w:pPr>
              <w:jc w:val="both"/>
              <w:rPr>
                <w:rFonts w:ascii="Arial" w:hAnsi="Arial" w:cs="Arial"/>
                <w:b/>
                <w:bCs/>
                <w:sz w:val="18"/>
                <w:szCs w:val="18"/>
              </w:rPr>
            </w:pPr>
            <w:r w:rsidRPr="00A71777">
              <w:rPr>
                <w:rFonts w:ascii="Arial" w:hAnsi="Arial" w:cs="Arial"/>
                <w:b/>
                <w:bCs/>
                <w:sz w:val="18"/>
                <w:szCs w:val="18"/>
              </w:rPr>
              <w:t>If the facility is using vendor purchased reagent water or dilution/rinse water, this testing is not required as long as the Certificate of Analysis from the manufacturer meets these requirements and is kept on file.</w:t>
            </w:r>
          </w:p>
        </w:tc>
      </w:tr>
      <w:tr w:rsidR="007F691D" w:rsidRPr="00A0149B" w14:paraId="35219576" w14:textId="77777777" w:rsidTr="00464051">
        <w:trPr>
          <w:trHeight w:val="264"/>
        </w:trPr>
        <w:tc>
          <w:tcPr>
            <w:tcW w:w="414" w:type="dxa"/>
            <w:shd w:val="clear" w:color="auto" w:fill="auto"/>
            <w:noWrap/>
            <w:vAlign w:val="center"/>
          </w:tcPr>
          <w:p w14:paraId="4C38543C" w14:textId="472714BC" w:rsidR="007F691D" w:rsidRDefault="00D2024A" w:rsidP="00590341">
            <w:pPr>
              <w:numPr>
                <w:ilvl w:val="0"/>
                <w:numId w:val="4"/>
              </w:numPr>
              <w:ind w:left="504"/>
              <w:rPr>
                <w:rFonts w:ascii="Arial" w:hAnsi="Arial" w:cs="Arial"/>
                <w:sz w:val="18"/>
                <w:szCs w:val="18"/>
              </w:rPr>
            </w:pPr>
            <w:r>
              <w:rPr>
                <w:rFonts w:ascii="Arial" w:hAnsi="Arial" w:cs="Arial"/>
                <w:sz w:val="18"/>
                <w:szCs w:val="18"/>
              </w:rPr>
              <w:t>35</w:t>
            </w:r>
          </w:p>
        </w:tc>
        <w:tc>
          <w:tcPr>
            <w:tcW w:w="4817" w:type="dxa"/>
            <w:shd w:val="clear" w:color="auto" w:fill="auto"/>
            <w:noWrap/>
            <w:vAlign w:val="center"/>
          </w:tcPr>
          <w:p w14:paraId="4D4A2AB6" w14:textId="31083185" w:rsidR="007F691D" w:rsidRPr="000B495F" w:rsidRDefault="007F691D" w:rsidP="001D7CAD">
            <w:pPr>
              <w:jc w:val="both"/>
              <w:rPr>
                <w:rFonts w:ascii="Arial" w:hAnsi="Arial" w:cs="Arial"/>
                <w:sz w:val="18"/>
                <w:szCs w:val="18"/>
              </w:rPr>
            </w:pPr>
            <w:r w:rsidRPr="000B495F">
              <w:rPr>
                <w:rFonts w:ascii="Arial" w:hAnsi="Arial" w:cs="Arial"/>
                <w:sz w:val="18"/>
                <w:szCs w:val="18"/>
              </w:rPr>
              <w:t>Does the laboratory analyze duplicate samples at a rate of 5%</w:t>
            </w:r>
            <w:r>
              <w:rPr>
                <w:rFonts w:ascii="Arial" w:hAnsi="Arial" w:cs="Arial"/>
                <w:sz w:val="18"/>
                <w:szCs w:val="18"/>
              </w:rPr>
              <w:t>?</w:t>
            </w:r>
            <w:r w:rsidR="00A048E0">
              <w:rPr>
                <w:rFonts w:ascii="Arial" w:hAnsi="Arial" w:cs="Arial"/>
                <w:sz w:val="18"/>
                <w:szCs w:val="18"/>
              </w:rPr>
              <w:t xml:space="preserve"> </w:t>
            </w:r>
            <w:r w:rsidRPr="000B495F">
              <w:rPr>
                <w:rFonts w:ascii="Arial" w:hAnsi="Arial" w:cs="Arial"/>
                <w:sz w:val="18"/>
                <w:szCs w:val="18"/>
              </w:rPr>
              <w:t>[15A NCAC 2H .0805 (a) (7) (C)]</w:t>
            </w:r>
          </w:p>
        </w:tc>
        <w:tc>
          <w:tcPr>
            <w:tcW w:w="448" w:type="dxa"/>
            <w:shd w:val="clear" w:color="auto" w:fill="FFFFFF"/>
            <w:noWrap/>
            <w:vAlign w:val="center"/>
          </w:tcPr>
          <w:p w14:paraId="3155591E" w14:textId="77777777" w:rsidR="007F691D" w:rsidRPr="00A0149B" w:rsidRDefault="007F691D" w:rsidP="001D7CAD">
            <w:pPr>
              <w:jc w:val="both"/>
              <w:rPr>
                <w:rFonts w:ascii="Arial" w:hAnsi="Arial" w:cs="Arial"/>
                <w:sz w:val="18"/>
                <w:szCs w:val="18"/>
              </w:rPr>
            </w:pPr>
          </w:p>
        </w:tc>
        <w:tc>
          <w:tcPr>
            <w:tcW w:w="448" w:type="dxa"/>
            <w:shd w:val="clear" w:color="auto" w:fill="auto"/>
            <w:noWrap/>
            <w:vAlign w:val="center"/>
          </w:tcPr>
          <w:p w14:paraId="324894F0" w14:textId="77777777" w:rsidR="007F691D" w:rsidRPr="00A0149B" w:rsidRDefault="007F691D" w:rsidP="001D7CAD">
            <w:pPr>
              <w:jc w:val="both"/>
              <w:rPr>
                <w:rFonts w:ascii="Arial" w:hAnsi="Arial" w:cs="Arial"/>
                <w:sz w:val="18"/>
                <w:szCs w:val="18"/>
              </w:rPr>
            </w:pPr>
          </w:p>
        </w:tc>
        <w:tc>
          <w:tcPr>
            <w:tcW w:w="4954" w:type="dxa"/>
            <w:shd w:val="clear" w:color="auto" w:fill="auto"/>
            <w:vAlign w:val="center"/>
          </w:tcPr>
          <w:p w14:paraId="25868824" w14:textId="5F73B551" w:rsidR="007F691D" w:rsidRPr="00A0149B" w:rsidRDefault="003A5B8C" w:rsidP="001D7CAD">
            <w:pPr>
              <w:jc w:val="both"/>
              <w:rPr>
                <w:rFonts w:ascii="Arial" w:hAnsi="Arial" w:cs="Arial"/>
                <w:sz w:val="18"/>
                <w:szCs w:val="18"/>
              </w:rPr>
            </w:pPr>
            <w:r w:rsidRPr="003A5B8C">
              <w:rPr>
                <w:rFonts w:ascii="Arial" w:hAnsi="Arial" w:cs="Arial"/>
                <w:sz w:val="18"/>
                <w:szCs w:val="18"/>
              </w:rPr>
              <w:t>Except where otherwise specified in an analytical method, laboratories shall analyze five percent of all samples in duplicate to document precision. Laboratories analyzing fewer than 20 samples per month shall analyze one duplicate during each month that samples are analyzed.</w:t>
            </w:r>
          </w:p>
        </w:tc>
      </w:tr>
      <w:tr w:rsidR="00847404" w:rsidRPr="00A0149B" w14:paraId="7C6E3587" w14:textId="77777777" w:rsidTr="00464051">
        <w:trPr>
          <w:trHeight w:val="264"/>
        </w:trPr>
        <w:tc>
          <w:tcPr>
            <w:tcW w:w="414" w:type="dxa"/>
            <w:shd w:val="clear" w:color="auto" w:fill="auto"/>
            <w:noWrap/>
            <w:vAlign w:val="center"/>
          </w:tcPr>
          <w:p w14:paraId="34385AB2" w14:textId="77777777" w:rsidR="00847404" w:rsidRDefault="00847404" w:rsidP="00590341">
            <w:pPr>
              <w:numPr>
                <w:ilvl w:val="0"/>
                <w:numId w:val="4"/>
              </w:numPr>
              <w:ind w:left="504"/>
              <w:rPr>
                <w:rFonts w:ascii="Arial" w:hAnsi="Arial" w:cs="Arial"/>
                <w:sz w:val="18"/>
                <w:szCs w:val="18"/>
              </w:rPr>
            </w:pPr>
            <w:bookmarkStart w:id="2" w:name="_Hlk93654197"/>
          </w:p>
        </w:tc>
        <w:tc>
          <w:tcPr>
            <w:tcW w:w="4817" w:type="dxa"/>
            <w:shd w:val="clear" w:color="auto" w:fill="auto"/>
            <w:noWrap/>
            <w:vAlign w:val="center"/>
          </w:tcPr>
          <w:p w14:paraId="247AB3F9" w14:textId="77777777" w:rsidR="00847404" w:rsidRDefault="00847404" w:rsidP="0023519F">
            <w:pPr>
              <w:jc w:val="both"/>
              <w:rPr>
                <w:rFonts w:ascii="Arial" w:hAnsi="Arial" w:cs="Arial"/>
                <w:sz w:val="18"/>
                <w:szCs w:val="18"/>
              </w:rPr>
            </w:pPr>
            <w:r>
              <w:rPr>
                <w:rFonts w:ascii="Arial" w:hAnsi="Arial" w:cs="Arial"/>
                <w:sz w:val="18"/>
                <w:szCs w:val="18"/>
              </w:rPr>
              <w:t>How are results of samples analyzed in duplicate reported?</w:t>
            </w:r>
          </w:p>
          <w:p w14:paraId="64F23D82" w14:textId="77777777" w:rsidR="00847404" w:rsidRDefault="00847404" w:rsidP="0023519F">
            <w:pPr>
              <w:jc w:val="both"/>
              <w:rPr>
                <w:rFonts w:ascii="Arial" w:hAnsi="Arial" w:cs="Arial"/>
                <w:sz w:val="18"/>
                <w:szCs w:val="18"/>
              </w:rPr>
            </w:pPr>
          </w:p>
          <w:p w14:paraId="70FC1CA1" w14:textId="7FF67524" w:rsidR="00847404" w:rsidRPr="00A71777" w:rsidRDefault="00847404" w:rsidP="0023519F">
            <w:pPr>
              <w:jc w:val="both"/>
              <w:rPr>
                <w:rFonts w:ascii="Arial" w:hAnsi="Arial" w:cs="Arial"/>
                <w:b/>
                <w:bCs/>
                <w:sz w:val="18"/>
                <w:szCs w:val="18"/>
              </w:rPr>
            </w:pPr>
            <w:r>
              <w:rPr>
                <w:rFonts w:ascii="Arial" w:hAnsi="Arial" w:cs="Arial"/>
                <w:b/>
                <w:bCs/>
                <w:sz w:val="18"/>
                <w:szCs w:val="18"/>
              </w:rPr>
              <w:t>Answer:</w:t>
            </w:r>
          </w:p>
        </w:tc>
        <w:tc>
          <w:tcPr>
            <w:tcW w:w="448" w:type="dxa"/>
            <w:shd w:val="clear" w:color="auto" w:fill="FFFFFF"/>
            <w:noWrap/>
            <w:vAlign w:val="center"/>
          </w:tcPr>
          <w:p w14:paraId="12E32EA6" w14:textId="77777777" w:rsidR="00847404" w:rsidRPr="00A0149B" w:rsidRDefault="00847404" w:rsidP="0023519F">
            <w:pPr>
              <w:jc w:val="both"/>
              <w:rPr>
                <w:rFonts w:ascii="Arial" w:hAnsi="Arial" w:cs="Arial"/>
                <w:sz w:val="18"/>
                <w:szCs w:val="18"/>
              </w:rPr>
            </w:pPr>
          </w:p>
        </w:tc>
        <w:tc>
          <w:tcPr>
            <w:tcW w:w="448" w:type="dxa"/>
            <w:shd w:val="clear" w:color="auto" w:fill="auto"/>
            <w:noWrap/>
            <w:vAlign w:val="center"/>
          </w:tcPr>
          <w:p w14:paraId="308147FC" w14:textId="77777777" w:rsidR="00847404" w:rsidRPr="00A0149B" w:rsidRDefault="00847404" w:rsidP="0023519F">
            <w:pPr>
              <w:jc w:val="both"/>
              <w:rPr>
                <w:rFonts w:ascii="Arial" w:hAnsi="Arial" w:cs="Arial"/>
                <w:sz w:val="18"/>
                <w:szCs w:val="18"/>
              </w:rPr>
            </w:pPr>
          </w:p>
        </w:tc>
        <w:tc>
          <w:tcPr>
            <w:tcW w:w="4954" w:type="dxa"/>
            <w:shd w:val="clear" w:color="auto" w:fill="auto"/>
            <w:vAlign w:val="center"/>
          </w:tcPr>
          <w:p w14:paraId="7CD5453A" w14:textId="77777777" w:rsidR="00847404" w:rsidRDefault="00847404" w:rsidP="0023519F">
            <w:pPr>
              <w:jc w:val="both"/>
              <w:rPr>
                <w:rFonts w:ascii="Arial" w:hAnsi="Arial" w:cs="Arial"/>
                <w:sz w:val="18"/>
                <w:szCs w:val="18"/>
              </w:rPr>
            </w:pPr>
          </w:p>
          <w:p w14:paraId="79471E15" w14:textId="4B91D23D" w:rsidR="00847404" w:rsidRDefault="00847404" w:rsidP="0023519F">
            <w:pPr>
              <w:jc w:val="both"/>
              <w:rPr>
                <w:rFonts w:ascii="Arial" w:hAnsi="Arial" w:cs="Arial"/>
                <w:sz w:val="18"/>
                <w:szCs w:val="18"/>
              </w:rPr>
            </w:pPr>
            <w:r w:rsidRPr="00847404">
              <w:rPr>
                <w:rFonts w:ascii="Arial" w:hAnsi="Arial" w:cs="Arial"/>
                <w:sz w:val="18"/>
                <w:szCs w:val="18"/>
              </w:rPr>
              <w:t>If reporting an average of duplicate results</w:t>
            </w:r>
            <w:r>
              <w:rPr>
                <w:rFonts w:ascii="Arial" w:hAnsi="Arial" w:cs="Arial"/>
                <w:sz w:val="18"/>
                <w:szCs w:val="18"/>
              </w:rPr>
              <w:t xml:space="preserve"> </w:t>
            </w:r>
            <w:r w:rsidRPr="00847404">
              <w:rPr>
                <w:rFonts w:ascii="Arial" w:hAnsi="Arial" w:cs="Arial"/>
                <w:sz w:val="18"/>
                <w:szCs w:val="18"/>
              </w:rPr>
              <w:t>(instead of reporting both individual results), the DWR Water Quality Permitting Section has stipulated that it must be the geometric mean; not the arithmetic mean.</w:t>
            </w:r>
          </w:p>
          <w:p w14:paraId="343B43BB" w14:textId="610EBFB6" w:rsidR="00847404" w:rsidRDefault="00847404" w:rsidP="0023519F">
            <w:pPr>
              <w:jc w:val="both"/>
              <w:rPr>
                <w:rFonts w:ascii="Arial" w:hAnsi="Arial" w:cs="Arial"/>
                <w:sz w:val="18"/>
                <w:szCs w:val="18"/>
              </w:rPr>
            </w:pPr>
            <w:r>
              <w:rPr>
                <w:rFonts w:ascii="Arial" w:hAnsi="Arial" w:cs="Arial"/>
                <w:sz w:val="18"/>
                <w:szCs w:val="18"/>
              </w:rPr>
              <w:t xml:space="preserve">This also applies if </w:t>
            </w:r>
            <w:r w:rsidR="00895349">
              <w:rPr>
                <w:rFonts w:ascii="Arial" w:hAnsi="Arial" w:cs="Arial"/>
                <w:sz w:val="18"/>
                <w:szCs w:val="18"/>
              </w:rPr>
              <w:t>more than one sample is analyzed in a day.</w:t>
            </w:r>
          </w:p>
          <w:p w14:paraId="6AB3526E" w14:textId="33067EDC" w:rsidR="00847404" w:rsidRPr="003A5B8C" w:rsidRDefault="00847404" w:rsidP="0023519F">
            <w:pPr>
              <w:jc w:val="both"/>
              <w:rPr>
                <w:rFonts w:ascii="Arial" w:hAnsi="Arial" w:cs="Arial"/>
                <w:sz w:val="18"/>
                <w:szCs w:val="18"/>
              </w:rPr>
            </w:pPr>
          </w:p>
        </w:tc>
      </w:tr>
      <w:tr w:rsidR="007F691D" w:rsidRPr="00A0149B" w14:paraId="0D30DF54" w14:textId="77777777" w:rsidTr="00464051">
        <w:trPr>
          <w:trHeight w:val="264"/>
        </w:trPr>
        <w:tc>
          <w:tcPr>
            <w:tcW w:w="414" w:type="dxa"/>
            <w:shd w:val="clear" w:color="auto" w:fill="auto"/>
            <w:noWrap/>
            <w:vAlign w:val="center"/>
          </w:tcPr>
          <w:p w14:paraId="646F952D" w14:textId="35A017BF" w:rsidR="007F691D" w:rsidRDefault="00D2024A" w:rsidP="00590341">
            <w:pPr>
              <w:numPr>
                <w:ilvl w:val="0"/>
                <w:numId w:val="4"/>
              </w:numPr>
              <w:ind w:left="504"/>
              <w:rPr>
                <w:rFonts w:ascii="Arial" w:hAnsi="Arial" w:cs="Arial"/>
                <w:sz w:val="18"/>
                <w:szCs w:val="18"/>
              </w:rPr>
            </w:pPr>
            <w:bookmarkStart w:id="3" w:name="_Hlk504726939"/>
            <w:bookmarkEnd w:id="2"/>
            <w:r>
              <w:rPr>
                <w:rFonts w:ascii="Arial" w:hAnsi="Arial" w:cs="Arial"/>
                <w:sz w:val="18"/>
                <w:szCs w:val="18"/>
              </w:rPr>
              <w:t>36</w:t>
            </w:r>
          </w:p>
        </w:tc>
        <w:tc>
          <w:tcPr>
            <w:tcW w:w="4817" w:type="dxa"/>
            <w:shd w:val="clear" w:color="auto" w:fill="auto"/>
            <w:noWrap/>
          </w:tcPr>
          <w:p w14:paraId="27BAB9DD" w14:textId="77777777" w:rsidR="006252DF" w:rsidRDefault="006252DF" w:rsidP="0023519F">
            <w:pPr>
              <w:jc w:val="both"/>
              <w:rPr>
                <w:rFonts w:ascii="Arial" w:hAnsi="Arial" w:cs="Arial"/>
                <w:sz w:val="18"/>
                <w:szCs w:val="18"/>
              </w:rPr>
            </w:pPr>
          </w:p>
          <w:p w14:paraId="417916F2" w14:textId="77777777" w:rsidR="007F691D" w:rsidRDefault="007F691D" w:rsidP="0023519F">
            <w:pPr>
              <w:jc w:val="both"/>
              <w:rPr>
                <w:rFonts w:ascii="Arial" w:hAnsi="Arial" w:cs="Arial"/>
                <w:sz w:val="18"/>
                <w:szCs w:val="18"/>
              </w:rPr>
            </w:pPr>
            <w:r w:rsidRPr="000B495F">
              <w:rPr>
                <w:rFonts w:ascii="Arial" w:hAnsi="Arial" w:cs="Arial"/>
                <w:sz w:val="18"/>
                <w:szCs w:val="18"/>
              </w:rPr>
              <w:t>What is the acceptance criterion for duplicates?</w:t>
            </w:r>
          </w:p>
          <w:p w14:paraId="6B087E4A" w14:textId="4719AC7F" w:rsidR="007F691D" w:rsidRDefault="007F691D" w:rsidP="0023519F">
            <w:pPr>
              <w:jc w:val="both"/>
              <w:rPr>
                <w:rFonts w:ascii="Arial" w:hAnsi="Arial" w:cs="Arial"/>
                <w:sz w:val="18"/>
                <w:szCs w:val="18"/>
              </w:rPr>
            </w:pPr>
            <w:r w:rsidRPr="000B495F">
              <w:rPr>
                <w:rFonts w:ascii="Arial" w:hAnsi="Arial" w:cs="Arial"/>
                <w:sz w:val="18"/>
                <w:szCs w:val="18"/>
              </w:rPr>
              <w:t>[15A NCAC 2H .0805 (a) (7)</w:t>
            </w:r>
            <w:r w:rsidR="00CB5625">
              <w:rPr>
                <w:rFonts w:ascii="Arial" w:hAnsi="Arial" w:cs="Arial"/>
                <w:sz w:val="18"/>
                <w:szCs w:val="18"/>
              </w:rPr>
              <w:t xml:space="preserve"> (A)</w:t>
            </w:r>
            <w:r w:rsidRPr="000B495F">
              <w:rPr>
                <w:rFonts w:ascii="Arial" w:hAnsi="Arial" w:cs="Arial"/>
                <w:sz w:val="18"/>
                <w:szCs w:val="18"/>
              </w:rPr>
              <w:t>]</w:t>
            </w:r>
          </w:p>
          <w:p w14:paraId="55AF34F7" w14:textId="77777777" w:rsidR="00F97C21" w:rsidRDefault="00F97C21" w:rsidP="0023519F">
            <w:pPr>
              <w:jc w:val="both"/>
              <w:rPr>
                <w:rFonts w:ascii="Arial" w:hAnsi="Arial" w:cs="Arial"/>
                <w:sz w:val="18"/>
                <w:szCs w:val="18"/>
              </w:rPr>
            </w:pPr>
          </w:p>
          <w:p w14:paraId="3D8FC10C" w14:textId="77777777" w:rsidR="00F97C21" w:rsidRDefault="00F97C21" w:rsidP="0023519F">
            <w:pPr>
              <w:jc w:val="both"/>
              <w:rPr>
                <w:rFonts w:ascii="Arial" w:hAnsi="Arial" w:cs="Arial"/>
                <w:b/>
                <w:bCs/>
                <w:sz w:val="18"/>
                <w:szCs w:val="18"/>
              </w:rPr>
            </w:pPr>
            <w:r w:rsidRPr="0044522F">
              <w:rPr>
                <w:rFonts w:ascii="Arial" w:hAnsi="Arial" w:cs="Arial"/>
                <w:b/>
                <w:bCs/>
                <w:sz w:val="18"/>
                <w:szCs w:val="18"/>
              </w:rPr>
              <w:t>Answer:</w:t>
            </w:r>
          </w:p>
          <w:p w14:paraId="5D721C93" w14:textId="3FE1D4D8" w:rsidR="00F97C21" w:rsidRPr="000B495F" w:rsidRDefault="00F97C21" w:rsidP="0023519F">
            <w:pPr>
              <w:jc w:val="both"/>
              <w:rPr>
                <w:rFonts w:ascii="Arial" w:hAnsi="Arial" w:cs="Arial"/>
                <w:sz w:val="18"/>
                <w:szCs w:val="18"/>
              </w:rPr>
            </w:pPr>
          </w:p>
        </w:tc>
        <w:tc>
          <w:tcPr>
            <w:tcW w:w="448" w:type="dxa"/>
            <w:shd w:val="clear" w:color="auto" w:fill="D9D9D9"/>
            <w:noWrap/>
            <w:vAlign w:val="center"/>
          </w:tcPr>
          <w:p w14:paraId="7DBF2B5C" w14:textId="77777777" w:rsidR="007F691D" w:rsidRPr="00A0149B" w:rsidRDefault="007F691D" w:rsidP="0023519F">
            <w:pPr>
              <w:jc w:val="both"/>
              <w:rPr>
                <w:rFonts w:ascii="Arial" w:hAnsi="Arial" w:cs="Arial"/>
                <w:sz w:val="18"/>
                <w:szCs w:val="18"/>
              </w:rPr>
            </w:pPr>
          </w:p>
        </w:tc>
        <w:tc>
          <w:tcPr>
            <w:tcW w:w="448" w:type="dxa"/>
            <w:shd w:val="clear" w:color="auto" w:fill="auto"/>
            <w:noWrap/>
            <w:vAlign w:val="center"/>
          </w:tcPr>
          <w:p w14:paraId="29EF6135" w14:textId="77777777" w:rsidR="007F691D" w:rsidRPr="00A0149B" w:rsidRDefault="007F691D" w:rsidP="0023519F">
            <w:pPr>
              <w:jc w:val="both"/>
              <w:rPr>
                <w:rFonts w:ascii="Arial" w:hAnsi="Arial" w:cs="Arial"/>
                <w:sz w:val="18"/>
                <w:szCs w:val="18"/>
              </w:rPr>
            </w:pPr>
          </w:p>
        </w:tc>
        <w:tc>
          <w:tcPr>
            <w:tcW w:w="4954" w:type="dxa"/>
            <w:shd w:val="clear" w:color="auto" w:fill="auto"/>
            <w:vAlign w:val="center"/>
          </w:tcPr>
          <w:p w14:paraId="46DA7FCD" w14:textId="56CB8495" w:rsidR="00B82300" w:rsidRDefault="00CB5625" w:rsidP="0023519F">
            <w:pPr>
              <w:jc w:val="both"/>
              <w:rPr>
                <w:rFonts w:ascii="Arial" w:hAnsi="Arial" w:cs="Arial"/>
                <w:sz w:val="18"/>
                <w:szCs w:val="18"/>
              </w:rPr>
            </w:pPr>
            <w:r>
              <w:rPr>
                <w:rFonts w:ascii="Arial" w:hAnsi="Arial" w:cs="Arial"/>
                <w:sz w:val="18"/>
                <w:szCs w:val="18"/>
              </w:rPr>
              <w:t>Unless specified by the method or this Rule, each laboratory shall establish performance acceptance criteria for all quality control analyses. Each laboratory shall calculate and document the precision and accuracy of all quality control analyses with each sample set.</w:t>
            </w:r>
          </w:p>
          <w:p w14:paraId="269890D4" w14:textId="77777777" w:rsidR="00B82300" w:rsidRDefault="00B82300" w:rsidP="0023519F">
            <w:pPr>
              <w:jc w:val="both"/>
              <w:rPr>
                <w:rFonts w:ascii="Arial" w:hAnsi="Arial" w:cs="Arial"/>
                <w:sz w:val="18"/>
                <w:szCs w:val="18"/>
              </w:rPr>
            </w:pPr>
          </w:p>
          <w:p w14:paraId="5F710099" w14:textId="39D97FA3" w:rsidR="007F691D" w:rsidRDefault="00C02741" w:rsidP="0023519F">
            <w:pPr>
              <w:jc w:val="both"/>
              <w:rPr>
                <w:rFonts w:ascii="Arial" w:hAnsi="Arial" w:cs="Arial"/>
                <w:sz w:val="18"/>
                <w:szCs w:val="18"/>
              </w:rPr>
            </w:pPr>
            <w:r w:rsidRPr="00C02741">
              <w:rPr>
                <w:rFonts w:ascii="Arial" w:hAnsi="Arial" w:cs="Arial"/>
                <w:sz w:val="18"/>
                <w:szCs w:val="18"/>
              </w:rPr>
              <w:t>The lab must set an acceptance criterion at all concentration levels. I</w:t>
            </w:r>
            <w:r w:rsidR="000A0BCD">
              <w:rPr>
                <w:rFonts w:ascii="Arial" w:hAnsi="Arial" w:cs="Arial"/>
                <w:sz w:val="18"/>
                <w:szCs w:val="18"/>
              </w:rPr>
              <w:t>DEXX</w:t>
            </w:r>
            <w:r w:rsidRPr="00C02741">
              <w:rPr>
                <w:rFonts w:ascii="Arial" w:hAnsi="Arial" w:cs="Arial"/>
                <w:sz w:val="18"/>
                <w:szCs w:val="18"/>
              </w:rPr>
              <w:t xml:space="preserve"> recommends basing acceptance on the 95% confidence range. Looking at the sample and duplicate ranges, they are acceptable as long as those 2 ranges overlap. Go to the following website to download a program where you can enter results and it will </w:t>
            </w:r>
            <w:r w:rsidR="00E118A0">
              <w:rPr>
                <w:rFonts w:ascii="Arial" w:hAnsi="Arial" w:cs="Arial"/>
                <w:sz w:val="18"/>
                <w:szCs w:val="18"/>
              </w:rPr>
              <w:t>calculate the MPN and 95% confidence range</w:t>
            </w:r>
            <w:r w:rsidRPr="00C02741">
              <w:rPr>
                <w:rFonts w:ascii="Arial" w:hAnsi="Arial" w:cs="Arial"/>
                <w:sz w:val="18"/>
                <w:szCs w:val="18"/>
              </w:rPr>
              <w:t xml:space="preserve">-   </w:t>
            </w:r>
            <w:hyperlink r:id="rId10" w:history="1">
              <w:r w:rsidR="00BB0C70" w:rsidRPr="0032671D">
                <w:rPr>
                  <w:rStyle w:val="Hyperlink"/>
                  <w:rFonts w:ascii="Arial" w:hAnsi="Arial" w:cs="Arial"/>
                  <w:sz w:val="18"/>
                  <w:szCs w:val="18"/>
                </w:rPr>
                <w:t>https://www.idexx.com/en/water/resources/mpn-generator/</w:t>
              </w:r>
            </w:hyperlink>
            <w:r w:rsidR="00BB0C70">
              <w:rPr>
                <w:rFonts w:ascii="Arial" w:hAnsi="Arial" w:cs="Arial"/>
                <w:sz w:val="18"/>
                <w:szCs w:val="18"/>
              </w:rPr>
              <w:t>.</w:t>
            </w:r>
            <w:r w:rsidRPr="00C02741">
              <w:rPr>
                <w:rFonts w:ascii="Arial" w:hAnsi="Arial" w:cs="Arial"/>
                <w:sz w:val="18"/>
                <w:szCs w:val="18"/>
              </w:rPr>
              <w:t xml:space="preserve"> </w:t>
            </w:r>
            <w:r w:rsidR="000E721E">
              <w:rPr>
                <w:rFonts w:ascii="Arial" w:hAnsi="Arial" w:cs="Arial"/>
                <w:sz w:val="18"/>
                <w:szCs w:val="18"/>
              </w:rPr>
              <w:t>Alternately, a chart</w:t>
            </w:r>
            <w:r w:rsidR="000E721E" w:rsidRPr="00801813">
              <w:rPr>
                <w:rFonts w:ascii="Arial" w:hAnsi="Arial" w:cs="Arial"/>
                <w:sz w:val="18"/>
                <w:szCs w:val="18"/>
              </w:rPr>
              <w:t xml:space="preserve"> that contains all possible MPN results with the </w:t>
            </w:r>
            <w:r w:rsidR="008878FC">
              <w:rPr>
                <w:rFonts w:ascii="Arial" w:hAnsi="Arial" w:cs="Arial"/>
                <w:sz w:val="18"/>
                <w:szCs w:val="18"/>
              </w:rPr>
              <w:t>c</w:t>
            </w:r>
            <w:r w:rsidR="000E721E" w:rsidRPr="00801813">
              <w:rPr>
                <w:rFonts w:ascii="Arial" w:hAnsi="Arial" w:cs="Arial"/>
                <w:sz w:val="18"/>
                <w:szCs w:val="18"/>
              </w:rPr>
              <w:t>orresponding 95% confidence levels</w:t>
            </w:r>
            <w:r w:rsidR="000E721E">
              <w:rPr>
                <w:rFonts w:ascii="Arial" w:hAnsi="Arial" w:cs="Arial"/>
                <w:sz w:val="18"/>
                <w:szCs w:val="18"/>
              </w:rPr>
              <w:t xml:space="preserve"> can be found </w:t>
            </w:r>
            <w:r w:rsidR="003706AC">
              <w:rPr>
                <w:rFonts w:ascii="Arial" w:hAnsi="Arial" w:cs="Arial"/>
                <w:sz w:val="18"/>
                <w:szCs w:val="18"/>
              </w:rPr>
              <w:t>on the technical assistance portion of our website.</w:t>
            </w:r>
          </w:p>
        </w:tc>
      </w:tr>
      <w:bookmarkEnd w:id="3"/>
      <w:tr w:rsidR="00FE0057" w:rsidRPr="00A0149B" w14:paraId="2649A8DB" w14:textId="77777777" w:rsidTr="00464051">
        <w:trPr>
          <w:trHeight w:val="1619"/>
        </w:trPr>
        <w:tc>
          <w:tcPr>
            <w:tcW w:w="414" w:type="dxa"/>
            <w:shd w:val="clear" w:color="auto" w:fill="auto"/>
            <w:noWrap/>
            <w:vAlign w:val="center"/>
          </w:tcPr>
          <w:p w14:paraId="26F442A7" w14:textId="14FA900E" w:rsidR="00FE0057" w:rsidRDefault="00D2024A" w:rsidP="00590341">
            <w:pPr>
              <w:numPr>
                <w:ilvl w:val="0"/>
                <w:numId w:val="4"/>
              </w:numPr>
              <w:ind w:left="504"/>
              <w:rPr>
                <w:rFonts w:ascii="Arial" w:hAnsi="Arial" w:cs="Arial"/>
                <w:sz w:val="18"/>
                <w:szCs w:val="18"/>
              </w:rPr>
            </w:pPr>
            <w:r>
              <w:rPr>
                <w:rFonts w:ascii="Arial" w:hAnsi="Arial" w:cs="Arial"/>
                <w:sz w:val="18"/>
                <w:szCs w:val="18"/>
              </w:rPr>
              <w:t>37</w:t>
            </w:r>
          </w:p>
        </w:tc>
        <w:tc>
          <w:tcPr>
            <w:tcW w:w="4817" w:type="dxa"/>
            <w:shd w:val="clear" w:color="auto" w:fill="auto"/>
            <w:noWrap/>
          </w:tcPr>
          <w:p w14:paraId="03ADCFCC" w14:textId="77777777" w:rsidR="00FE0057" w:rsidRDefault="00FE0057" w:rsidP="0023519F">
            <w:pPr>
              <w:jc w:val="both"/>
              <w:rPr>
                <w:rFonts w:ascii="Arial" w:hAnsi="Arial" w:cs="Arial"/>
                <w:sz w:val="18"/>
                <w:szCs w:val="18"/>
              </w:rPr>
            </w:pPr>
          </w:p>
          <w:p w14:paraId="0F9D6D46" w14:textId="212EE31D" w:rsidR="00FE0057" w:rsidRDefault="00FE0057" w:rsidP="0023519F">
            <w:pPr>
              <w:jc w:val="both"/>
              <w:rPr>
                <w:rFonts w:ascii="Arial" w:hAnsi="Arial" w:cs="Arial"/>
                <w:sz w:val="18"/>
                <w:szCs w:val="18"/>
              </w:rPr>
            </w:pPr>
            <w:r w:rsidRPr="000B495F">
              <w:rPr>
                <w:rFonts w:ascii="Arial" w:hAnsi="Arial" w:cs="Arial"/>
                <w:sz w:val="18"/>
                <w:szCs w:val="18"/>
              </w:rPr>
              <w:t>What corrective action does the laboratory take if the duplicate sample results are outside of established control limits</w:t>
            </w:r>
            <w:r>
              <w:rPr>
                <w:rFonts w:ascii="Arial" w:hAnsi="Arial" w:cs="Arial"/>
                <w:sz w:val="18"/>
                <w:szCs w:val="18"/>
              </w:rPr>
              <w:t>?</w:t>
            </w:r>
            <w:r w:rsidR="0023519F">
              <w:rPr>
                <w:rFonts w:ascii="Arial" w:hAnsi="Arial" w:cs="Arial"/>
                <w:sz w:val="18"/>
                <w:szCs w:val="18"/>
              </w:rPr>
              <w:t xml:space="preserve"> </w:t>
            </w:r>
            <w:r w:rsidRPr="000B495F">
              <w:rPr>
                <w:rFonts w:ascii="Arial" w:hAnsi="Arial" w:cs="Arial"/>
                <w:sz w:val="18"/>
                <w:szCs w:val="18"/>
              </w:rPr>
              <w:t>[15A NCAC 2H .0805 (a) (7) (</w:t>
            </w:r>
            <w:r>
              <w:rPr>
                <w:rFonts w:ascii="Arial" w:hAnsi="Arial" w:cs="Arial"/>
                <w:sz w:val="18"/>
                <w:szCs w:val="18"/>
              </w:rPr>
              <w:t>B</w:t>
            </w:r>
            <w:r w:rsidRPr="000B495F">
              <w:rPr>
                <w:rFonts w:ascii="Arial" w:hAnsi="Arial" w:cs="Arial"/>
                <w:sz w:val="18"/>
                <w:szCs w:val="18"/>
              </w:rPr>
              <w:t>)]</w:t>
            </w:r>
          </w:p>
          <w:p w14:paraId="366D3150" w14:textId="77777777" w:rsidR="00FE0057" w:rsidRDefault="00FE0057" w:rsidP="0023519F">
            <w:pPr>
              <w:jc w:val="both"/>
              <w:rPr>
                <w:rFonts w:ascii="Arial" w:hAnsi="Arial" w:cs="Arial"/>
                <w:sz w:val="18"/>
                <w:szCs w:val="18"/>
              </w:rPr>
            </w:pPr>
          </w:p>
          <w:p w14:paraId="16098CD4" w14:textId="77777777" w:rsidR="00FE0057" w:rsidRDefault="00FE0057" w:rsidP="0023519F">
            <w:pPr>
              <w:jc w:val="both"/>
              <w:rPr>
                <w:rFonts w:ascii="Arial" w:hAnsi="Arial" w:cs="Arial"/>
                <w:b/>
                <w:bCs/>
                <w:sz w:val="18"/>
                <w:szCs w:val="18"/>
              </w:rPr>
            </w:pPr>
            <w:r w:rsidRPr="0044522F">
              <w:rPr>
                <w:rFonts w:ascii="Arial" w:hAnsi="Arial" w:cs="Arial"/>
                <w:b/>
                <w:bCs/>
                <w:sz w:val="18"/>
                <w:szCs w:val="18"/>
              </w:rPr>
              <w:t>Answer:</w:t>
            </w:r>
          </w:p>
          <w:p w14:paraId="0B4FF095" w14:textId="2575E209" w:rsidR="00FE0057" w:rsidRPr="000B495F" w:rsidRDefault="00FE0057" w:rsidP="0023519F">
            <w:pPr>
              <w:jc w:val="both"/>
              <w:rPr>
                <w:rFonts w:ascii="Arial" w:hAnsi="Arial" w:cs="Arial"/>
                <w:sz w:val="18"/>
                <w:szCs w:val="18"/>
              </w:rPr>
            </w:pPr>
          </w:p>
        </w:tc>
        <w:tc>
          <w:tcPr>
            <w:tcW w:w="448" w:type="dxa"/>
            <w:shd w:val="clear" w:color="auto" w:fill="D9D9D9"/>
            <w:noWrap/>
            <w:vAlign w:val="center"/>
          </w:tcPr>
          <w:p w14:paraId="14CD4326" w14:textId="77777777" w:rsidR="00FE0057" w:rsidRPr="00A0149B" w:rsidRDefault="00FE0057" w:rsidP="0023519F">
            <w:pPr>
              <w:jc w:val="both"/>
              <w:rPr>
                <w:rFonts w:ascii="Arial" w:hAnsi="Arial" w:cs="Arial"/>
                <w:sz w:val="18"/>
                <w:szCs w:val="18"/>
              </w:rPr>
            </w:pPr>
          </w:p>
        </w:tc>
        <w:tc>
          <w:tcPr>
            <w:tcW w:w="448" w:type="dxa"/>
            <w:shd w:val="clear" w:color="auto" w:fill="auto"/>
            <w:noWrap/>
            <w:vAlign w:val="center"/>
          </w:tcPr>
          <w:p w14:paraId="2195B311" w14:textId="77777777" w:rsidR="00FE0057" w:rsidRPr="00A0149B" w:rsidRDefault="00FE0057" w:rsidP="0023519F">
            <w:pPr>
              <w:jc w:val="both"/>
              <w:rPr>
                <w:rFonts w:ascii="Arial" w:hAnsi="Arial" w:cs="Arial"/>
                <w:sz w:val="18"/>
                <w:szCs w:val="18"/>
              </w:rPr>
            </w:pPr>
          </w:p>
        </w:tc>
        <w:tc>
          <w:tcPr>
            <w:tcW w:w="4954" w:type="dxa"/>
            <w:shd w:val="clear" w:color="auto" w:fill="auto"/>
            <w:vAlign w:val="center"/>
          </w:tcPr>
          <w:p w14:paraId="070357BD" w14:textId="2C207D3C" w:rsidR="00FE0057" w:rsidRDefault="00FE0057" w:rsidP="0023519F">
            <w:pPr>
              <w:jc w:val="both"/>
              <w:rPr>
                <w:rFonts w:ascii="Arial" w:hAnsi="Arial" w:cs="Arial"/>
                <w:sz w:val="18"/>
                <w:szCs w:val="18"/>
              </w:rPr>
            </w:pPr>
            <w:r w:rsidRPr="009F092D">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6E2832" w:rsidRPr="00A0149B" w14:paraId="1682C55C" w14:textId="77777777" w:rsidTr="00464051">
        <w:trPr>
          <w:trHeight w:val="264"/>
        </w:trPr>
        <w:tc>
          <w:tcPr>
            <w:tcW w:w="414" w:type="dxa"/>
            <w:shd w:val="clear" w:color="auto" w:fill="auto"/>
            <w:noWrap/>
            <w:vAlign w:val="center"/>
          </w:tcPr>
          <w:p w14:paraId="72DFA010" w14:textId="0AFD2223" w:rsidR="006E2832" w:rsidRDefault="00D2024A" w:rsidP="00590341">
            <w:pPr>
              <w:numPr>
                <w:ilvl w:val="0"/>
                <w:numId w:val="4"/>
              </w:numPr>
              <w:ind w:left="504"/>
              <w:rPr>
                <w:rFonts w:ascii="Arial" w:hAnsi="Arial" w:cs="Arial"/>
                <w:sz w:val="18"/>
                <w:szCs w:val="18"/>
              </w:rPr>
            </w:pPr>
            <w:r>
              <w:rPr>
                <w:rFonts w:ascii="Arial" w:hAnsi="Arial" w:cs="Arial"/>
                <w:sz w:val="18"/>
                <w:szCs w:val="18"/>
              </w:rPr>
              <w:t>38</w:t>
            </w:r>
          </w:p>
        </w:tc>
        <w:tc>
          <w:tcPr>
            <w:tcW w:w="4817" w:type="dxa"/>
            <w:shd w:val="clear" w:color="auto" w:fill="auto"/>
            <w:noWrap/>
            <w:vAlign w:val="center"/>
          </w:tcPr>
          <w:p w14:paraId="080C8319" w14:textId="51A62009" w:rsidR="006E2832" w:rsidRDefault="006E2832" w:rsidP="0023519F">
            <w:pPr>
              <w:jc w:val="both"/>
              <w:rPr>
                <w:rFonts w:ascii="Arial" w:hAnsi="Arial" w:cs="Arial"/>
                <w:sz w:val="18"/>
                <w:szCs w:val="18"/>
              </w:rPr>
            </w:pPr>
            <w:r>
              <w:rPr>
                <w:rFonts w:ascii="Arial" w:hAnsi="Arial" w:cs="Arial"/>
                <w:sz w:val="18"/>
                <w:szCs w:val="18"/>
              </w:rPr>
              <w:t>Is the data qualified on the Discharge Monitoring Report (DMR) or client report if Quality Control (QC) requirements are not met?</w:t>
            </w:r>
            <w:r>
              <w:rPr>
                <w:rFonts w:ascii="Arial" w:hAnsi="Arial" w:cs="Arial"/>
                <w:b/>
                <w:sz w:val="18"/>
                <w:szCs w:val="18"/>
              </w:rPr>
              <w:t xml:space="preserve"> </w:t>
            </w:r>
            <w:r w:rsidRPr="004B62F1">
              <w:rPr>
                <w:rFonts w:ascii="Arial" w:hAnsi="Arial" w:cs="Arial"/>
                <w:sz w:val="18"/>
                <w:szCs w:val="18"/>
              </w:rPr>
              <w:t>[15A NCAC 2H .0805 (a) (7) (B)]</w:t>
            </w:r>
          </w:p>
        </w:tc>
        <w:tc>
          <w:tcPr>
            <w:tcW w:w="448" w:type="dxa"/>
            <w:shd w:val="clear" w:color="auto" w:fill="FFFFFF"/>
            <w:noWrap/>
            <w:vAlign w:val="center"/>
          </w:tcPr>
          <w:p w14:paraId="630DFE2B" w14:textId="77777777" w:rsidR="006E2832" w:rsidRDefault="006E2832" w:rsidP="0023519F">
            <w:pPr>
              <w:jc w:val="both"/>
              <w:rPr>
                <w:rFonts w:ascii="Arial" w:hAnsi="Arial" w:cs="Arial"/>
                <w:sz w:val="18"/>
                <w:szCs w:val="18"/>
              </w:rPr>
            </w:pPr>
          </w:p>
        </w:tc>
        <w:tc>
          <w:tcPr>
            <w:tcW w:w="448" w:type="dxa"/>
            <w:shd w:val="clear" w:color="auto" w:fill="FFFFFF"/>
            <w:noWrap/>
            <w:vAlign w:val="center"/>
          </w:tcPr>
          <w:p w14:paraId="2ADC9848" w14:textId="77777777" w:rsidR="006E2832" w:rsidRDefault="006E2832" w:rsidP="0023519F">
            <w:pPr>
              <w:jc w:val="both"/>
              <w:rPr>
                <w:rFonts w:ascii="Arial" w:hAnsi="Arial" w:cs="Arial"/>
                <w:sz w:val="18"/>
                <w:szCs w:val="18"/>
              </w:rPr>
            </w:pPr>
          </w:p>
        </w:tc>
        <w:tc>
          <w:tcPr>
            <w:tcW w:w="4954" w:type="dxa"/>
            <w:shd w:val="clear" w:color="auto" w:fill="auto"/>
            <w:vAlign w:val="center"/>
          </w:tcPr>
          <w:p w14:paraId="5C788492" w14:textId="622436C5" w:rsidR="006E2832" w:rsidRDefault="006E2832" w:rsidP="0023519F">
            <w:pPr>
              <w:jc w:val="both"/>
              <w:rPr>
                <w:rFonts w:ascii="Arial" w:hAnsi="Arial" w:cs="Arial"/>
                <w:sz w:val="18"/>
                <w:szCs w:val="18"/>
              </w:rPr>
            </w:pPr>
            <w:r w:rsidRPr="009F092D">
              <w:rPr>
                <w:rFonts w:ascii="Arial" w:hAnsi="Arial" w:cs="Arial"/>
                <w:sz w:val="18"/>
                <w:szCs w:val="18"/>
              </w:rPr>
              <w:t xml:space="preserve">If quality control results fall outside established limits or show an analytical problem, the laboratory shall identify the Root Cause of the failure. The problem shall be resolved through corrective action, the corrective action process </w:t>
            </w:r>
            <w:r w:rsidRPr="009F092D">
              <w:rPr>
                <w:rFonts w:ascii="Arial" w:hAnsi="Arial" w:cs="Arial"/>
                <w:sz w:val="18"/>
                <w:szCs w:val="18"/>
              </w:rPr>
              <w:lastRenderedPageBreak/>
              <w:t>documented, and any samples involved shall be reanalyzed, if possible. If the sample cannot be reanalyzed, or if the quality control results continue to fall outside established limits or show an analytical problem, the results shall be qualified as such.</w:t>
            </w:r>
          </w:p>
        </w:tc>
      </w:tr>
    </w:tbl>
    <w:p w14:paraId="31DA189D" w14:textId="77777777" w:rsidR="00C37462" w:rsidRDefault="00C37462">
      <w:pPr>
        <w:spacing w:line="360" w:lineRule="auto"/>
        <w:rPr>
          <w:rFonts w:ascii="Arial" w:hAnsi="Arial" w:cs="Arial"/>
          <w:sz w:val="18"/>
          <w:szCs w:val="18"/>
        </w:rPr>
      </w:pPr>
    </w:p>
    <w:p w14:paraId="16EF0FBC"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6C3B6AD2"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E7DFE17"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2897F51"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FE5FA6C"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4C503AF"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52B4A7B"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8D53ED5"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7D82574" w14:textId="77777777" w:rsidR="00560E41" w:rsidRDefault="00560E41">
      <w:pPr>
        <w:spacing w:line="360" w:lineRule="auto"/>
        <w:rPr>
          <w:rFonts w:ascii="Arial" w:hAnsi="Arial" w:cs="Arial"/>
          <w:sz w:val="18"/>
          <w:szCs w:val="18"/>
        </w:rPr>
      </w:pPr>
    </w:p>
    <w:p w14:paraId="4A21B632" w14:textId="77777777" w:rsidR="00C37462" w:rsidRDefault="00C37462">
      <w:pPr>
        <w:spacing w:line="360" w:lineRule="auto"/>
        <w:rPr>
          <w:rFonts w:ascii="Arial" w:hAnsi="Arial" w:cs="Arial"/>
          <w:sz w:val="18"/>
          <w:szCs w:val="18"/>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4" w:name="NeutralizeTRC"/>
      <w:bookmarkEnd w:id="4"/>
    </w:p>
    <w:p w14:paraId="0A577AF4" w14:textId="77777777" w:rsidR="00B1076A" w:rsidRDefault="00B1076A">
      <w:pPr>
        <w:spacing w:line="360" w:lineRule="auto"/>
        <w:rPr>
          <w:rFonts w:ascii="Arial" w:hAnsi="Arial" w:cs="Arial"/>
          <w:sz w:val="18"/>
          <w:szCs w:val="18"/>
        </w:rPr>
      </w:pPr>
    </w:p>
    <w:p w14:paraId="504D92DE" w14:textId="77777777" w:rsidR="00B1076A" w:rsidRPr="00B112E6" w:rsidRDefault="00B1076A">
      <w:pPr>
        <w:spacing w:line="360" w:lineRule="auto"/>
        <w:rPr>
          <w:rFonts w:ascii="Arial" w:hAnsi="Arial" w:cs="Arial"/>
          <w:b/>
          <w:sz w:val="18"/>
          <w:szCs w:val="18"/>
        </w:rPr>
      </w:pPr>
      <w:r w:rsidRPr="00B112E6">
        <w:rPr>
          <w:rFonts w:ascii="Arial" w:hAnsi="Arial" w:cs="Arial"/>
          <w:b/>
          <w:sz w:val="20"/>
          <w:szCs w:val="20"/>
        </w:rPr>
        <w:t>Result Interpretation</w:t>
      </w:r>
      <w:r w:rsidRPr="00B112E6">
        <w:rPr>
          <w:rFonts w:ascii="Arial" w:hAnsi="Arial" w:cs="Arial"/>
          <w:b/>
          <w:sz w:val="18"/>
          <w:szCs w:val="18"/>
        </w:rP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3240"/>
      </w:tblGrid>
      <w:tr w:rsidR="00B1076A" w:rsidRPr="00A76B25" w14:paraId="3411BF6A" w14:textId="77777777" w:rsidTr="00A76B25">
        <w:tc>
          <w:tcPr>
            <w:tcW w:w="7650" w:type="dxa"/>
            <w:shd w:val="clear" w:color="auto" w:fill="D9D9D9"/>
          </w:tcPr>
          <w:p w14:paraId="4B082FC1" w14:textId="77777777" w:rsidR="00B1076A" w:rsidRPr="00A76B25" w:rsidRDefault="00B1076A" w:rsidP="00A76B25">
            <w:pPr>
              <w:spacing w:line="360" w:lineRule="auto"/>
              <w:rPr>
                <w:rFonts w:ascii="Arial" w:hAnsi="Arial" w:cs="Arial"/>
                <w:b/>
                <w:sz w:val="18"/>
                <w:szCs w:val="18"/>
              </w:rPr>
            </w:pPr>
            <w:r w:rsidRPr="00A76B25">
              <w:rPr>
                <w:rFonts w:ascii="Arial" w:hAnsi="Arial" w:cs="Arial"/>
                <w:b/>
                <w:sz w:val="18"/>
                <w:szCs w:val="18"/>
              </w:rPr>
              <w:t>Appearance</w:t>
            </w:r>
          </w:p>
        </w:tc>
        <w:tc>
          <w:tcPr>
            <w:tcW w:w="3240" w:type="dxa"/>
            <w:shd w:val="clear" w:color="auto" w:fill="D9D9D9"/>
          </w:tcPr>
          <w:p w14:paraId="141CE88A" w14:textId="77777777" w:rsidR="00B1076A" w:rsidRPr="00A76B25" w:rsidRDefault="00B1076A" w:rsidP="00A76B25">
            <w:pPr>
              <w:spacing w:line="360" w:lineRule="auto"/>
              <w:rPr>
                <w:rFonts w:ascii="Arial" w:hAnsi="Arial" w:cs="Arial"/>
                <w:b/>
                <w:sz w:val="18"/>
                <w:szCs w:val="18"/>
              </w:rPr>
            </w:pPr>
            <w:r w:rsidRPr="00A76B25">
              <w:rPr>
                <w:rFonts w:ascii="Arial" w:hAnsi="Arial" w:cs="Arial"/>
                <w:b/>
                <w:sz w:val="18"/>
                <w:szCs w:val="18"/>
              </w:rPr>
              <w:t>Result</w:t>
            </w:r>
          </w:p>
        </w:tc>
      </w:tr>
      <w:tr w:rsidR="00B1076A" w:rsidRPr="00A76B25" w14:paraId="025A96A8" w14:textId="77777777" w:rsidTr="00EE3C7A">
        <w:tc>
          <w:tcPr>
            <w:tcW w:w="7650" w:type="dxa"/>
            <w:shd w:val="clear" w:color="auto" w:fill="auto"/>
            <w:vAlign w:val="center"/>
          </w:tcPr>
          <w:p w14:paraId="27E911B6" w14:textId="533DF25D" w:rsidR="00B1076A" w:rsidRPr="00A76B25" w:rsidRDefault="00B1076A" w:rsidP="00A76B25">
            <w:pPr>
              <w:spacing w:line="360" w:lineRule="auto"/>
              <w:rPr>
                <w:rFonts w:ascii="Arial" w:hAnsi="Arial" w:cs="Arial"/>
                <w:sz w:val="18"/>
                <w:szCs w:val="18"/>
              </w:rPr>
            </w:pPr>
            <w:r w:rsidRPr="00A76B25">
              <w:rPr>
                <w:rFonts w:ascii="Arial" w:hAnsi="Arial" w:cs="Arial"/>
                <w:sz w:val="18"/>
                <w:szCs w:val="18"/>
              </w:rPr>
              <w:t xml:space="preserve">Less yellow than comparator when </w:t>
            </w:r>
            <w:r w:rsidR="00B112E6" w:rsidRPr="00A76B25">
              <w:rPr>
                <w:rFonts w:ascii="Arial" w:hAnsi="Arial" w:cs="Arial"/>
                <w:sz w:val="18"/>
                <w:szCs w:val="18"/>
              </w:rPr>
              <w:t>incubated</w:t>
            </w:r>
            <w:r w:rsidRPr="00A76B25">
              <w:rPr>
                <w:rFonts w:ascii="Arial" w:hAnsi="Arial" w:cs="Arial"/>
                <w:sz w:val="18"/>
                <w:szCs w:val="18"/>
              </w:rPr>
              <w:t xml:space="preserve"> at </w:t>
            </w:r>
            <w:r w:rsidR="00492D31">
              <w:rPr>
                <w:rFonts w:ascii="Arial" w:hAnsi="Arial" w:cs="Arial"/>
                <w:sz w:val="18"/>
                <w:szCs w:val="18"/>
              </w:rPr>
              <w:t>35</w:t>
            </w:r>
            <w:r w:rsidRPr="00A76B25">
              <w:rPr>
                <w:rFonts w:ascii="Arial" w:hAnsi="Arial" w:cs="Arial"/>
                <w:sz w:val="18"/>
                <w:szCs w:val="18"/>
              </w:rPr>
              <w:t>°C ± 0.</w:t>
            </w:r>
            <w:r w:rsidR="00492D31">
              <w:rPr>
                <w:rFonts w:ascii="Arial" w:hAnsi="Arial" w:cs="Arial"/>
                <w:sz w:val="18"/>
                <w:szCs w:val="18"/>
              </w:rPr>
              <w:t>5</w:t>
            </w:r>
            <w:r w:rsidRPr="00A76B25">
              <w:rPr>
                <w:rFonts w:ascii="Arial" w:hAnsi="Arial" w:cs="Arial"/>
                <w:sz w:val="18"/>
                <w:szCs w:val="18"/>
              </w:rPr>
              <w:t>°C</w:t>
            </w:r>
            <w:r w:rsidR="00B112E6" w:rsidRPr="00A76B25">
              <w:rPr>
                <w:rFonts w:ascii="Arial" w:hAnsi="Arial" w:cs="Arial"/>
                <w:sz w:val="18"/>
                <w:szCs w:val="18"/>
              </w:rPr>
              <w:t>.</w:t>
            </w:r>
          </w:p>
        </w:tc>
        <w:tc>
          <w:tcPr>
            <w:tcW w:w="3240" w:type="dxa"/>
            <w:shd w:val="clear" w:color="auto" w:fill="auto"/>
            <w:vAlign w:val="center"/>
          </w:tcPr>
          <w:p w14:paraId="3359428B" w14:textId="25777024" w:rsidR="00B1076A" w:rsidRPr="00A76B25" w:rsidRDefault="00B1076A" w:rsidP="00A76B25">
            <w:pPr>
              <w:spacing w:line="360" w:lineRule="auto"/>
              <w:rPr>
                <w:rFonts w:ascii="Arial" w:hAnsi="Arial" w:cs="Arial"/>
                <w:sz w:val="18"/>
                <w:szCs w:val="18"/>
              </w:rPr>
            </w:pPr>
            <w:r w:rsidRPr="00A76B25">
              <w:rPr>
                <w:rFonts w:ascii="Arial" w:hAnsi="Arial" w:cs="Arial"/>
                <w:sz w:val="18"/>
                <w:szCs w:val="18"/>
              </w:rPr>
              <w:t xml:space="preserve">Negative for </w:t>
            </w:r>
            <w:proofErr w:type="spellStart"/>
            <w:r w:rsidR="00492D31">
              <w:rPr>
                <w:rFonts w:ascii="Arial" w:hAnsi="Arial" w:cs="Arial"/>
                <w:sz w:val="18"/>
                <w:szCs w:val="18"/>
              </w:rPr>
              <w:t>E.Coli</w:t>
            </w:r>
            <w:proofErr w:type="spellEnd"/>
          </w:p>
        </w:tc>
      </w:tr>
      <w:tr w:rsidR="00B1076A" w:rsidRPr="00A76B25" w14:paraId="71FDDC6D" w14:textId="77777777" w:rsidTr="00EE3C7A">
        <w:tc>
          <w:tcPr>
            <w:tcW w:w="7650" w:type="dxa"/>
            <w:shd w:val="clear" w:color="auto" w:fill="auto"/>
            <w:vAlign w:val="center"/>
          </w:tcPr>
          <w:p w14:paraId="68525B6F" w14:textId="4770274B" w:rsidR="00B1076A" w:rsidRPr="00A76B25" w:rsidRDefault="00FC5335" w:rsidP="00A76B25">
            <w:pPr>
              <w:spacing w:line="360" w:lineRule="auto"/>
              <w:rPr>
                <w:rFonts w:ascii="Arial" w:hAnsi="Arial" w:cs="Arial"/>
                <w:sz w:val="18"/>
                <w:szCs w:val="18"/>
              </w:rPr>
            </w:pPr>
            <w:r w:rsidRPr="00FC5335">
              <w:rPr>
                <w:rFonts w:ascii="Arial" w:hAnsi="Arial" w:cs="Arial"/>
                <w:sz w:val="18"/>
                <w:szCs w:val="18"/>
              </w:rPr>
              <w:t>Yellow and fluorescence equal to or greater than the comparator when incubated at 35±0.5°C</w:t>
            </w:r>
            <w:r w:rsidR="00B112E6" w:rsidRPr="00A76B25">
              <w:rPr>
                <w:rFonts w:ascii="Arial" w:hAnsi="Arial" w:cs="Arial"/>
                <w:sz w:val="18"/>
                <w:szCs w:val="18"/>
              </w:rPr>
              <w:t>.</w:t>
            </w:r>
          </w:p>
        </w:tc>
        <w:tc>
          <w:tcPr>
            <w:tcW w:w="3240" w:type="dxa"/>
            <w:shd w:val="clear" w:color="auto" w:fill="auto"/>
            <w:vAlign w:val="center"/>
          </w:tcPr>
          <w:p w14:paraId="3A8A9834" w14:textId="2546DE03" w:rsidR="00B1076A" w:rsidRPr="00A76B25" w:rsidRDefault="00B1076A" w:rsidP="00A76B25">
            <w:pPr>
              <w:spacing w:line="360" w:lineRule="auto"/>
              <w:rPr>
                <w:rFonts w:ascii="Arial" w:hAnsi="Arial" w:cs="Arial"/>
                <w:sz w:val="18"/>
                <w:szCs w:val="18"/>
              </w:rPr>
            </w:pPr>
            <w:r w:rsidRPr="00A76B25">
              <w:rPr>
                <w:rFonts w:ascii="Arial" w:hAnsi="Arial" w:cs="Arial"/>
                <w:sz w:val="18"/>
                <w:szCs w:val="18"/>
              </w:rPr>
              <w:t xml:space="preserve">Positive for </w:t>
            </w:r>
            <w:r w:rsidR="00EE3C7A">
              <w:rPr>
                <w:rFonts w:ascii="Arial" w:hAnsi="Arial" w:cs="Arial"/>
                <w:sz w:val="18"/>
                <w:szCs w:val="18"/>
              </w:rPr>
              <w:t>E. Coli</w:t>
            </w:r>
          </w:p>
        </w:tc>
      </w:tr>
    </w:tbl>
    <w:p w14:paraId="32FE4420" w14:textId="77777777" w:rsidR="00B1076A" w:rsidRDefault="00B1076A">
      <w:pPr>
        <w:spacing w:line="360" w:lineRule="auto"/>
        <w:rPr>
          <w:rFonts w:ascii="Arial" w:hAnsi="Arial" w:cs="Arial"/>
          <w:sz w:val="18"/>
          <w:szCs w:val="18"/>
        </w:rPr>
      </w:pPr>
    </w:p>
    <w:p w14:paraId="098A2230" w14:textId="77777777" w:rsidR="005073C4" w:rsidRDefault="005073C4">
      <w:pPr>
        <w:spacing w:line="360" w:lineRule="auto"/>
        <w:rPr>
          <w:rFonts w:ascii="Arial" w:hAnsi="Arial" w:cs="Arial"/>
          <w:sz w:val="18"/>
          <w:szCs w:val="18"/>
        </w:rPr>
      </w:pPr>
    </w:p>
    <w:p w14:paraId="134E36AD" w14:textId="77777777" w:rsidR="005073C4" w:rsidRPr="005073C4" w:rsidRDefault="005073C4">
      <w:pPr>
        <w:spacing w:line="360" w:lineRule="auto"/>
        <w:rPr>
          <w:rFonts w:ascii="Arial" w:hAnsi="Arial" w:cs="Arial"/>
          <w:color w:val="FF0000"/>
          <w:sz w:val="18"/>
          <w:szCs w:val="18"/>
        </w:rPr>
      </w:pPr>
    </w:p>
    <w:sectPr w:rsidR="005073C4" w:rsidRPr="005073C4">
      <w:headerReference w:type="even" r:id="rId11"/>
      <w:headerReference w:type="default" r:id="rId12"/>
      <w:footerReference w:type="default" r:id="rId13"/>
      <w:headerReference w:type="first" r:id="rId14"/>
      <w:footerReference w:type="first" r:id="rId15"/>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20FBD" w14:textId="77777777" w:rsidR="00453432" w:rsidRDefault="00453432">
      <w:r>
        <w:separator/>
      </w:r>
    </w:p>
  </w:endnote>
  <w:endnote w:type="continuationSeparator" w:id="0">
    <w:p w14:paraId="110A0BA7" w14:textId="77777777" w:rsidR="00453432" w:rsidRDefault="00453432">
      <w:r>
        <w:continuationSeparator/>
      </w:r>
    </w:p>
  </w:endnote>
  <w:endnote w:type="continuationNotice" w:id="1">
    <w:p w14:paraId="14E849A3" w14:textId="77777777" w:rsidR="00453432" w:rsidRDefault="004534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Swiss 72 1 B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99BF0" w14:textId="69DC2B84" w:rsidR="00EA3E48" w:rsidRDefault="00EA3E48" w:rsidP="00946C2F">
    <w:pPr>
      <w:spacing w:line="360" w:lineRule="auto"/>
    </w:pPr>
    <w:r>
      <w:rPr>
        <w:rFonts w:ascii="Arial" w:hAnsi="Arial" w:cs="Arial"/>
        <w:sz w:val="16"/>
        <w:szCs w:val="16"/>
      </w:rPr>
      <w:t xml:space="preserve">Revised </w:t>
    </w:r>
    <w:r w:rsidR="00946C2F">
      <w:rPr>
        <w:rFonts w:ascii="Arial" w:hAnsi="Arial" w:cs="Arial"/>
        <w:sz w:val="16"/>
        <w:szCs w:val="16"/>
      </w:rPr>
      <w:t>3/8/2022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96343" w14:textId="10843C06" w:rsidR="00EA3E48" w:rsidRPr="00B8487A" w:rsidRDefault="00EA3E48">
    <w:pPr>
      <w:pStyle w:val="Footer"/>
      <w:rPr>
        <w:rFonts w:ascii="Arial" w:hAnsi="Arial" w:cs="Arial"/>
        <w:sz w:val="16"/>
        <w:szCs w:val="16"/>
      </w:rPr>
    </w:pPr>
    <w:r w:rsidRPr="00B8487A">
      <w:rPr>
        <w:rFonts w:ascii="Arial" w:hAnsi="Arial" w:cs="Arial"/>
        <w:sz w:val="16"/>
        <w:szCs w:val="16"/>
      </w:rPr>
      <w:t xml:space="preserve">Revised </w:t>
    </w:r>
    <w:r w:rsidR="00946C2F">
      <w:rPr>
        <w:rFonts w:ascii="Arial" w:hAnsi="Arial" w:cs="Arial"/>
        <w:sz w:val="16"/>
        <w:szCs w:val="16"/>
      </w:rPr>
      <w:t>3/8/2022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294EF" w14:textId="77777777" w:rsidR="00453432" w:rsidRDefault="00453432">
      <w:r>
        <w:separator/>
      </w:r>
    </w:p>
  </w:footnote>
  <w:footnote w:type="continuationSeparator" w:id="0">
    <w:p w14:paraId="4073489E" w14:textId="77777777" w:rsidR="00453432" w:rsidRDefault="00453432">
      <w:r>
        <w:continuationSeparator/>
      </w:r>
    </w:p>
  </w:footnote>
  <w:footnote w:type="continuationNotice" w:id="1">
    <w:p w14:paraId="4F67477B" w14:textId="77777777" w:rsidR="00453432" w:rsidRDefault="004534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C9413" w14:textId="0A594E9A" w:rsidR="007B3E62" w:rsidRDefault="007B3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A20A4" w14:textId="1F2914BB" w:rsidR="00EA3E48" w:rsidRPr="0058752C" w:rsidRDefault="00F01907">
    <w:pPr>
      <w:pStyle w:val="Header"/>
      <w:jc w:val="right"/>
      <w:rPr>
        <w:rFonts w:ascii="Arial" w:hAnsi="Arial" w:cs="Arial"/>
        <w:sz w:val="16"/>
        <w:szCs w:val="16"/>
      </w:rPr>
    </w:pPr>
    <w:r>
      <w:rPr>
        <w:rFonts w:ascii="Arial" w:hAnsi="Arial" w:cs="Arial"/>
        <w:sz w:val="16"/>
        <w:szCs w:val="16"/>
      </w:rPr>
      <w:t xml:space="preserve">E. Coli </w:t>
    </w:r>
    <w:r w:rsidR="00E5640D">
      <w:rPr>
        <w:rFonts w:ascii="Arial" w:hAnsi="Arial" w:cs="Arial"/>
        <w:sz w:val="16"/>
        <w:szCs w:val="16"/>
      </w:rPr>
      <w:t>–</w:t>
    </w:r>
    <w:r>
      <w:rPr>
        <w:rFonts w:ascii="Arial" w:hAnsi="Arial" w:cs="Arial"/>
        <w:sz w:val="16"/>
        <w:szCs w:val="16"/>
      </w:rPr>
      <w:t xml:space="preserve"> </w:t>
    </w:r>
    <w:r w:rsidR="00E5640D">
      <w:rPr>
        <w:rFonts w:ascii="Arial" w:hAnsi="Arial" w:cs="Arial"/>
        <w:sz w:val="16"/>
        <w:szCs w:val="16"/>
      </w:rPr>
      <w:t xml:space="preserve">IDEXX </w:t>
    </w:r>
    <w:r w:rsidR="00247019">
      <w:rPr>
        <w:rFonts w:ascii="Arial" w:hAnsi="Arial" w:cs="Arial"/>
        <w:sz w:val="16"/>
        <w:szCs w:val="16"/>
      </w:rPr>
      <w:t>Colilert 18</w:t>
    </w:r>
    <w:r w:rsidR="00E5640D">
      <w:rPr>
        <w:rFonts w:ascii="Arial" w:hAnsi="Arial" w:cs="Arial"/>
        <w:sz w:val="16"/>
        <w:szCs w:val="16"/>
      </w:rPr>
      <w:t xml:space="preserve"> (MPN)</w:t>
    </w:r>
    <w:r w:rsidR="00EA3E48">
      <w:rPr>
        <w:rFonts w:ascii="Arial" w:hAnsi="Arial" w:cs="Arial"/>
        <w:sz w:val="16"/>
        <w:szCs w:val="16"/>
      </w:rPr>
      <w:t xml:space="preserve"> </w:t>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4A2DDB">
      <w:rPr>
        <w:rFonts w:ascii="Arial" w:hAnsi="Arial" w:cs="Arial"/>
        <w:noProof/>
        <w:sz w:val="16"/>
        <w:szCs w:val="16"/>
      </w:rPr>
      <w:t>5</w:t>
    </w:r>
    <w:r w:rsidR="00EA3E48" w:rsidRPr="0058752C">
      <w:rPr>
        <w:rFonts w:ascii="Arial" w:hAnsi="Arial" w:cs="Arial"/>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9BD91" w14:textId="7029B032" w:rsidR="007B3E62" w:rsidRDefault="007B3E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94D488F"/>
    <w:multiLevelType w:val="hybridMultilevel"/>
    <w:tmpl w:val="A67A3CF6"/>
    <w:lvl w:ilvl="0" w:tplc="048CE8D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7F14DA"/>
    <w:multiLevelType w:val="hybridMultilevel"/>
    <w:tmpl w:val="C066B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66B8"/>
    <w:rsid w:val="00006AC2"/>
    <w:rsid w:val="00021ADA"/>
    <w:rsid w:val="00022ECF"/>
    <w:rsid w:val="0002543F"/>
    <w:rsid w:val="00032566"/>
    <w:rsid w:val="00033DA1"/>
    <w:rsid w:val="00036631"/>
    <w:rsid w:val="00050CA9"/>
    <w:rsid w:val="000530DB"/>
    <w:rsid w:val="00055217"/>
    <w:rsid w:val="00055C45"/>
    <w:rsid w:val="000563BE"/>
    <w:rsid w:val="00064321"/>
    <w:rsid w:val="000703FA"/>
    <w:rsid w:val="000751BD"/>
    <w:rsid w:val="000823D0"/>
    <w:rsid w:val="00084D40"/>
    <w:rsid w:val="00086164"/>
    <w:rsid w:val="00086991"/>
    <w:rsid w:val="00087664"/>
    <w:rsid w:val="000919CE"/>
    <w:rsid w:val="0009323E"/>
    <w:rsid w:val="00093798"/>
    <w:rsid w:val="00093AFA"/>
    <w:rsid w:val="000A0BCD"/>
    <w:rsid w:val="000B17FA"/>
    <w:rsid w:val="000B7002"/>
    <w:rsid w:val="000C25B2"/>
    <w:rsid w:val="000C4C33"/>
    <w:rsid w:val="000D06F1"/>
    <w:rsid w:val="000D1C6B"/>
    <w:rsid w:val="000E0DFC"/>
    <w:rsid w:val="000E20B3"/>
    <w:rsid w:val="000E721E"/>
    <w:rsid w:val="000F280D"/>
    <w:rsid w:val="000F2FE9"/>
    <w:rsid w:val="00103FFC"/>
    <w:rsid w:val="00107283"/>
    <w:rsid w:val="0011696F"/>
    <w:rsid w:val="001229A9"/>
    <w:rsid w:val="00123616"/>
    <w:rsid w:val="00127CF7"/>
    <w:rsid w:val="00132AEF"/>
    <w:rsid w:val="00141D58"/>
    <w:rsid w:val="001667B7"/>
    <w:rsid w:val="00166DEF"/>
    <w:rsid w:val="0017329A"/>
    <w:rsid w:val="001732F2"/>
    <w:rsid w:val="00173459"/>
    <w:rsid w:val="00174EA7"/>
    <w:rsid w:val="00184288"/>
    <w:rsid w:val="001920D1"/>
    <w:rsid w:val="0019538E"/>
    <w:rsid w:val="001968B3"/>
    <w:rsid w:val="001B10DE"/>
    <w:rsid w:val="001B2604"/>
    <w:rsid w:val="001B6CAD"/>
    <w:rsid w:val="001C5299"/>
    <w:rsid w:val="001D7CAD"/>
    <w:rsid w:val="001E2906"/>
    <w:rsid w:val="001E6F37"/>
    <w:rsid w:val="001F0313"/>
    <w:rsid w:val="001F0A3F"/>
    <w:rsid w:val="001F6B33"/>
    <w:rsid w:val="00202F06"/>
    <w:rsid w:val="00205C2B"/>
    <w:rsid w:val="00212B5E"/>
    <w:rsid w:val="002130E0"/>
    <w:rsid w:val="002164CE"/>
    <w:rsid w:val="0021716B"/>
    <w:rsid w:val="00222158"/>
    <w:rsid w:val="00230CBB"/>
    <w:rsid w:val="002318A8"/>
    <w:rsid w:val="00234CEF"/>
    <w:rsid w:val="0023519F"/>
    <w:rsid w:val="0023529C"/>
    <w:rsid w:val="002441E8"/>
    <w:rsid w:val="00246743"/>
    <w:rsid w:val="00246CC4"/>
    <w:rsid w:val="00247019"/>
    <w:rsid w:val="00255911"/>
    <w:rsid w:val="00262AC0"/>
    <w:rsid w:val="002653DF"/>
    <w:rsid w:val="002737E9"/>
    <w:rsid w:val="00273B80"/>
    <w:rsid w:val="0027792F"/>
    <w:rsid w:val="0028047F"/>
    <w:rsid w:val="00285EFB"/>
    <w:rsid w:val="002918D5"/>
    <w:rsid w:val="0029414C"/>
    <w:rsid w:val="00297CE1"/>
    <w:rsid w:val="002A3D51"/>
    <w:rsid w:val="002C5F7D"/>
    <w:rsid w:val="002D3127"/>
    <w:rsid w:val="002D739D"/>
    <w:rsid w:val="002E069A"/>
    <w:rsid w:val="002E0D22"/>
    <w:rsid w:val="002F7ABF"/>
    <w:rsid w:val="003025A6"/>
    <w:rsid w:val="00312389"/>
    <w:rsid w:val="00313231"/>
    <w:rsid w:val="00324722"/>
    <w:rsid w:val="00324812"/>
    <w:rsid w:val="00326EFB"/>
    <w:rsid w:val="003337F2"/>
    <w:rsid w:val="00340E86"/>
    <w:rsid w:val="003604AB"/>
    <w:rsid w:val="003706AC"/>
    <w:rsid w:val="00377ABA"/>
    <w:rsid w:val="00380243"/>
    <w:rsid w:val="00392A2D"/>
    <w:rsid w:val="003A0766"/>
    <w:rsid w:val="003A1D45"/>
    <w:rsid w:val="003A5B8C"/>
    <w:rsid w:val="003B06A7"/>
    <w:rsid w:val="003B1F27"/>
    <w:rsid w:val="003B515B"/>
    <w:rsid w:val="003B5F97"/>
    <w:rsid w:val="003C3947"/>
    <w:rsid w:val="003D4CDB"/>
    <w:rsid w:val="003D5D83"/>
    <w:rsid w:val="003D76CB"/>
    <w:rsid w:val="003D7728"/>
    <w:rsid w:val="003E13EC"/>
    <w:rsid w:val="003E6B75"/>
    <w:rsid w:val="003F1333"/>
    <w:rsid w:val="003F7142"/>
    <w:rsid w:val="004003DC"/>
    <w:rsid w:val="004017E0"/>
    <w:rsid w:val="0040227C"/>
    <w:rsid w:val="004058C1"/>
    <w:rsid w:val="004072E1"/>
    <w:rsid w:val="00407CD0"/>
    <w:rsid w:val="0041037E"/>
    <w:rsid w:val="00411C00"/>
    <w:rsid w:val="004207AB"/>
    <w:rsid w:val="00425620"/>
    <w:rsid w:val="004274D0"/>
    <w:rsid w:val="00431E1C"/>
    <w:rsid w:val="00434B74"/>
    <w:rsid w:val="0044522F"/>
    <w:rsid w:val="00447858"/>
    <w:rsid w:val="00453432"/>
    <w:rsid w:val="00453CB6"/>
    <w:rsid w:val="00464051"/>
    <w:rsid w:val="00464CD7"/>
    <w:rsid w:val="0046748D"/>
    <w:rsid w:val="00481E99"/>
    <w:rsid w:val="0049121C"/>
    <w:rsid w:val="00492D31"/>
    <w:rsid w:val="00493797"/>
    <w:rsid w:val="00495A76"/>
    <w:rsid w:val="00497AFE"/>
    <w:rsid w:val="00497C2C"/>
    <w:rsid w:val="004A2DDB"/>
    <w:rsid w:val="004B0468"/>
    <w:rsid w:val="004B5B32"/>
    <w:rsid w:val="004B62F1"/>
    <w:rsid w:val="004C53B8"/>
    <w:rsid w:val="004C634C"/>
    <w:rsid w:val="004C7462"/>
    <w:rsid w:val="004C7DCF"/>
    <w:rsid w:val="004E0311"/>
    <w:rsid w:val="004E21BE"/>
    <w:rsid w:val="004E28C4"/>
    <w:rsid w:val="004E3D82"/>
    <w:rsid w:val="004F131C"/>
    <w:rsid w:val="004F5487"/>
    <w:rsid w:val="005073C4"/>
    <w:rsid w:val="005077B9"/>
    <w:rsid w:val="00521A98"/>
    <w:rsid w:val="00525622"/>
    <w:rsid w:val="00532C49"/>
    <w:rsid w:val="005369EB"/>
    <w:rsid w:val="0054425D"/>
    <w:rsid w:val="00546A42"/>
    <w:rsid w:val="00547BA9"/>
    <w:rsid w:val="005505A8"/>
    <w:rsid w:val="00550967"/>
    <w:rsid w:val="00550AA4"/>
    <w:rsid w:val="00551463"/>
    <w:rsid w:val="005555E1"/>
    <w:rsid w:val="00560E41"/>
    <w:rsid w:val="0056117A"/>
    <w:rsid w:val="00562F6D"/>
    <w:rsid w:val="00565262"/>
    <w:rsid w:val="0058402D"/>
    <w:rsid w:val="0058478C"/>
    <w:rsid w:val="005871B5"/>
    <w:rsid w:val="00590127"/>
    <w:rsid w:val="00590341"/>
    <w:rsid w:val="00595A9E"/>
    <w:rsid w:val="005A1B3E"/>
    <w:rsid w:val="005B24C2"/>
    <w:rsid w:val="005B3EEA"/>
    <w:rsid w:val="005B5B57"/>
    <w:rsid w:val="005B79D1"/>
    <w:rsid w:val="005C1CF0"/>
    <w:rsid w:val="005C3F25"/>
    <w:rsid w:val="005D003B"/>
    <w:rsid w:val="005D1C15"/>
    <w:rsid w:val="005D58B4"/>
    <w:rsid w:val="005E1442"/>
    <w:rsid w:val="005F50A6"/>
    <w:rsid w:val="005F5A35"/>
    <w:rsid w:val="00600479"/>
    <w:rsid w:val="00602AAB"/>
    <w:rsid w:val="00606767"/>
    <w:rsid w:val="00611826"/>
    <w:rsid w:val="00611C31"/>
    <w:rsid w:val="006210D6"/>
    <w:rsid w:val="0062229D"/>
    <w:rsid w:val="006224BF"/>
    <w:rsid w:val="006252DF"/>
    <w:rsid w:val="006262D7"/>
    <w:rsid w:val="00630281"/>
    <w:rsid w:val="0063213A"/>
    <w:rsid w:val="006439D5"/>
    <w:rsid w:val="00650C67"/>
    <w:rsid w:val="00651694"/>
    <w:rsid w:val="00651E40"/>
    <w:rsid w:val="00653A1D"/>
    <w:rsid w:val="00663833"/>
    <w:rsid w:val="00670B28"/>
    <w:rsid w:val="00673F2D"/>
    <w:rsid w:val="006769D9"/>
    <w:rsid w:val="00685E9E"/>
    <w:rsid w:val="00687849"/>
    <w:rsid w:val="006901A3"/>
    <w:rsid w:val="0069189F"/>
    <w:rsid w:val="00692059"/>
    <w:rsid w:val="006950A0"/>
    <w:rsid w:val="006955B9"/>
    <w:rsid w:val="006957EA"/>
    <w:rsid w:val="006A62EE"/>
    <w:rsid w:val="006B517B"/>
    <w:rsid w:val="006B5E09"/>
    <w:rsid w:val="006C006F"/>
    <w:rsid w:val="006D45E5"/>
    <w:rsid w:val="006E16FC"/>
    <w:rsid w:val="006E2832"/>
    <w:rsid w:val="006F478B"/>
    <w:rsid w:val="00701A8A"/>
    <w:rsid w:val="00716E0C"/>
    <w:rsid w:val="007434D7"/>
    <w:rsid w:val="007439B3"/>
    <w:rsid w:val="00744070"/>
    <w:rsid w:val="00746079"/>
    <w:rsid w:val="007524E3"/>
    <w:rsid w:val="00756516"/>
    <w:rsid w:val="00765F04"/>
    <w:rsid w:val="00776119"/>
    <w:rsid w:val="007763A0"/>
    <w:rsid w:val="00783226"/>
    <w:rsid w:val="00784810"/>
    <w:rsid w:val="00792CC2"/>
    <w:rsid w:val="00793F37"/>
    <w:rsid w:val="007A0279"/>
    <w:rsid w:val="007A49FC"/>
    <w:rsid w:val="007B22A9"/>
    <w:rsid w:val="007B267E"/>
    <w:rsid w:val="007B3E62"/>
    <w:rsid w:val="007B6D89"/>
    <w:rsid w:val="007B7BC8"/>
    <w:rsid w:val="007C07B1"/>
    <w:rsid w:val="007C4711"/>
    <w:rsid w:val="007C6717"/>
    <w:rsid w:val="007D1006"/>
    <w:rsid w:val="007D2945"/>
    <w:rsid w:val="007D3A92"/>
    <w:rsid w:val="007E1A09"/>
    <w:rsid w:val="007E5F97"/>
    <w:rsid w:val="007F0641"/>
    <w:rsid w:val="007F5661"/>
    <w:rsid w:val="007F691D"/>
    <w:rsid w:val="007F6A00"/>
    <w:rsid w:val="007F75CF"/>
    <w:rsid w:val="00806AD3"/>
    <w:rsid w:val="008135AD"/>
    <w:rsid w:val="0082193F"/>
    <w:rsid w:val="00830216"/>
    <w:rsid w:val="008352D2"/>
    <w:rsid w:val="00836BEA"/>
    <w:rsid w:val="00847404"/>
    <w:rsid w:val="00852A35"/>
    <w:rsid w:val="008535E7"/>
    <w:rsid w:val="00870A90"/>
    <w:rsid w:val="00883F79"/>
    <w:rsid w:val="00885755"/>
    <w:rsid w:val="008878FC"/>
    <w:rsid w:val="008947B3"/>
    <w:rsid w:val="00895349"/>
    <w:rsid w:val="008A2222"/>
    <w:rsid w:val="008A42E9"/>
    <w:rsid w:val="008A4452"/>
    <w:rsid w:val="008B040A"/>
    <w:rsid w:val="008B34FF"/>
    <w:rsid w:val="008B5F3D"/>
    <w:rsid w:val="008B7751"/>
    <w:rsid w:val="008C39A5"/>
    <w:rsid w:val="008C5BB1"/>
    <w:rsid w:val="008D24D0"/>
    <w:rsid w:val="008D737B"/>
    <w:rsid w:val="008E047B"/>
    <w:rsid w:val="008E2D09"/>
    <w:rsid w:val="008F5EF6"/>
    <w:rsid w:val="008F6865"/>
    <w:rsid w:val="008F74BF"/>
    <w:rsid w:val="008F7915"/>
    <w:rsid w:val="0090374A"/>
    <w:rsid w:val="009215C3"/>
    <w:rsid w:val="00923EF5"/>
    <w:rsid w:val="00926A28"/>
    <w:rsid w:val="0093036B"/>
    <w:rsid w:val="009306EA"/>
    <w:rsid w:val="00933D7E"/>
    <w:rsid w:val="00935816"/>
    <w:rsid w:val="0094503D"/>
    <w:rsid w:val="00946C2F"/>
    <w:rsid w:val="00953010"/>
    <w:rsid w:val="00955C80"/>
    <w:rsid w:val="009651B4"/>
    <w:rsid w:val="00973622"/>
    <w:rsid w:val="00975710"/>
    <w:rsid w:val="00984CBE"/>
    <w:rsid w:val="00987DB0"/>
    <w:rsid w:val="009913CF"/>
    <w:rsid w:val="0099145D"/>
    <w:rsid w:val="00992192"/>
    <w:rsid w:val="009A7156"/>
    <w:rsid w:val="009C11FE"/>
    <w:rsid w:val="009C52C7"/>
    <w:rsid w:val="009C7292"/>
    <w:rsid w:val="009D4D65"/>
    <w:rsid w:val="009E2135"/>
    <w:rsid w:val="009E3401"/>
    <w:rsid w:val="009F161E"/>
    <w:rsid w:val="009F5E92"/>
    <w:rsid w:val="00A0003B"/>
    <w:rsid w:val="00A01420"/>
    <w:rsid w:val="00A048E0"/>
    <w:rsid w:val="00A0587A"/>
    <w:rsid w:val="00A06FDF"/>
    <w:rsid w:val="00A22A24"/>
    <w:rsid w:val="00A33020"/>
    <w:rsid w:val="00A34107"/>
    <w:rsid w:val="00A36C36"/>
    <w:rsid w:val="00A41E63"/>
    <w:rsid w:val="00A52D35"/>
    <w:rsid w:val="00A53874"/>
    <w:rsid w:val="00A6116A"/>
    <w:rsid w:val="00A62554"/>
    <w:rsid w:val="00A71777"/>
    <w:rsid w:val="00A730B7"/>
    <w:rsid w:val="00A73CD1"/>
    <w:rsid w:val="00A748EF"/>
    <w:rsid w:val="00A76B25"/>
    <w:rsid w:val="00A804A6"/>
    <w:rsid w:val="00A8366A"/>
    <w:rsid w:val="00A84541"/>
    <w:rsid w:val="00A87186"/>
    <w:rsid w:val="00A9575A"/>
    <w:rsid w:val="00AA3D56"/>
    <w:rsid w:val="00AA6D74"/>
    <w:rsid w:val="00AB49BD"/>
    <w:rsid w:val="00AB716C"/>
    <w:rsid w:val="00AB7242"/>
    <w:rsid w:val="00AC0C43"/>
    <w:rsid w:val="00AC6E6A"/>
    <w:rsid w:val="00AD462B"/>
    <w:rsid w:val="00AE086D"/>
    <w:rsid w:val="00AE1CB2"/>
    <w:rsid w:val="00AE3B6B"/>
    <w:rsid w:val="00AE480C"/>
    <w:rsid w:val="00AF717F"/>
    <w:rsid w:val="00B05925"/>
    <w:rsid w:val="00B1076A"/>
    <w:rsid w:val="00B112E6"/>
    <w:rsid w:val="00B16BA3"/>
    <w:rsid w:val="00B207DE"/>
    <w:rsid w:val="00B20DFF"/>
    <w:rsid w:val="00B2468E"/>
    <w:rsid w:val="00B25839"/>
    <w:rsid w:val="00B30214"/>
    <w:rsid w:val="00B32AD0"/>
    <w:rsid w:val="00B377B0"/>
    <w:rsid w:val="00B37C78"/>
    <w:rsid w:val="00B40789"/>
    <w:rsid w:val="00B4134C"/>
    <w:rsid w:val="00B42049"/>
    <w:rsid w:val="00B464A3"/>
    <w:rsid w:val="00B5354E"/>
    <w:rsid w:val="00B54A6F"/>
    <w:rsid w:val="00B653AB"/>
    <w:rsid w:val="00B666B8"/>
    <w:rsid w:val="00B67B6E"/>
    <w:rsid w:val="00B70616"/>
    <w:rsid w:val="00B713BF"/>
    <w:rsid w:val="00B77F0A"/>
    <w:rsid w:val="00B80A24"/>
    <w:rsid w:val="00B82300"/>
    <w:rsid w:val="00B836B2"/>
    <w:rsid w:val="00B84D15"/>
    <w:rsid w:val="00B866A1"/>
    <w:rsid w:val="00BA1DC9"/>
    <w:rsid w:val="00BA4AC1"/>
    <w:rsid w:val="00BA4BA8"/>
    <w:rsid w:val="00BB0C70"/>
    <w:rsid w:val="00BB419D"/>
    <w:rsid w:val="00BB510B"/>
    <w:rsid w:val="00BB59E6"/>
    <w:rsid w:val="00BC76BA"/>
    <w:rsid w:val="00BD0625"/>
    <w:rsid w:val="00BD2545"/>
    <w:rsid w:val="00BD5FB7"/>
    <w:rsid w:val="00BD6B01"/>
    <w:rsid w:val="00BE5BC1"/>
    <w:rsid w:val="00BF3774"/>
    <w:rsid w:val="00BF3F9B"/>
    <w:rsid w:val="00C00340"/>
    <w:rsid w:val="00C02741"/>
    <w:rsid w:val="00C02D30"/>
    <w:rsid w:val="00C0709A"/>
    <w:rsid w:val="00C175EE"/>
    <w:rsid w:val="00C26A16"/>
    <w:rsid w:val="00C317D5"/>
    <w:rsid w:val="00C36558"/>
    <w:rsid w:val="00C37462"/>
    <w:rsid w:val="00C45E0C"/>
    <w:rsid w:val="00C46DE1"/>
    <w:rsid w:val="00C66E32"/>
    <w:rsid w:val="00C7096F"/>
    <w:rsid w:val="00C70D9D"/>
    <w:rsid w:val="00C736FB"/>
    <w:rsid w:val="00C74DDF"/>
    <w:rsid w:val="00C9311D"/>
    <w:rsid w:val="00CA184E"/>
    <w:rsid w:val="00CA1FD5"/>
    <w:rsid w:val="00CB015F"/>
    <w:rsid w:val="00CB3D76"/>
    <w:rsid w:val="00CB4A82"/>
    <w:rsid w:val="00CB5625"/>
    <w:rsid w:val="00CC045C"/>
    <w:rsid w:val="00CD00AF"/>
    <w:rsid w:val="00CD2143"/>
    <w:rsid w:val="00CD3F65"/>
    <w:rsid w:val="00CD3FB3"/>
    <w:rsid w:val="00CD61FE"/>
    <w:rsid w:val="00CD70D9"/>
    <w:rsid w:val="00CD7670"/>
    <w:rsid w:val="00CF3E7D"/>
    <w:rsid w:val="00CF7C13"/>
    <w:rsid w:val="00D06FEB"/>
    <w:rsid w:val="00D13777"/>
    <w:rsid w:val="00D13B4D"/>
    <w:rsid w:val="00D143D1"/>
    <w:rsid w:val="00D14E1A"/>
    <w:rsid w:val="00D16F4B"/>
    <w:rsid w:val="00D2024A"/>
    <w:rsid w:val="00D20F0F"/>
    <w:rsid w:val="00D20F87"/>
    <w:rsid w:val="00D24B4E"/>
    <w:rsid w:val="00D3324E"/>
    <w:rsid w:val="00D34A42"/>
    <w:rsid w:val="00D461B0"/>
    <w:rsid w:val="00D479C1"/>
    <w:rsid w:val="00D53632"/>
    <w:rsid w:val="00D563BA"/>
    <w:rsid w:val="00D634F1"/>
    <w:rsid w:val="00D770F5"/>
    <w:rsid w:val="00D776CC"/>
    <w:rsid w:val="00D829BB"/>
    <w:rsid w:val="00D92C93"/>
    <w:rsid w:val="00D94833"/>
    <w:rsid w:val="00DA75B3"/>
    <w:rsid w:val="00DB11C0"/>
    <w:rsid w:val="00DB19A9"/>
    <w:rsid w:val="00DB43D9"/>
    <w:rsid w:val="00DD0EEE"/>
    <w:rsid w:val="00DD6223"/>
    <w:rsid w:val="00DF060F"/>
    <w:rsid w:val="00DF33EB"/>
    <w:rsid w:val="00DF510A"/>
    <w:rsid w:val="00E015A3"/>
    <w:rsid w:val="00E06B5A"/>
    <w:rsid w:val="00E1026B"/>
    <w:rsid w:val="00E118A0"/>
    <w:rsid w:val="00E16599"/>
    <w:rsid w:val="00E24BB8"/>
    <w:rsid w:val="00E350A4"/>
    <w:rsid w:val="00E43CAF"/>
    <w:rsid w:val="00E45A19"/>
    <w:rsid w:val="00E50F56"/>
    <w:rsid w:val="00E5640D"/>
    <w:rsid w:val="00E571FC"/>
    <w:rsid w:val="00E5776C"/>
    <w:rsid w:val="00E6431D"/>
    <w:rsid w:val="00E674B4"/>
    <w:rsid w:val="00E70AA4"/>
    <w:rsid w:val="00E71991"/>
    <w:rsid w:val="00E8141C"/>
    <w:rsid w:val="00E82D61"/>
    <w:rsid w:val="00E834F5"/>
    <w:rsid w:val="00E917DC"/>
    <w:rsid w:val="00E9447E"/>
    <w:rsid w:val="00EA0B59"/>
    <w:rsid w:val="00EA262E"/>
    <w:rsid w:val="00EA315C"/>
    <w:rsid w:val="00EA3E48"/>
    <w:rsid w:val="00EA51B8"/>
    <w:rsid w:val="00EB561B"/>
    <w:rsid w:val="00EC01BD"/>
    <w:rsid w:val="00EC5E44"/>
    <w:rsid w:val="00ED40D6"/>
    <w:rsid w:val="00EE3C7A"/>
    <w:rsid w:val="00EE4746"/>
    <w:rsid w:val="00EE65C7"/>
    <w:rsid w:val="00EF2353"/>
    <w:rsid w:val="00EF41D1"/>
    <w:rsid w:val="00EF6021"/>
    <w:rsid w:val="00F01907"/>
    <w:rsid w:val="00F01917"/>
    <w:rsid w:val="00F01CD2"/>
    <w:rsid w:val="00F06934"/>
    <w:rsid w:val="00F13321"/>
    <w:rsid w:val="00F21416"/>
    <w:rsid w:val="00F23DA3"/>
    <w:rsid w:val="00F37619"/>
    <w:rsid w:val="00F43B99"/>
    <w:rsid w:val="00F51541"/>
    <w:rsid w:val="00F60CC4"/>
    <w:rsid w:val="00F61F4A"/>
    <w:rsid w:val="00F679B1"/>
    <w:rsid w:val="00F71771"/>
    <w:rsid w:val="00F778CA"/>
    <w:rsid w:val="00F87D89"/>
    <w:rsid w:val="00F910B9"/>
    <w:rsid w:val="00F95126"/>
    <w:rsid w:val="00F971E8"/>
    <w:rsid w:val="00F97C21"/>
    <w:rsid w:val="00F97C70"/>
    <w:rsid w:val="00FB5AD6"/>
    <w:rsid w:val="00FC3A7F"/>
    <w:rsid w:val="00FC5335"/>
    <w:rsid w:val="00FC6DAE"/>
    <w:rsid w:val="00FD796B"/>
    <w:rsid w:val="00FE0057"/>
    <w:rsid w:val="00FE06F7"/>
    <w:rsid w:val="00FE30E6"/>
    <w:rsid w:val="00FE4632"/>
    <w:rsid w:val="00FF1959"/>
    <w:rsid w:val="00FF2C7F"/>
    <w:rsid w:val="1269D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BC8E22"/>
  <w15:chartTrackingRefBased/>
  <w15:docId w15:val="{34581418-1DFF-4D48-958F-596E565B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Pa0">
    <w:name w:val="Pa0"/>
    <w:basedOn w:val="Normal"/>
    <w:next w:val="Normal"/>
    <w:uiPriority w:val="99"/>
    <w:rsid w:val="00B1076A"/>
    <w:pPr>
      <w:autoSpaceDE w:val="0"/>
      <w:autoSpaceDN w:val="0"/>
      <w:adjustRightInd w:val="0"/>
      <w:spacing w:line="161" w:lineRule="atLeast"/>
    </w:pPr>
    <w:rPr>
      <w:rFonts w:ascii="Swiss 72 1 BT" w:hAnsi="Swiss 72 1 BT"/>
      <w:lang w:eastAsia="en-US"/>
    </w:rPr>
  </w:style>
  <w:style w:type="paragraph" w:customStyle="1" w:styleId="Pa5">
    <w:name w:val="Pa5"/>
    <w:basedOn w:val="Normal"/>
    <w:next w:val="Normal"/>
    <w:uiPriority w:val="99"/>
    <w:rsid w:val="00B1076A"/>
    <w:pPr>
      <w:autoSpaceDE w:val="0"/>
      <w:autoSpaceDN w:val="0"/>
      <w:adjustRightInd w:val="0"/>
      <w:spacing w:line="141" w:lineRule="atLeast"/>
    </w:pPr>
    <w:rPr>
      <w:rFonts w:ascii="Swiss 72 1 BT" w:hAnsi="Swiss 72 1 BT"/>
      <w:lang w:eastAsia="en-US"/>
    </w:rPr>
  </w:style>
  <w:style w:type="character" w:customStyle="1" w:styleId="A2">
    <w:name w:val="A2"/>
    <w:uiPriority w:val="99"/>
    <w:rsid w:val="00B1076A"/>
    <w:rPr>
      <w:rFonts w:cs="Swiss 72 1 BT"/>
      <w:i/>
      <w:iCs/>
      <w:color w:val="000000"/>
      <w:sz w:val="13"/>
      <w:szCs w:val="13"/>
    </w:rPr>
  </w:style>
  <w:style w:type="paragraph" w:customStyle="1" w:styleId="Pa7">
    <w:name w:val="Pa7"/>
    <w:basedOn w:val="Normal"/>
    <w:next w:val="Normal"/>
    <w:uiPriority w:val="99"/>
    <w:rsid w:val="00B1076A"/>
    <w:pPr>
      <w:autoSpaceDE w:val="0"/>
      <w:autoSpaceDN w:val="0"/>
      <w:adjustRightInd w:val="0"/>
      <w:spacing w:line="141" w:lineRule="atLeast"/>
    </w:pPr>
    <w:rPr>
      <w:rFonts w:ascii="Swiss 72 1 BT" w:hAnsi="Swiss 72 1 BT"/>
      <w:lang w:eastAsia="en-US"/>
    </w:rPr>
  </w:style>
  <w:style w:type="character" w:customStyle="1" w:styleId="A14">
    <w:name w:val="A14"/>
    <w:uiPriority w:val="99"/>
    <w:rsid w:val="00B1076A"/>
    <w:rPr>
      <w:rFonts w:cs="Swiss 72 1 BT"/>
      <w:color w:val="000000"/>
      <w:sz w:val="6"/>
      <w:szCs w:val="6"/>
    </w:rPr>
  </w:style>
  <w:style w:type="character" w:styleId="UnresolvedMention">
    <w:name w:val="Unresolved Mention"/>
    <w:uiPriority w:val="99"/>
    <w:semiHidden/>
    <w:unhideWhenUsed/>
    <w:rsid w:val="00BB0C70"/>
    <w:rPr>
      <w:color w:val="808080"/>
      <w:shd w:val="clear" w:color="auto" w:fill="E6E6E6"/>
    </w:rPr>
  </w:style>
  <w:style w:type="paragraph" w:styleId="Revision">
    <w:name w:val="Revision"/>
    <w:hidden/>
    <w:uiPriority w:val="99"/>
    <w:semiHidden/>
    <w:rsid w:val="005A1B3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628661">
      <w:bodyDiv w:val="1"/>
      <w:marLeft w:val="0"/>
      <w:marRight w:val="0"/>
      <w:marTop w:val="0"/>
      <w:marBottom w:val="0"/>
      <w:divBdr>
        <w:top w:val="none" w:sz="0" w:space="0" w:color="auto"/>
        <w:left w:val="none" w:sz="0" w:space="0" w:color="auto"/>
        <w:bottom w:val="none" w:sz="0" w:space="0" w:color="auto"/>
        <w:right w:val="none" w:sz="0" w:space="0" w:color="auto"/>
      </w:divBdr>
      <w:divsChild>
        <w:div w:id="32192573">
          <w:marLeft w:val="0"/>
          <w:marRight w:val="0"/>
          <w:marTop w:val="0"/>
          <w:marBottom w:val="0"/>
          <w:divBdr>
            <w:top w:val="none" w:sz="0" w:space="0" w:color="auto"/>
            <w:left w:val="none" w:sz="0" w:space="0" w:color="auto"/>
            <w:bottom w:val="none" w:sz="0" w:space="0" w:color="auto"/>
            <w:right w:val="none" w:sz="0" w:space="0" w:color="auto"/>
          </w:divBdr>
        </w:div>
        <w:div w:id="2078899949">
          <w:marLeft w:val="0"/>
          <w:marRight w:val="0"/>
          <w:marTop w:val="0"/>
          <w:marBottom w:val="0"/>
          <w:divBdr>
            <w:top w:val="none" w:sz="0" w:space="0" w:color="auto"/>
            <w:left w:val="none" w:sz="0" w:space="0" w:color="auto"/>
            <w:bottom w:val="none" w:sz="0" w:space="0" w:color="auto"/>
            <w:right w:val="none" w:sz="0" w:space="0" w:color="auto"/>
          </w:divBdr>
        </w:div>
      </w:divsChild>
    </w:div>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idexx.com/en/water/resources/mpn-generato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3BD5AA45C9314B85FF8458E0EE0789" ma:contentTypeVersion="13" ma:contentTypeDescription="Create a new document." ma:contentTypeScope="" ma:versionID="9a8b126618a8f26294f29d3496ebfcef">
  <xsd:schema xmlns:xsd="http://www.w3.org/2001/XMLSchema" xmlns:xs="http://www.w3.org/2001/XMLSchema" xmlns:p="http://schemas.microsoft.com/office/2006/metadata/properties" xmlns:ns1="http://schemas.microsoft.com/sharepoint/v3" xmlns:ns2="97c26e27-a340-4306-98a7-c36055956ab5" xmlns:ns3="616aef02-9798-44e7-9ab4-6529c8fdfa36" targetNamespace="http://schemas.microsoft.com/office/2006/metadata/properties" ma:root="true" ma:fieldsID="e0e0715cdd73da5793535b8bb88f16ef" ns1:_="" ns2:_="" ns3:_="">
    <xsd:import namespace="http://schemas.microsoft.com/sharepoint/v3"/>
    <xsd:import namespace="97c26e27-a340-4306-98a7-c36055956ab5"/>
    <xsd:import namespace="616aef02-9798-44e7-9ab4-6529c8fdfa3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6aef02-9798-44e7-9ab4-6529c8fdfa3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BEEFBB-9E38-4D15-887C-A10596D9FAB8}">
  <ds:schemaRefs>
    <ds:schemaRef ds:uri="http://purl.org/dc/elements/1.1/"/>
    <ds:schemaRef ds:uri="http://schemas.microsoft.com/office/2006/metadata/properties"/>
    <ds:schemaRef ds:uri="97c26e27-a340-4306-98a7-c36055956ab5"/>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16aef02-9798-44e7-9ab4-6529c8fdfa36"/>
    <ds:schemaRef ds:uri="http://www.w3.org/XML/1998/namespace"/>
    <ds:schemaRef ds:uri="http://purl.org/dc/dcmitype/"/>
  </ds:schemaRefs>
</ds:datastoreItem>
</file>

<file path=customXml/itemProps2.xml><?xml version="1.0" encoding="utf-8"?>
<ds:datastoreItem xmlns:ds="http://schemas.openxmlformats.org/officeDocument/2006/customXml" ds:itemID="{FC59EFB7-40FD-4173-A48E-81553117843D}">
  <ds:schemaRefs>
    <ds:schemaRef ds:uri="http://schemas.microsoft.com/sharepoint/v3/contenttype/forms"/>
  </ds:schemaRefs>
</ds:datastoreItem>
</file>

<file path=customXml/itemProps3.xml><?xml version="1.0" encoding="utf-8"?>
<ds:datastoreItem xmlns:ds="http://schemas.openxmlformats.org/officeDocument/2006/customXml" ds:itemID="{EE864A57-8EBC-44C1-8669-0696B602C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c26e27-a340-4306-98a7-c36055956ab5"/>
    <ds:schemaRef ds:uri="616aef02-9798-44e7-9ab4-6529c8fdf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2614</Words>
  <Characters>14903</Characters>
  <Application>Microsoft Office Word</Application>
  <DocSecurity>0</DocSecurity>
  <Lines>620</Lines>
  <Paragraphs>246</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17271</CharactersWithSpaces>
  <SharedDoc>false</SharedDoc>
  <HLinks>
    <vt:vector size="6" baseType="variant">
      <vt:variant>
        <vt:i4>4128826</vt:i4>
      </vt:variant>
      <vt:variant>
        <vt:i4>0</vt:i4>
      </vt:variant>
      <vt:variant>
        <vt:i4>0</vt:i4>
      </vt:variant>
      <vt:variant>
        <vt:i4>5</vt:i4>
      </vt:variant>
      <vt:variant>
        <vt:lpwstr>https://www.idexx.com/en/water/resources/mpn-generator/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Ostendorff, Anna C</cp:lastModifiedBy>
  <cp:revision>2</cp:revision>
  <cp:lastPrinted>2020-01-09T20:43:00Z</cp:lastPrinted>
  <dcterms:created xsi:type="dcterms:W3CDTF">2022-03-08T16:34:00Z</dcterms:created>
  <dcterms:modified xsi:type="dcterms:W3CDTF">2022-03-08T16:34:00Z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0x010100803BD5AA45C9314B85FF8458E0EE0789</vt:lpwstr>
  </property>
</Properties>
</file>