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537A" w14:textId="7DF14D04" w:rsidR="007C227B" w:rsidRPr="006F08ED" w:rsidRDefault="00AD1E8E" w:rsidP="754BFBBC">
      <w:pPr>
        <w:pStyle w:val="Heading1"/>
        <w:spacing w:before="1200"/>
        <w:rPr>
          <w:b w:val="0"/>
          <w:bCs/>
          <w:sz w:val="24"/>
          <w:szCs w:val="22"/>
        </w:rPr>
      </w:pPr>
      <w:r>
        <w:rPr>
          <w:i/>
          <w:noProof/>
          <w:color w:val="0070C0"/>
          <w:sz w:val="48"/>
          <w:szCs w:val="48"/>
        </w:rPr>
        <mc:AlternateContent>
          <mc:Choice Requires="wps">
            <w:drawing>
              <wp:anchor distT="0" distB="0" distL="114300" distR="114300" simplePos="0" relativeHeight="251658241" behindDoc="0" locked="0" layoutInCell="1" allowOverlap="1" wp14:anchorId="1D949654" wp14:editId="6DC7FE4B">
                <wp:simplePos x="0" y="0"/>
                <wp:positionH relativeFrom="margin">
                  <wp:posOffset>-790575</wp:posOffset>
                </wp:positionH>
                <wp:positionV relativeFrom="paragraph">
                  <wp:posOffset>-752475</wp:posOffset>
                </wp:positionV>
                <wp:extent cx="7439025" cy="1123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439025" cy="1123950"/>
                        </a:xfrm>
                        <a:prstGeom prst="rect">
                          <a:avLst/>
                        </a:prstGeom>
                        <a:noFill/>
                        <a:ln w="6350">
                          <a:noFill/>
                        </a:ln>
                      </wps:spPr>
                      <wps:txbx>
                        <w:txbxContent>
                          <w:p w14:paraId="509CEB83" w14:textId="56036AB7" w:rsidR="00F16FA9" w:rsidRPr="0016322E" w:rsidRDefault="00254DC3" w:rsidP="00F16FA9">
                            <w:pPr>
                              <w:pStyle w:val="Header"/>
                              <w:rPr>
                                <w:b/>
                                <w:sz w:val="48"/>
                                <w:szCs w:val="48"/>
                              </w:rPr>
                            </w:pPr>
                            <w:r>
                              <w:rPr>
                                <w:b/>
                                <w:i/>
                                <w:sz w:val="52"/>
                                <w:szCs w:val="48"/>
                              </w:rPr>
                              <w:t>Air Quality</w:t>
                            </w:r>
                            <w:r w:rsidR="00F16FA9" w:rsidRPr="0016322E">
                              <w:rPr>
                                <w:b/>
                                <w:i/>
                                <w:sz w:val="48"/>
                                <w:szCs w:val="48"/>
                              </w:rPr>
                              <w:br/>
                            </w:r>
                            <w:r w:rsidR="00472FC0" w:rsidRPr="0016322E">
                              <w:rPr>
                                <w:b/>
                                <w:sz w:val="48"/>
                                <w:szCs w:val="48"/>
                              </w:rPr>
                              <w:t xml:space="preserve">Distance Learning – </w:t>
                            </w:r>
                            <w:r w:rsidR="00D16D7B">
                              <w:rPr>
                                <w:b/>
                                <w:sz w:val="48"/>
                                <w:szCs w:val="48"/>
                              </w:rPr>
                              <w:t>High</w:t>
                            </w:r>
                            <w:r w:rsidR="003370F9">
                              <w:rPr>
                                <w:b/>
                                <w:sz w:val="48"/>
                                <w:szCs w:val="48"/>
                              </w:rPr>
                              <w:t xml:space="preserve"> </w:t>
                            </w:r>
                            <w:r w:rsidR="00505ED2">
                              <w:rPr>
                                <w:b/>
                                <w:sz w:val="48"/>
                                <w:szCs w:val="48"/>
                              </w:rPr>
                              <w:t>School</w:t>
                            </w:r>
                            <w:r w:rsidR="00472FC0" w:rsidRPr="0016322E">
                              <w:rPr>
                                <w:b/>
                                <w:sz w:val="48"/>
                                <w:szCs w:val="48"/>
                              </w:rPr>
                              <w:t xml:space="preserve"> Activity</w:t>
                            </w:r>
                          </w:p>
                          <w:p w14:paraId="0B28429C" w14:textId="77777777" w:rsidR="00BB5401" w:rsidRPr="00BB5401" w:rsidRDefault="00BB5401" w:rsidP="00BB5401">
                            <w:pPr>
                              <w:spacing w:line="240" w:lineRule="auto"/>
                            </w:pPr>
                            <w:r w:rsidRPr="00BB5401">
                              <w:rPr>
                                <w:sz w:val="36"/>
                                <w:szCs w:val="36"/>
                              </w:rPr>
                              <w:t>Air Quality: An Introduction, Review and Analysis of Pollutants</w:t>
                            </w:r>
                          </w:p>
                          <w:p w14:paraId="672A6659" w14:textId="6825C1D7" w:rsidR="00F16FA9" w:rsidRPr="002F492B" w:rsidRDefault="00F16FA9">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v:shapetype id="_x0000_t202" coordsize="21600,21600" o:spt="202" path="m,l,21600r21600,l21600,xe" w14:anchorId="1D949654">
                <v:stroke joinstyle="miter"/>
                <v:path gradientshapeok="t" o:connecttype="rect"/>
              </v:shapetype>
              <v:shape id="Text Box 3" style="position:absolute;margin-left:-62.25pt;margin-top:-59.25pt;width:585.75pt;height:8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">
                <v:textbox>
                  <w:txbxContent>
                    <w:p w:rsidRPr="0016322E" w:rsidR="00F16FA9" w:rsidP="00F16FA9" w:rsidRDefault="00254DC3" w14:paraId="509CEB83" w14:textId="56036AB7">
                      <w:pPr>
                        <w:pStyle w:val="Header"/>
                        <w:rPr>
                          <w:b/>
                          <w:sz w:val="48"/>
                          <w:szCs w:val="48"/>
                        </w:rPr>
                      </w:pPr>
                      <w:r>
                        <w:rPr>
                          <w:b/>
                          <w:i/>
                          <w:sz w:val="52"/>
                          <w:szCs w:val="48"/>
                        </w:rPr>
                        <w:t>Air Quality</w:t>
                      </w:r>
                      <w:r w:rsidRPr="0016322E" w:rsidR="00F16FA9">
                        <w:rPr>
                          <w:b/>
                          <w:i/>
                          <w:sz w:val="48"/>
                          <w:szCs w:val="48"/>
                        </w:rPr>
                        <w:br/>
                      </w:r>
                      <w:r w:rsidRPr="0016322E" w:rsidR="00472FC0">
                        <w:rPr>
                          <w:b/>
                          <w:sz w:val="48"/>
                          <w:szCs w:val="48"/>
                        </w:rPr>
                        <w:t xml:space="preserve">Distance Learning – </w:t>
                      </w:r>
                      <w:r w:rsidR="00D16D7B">
                        <w:rPr>
                          <w:b/>
                          <w:sz w:val="48"/>
                          <w:szCs w:val="48"/>
                        </w:rPr>
                        <w:t>High</w:t>
                      </w:r>
                      <w:r w:rsidR="003370F9">
                        <w:rPr>
                          <w:b/>
                          <w:sz w:val="48"/>
                          <w:szCs w:val="48"/>
                        </w:rPr>
                        <w:t xml:space="preserve"> </w:t>
                      </w:r>
                      <w:r w:rsidR="00505ED2">
                        <w:rPr>
                          <w:b/>
                          <w:sz w:val="48"/>
                          <w:szCs w:val="48"/>
                        </w:rPr>
                        <w:t>School</w:t>
                      </w:r>
                      <w:r w:rsidRPr="0016322E" w:rsidR="00472FC0">
                        <w:rPr>
                          <w:b/>
                          <w:sz w:val="48"/>
                          <w:szCs w:val="48"/>
                        </w:rPr>
                        <w:t xml:space="preserve"> Activity</w:t>
                      </w:r>
                    </w:p>
                    <w:p w:rsidRPr="00BB5401" w:rsidR="00BB5401" w:rsidP="00BB5401" w:rsidRDefault="00BB5401" w14:paraId="0B28429C" w14:textId="77777777">
                      <w:pPr>
                        <w:spacing w:line="240" w:lineRule="auto"/>
                      </w:pPr>
                      <w:r w:rsidRPr="00BB5401">
                        <w:rPr>
                          <w:sz w:val="36"/>
                          <w:szCs w:val="36"/>
                        </w:rPr>
                        <w:t>Air Quality: An Introduction, Review and Analysis of Pollutants</w:t>
                      </w:r>
                    </w:p>
                    <w:p w:rsidRPr="002F492B" w:rsidR="00F16FA9" w:rsidRDefault="00F16FA9" w14:paraId="672A6659" w14:textId="6825C1D7">
                      <w:pPr>
                        <w:rPr>
                          <w:sz w:val="32"/>
                          <w:szCs w:val="32"/>
                        </w:rPr>
                      </w:pPr>
                    </w:p>
                  </w:txbxContent>
                </v:textbox>
                <w10:wrap anchorx="margin"/>
              </v:shape>
            </w:pict>
          </mc:Fallback>
        </mc:AlternateContent>
      </w:r>
      <w:r w:rsidR="0016322E" w:rsidRPr="00F16FA9">
        <w:rPr>
          <w:i/>
          <w:noProof/>
          <w:color w:val="0070C0"/>
          <w:sz w:val="48"/>
          <w:szCs w:val="48"/>
        </w:rPr>
        <mc:AlternateContent>
          <mc:Choice Requires="wps">
            <w:drawing>
              <wp:anchor distT="0" distB="0" distL="114300" distR="114300" simplePos="0" relativeHeight="251658240" behindDoc="1" locked="0" layoutInCell="1" allowOverlap="1" wp14:anchorId="2070A2C4" wp14:editId="45E484AA">
                <wp:simplePos x="0" y="0"/>
                <wp:positionH relativeFrom="column">
                  <wp:posOffset>-914400</wp:posOffset>
                </wp:positionH>
                <wp:positionV relativeFrom="paragraph">
                  <wp:posOffset>393700</wp:posOffset>
                </wp:positionV>
                <wp:extent cx="7772400" cy="274320"/>
                <wp:effectExtent l="0" t="0" r="0" b="0"/>
                <wp:wrapNone/>
                <wp:docPr id="11" name="Rectangle 10"/>
                <wp:cNvGraphicFramePr/>
                <a:graphic xmlns:a="http://schemas.openxmlformats.org/drawingml/2006/main">
                  <a:graphicData uri="http://schemas.microsoft.com/office/word/2010/wordprocessingShape">
                    <wps:wsp>
                      <wps:cNvSpPr/>
                      <wps:spPr>
                        <a:xfrm>
                          <a:off x="0" y="0"/>
                          <a:ext cx="7772400" cy="274320"/>
                        </a:xfrm>
                        <a:prstGeom prst="rect">
                          <a:avLst/>
                        </a:prstGeom>
                        <a:gradFill flip="none" rotWithShape="1">
                          <a:gsLst>
                            <a:gs pos="35000">
                              <a:srgbClr val="4F745E"/>
                            </a:gs>
                            <a:gs pos="0">
                              <a:schemeClr val="accent1"/>
                            </a:gs>
                            <a:gs pos="100000">
                              <a:schemeClr val="tx2">
                                <a:lumMod val="77000"/>
                              </a:schemeClr>
                            </a:gs>
                          </a:gsLst>
                          <a:lin ang="0" scaled="1"/>
                          <a:tileRect/>
                        </a:gra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http://schemas.microsoft.com/office/word/2018/wordml" xmlns:w16cex="http://schemas.microsoft.com/office/word/2018/wordml/cex">
            <w:pict>
              <v:rect id="Rectangle 10" style="position:absolute;margin-left:-1in;margin-top:31pt;width:6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d="f" strokeweight=".5pt" w14:anchorId="255C6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">
                <v:fill type="gradient" color2="#344051 [2479]" colors="0 #5b9bd5;22938f #4f745e;1 #344152" angle="90" focus="100%" rotate="t"/>
              </v:rect>
            </w:pict>
          </mc:Fallback>
        </mc:AlternateContent>
      </w:r>
      <w:r w:rsidR="00472FC0" w:rsidRPr="00472FC0">
        <w:t>Brief Description</w:t>
      </w:r>
      <w:r w:rsidR="4060F924" w:rsidRPr="00472FC0">
        <w:t>:</w:t>
      </w:r>
      <w:r w:rsidR="4060F924" w:rsidRPr="00472FC0">
        <w:rPr>
          <w:b w:val="0"/>
        </w:rPr>
        <w:t xml:space="preserve"> </w:t>
      </w:r>
      <w:r w:rsidR="006F08ED" w:rsidRPr="006F08ED">
        <w:rPr>
          <w:rFonts w:cstheme="minorHAnsi"/>
          <w:b w:val="0"/>
          <w:bCs/>
          <w:sz w:val="24"/>
          <w:shd w:val="clear" w:color="auto" w:fill="FFFFFF"/>
        </w:rPr>
        <w:t xml:space="preserve">This lesson is a series of videos to provide your students with a background in air quality, and some issues like ozone, that are more specific issues to North Carolina. The videos also review individual behaviors that impact air quality, and finally regulations that have </w:t>
      </w:r>
      <w:r w:rsidR="00833D06">
        <w:rPr>
          <w:rFonts w:cstheme="minorHAnsi"/>
          <w:b w:val="0"/>
          <w:bCs/>
          <w:sz w:val="24"/>
          <w:shd w:val="clear" w:color="auto" w:fill="FFFFFF"/>
        </w:rPr>
        <w:t xml:space="preserve">been </w:t>
      </w:r>
      <w:r w:rsidR="006F08ED" w:rsidRPr="006F08ED">
        <w:rPr>
          <w:rFonts w:cstheme="minorHAnsi"/>
          <w:b w:val="0"/>
          <w:bCs/>
          <w:sz w:val="24"/>
          <w:shd w:val="clear" w:color="auto" w:fill="FFFFFF"/>
        </w:rPr>
        <w:t>put into place to explain how air pollution emissions are and have been regulated. The activity includes reading of graphs and analyzing the reduction of emissions since the implementation of The Clean Air Act.</w:t>
      </w:r>
    </w:p>
    <w:p w14:paraId="42F608FB" w14:textId="41CF118F" w:rsidR="00520F33" w:rsidRPr="00520F33" w:rsidRDefault="00472FC0" w:rsidP="15E09DFD">
      <w:pPr>
        <w:spacing w:line="240" w:lineRule="auto"/>
        <w:jc w:val="left"/>
        <w:rPr>
          <w:i/>
          <w:iCs/>
        </w:rPr>
      </w:pPr>
      <w:r w:rsidRPr="15E09DFD">
        <w:rPr>
          <w:b/>
          <w:bCs/>
          <w:sz w:val="28"/>
          <w:szCs w:val="28"/>
        </w:rPr>
        <w:t>Specific Instruction</w:t>
      </w:r>
      <w:r w:rsidR="368F2B16" w:rsidRPr="15E09DFD">
        <w:rPr>
          <w:b/>
          <w:bCs/>
          <w:sz w:val="28"/>
          <w:szCs w:val="28"/>
        </w:rPr>
        <w:t>s</w:t>
      </w:r>
      <w:r w:rsidR="047EF572" w:rsidRPr="15E09DFD">
        <w:rPr>
          <w:b/>
          <w:bCs/>
          <w:sz w:val="28"/>
          <w:szCs w:val="28"/>
        </w:rPr>
        <w:t>:</w:t>
      </w:r>
      <w:r w:rsidR="00B15F71" w:rsidRPr="15E09DFD">
        <w:rPr>
          <w:sz w:val="28"/>
          <w:szCs w:val="28"/>
        </w:rPr>
        <w:t xml:space="preserve"> </w:t>
      </w:r>
      <w:r w:rsidR="00520F33" w:rsidRPr="15E09DFD">
        <w:rPr>
          <w:i/>
          <w:iCs/>
        </w:rPr>
        <w:t xml:space="preserve">Educators, please </w:t>
      </w:r>
      <w:proofErr w:type="gramStart"/>
      <w:r w:rsidR="00520F33" w:rsidRPr="15E09DFD">
        <w:rPr>
          <w:i/>
          <w:iCs/>
        </w:rPr>
        <w:t>note:</w:t>
      </w:r>
      <w:proofErr w:type="gramEnd"/>
      <w:r w:rsidR="00520F33" w:rsidRPr="15E09DFD">
        <w:rPr>
          <w:i/>
          <w:iCs/>
        </w:rPr>
        <w:t xml:space="preserve"> you may use these links as free-standing individual pieces or as a series of activities as a lesson that moves through review to application and implementation of air pollution regulation. </w:t>
      </w:r>
    </w:p>
    <w:p w14:paraId="73C35A60" w14:textId="484932F1" w:rsidR="00520F33" w:rsidRPr="00520F33" w:rsidRDefault="00520F33" w:rsidP="00520F33">
      <w:pPr>
        <w:jc w:val="left"/>
        <w:rPr>
          <w:shd w:val="clear" w:color="auto" w:fill="FFFFFF"/>
        </w:rPr>
      </w:pPr>
      <w:r w:rsidRPr="00520F33">
        <w:rPr>
          <w:shd w:val="clear" w:color="auto" w:fill="FFFFFF"/>
        </w:rPr>
        <w:t>1. Scientific Literacy</w:t>
      </w:r>
      <w:r w:rsidR="00CE161E">
        <w:rPr>
          <w:shd w:val="clear" w:color="auto" w:fill="FFFFFF"/>
        </w:rPr>
        <w:t xml:space="preserve"> and Air Quality</w:t>
      </w:r>
      <w:r w:rsidRPr="00520F33">
        <w:rPr>
          <w:shd w:val="clear" w:color="auto" w:fill="FFFFFF"/>
        </w:rPr>
        <w:t>:</w:t>
      </w:r>
    </w:p>
    <w:p w14:paraId="286F02DF" w14:textId="6EC62CF1" w:rsidR="00520F33" w:rsidRPr="00520F33" w:rsidRDefault="00520F33" w:rsidP="00520F33">
      <w:pPr>
        <w:spacing w:line="240" w:lineRule="auto"/>
        <w:ind w:firstLine="720"/>
        <w:jc w:val="left"/>
        <w:rPr>
          <w:shd w:val="clear" w:color="auto" w:fill="FFFFFF"/>
        </w:rPr>
      </w:pPr>
      <w:r w:rsidRPr="00520F33">
        <w:rPr>
          <w:shd w:val="clear" w:color="auto" w:fill="FFFFFF"/>
        </w:rPr>
        <w:t xml:space="preserve">- </w:t>
      </w:r>
      <w:r w:rsidR="00833D06">
        <w:rPr>
          <w:shd w:val="clear" w:color="auto" w:fill="FFFFFF"/>
        </w:rPr>
        <w:t xml:space="preserve">   </w:t>
      </w:r>
      <w:bookmarkStart w:id="0" w:name="_GoBack"/>
      <w:bookmarkEnd w:id="0"/>
      <w:r w:rsidR="00124A64">
        <w:fldChar w:fldCharType="begin"/>
      </w:r>
      <w:r w:rsidR="00124A64">
        <w:instrText xml:space="preserve"> HYPERLINK "https://vimeo.com/158523998" </w:instrText>
      </w:r>
      <w:r w:rsidR="00124A64">
        <w:fldChar w:fldCharType="separate"/>
      </w:r>
      <w:r w:rsidRPr="00CE161E">
        <w:rPr>
          <w:rStyle w:val="Hyperlink"/>
          <w:shd w:val="clear" w:color="auto" w:fill="FFFFFF"/>
        </w:rPr>
        <w:t>Video review</w:t>
      </w:r>
      <w:r w:rsidR="00124A64">
        <w:rPr>
          <w:rStyle w:val="Hyperlink"/>
          <w:shd w:val="clear" w:color="auto" w:fill="FFFFFF"/>
        </w:rPr>
        <w:fldChar w:fldCharType="end"/>
      </w:r>
      <w:r w:rsidRPr="00520F33">
        <w:rPr>
          <w:shd w:val="clear" w:color="auto" w:fill="FFFFFF"/>
        </w:rPr>
        <w:t xml:space="preserve"> (13 minutes)</w:t>
      </w:r>
    </w:p>
    <w:p w14:paraId="45CDF15D" w14:textId="0E5F2D40" w:rsidR="00520F33" w:rsidRPr="00520F33" w:rsidRDefault="00520F33" w:rsidP="00520F33">
      <w:pPr>
        <w:spacing w:line="240" w:lineRule="auto"/>
        <w:jc w:val="left"/>
        <w:rPr>
          <w:shd w:val="clear" w:color="auto" w:fill="FFFFFF"/>
        </w:rPr>
      </w:pPr>
      <w:r w:rsidRPr="00520F33">
        <w:rPr>
          <w:shd w:val="clear" w:color="auto" w:fill="FFFFFF"/>
        </w:rPr>
        <w:t>2. Introduction to Solution</w:t>
      </w:r>
      <w:r w:rsidR="005448E3">
        <w:rPr>
          <w:shd w:val="clear" w:color="auto" w:fill="FFFFFF"/>
        </w:rPr>
        <w:t>s</w:t>
      </w:r>
      <w:r w:rsidRPr="00520F33">
        <w:rPr>
          <w:shd w:val="clear" w:color="auto" w:fill="FFFFFF"/>
        </w:rPr>
        <w:t xml:space="preserve"> and Home Energy</w:t>
      </w:r>
      <w:r w:rsidR="005448E3">
        <w:rPr>
          <w:shd w:val="clear" w:color="auto" w:fill="FFFFFF"/>
        </w:rPr>
        <w:t xml:space="preserve"> Choices</w:t>
      </w:r>
      <w:r w:rsidRPr="00520F33">
        <w:rPr>
          <w:shd w:val="clear" w:color="auto" w:fill="FFFFFF"/>
        </w:rPr>
        <w:t>:</w:t>
      </w:r>
    </w:p>
    <w:p w14:paraId="08B15A26" w14:textId="3E07C2A8" w:rsidR="00520F33" w:rsidRPr="00520F33" w:rsidRDefault="00520F33" w:rsidP="00520F33">
      <w:pPr>
        <w:spacing w:line="240" w:lineRule="auto"/>
        <w:ind w:firstLine="720"/>
        <w:jc w:val="left"/>
      </w:pPr>
      <w:r w:rsidRPr="00520F33">
        <w:rPr>
          <w:shd w:val="clear" w:color="auto" w:fill="FFFFFF"/>
        </w:rPr>
        <w:t>-</w:t>
      </w:r>
      <w:r w:rsidR="00833D06">
        <w:rPr>
          <w:shd w:val="clear" w:color="auto" w:fill="FFFFFF"/>
        </w:rPr>
        <w:t xml:space="preserve">    </w:t>
      </w:r>
      <w:hyperlink r:id="rId10" w:history="1">
        <w:r w:rsidRPr="005448E3">
          <w:rPr>
            <w:rStyle w:val="Hyperlink"/>
            <w:shd w:val="clear" w:color="auto" w:fill="FFFFFF"/>
          </w:rPr>
          <w:t>Video review</w:t>
        </w:r>
      </w:hyperlink>
      <w:r w:rsidRPr="00520F33">
        <w:rPr>
          <w:shd w:val="clear" w:color="auto" w:fill="FFFFFF"/>
        </w:rPr>
        <w:t xml:space="preserve"> (11 minutes)</w:t>
      </w:r>
    </w:p>
    <w:p w14:paraId="16DC23B9" w14:textId="294C517D" w:rsidR="00520F33" w:rsidRPr="00520F33" w:rsidRDefault="00520F33" w:rsidP="00520F33">
      <w:pPr>
        <w:jc w:val="left"/>
        <w:rPr>
          <w:rFonts w:eastAsia="Times New Roman"/>
        </w:rPr>
      </w:pPr>
      <w:r w:rsidRPr="00520F33">
        <w:rPr>
          <w:rFonts w:eastAsia="Times New Roman"/>
        </w:rPr>
        <w:t xml:space="preserve">3.  </w:t>
      </w:r>
      <w:r w:rsidR="00665B55" w:rsidRPr="00665B55">
        <w:rPr>
          <w:rFonts w:eastAsia="Times New Roman"/>
        </w:rPr>
        <w:t>Clean Air Act and NC Clean Smokestacks Act</w:t>
      </w:r>
    </w:p>
    <w:p w14:paraId="1653215D" w14:textId="70A0727F" w:rsidR="00520F33" w:rsidRPr="00520F33" w:rsidRDefault="00124A64" w:rsidP="00520F33">
      <w:pPr>
        <w:pStyle w:val="ListParagraph"/>
        <w:numPr>
          <w:ilvl w:val="0"/>
          <w:numId w:val="2"/>
        </w:numPr>
        <w:spacing w:line="240" w:lineRule="auto"/>
        <w:jc w:val="left"/>
      </w:pPr>
      <w:hyperlink r:id="rId11" w:history="1">
        <w:r w:rsidR="00520F33" w:rsidRPr="009D026F">
          <w:rPr>
            <w:rStyle w:val="Hyperlink"/>
          </w:rPr>
          <w:t>Video review</w:t>
        </w:r>
      </w:hyperlink>
      <w:r w:rsidR="00520F33" w:rsidRPr="00520F33">
        <w:t xml:space="preserve"> (11 minutes)</w:t>
      </w:r>
    </w:p>
    <w:p w14:paraId="0E33A642" w14:textId="07CC517D" w:rsidR="00520F33" w:rsidRDefault="00520F33" w:rsidP="00520F33">
      <w:pPr>
        <w:pStyle w:val="ListParagraph"/>
        <w:numPr>
          <w:ilvl w:val="0"/>
          <w:numId w:val="2"/>
        </w:numPr>
        <w:spacing w:line="240" w:lineRule="auto"/>
        <w:jc w:val="left"/>
      </w:pPr>
      <w:r w:rsidRPr="00520F33">
        <w:t>Activity: Reviewing Trends in Air Quality since Clean Air Act with graphs, analysis and concluding questions</w:t>
      </w:r>
      <w:r w:rsidR="00EC14F2">
        <w:t xml:space="preserve"> (see student pages)</w:t>
      </w:r>
    </w:p>
    <w:p w14:paraId="0D48CF7E" w14:textId="77777777" w:rsidR="0036343F" w:rsidRPr="00520F33" w:rsidRDefault="0036343F" w:rsidP="0036343F">
      <w:pPr>
        <w:pStyle w:val="ListParagraph"/>
        <w:spacing w:line="240" w:lineRule="auto"/>
        <w:ind w:left="1080"/>
        <w:jc w:val="left"/>
      </w:pPr>
    </w:p>
    <w:p w14:paraId="71FC033F" w14:textId="77777777" w:rsidR="0036343F" w:rsidRPr="0036343F" w:rsidRDefault="00CE17CC" w:rsidP="0036343F">
      <w:pPr>
        <w:spacing w:after="0"/>
        <w:jc w:val="left"/>
        <w:rPr>
          <w:rFonts w:eastAsia="Times New Roman"/>
        </w:rPr>
      </w:pPr>
      <w:r w:rsidRPr="0036343F">
        <w:rPr>
          <w:b/>
          <w:bCs/>
          <w:color w:val="000000"/>
          <w:sz w:val="28"/>
          <w:szCs w:val="28"/>
        </w:rPr>
        <w:t xml:space="preserve">Standards Correlation: </w:t>
      </w:r>
      <w:r w:rsidR="0036343F" w:rsidRPr="0036343F">
        <w:rPr>
          <w:rFonts w:eastAsia="Times New Roman"/>
        </w:rPr>
        <w:t>NC Essential Standards</w:t>
      </w:r>
      <w:r w:rsidR="0036343F" w:rsidRPr="0036343F">
        <w:br/>
      </w:r>
      <w:r w:rsidR="0036343F" w:rsidRPr="0036343F">
        <w:rPr>
          <w:rFonts w:eastAsia="Times New Roman"/>
        </w:rPr>
        <w:t>EEn.2.5.5 Explain how human activities affect air quality</w:t>
      </w:r>
      <w:r w:rsidR="0036343F" w:rsidRPr="0036343F">
        <w:br/>
      </w:r>
      <w:r w:rsidR="0036343F" w:rsidRPr="0036343F">
        <w:rPr>
          <w:rFonts w:eastAsia="Times New Roman"/>
        </w:rPr>
        <w:t>EEn.2.7.3 Explain how human activities impact the biosphere</w:t>
      </w:r>
      <w:r w:rsidR="0036343F" w:rsidRPr="0036343F">
        <w:br/>
      </w:r>
      <w:r w:rsidR="0036343F" w:rsidRPr="0036343F">
        <w:rPr>
          <w:rFonts w:eastAsia="Times New Roman"/>
        </w:rPr>
        <w:t>EEn.2.8 Evaluate human behaviors in terms of how likely they are to ensure the ability to live sustainability on Earth</w:t>
      </w:r>
    </w:p>
    <w:p w14:paraId="465D48E7" w14:textId="77777777" w:rsidR="0036343F" w:rsidRDefault="0036343F" w:rsidP="0036343F">
      <w:pPr>
        <w:spacing w:after="0"/>
        <w:jc w:val="left"/>
        <w:rPr>
          <w:rFonts w:eastAsia="Times New Roman"/>
        </w:rPr>
      </w:pPr>
      <w:r w:rsidRPr="0036343F">
        <w:rPr>
          <w:rFonts w:eastAsia="Times New Roman"/>
        </w:rPr>
        <w:t>HS.SI.1.1 Evaluate resources for reliability. (Reliability can be determined by currency, credibility, authority, etc. depending on the curriculum topic).</w:t>
      </w:r>
    </w:p>
    <w:p w14:paraId="270B72ED" w14:textId="3D4CCCE5" w:rsidR="00CE17CC" w:rsidRPr="0036343F" w:rsidRDefault="0036343F" w:rsidP="0036343F">
      <w:pPr>
        <w:spacing w:after="0"/>
        <w:jc w:val="left"/>
        <w:rPr>
          <w:rFonts w:eastAsia="Times New Roman"/>
        </w:rPr>
      </w:pPr>
      <w:r w:rsidRPr="0036343F">
        <w:br/>
      </w:r>
    </w:p>
    <w:p w14:paraId="7D44B3ED" w14:textId="652C347B" w:rsidR="00CE17CC" w:rsidRPr="00EC14F2" w:rsidRDefault="00CE17CC" w:rsidP="00EC14F2">
      <w:pPr>
        <w:spacing w:line="240" w:lineRule="auto"/>
        <w:jc w:val="left"/>
        <w:rPr>
          <w:i/>
        </w:rPr>
      </w:pPr>
      <w:r w:rsidRPr="00CE17CC">
        <w:rPr>
          <w:b/>
          <w:bCs/>
          <w:color w:val="000000"/>
          <w:sz w:val="28"/>
          <w:szCs w:val="28"/>
        </w:rPr>
        <w:t>For More Information</w:t>
      </w:r>
      <w:r>
        <w:rPr>
          <w:b/>
          <w:bCs/>
          <w:color w:val="000000"/>
          <w:sz w:val="28"/>
          <w:szCs w:val="28"/>
        </w:rPr>
        <w:t xml:space="preserve">: </w:t>
      </w:r>
      <w:r w:rsidRPr="00CE17CC">
        <w:rPr>
          <w:iCs/>
        </w:rPr>
        <w:t xml:space="preserve">If you would like to view our curriculum in its entirety and utilize the rest of the videos, teacher tutorial videos and activities you can find that resource here: </w:t>
      </w:r>
      <w:hyperlink r:id="rId12" w:history="1">
        <w:r w:rsidRPr="00CE17CC">
          <w:rPr>
            <w:rStyle w:val="Hyperlink"/>
            <w:iCs/>
          </w:rPr>
          <w:t>http://itsourair.org/</w:t>
        </w:r>
      </w:hyperlink>
    </w:p>
    <w:p w14:paraId="2CC8BE23" w14:textId="6199518C" w:rsidR="4825B507" w:rsidRDefault="4825B507" w:rsidP="37386D3F">
      <w:pPr>
        <w:jc w:val="left"/>
        <w:rPr>
          <w:rFonts w:eastAsia="Times New Roman"/>
        </w:rPr>
      </w:pPr>
      <w:r w:rsidRPr="37386D3F">
        <w:rPr>
          <w:rFonts w:eastAsia="Times New Roman"/>
        </w:rPr>
        <w:t xml:space="preserve">We’d love to hear from you! Give us feedback </w:t>
      </w:r>
      <w:hyperlink r:id="rId13">
        <w:r w:rsidRPr="37386D3F">
          <w:rPr>
            <w:rStyle w:val="Hyperlink"/>
            <w:rFonts w:eastAsia="Times New Roman"/>
            <w:color w:val="0563C1"/>
          </w:rPr>
          <w:t>here</w:t>
        </w:r>
      </w:hyperlink>
      <w:r w:rsidRPr="37386D3F">
        <w:rPr>
          <w:rFonts w:eastAsia="Times New Roman"/>
          <w:color w:val="0563C1"/>
          <w:u w:val="single"/>
        </w:rPr>
        <w:t xml:space="preserve"> </w:t>
      </w:r>
      <w:r w:rsidRPr="37386D3F">
        <w:rPr>
          <w:rFonts w:eastAsia="Times New Roman"/>
        </w:rPr>
        <w:t>so we can better serve you and your students.</w:t>
      </w:r>
    </w:p>
    <w:p w14:paraId="35BAD20F" w14:textId="719C4153" w:rsidR="00CE17CC" w:rsidRPr="00CE17CC" w:rsidRDefault="00CE17CC" w:rsidP="00CE17CC">
      <w:pPr>
        <w:spacing w:line="240" w:lineRule="auto"/>
        <w:jc w:val="left"/>
        <w:rPr>
          <w:i/>
        </w:rPr>
      </w:pPr>
    </w:p>
    <w:sectPr w:rsidR="00CE17CC" w:rsidRPr="00CE17C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3F36" w14:textId="77777777" w:rsidR="00124A64" w:rsidRDefault="00124A64" w:rsidP="00F16FA9">
      <w:pPr>
        <w:spacing w:after="0" w:line="240" w:lineRule="auto"/>
      </w:pPr>
      <w:r>
        <w:separator/>
      </w:r>
    </w:p>
  </w:endnote>
  <w:endnote w:type="continuationSeparator" w:id="0">
    <w:p w14:paraId="21A76FC4" w14:textId="77777777" w:rsidR="00124A64" w:rsidRDefault="00124A64" w:rsidP="00F16FA9">
      <w:pPr>
        <w:spacing w:after="0" w:line="240" w:lineRule="auto"/>
      </w:pPr>
      <w:r>
        <w:continuationSeparator/>
      </w:r>
    </w:p>
  </w:endnote>
  <w:endnote w:type="continuationNotice" w:id="1">
    <w:p w14:paraId="15F42E50" w14:textId="77777777" w:rsidR="00124A64" w:rsidRDefault="00124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4E3F" w14:textId="77777777" w:rsidR="00505ED2" w:rsidRDefault="00505ED2">
    <w:pPr>
      <w:pStyle w:val="Footer"/>
    </w:pPr>
    <w:r w:rsidRPr="00505ED2">
      <w:rPr>
        <w:noProof/>
      </w:rPr>
      <w:drawing>
        <wp:anchor distT="0" distB="0" distL="114300" distR="114300" simplePos="0" relativeHeight="251658241" behindDoc="1" locked="0" layoutInCell="1" allowOverlap="1" wp14:anchorId="0A1E7561" wp14:editId="4D89B925">
          <wp:simplePos x="0" y="0"/>
          <wp:positionH relativeFrom="column">
            <wp:posOffset>-914400</wp:posOffset>
          </wp:positionH>
          <wp:positionV relativeFrom="paragraph">
            <wp:posOffset>-771525</wp:posOffset>
          </wp:positionV>
          <wp:extent cx="7772400" cy="13817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ED2">
      <w:rPr>
        <w:noProof/>
      </w:rPr>
      <w:drawing>
        <wp:anchor distT="0" distB="0" distL="114300" distR="114300" simplePos="0" relativeHeight="251658240" behindDoc="0" locked="0" layoutInCell="1" allowOverlap="1" wp14:anchorId="030D7178" wp14:editId="35C6ACDC">
          <wp:simplePos x="0" y="0"/>
          <wp:positionH relativeFrom="column">
            <wp:posOffset>3546475</wp:posOffset>
          </wp:positionH>
          <wp:positionV relativeFrom="paragraph">
            <wp:posOffset>-596900</wp:posOffset>
          </wp:positionV>
          <wp:extent cx="2984500" cy="1064260"/>
          <wp:effectExtent l="0" t="0" r="6350" b="2540"/>
          <wp:wrapNone/>
          <wp:docPr id="24" name="Picture 23">
            <a:extLst xmlns:a="http://schemas.openxmlformats.org/drawingml/2006/main">
              <a:ext uri="{FF2B5EF4-FFF2-40B4-BE49-F238E27FC236}">
                <a16:creationId xmlns:a16="http://schemas.microsoft.com/office/drawing/2014/main" id="{854721FC-AE4F-47E8-AF8D-F2ABF799D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854721FC-AE4F-47E8-AF8D-F2ABF799D36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84500" cy="1064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9DC4" w14:textId="77777777" w:rsidR="00124A64" w:rsidRDefault="00124A64" w:rsidP="00F16FA9">
      <w:pPr>
        <w:spacing w:after="0" w:line="240" w:lineRule="auto"/>
      </w:pPr>
      <w:r>
        <w:separator/>
      </w:r>
    </w:p>
  </w:footnote>
  <w:footnote w:type="continuationSeparator" w:id="0">
    <w:p w14:paraId="5D2E4D58" w14:textId="77777777" w:rsidR="00124A64" w:rsidRDefault="00124A64" w:rsidP="00F16FA9">
      <w:pPr>
        <w:spacing w:after="0" w:line="240" w:lineRule="auto"/>
      </w:pPr>
      <w:r>
        <w:continuationSeparator/>
      </w:r>
    </w:p>
  </w:footnote>
  <w:footnote w:type="continuationNotice" w:id="1">
    <w:p w14:paraId="1C08126D" w14:textId="77777777" w:rsidR="00124A64" w:rsidRDefault="00124A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8521F"/>
    <w:multiLevelType w:val="hybridMultilevel"/>
    <w:tmpl w:val="E246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750E"/>
    <w:multiLevelType w:val="hybridMultilevel"/>
    <w:tmpl w:val="4938527E"/>
    <w:lvl w:ilvl="0" w:tplc="8DAA5AD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FA9"/>
    <w:rsid w:val="000A32DB"/>
    <w:rsid w:val="000C7497"/>
    <w:rsid w:val="00124A64"/>
    <w:rsid w:val="00137E7F"/>
    <w:rsid w:val="0016322E"/>
    <w:rsid w:val="001B29C8"/>
    <w:rsid w:val="001E2973"/>
    <w:rsid w:val="001E2F23"/>
    <w:rsid w:val="00223095"/>
    <w:rsid w:val="00254DC3"/>
    <w:rsid w:val="002F492B"/>
    <w:rsid w:val="003370F9"/>
    <w:rsid w:val="0036343F"/>
    <w:rsid w:val="00472FC0"/>
    <w:rsid w:val="004C20D3"/>
    <w:rsid w:val="00505ED2"/>
    <w:rsid w:val="00520F33"/>
    <w:rsid w:val="005448E3"/>
    <w:rsid w:val="00564589"/>
    <w:rsid w:val="005E762A"/>
    <w:rsid w:val="00665B55"/>
    <w:rsid w:val="006B42DE"/>
    <w:rsid w:val="006E67BC"/>
    <w:rsid w:val="006F08ED"/>
    <w:rsid w:val="0071063B"/>
    <w:rsid w:val="007506EB"/>
    <w:rsid w:val="007C227B"/>
    <w:rsid w:val="007C46F8"/>
    <w:rsid w:val="008313F1"/>
    <w:rsid w:val="00833D06"/>
    <w:rsid w:val="008C7F8D"/>
    <w:rsid w:val="008D376F"/>
    <w:rsid w:val="009A3FF5"/>
    <w:rsid w:val="009D026F"/>
    <w:rsid w:val="00A27474"/>
    <w:rsid w:val="00AA0BCF"/>
    <w:rsid w:val="00AC74A9"/>
    <w:rsid w:val="00AD1E8E"/>
    <w:rsid w:val="00B1241F"/>
    <w:rsid w:val="00B15F71"/>
    <w:rsid w:val="00B44055"/>
    <w:rsid w:val="00B72D60"/>
    <w:rsid w:val="00BB5401"/>
    <w:rsid w:val="00C117A2"/>
    <w:rsid w:val="00C21C4E"/>
    <w:rsid w:val="00C254AF"/>
    <w:rsid w:val="00C81B11"/>
    <w:rsid w:val="00CE161E"/>
    <w:rsid w:val="00CE17CC"/>
    <w:rsid w:val="00CE4315"/>
    <w:rsid w:val="00D16D7B"/>
    <w:rsid w:val="00D21A1B"/>
    <w:rsid w:val="00DA049A"/>
    <w:rsid w:val="00E02043"/>
    <w:rsid w:val="00E022E7"/>
    <w:rsid w:val="00EC14F2"/>
    <w:rsid w:val="00EE541F"/>
    <w:rsid w:val="00EF6FBC"/>
    <w:rsid w:val="00F16FA9"/>
    <w:rsid w:val="00F21FAA"/>
    <w:rsid w:val="047EF572"/>
    <w:rsid w:val="0A39E54E"/>
    <w:rsid w:val="158F1BBF"/>
    <w:rsid w:val="15E09DFD"/>
    <w:rsid w:val="1C2484A1"/>
    <w:rsid w:val="1E372F93"/>
    <w:rsid w:val="251886EA"/>
    <w:rsid w:val="2E0D56F9"/>
    <w:rsid w:val="2E1826A9"/>
    <w:rsid w:val="334F18CF"/>
    <w:rsid w:val="368F2B16"/>
    <w:rsid w:val="37386D3F"/>
    <w:rsid w:val="39DFC07D"/>
    <w:rsid w:val="4060F924"/>
    <w:rsid w:val="457FAB1D"/>
    <w:rsid w:val="4825B507"/>
    <w:rsid w:val="4967B60E"/>
    <w:rsid w:val="4A25C6C6"/>
    <w:rsid w:val="53E78AEA"/>
    <w:rsid w:val="5C8A6A1F"/>
    <w:rsid w:val="5F4AA370"/>
    <w:rsid w:val="666709F0"/>
    <w:rsid w:val="68A0A3CF"/>
    <w:rsid w:val="754BF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962"/>
  <w15:chartTrackingRefBased/>
  <w15:docId w15:val="{98921D72-2EEB-45B9-89FF-B6C8121D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6FA9"/>
    <w:pPr>
      <w:jc w:val="center"/>
    </w:pPr>
    <w:rPr>
      <w:rFonts w:ascii="Times New Roman" w:hAnsi="Times New Roman" w:cs="Times New Roman"/>
      <w:sz w:val="24"/>
      <w:szCs w:val="24"/>
    </w:rPr>
  </w:style>
  <w:style w:type="paragraph" w:styleId="Heading1">
    <w:name w:val="heading 1"/>
    <w:basedOn w:val="Normal"/>
    <w:next w:val="Normal"/>
    <w:link w:val="Heading1Char"/>
    <w:uiPriority w:val="9"/>
    <w:qFormat/>
    <w:rsid w:val="00472FC0"/>
    <w:pPr>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A9"/>
    <w:rPr>
      <w:rFonts w:ascii="Times New Roman" w:hAnsi="Times New Roman" w:cs="Times New Roman"/>
      <w:sz w:val="24"/>
      <w:szCs w:val="24"/>
    </w:rPr>
  </w:style>
  <w:style w:type="paragraph" w:styleId="Footer">
    <w:name w:val="footer"/>
    <w:basedOn w:val="Normal"/>
    <w:link w:val="FooterChar"/>
    <w:uiPriority w:val="99"/>
    <w:unhideWhenUsed/>
    <w:rsid w:val="00F16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A9"/>
    <w:rPr>
      <w:rFonts w:ascii="Times New Roman" w:hAnsi="Times New Roman" w:cs="Times New Roman"/>
      <w:sz w:val="24"/>
      <w:szCs w:val="24"/>
    </w:rPr>
  </w:style>
  <w:style w:type="character" w:customStyle="1" w:styleId="Heading1Char">
    <w:name w:val="Heading 1 Char"/>
    <w:basedOn w:val="DefaultParagraphFont"/>
    <w:link w:val="Heading1"/>
    <w:uiPriority w:val="9"/>
    <w:rsid w:val="00472FC0"/>
    <w:rPr>
      <w:rFonts w:ascii="Times New Roman" w:hAnsi="Times New Roman" w:cs="Times New Roman"/>
      <w:b/>
      <w:sz w:val="28"/>
      <w:szCs w:val="24"/>
    </w:rPr>
  </w:style>
  <w:style w:type="character" w:styleId="Hyperlink">
    <w:name w:val="Hyperlink"/>
    <w:basedOn w:val="DefaultParagraphFont"/>
    <w:uiPriority w:val="99"/>
    <w:unhideWhenUsed/>
    <w:rsid w:val="006E67BC"/>
    <w:rPr>
      <w:color w:val="0563C1" w:themeColor="hyperlink"/>
      <w:u w:val="single"/>
    </w:rPr>
  </w:style>
  <w:style w:type="character" w:styleId="UnresolvedMention">
    <w:name w:val="Unresolved Mention"/>
    <w:basedOn w:val="DefaultParagraphFont"/>
    <w:uiPriority w:val="99"/>
    <w:semiHidden/>
    <w:unhideWhenUsed/>
    <w:rsid w:val="00C81B11"/>
    <w:rPr>
      <w:color w:val="605E5C"/>
      <w:shd w:val="clear" w:color="auto" w:fill="E1DFDD"/>
    </w:rPr>
  </w:style>
  <w:style w:type="paragraph" w:styleId="ListParagraph">
    <w:name w:val="List Paragraph"/>
    <w:basedOn w:val="Normal"/>
    <w:uiPriority w:val="34"/>
    <w:qFormat/>
    <w:rsid w:val="00A27474"/>
    <w:pPr>
      <w:ind w:left="720"/>
      <w:contextualSpacing/>
    </w:pPr>
  </w:style>
  <w:style w:type="paragraph" w:styleId="NormalWeb">
    <w:name w:val="Normal (Web)"/>
    <w:basedOn w:val="Normal"/>
    <w:uiPriority w:val="99"/>
    <w:semiHidden/>
    <w:unhideWhenUsed/>
    <w:rsid w:val="00CE17CC"/>
    <w:pPr>
      <w:spacing w:before="100" w:beforeAutospacing="1" w:after="100" w:afterAutospacing="1" w:line="240"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68381">
      <w:bodyDiv w:val="1"/>
      <w:marLeft w:val="0"/>
      <w:marRight w:val="0"/>
      <w:marTop w:val="0"/>
      <w:marBottom w:val="0"/>
      <w:divBdr>
        <w:top w:val="none" w:sz="0" w:space="0" w:color="auto"/>
        <w:left w:val="none" w:sz="0" w:space="0" w:color="auto"/>
        <w:bottom w:val="none" w:sz="0" w:space="0" w:color="auto"/>
        <w:right w:val="none" w:sz="0" w:space="0" w:color="auto"/>
      </w:divBdr>
    </w:div>
    <w:div w:id="554199012">
      <w:bodyDiv w:val="1"/>
      <w:marLeft w:val="0"/>
      <w:marRight w:val="0"/>
      <w:marTop w:val="0"/>
      <w:marBottom w:val="0"/>
      <w:divBdr>
        <w:top w:val="none" w:sz="0" w:space="0" w:color="auto"/>
        <w:left w:val="none" w:sz="0" w:space="0" w:color="auto"/>
        <w:bottom w:val="none" w:sz="0" w:space="0" w:color="auto"/>
        <w:right w:val="none" w:sz="0" w:space="0" w:color="auto"/>
      </w:divBdr>
    </w:div>
    <w:div w:id="1001591537">
      <w:bodyDiv w:val="1"/>
      <w:marLeft w:val="0"/>
      <w:marRight w:val="0"/>
      <w:marTop w:val="0"/>
      <w:marBottom w:val="0"/>
      <w:divBdr>
        <w:top w:val="none" w:sz="0" w:space="0" w:color="auto"/>
        <w:left w:val="none" w:sz="0" w:space="0" w:color="auto"/>
        <w:bottom w:val="none" w:sz="0" w:space="0" w:color="auto"/>
        <w:right w:val="none" w:sz="0" w:space="0" w:color="auto"/>
      </w:divBdr>
    </w:div>
    <w:div w:id="1038822963">
      <w:bodyDiv w:val="1"/>
      <w:marLeft w:val="0"/>
      <w:marRight w:val="0"/>
      <w:marTop w:val="0"/>
      <w:marBottom w:val="0"/>
      <w:divBdr>
        <w:top w:val="none" w:sz="0" w:space="0" w:color="auto"/>
        <w:left w:val="none" w:sz="0" w:space="0" w:color="auto"/>
        <w:bottom w:val="none" w:sz="0" w:space="0" w:color="auto"/>
        <w:right w:val="none" w:sz="0" w:space="0" w:color="auto"/>
      </w:divBdr>
    </w:div>
    <w:div w:id="18480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3IF2etC5mkSFw-zCbNftGeRWa4Q1AflMpi39Z4cQtn9UNDkyRTRLRjVGNVU3V0RMVDNPSUFSODc4Ry4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tsourai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8724262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imeo.com/1899996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DAF4A23316B4D83605D17870B7B5C" ma:contentTypeVersion="2" ma:contentTypeDescription="Create a new document." ma:contentTypeScope="" ma:versionID="b68483b7fc6da4b0a82f819f28fd9cd2">
  <xsd:schema xmlns:xsd="http://www.w3.org/2001/XMLSchema" xmlns:xs="http://www.w3.org/2001/XMLSchema" xmlns:p="http://schemas.microsoft.com/office/2006/metadata/properties" xmlns:ns2="dfbff6bc-deb4-49c4-827d-fa19f6e9fb6e" targetNamespace="http://schemas.microsoft.com/office/2006/metadata/properties" ma:root="true" ma:fieldsID="24828cbd680eb8cd4083832e24cd97c4" ns2:_="">
    <xsd:import namespace="dfbff6bc-deb4-49c4-827d-fa19f6e9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ff6bc-deb4-49c4-827d-fa19f6e9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C4CF2-49AE-40AA-BEE2-1299A31BB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ff6bc-deb4-49c4-827d-fa19f6e9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233A1-7039-4FE1-A12F-62D070E350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2B106-4125-480A-9AFD-EBAB6FCD4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Coppa, Rebecca</dc:creator>
  <cp:keywords/>
  <dc:description/>
  <cp:lastModifiedBy>Jonathan Navarro</cp:lastModifiedBy>
  <cp:revision>36</cp:revision>
  <dcterms:created xsi:type="dcterms:W3CDTF">2020-04-15T13:49:00Z</dcterms:created>
  <dcterms:modified xsi:type="dcterms:W3CDTF">2020-04-24T16:50:00Z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0x0101001FDDAF4A23316B4D83605D17870B7B5C</vt:lpwstr>
  </property>
</Properties>
</file>