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0223" w14:textId="77777777" w:rsidR="009454E9" w:rsidRPr="009454E9" w:rsidRDefault="009454E9" w:rsidP="00952845">
      <w:pPr>
        <w:spacing w:before="320"/>
        <w:jc w:val="center"/>
        <w:rPr>
          <w:rFonts w:ascii="Arial Narrow" w:eastAsia="Times New Roman" w:hAnsi="Arial Narrow" w:cs="Times New Roman"/>
          <w:b/>
          <w:sz w:val="40"/>
          <w:szCs w:val="40"/>
        </w:rPr>
      </w:pPr>
      <w:bookmarkStart w:id="0" w:name="_Toc156023401"/>
      <w:r w:rsidRPr="009454E9">
        <w:rPr>
          <w:rFonts w:ascii="Arial Narrow" w:eastAsia="Times New Roman" w:hAnsi="Arial Narrow" w:cs="Times New Roman"/>
          <w:b/>
          <w:sz w:val="40"/>
          <w:szCs w:val="40"/>
        </w:rPr>
        <w:t>Industrial SWPPP Template</w:t>
      </w:r>
    </w:p>
    <w:p w14:paraId="0648E42A" w14:textId="77777777" w:rsidR="009454E9" w:rsidRPr="009454E9" w:rsidRDefault="009454E9" w:rsidP="00D66AC5">
      <w:pPr>
        <w:tabs>
          <w:tab w:val="center" w:pos="4320"/>
          <w:tab w:val="right" w:pos="8640"/>
        </w:tabs>
        <w:spacing w:before="120" w:after="120"/>
        <w:rPr>
          <w:rFonts w:ascii="Arial Narrow" w:eastAsia="Times New Roman" w:hAnsi="Arial Narrow" w:cs="Times New Roman"/>
          <w:b/>
          <w:sz w:val="28"/>
          <w:szCs w:val="28"/>
        </w:rPr>
      </w:pPr>
      <w:r w:rsidRPr="009454E9">
        <w:rPr>
          <w:rFonts w:ascii="Arial Narrow" w:eastAsia="Times New Roman" w:hAnsi="Arial Narrow" w:cs="Times New Roman"/>
          <w:b/>
          <w:sz w:val="28"/>
          <w:szCs w:val="28"/>
        </w:rPr>
        <w:t>Introduction</w:t>
      </w:r>
    </w:p>
    <w:p w14:paraId="3565E4DE" w14:textId="50FB1C70" w:rsidR="009454E9" w:rsidRPr="009454E9" w:rsidRDefault="009454E9" w:rsidP="00952845">
      <w:pPr>
        <w:pStyle w:val="BodyText"/>
      </w:pPr>
      <w:r w:rsidRPr="009454E9">
        <w:t xml:space="preserve">To help you develop a </w:t>
      </w:r>
      <w:r w:rsidR="00B3629E">
        <w:t>Stormwater Pollution Prevention Plan (</w:t>
      </w:r>
      <w:r w:rsidRPr="009454E9">
        <w:t>SWPPP</w:t>
      </w:r>
      <w:r w:rsidR="00B3629E">
        <w:t>)</w:t>
      </w:r>
      <w:r w:rsidRPr="009454E9">
        <w:t xml:space="preserve"> that is consistent with the </w:t>
      </w:r>
      <w:r w:rsidR="009B6FD9">
        <w:t>2021</w:t>
      </w:r>
      <w:r w:rsidRPr="009454E9">
        <w:t xml:space="preserve"> Multi-</w:t>
      </w:r>
      <w:r w:rsidR="00B3629E">
        <w:t>S</w:t>
      </w:r>
      <w:r w:rsidRPr="009454E9">
        <w:t>ector General Permit (</w:t>
      </w:r>
      <w:r w:rsidR="009B6FD9">
        <w:t xml:space="preserve">2021 </w:t>
      </w:r>
      <w:r w:rsidRPr="009454E9">
        <w:t>MSGP), the U</w:t>
      </w:r>
      <w:r w:rsidR="009B6FD9">
        <w:t xml:space="preserve">nited </w:t>
      </w:r>
      <w:r w:rsidRPr="009454E9">
        <w:t>S</w:t>
      </w:r>
      <w:r w:rsidR="009B6FD9">
        <w:t>tates</w:t>
      </w:r>
      <w:r w:rsidRPr="009454E9">
        <w:t xml:space="preserve"> Environmental Protection Agency (EPA) has created this Industrial SWPPP Template (or, “the Template”). Use of the Template will help ensure that your SWPPP addresses all the necessary elements required in </w:t>
      </w:r>
      <w:r w:rsidR="009B6FD9">
        <w:t>Part 6</w:t>
      </w:r>
      <w:r w:rsidRPr="009454E9">
        <w:t xml:space="preserve"> of the </w:t>
      </w:r>
      <w:r w:rsidR="009B6FD9">
        <w:t>2021</w:t>
      </w:r>
      <w:r w:rsidRPr="009454E9">
        <w:t xml:space="preserve"> MSGP. </w:t>
      </w:r>
      <w:r w:rsidR="007E02DB">
        <w:t xml:space="preserve">Part 2 of the </w:t>
      </w:r>
      <w:r w:rsidR="009B6FD9">
        <w:t>2021</w:t>
      </w:r>
      <w:r w:rsidR="007E02DB">
        <w:t xml:space="preserve"> MSGP includes</w:t>
      </w:r>
      <w:r w:rsidR="002E0B25">
        <w:t xml:space="preserve"> </w:t>
      </w:r>
      <w:r w:rsidR="009B6FD9">
        <w:t>control measures and</w:t>
      </w:r>
      <w:r w:rsidR="002E0B25">
        <w:t xml:space="preserve"> effluent limits that tell </w:t>
      </w:r>
      <w:r w:rsidR="007E02DB">
        <w:t xml:space="preserve">what </w:t>
      </w:r>
      <w:r w:rsidR="002E0B25">
        <w:t>you must physically do on-site to control pollutants in your stormwater discharges and that drive some of what is documented in your SWPPP.</w:t>
      </w:r>
    </w:p>
    <w:p w14:paraId="2109E8AD" w14:textId="3F4C9AA6" w:rsidR="009454E9" w:rsidRPr="009454E9" w:rsidRDefault="009454E9" w:rsidP="00952845">
      <w:pPr>
        <w:pStyle w:val="BodyText"/>
      </w:pPr>
      <w:r w:rsidRPr="009454E9">
        <w:t xml:space="preserve">Before completing the Template, make sure you read and understand the requirements in the </w:t>
      </w:r>
      <w:r w:rsidR="009B6FD9">
        <w:t>2021</w:t>
      </w:r>
      <w:r w:rsidRPr="009454E9">
        <w:t xml:space="preserve"> MSGP. A copy of the MSGP is available at</w:t>
      </w:r>
      <w:r w:rsidR="00B557FF" w:rsidRPr="000967A0">
        <w:rPr>
          <w:color w:val="0000FF"/>
        </w:rPr>
        <w:t xml:space="preserve"> </w:t>
      </w:r>
      <w:hyperlink r:id="rId11" w:history="1">
        <w:r w:rsidR="00B557FF" w:rsidRPr="000967A0">
          <w:rPr>
            <w:rStyle w:val="Hyperlink"/>
          </w:rPr>
          <w:t>https://www.epa.gov/npdes/stormwater-discharges-industrial-activities-epas-2021-msgp</w:t>
        </w:r>
      </w:hyperlink>
      <w:r w:rsidRPr="009454E9">
        <w:t>.</w:t>
      </w:r>
    </w:p>
    <w:p w14:paraId="142FE807" w14:textId="77777777" w:rsidR="009454E9" w:rsidRPr="00D66AC5" w:rsidRDefault="009454E9" w:rsidP="00D66AC5">
      <w:pPr>
        <w:tabs>
          <w:tab w:val="center" w:pos="4320"/>
          <w:tab w:val="right" w:pos="8640"/>
        </w:tabs>
        <w:spacing w:before="120" w:after="120"/>
        <w:rPr>
          <w:rFonts w:ascii="Arial Narrow" w:eastAsia="Times New Roman" w:hAnsi="Arial Narrow" w:cs="Times New Roman"/>
          <w:b/>
          <w:i/>
          <w:sz w:val="24"/>
          <w:szCs w:val="24"/>
        </w:rPr>
      </w:pPr>
      <w:r w:rsidRPr="009454E9">
        <w:rPr>
          <w:rFonts w:ascii="Arial Narrow" w:eastAsia="Times New Roman" w:hAnsi="Arial Narrow" w:cs="Times New Roman"/>
          <w:b/>
          <w:i/>
          <w:sz w:val="24"/>
          <w:szCs w:val="24"/>
        </w:rPr>
        <w:t>Usin</w:t>
      </w:r>
      <w:r w:rsidR="00D66AC5">
        <w:rPr>
          <w:rFonts w:ascii="Arial Narrow" w:eastAsia="Times New Roman" w:hAnsi="Arial Narrow" w:cs="Times New Roman"/>
          <w:b/>
          <w:i/>
          <w:sz w:val="24"/>
          <w:szCs w:val="24"/>
        </w:rPr>
        <w:t>g the Industrial SWPPP Template</w:t>
      </w:r>
    </w:p>
    <w:p w14:paraId="0CE50A58" w14:textId="77777777" w:rsidR="009454E9" w:rsidRPr="009454E9" w:rsidRDefault="009454E9" w:rsidP="00952845">
      <w:pPr>
        <w:pStyle w:val="BodyText"/>
        <w:rPr>
          <w:i/>
        </w:rPr>
      </w:pPr>
      <w:r w:rsidRPr="009454E9">
        <w:t>Tips for completing the Template:</w:t>
      </w:r>
    </w:p>
    <w:p w14:paraId="49CA957B" w14:textId="41C2FD0D" w:rsidR="009454E9" w:rsidRPr="00D8785B" w:rsidRDefault="009454E9" w:rsidP="00D1198E">
      <w:pPr>
        <w:pStyle w:val="ListParagraph"/>
        <w:numPr>
          <w:ilvl w:val="0"/>
          <w:numId w:val="22"/>
        </w:numPr>
        <w:tabs>
          <w:tab w:val="num" w:pos="900"/>
        </w:tabs>
        <w:spacing w:before="120"/>
        <w:rPr>
          <w:rFonts w:ascii="Arial Narrow" w:hAnsi="Arial Narrow"/>
        </w:rPr>
      </w:pPr>
      <w:r w:rsidRPr="00D8785B">
        <w:rPr>
          <w:rFonts w:ascii="Arial Narrow" w:hAnsi="Arial Narrow"/>
          <w:b/>
        </w:rPr>
        <w:t xml:space="preserve">This Template is designed for use by all facilities eligible for coverage under the </w:t>
      </w:r>
      <w:r w:rsidR="009B6FD9">
        <w:rPr>
          <w:rFonts w:ascii="Arial Narrow" w:hAnsi="Arial Narrow"/>
          <w:b/>
        </w:rPr>
        <w:t>2021</w:t>
      </w:r>
      <w:r w:rsidRPr="00D8785B">
        <w:rPr>
          <w:rFonts w:ascii="Arial Narrow" w:hAnsi="Arial Narrow"/>
          <w:b/>
        </w:rPr>
        <w:t xml:space="preserve"> MSGP. The Template is NOT tailored to your individual industrial sector. Depending </w:t>
      </w:r>
      <w:r w:rsidR="002E0B25">
        <w:rPr>
          <w:rFonts w:ascii="Arial Narrow" w:hAnsi="Arial Narrow"/>
          <w:b/>
        </w:rPr>
        <w:t>up</w:t>
      </w:r>
      <w:r w:rsidRPr="00D8785B">
        <w:rPr>
          <w:rFonts w:ascii="Arial Narrow" w:hAnsi="Arial Narrow"/>
          <w:b/>
        </w:rPr>
        <w:t xml:space="preserve">on </w:t>
      </w:r>
      <w:r w:rsidR="002E0B25">
        <w:rPr>
          <w:rFonts w:ascii="Arial Narrow" w:hAnsi="Arial Narrow"/>
          <w:b/>
        </w:rPr>
        <w:t>your</w:t>
      </w:r>
      <w:r w:rsidR="002E0B25" w:rsidRPr="00D8785B">
        <w:rPr>
          <w:rFonts w:ascii="Arial Narrow" w:hAnsi="Arial Narrow"/>
          <w:b/>
        </w:rPr>
        <w:t xml:space="preserve"> </w:t>
      </w:r>
      <w:r w:rsidRPr="00D8785B">
        <w:rPr>
          <w:rFonts w:ascii="Arial Narrow" w:hAnsi="Arial Narrow"/>
          <w:b/>
        </w:rPr>
        <w:t xml:space="preserve">industrial sector (see Appendix D of the </w:t>
      </w:r>
      <w:r w:rsidR="009B6FD9">
        <w:rPr>
          <w:rFonts w:ascii="Arial Narrow" w:hAnsi="Arial Narrow"/>
          <w:b/>
        </w:rPr>
        <w:t>2021</w:t>
      </w:r>
      <w:r w:rsidRPr="00D8785B">
        <w:rPr>
          <w:rFonts w:ascii="Arial Narrow" w:hAnsi="Arial Narrow"/>
          <w:b/>
        </w:rPr>
        <w:t xml:space="preserve"> MSGP) and where your facility is located (see Appendix C of the </w:t>
      </w:r>
      <w:r w:rsidR="009B6FD9">
        <w:rPr>
          <w:rFonts w:ascii="Arial Narrow" w:hAnsi="Arial Narrow"/>
          <w:b/>
        </w:rPr>
        <w:t>2021</w:t>
      </w:r>
      <w:r w:rsidRPr="00D8785B">
        <w:rPr>
          <w:rFonts w:ascii="Arial Narrow" w:hAnsi="Arial Narrow"/>
          <w:b/>
        </w:rPr>
        <w:t xml:space="preserve"> MSGP), you </w:t>
      </w:r>
      <w:r w:rsidR="002E0B25">
        <w:rPr>
          <w:rFonts w:ascii="Arial Narrow" w:hAnsi="Arial Narrow"/>
          <w:b/>
        </w:rPr>
        <w:t>may</w:t>
      </w:r>
      <w:r w:rsidR="002E0B25" w:rsidRPr="00D8785B">
        <w:rPr>
          <w:rFonts w:ascii="Arial Narrow" w:hAnsi="Arial Narrow"/>
          <w:b/>
        </w:rPr>
        <w:t xml:space="preserve"> </w:t>
      </w:r>
      <w:r w:rsidRPr="00D8785B">
        <w:rPr>
          <w:rFonts w:ascii="Arial Narrow" w:hAnsi="Arial Narrow"/>
          <w:b/>
        </w:rPr>
        <w:t>need to address additional SWPPP requirements outlined in Part 8 (Sector Specific Requirements) and/or Part 9 (</w:t>
      </w:r>
      <w:r w:rsidR="00B557FF">
        <w:rPr>
          <w:rFonts w:ascii="Arial Narrow" w:hAnsi="Arial Narrow"/>
          <w:b/>
        </w:rPr>
        <w:t>Conditions Applicable to States, Indian Country Lands or Territories)</w:t>
      </w:r>
      <w:r w:rsidRPr="00D8785B">
        <w:rPr>
          <w:rFonts w:ascii="Arial Narrow" w:hAnsi="Arial Narrow"/>
          <w:b/>
        </w:rPr>
        <w:t xml:space="preserve"> of the permit, respectively.</w:t>
      </w:r>
    </w:p>
    <w:p w14:paraId="7BD55C68"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Complete a SWPPP </w:t>
      </w:r>
      <w:r w:rsidRPr="00D8785B">
        <w:rPr>
          <w:rFonts w:ascii="Arial Narrow" w:hAnsi="Arial Narrow"/>
          <w:b/>
          <w:i/>
        </w:rPr>
        <w:t>before</w:t>
      </w:r>
      <w:r w:rsidRPr="00D8785B">
        <w:rPr>
          <w:rFonts w:ascii="Arial Narrow" w:hAnsi="Arial Narrow"/>
          <w:b/>
        </w:rPr>
        <w:t xml:space="preserve"> submitting your Notice of Intent (NOI) for permit coverage.</w:t>
      </w:r>
    </w:p>
    <w:p w14:paraId="434701FC"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Each section includes “instructions” and space for your facility’s specific information. You should read the instructions for each section before you complete that section.</w:t>
      </w:r>
    </w:p>
    <w:p w14:paraId="1623F24C" w14:textId="6E5503A6"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The Template was developed in </w:t>
      </w:r>
      <w:r w:rsidRPr="00D8785B">
        <w:rPr>
          <w:rFonts w:ascii="Arial Narrow" w:hAnsi="Arial Narrow"/>
          <w:b/>
          <w:i/>
        </w:rPr>
        <w:t>Microsoft Word</w:t>
      </w:r>
      <w:r w:rsidRPr="00D8785B">
        <w:rPr>
          <w:rFonts w:ascii="Arial Narrow" w:hAnsi="Arial Narrow"/>
          <w:b/>
        </w:rPr>
        <w:t xml:space="preserve"> so that you can easily add tables and additional text. Some sections may require only a brief description while others may require several pages of explanation.</w:t>
      </w:r>
    </w:p>
    <w:p w14:paraId="7C13079A"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To make it easier to complete, the Template generally uses </w:t>
      </w:r>
      <w:r w:rsidRPr="00D8785B">
        <w:rPr>
          <w:rFonts w:ascii="Arial Narrow" w:hAnsi="Arial Narrow"/>
          <w:b/>
          <w:color w:val="0000FF"/>
        </w:rPr>
        <w:t>blue text</w:t>
      </w:r>
      <w:r w:rsidRPr="00D8785B">
        <w:rPr>
          <w:rFonts w:ascii="Arial Narrow" w:hAnsi="Arial Narrow"/>
          <w:b/>
        </w:rPr>
        <w:t xml:space="preserve"> where the operator is</w:t>
      </w:r>
      <w:r w:rsidR="00D8785B" w:rsidRPr="00D8785B">
        <w:rPr>
          <w:rFonts w:ascii="Arial Narrow" w:hAnsi="Arial Narrow"/>
          <w:b/>
        </w:rPr>
        <w:t xml:space="preserve"> expected to enter information.</w:t>
      </w:r>
    </w:p>
    <w:p w14:paraId="01178F6B" w14:textId="77777777" w:rsidR="00D8785B" w:rsidRPr="00D8785B" w:rsidRDefault="00D8785B" w:rsidP="00D8785B">
      <w:pPr>
        <w:tabs>
          <w:tab w:val="num" w:pos="900"/>
        </w:tabs>
        <w:spacing w:before="120"/>
        <w:rPr>
          <w:rFonts w:ascii="Arial Narrow" w:eastAsia="Times New Roman" w:hAnsi="Arial Narrow" w:cs="Times New Roman"/>
          <w:b/>
          <w:sz w:val="24"/>
          <w:szCs w:val="24"/>
        </w:rPr>
      </w:pPr>
    </w:p>
    <w:p w14:paraId="7FE5A1B5" w14:textId="6EFD5135" w:rsidR="009454E9" w:rsidRPr="009454E9" w:rsidRDefault="009454E9" w:rsidP="00952845">
      <w:pPr>
        <w:pStyle w:val="BodyText"/>
      </w:pPr>
      <w:r w:rsidRPr="009454E9">
        <w:t xml:space="preserve">EPA notes that while EPA 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w:t>
      </w:r>
      <w:r w:rsidR="002E6EFC">
        <w:t xml:space="preserve">2021 </w:t>
      </w:r>
      <w:r w:rsidRPr="009454E9">
        <w:t>MSGP, the permit controls. EPA welcomes comments on the Template at any time and will consider those comments in any future revision of this document.</w:t>
      </w:r>
      <w:r w:rsidR="000C5717">
        <w:t xml:space="preserve"> Please submit comments to </w:t>
      </w:r>
      <w:hyperlink r:id="rId12" w:history="1">
        <w:r w:rsidR="000C5717" w:rsidRPr="00C0778E">
          <w:rPr>
            <w:rStyle w:val="Hyperlink"/>
          </w:rPr>
          <w:t>MSGP@epa.gov</w:t>
        </w:r>
      </w:hyperlink>
      <w:r w:rsidR="000C5717">
        <w:t>.</w:t>
      </w:r>
    </w:p>
    <w:p w14:paraId="2779928B" w14:textId="77777777" w:rsidR="009454E9" w:rsidRPr="009454E9" w:rsidRDefault="009454E9" w:rsidP="009454E9">
      <w:pPr>
        <w:spacing w:line="480" w:lineRule="auto"/>
        <w:rPr>
          <w:rFonts w:ascii="Arial Narrow" w:eastAsia="Times New Roman" w:hAnsi="Arial Narrow" w:cs="Arial"/>
          <w:sz w:val="24"/>
          <w:szCs w:val="24"/>
        </w:rPr>
      </w:pPr>
    </w:p>
    <w:p w14:paraId="7DF7B230" w14:textId="77777777" w:rsidR="009454E9" w:rsidRPr="009454E9" w:rsidRDefault="009454E9" w:rsidP="009454E9">
      <w:pPr>
        <w:spacing w:line="480" w:lineRule="auto"/>
        <w:rPr>
          <w:rFonts w:ascii="Arial Narrow" w:eastAsia="Times New Roman" w:hAnsi="Arial Narrow" w:cs="Arial"/>
          <w:b/>
          <w:sz w:val="24"/>
          <w:szCs w:val="24"/>
        </w:rPr>
        <w:sectPr w:rsidR="009454E9" w:rsidRPr="009454E9" w:rsidSect="0095284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14:paraId="227BD785" w14:textId="77777777" w:rsidR="005D0B92" w:rsidRDefault="005D0B92" w:rsidP="00952845">
      <w:pPr>
        <w:jc w:val="center"/>
      </w:pPr>
      <w:r>
        <w:lastRenderedPageBreak/>
        <w:t>Page Intentionally Blank</w:t>
      </w:r>
    </w:p>
    <w:p w14:paraId="0B774150" w14:textId="77777777" w:rsidR="00952845" w:rsidRDefault="00952845" w:rsidP="005D0B92">
      <w:pPr>
        <w:sectPr w:rsidR="00952845" w:rsidSect="007E3C6A">
          <w:headerReference w:type="default" r:id="rId19"/>
          <w:footerReference w:type="default" r:id="rId20"/>
          <w:pgSz w:w="12240" w:h="15840" w:code="1"/>
          <w:pgMar w:top="1440" w:right="1440" w:bottom="1440" w:left="1440" w:header="720" w:footer="720" w:gutter="0"/>
          <w:pgNumType w:fmt="lowerRoman"/>
          <w:cols w:space="720"/>
          <w:vAlign w:val="center"/>
          <w:docGrid w:linePitch="360"/>
        </w:sectPr>
      </w:pPr>
    </w:p>
    <w:p w14:paraId="3C7754A7" w14:textId="77777777" w:rsidR="009454E9" w:rsidRPr="00080E86" w:rsidRDefault="009454E9" w:rsidP="009454E9">
      <w:pPr>
        <w:tabs>
          <w:tab w:val="center" w:pos="4320"/>
          <w:tab w:val="right" w:pos="8640"/>
        </w:tabs>
        <w:spacing w:before="160" w:after="240"/>
        <w:jc w:val="center"/>
        <w:rPr>
          <w:rFonts w:ascii="Arial Narrow" w:eastAsia="Times New Roman" w:hAnsi="Arial Narrow" w:cs="Times New Roman"/>
          <w:b/>
          <w:sz w:val="40"/>
          <w:szCs w:val="40"/>
        </w:rPr>
      </w:pPr>
      <w:r w:rsidRPr="00080E86">
        <w:rPr>
          <w:rFonts w:ascii="Arial Narrow" w:eastAsia="Times New Roman" w:hAnsi="Arial Narrow" w:cs="Times New Roman"/>
          <w:b/>
          <w:sz w:val="40"/>
          <w:szCs w:val="40"/>
        </w:rPr>
        <w:lastRenderedPageBreak/>
        <w:t>Stormwater Pollution Prevention Plan</w:t>
      </w:r>
      <w:bookmarkEnd w:id="0"/>
    </w:p>
    <w:p w14:paraId="48F76AA7" w14:textId="77777777" w:rsidR="009454E9" w:rsidRPr="009454E9" w:rsidRDefault="009454E9" w:rsidP="009454E9">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for:</w:t>
      </w:r>
    </w:p>
    <w:bookmarkStart w:id="1" w:name="Text19"/>
    <w:bookmarkStart w:id="2" w:name="facilityname"/>
    <w:bookmarkStart w:id="3" w:name="Text20"/>
    <w:p w14:paraId="3DDEC689" w14:textId="6FF83290" w:rsidR="00E828F3" w:rsidRPr="009454E9" w:rsidRDefault="00E828F3" w:rsidP="00E828F3">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9"/>
            <w:enabled/>
            <w:calcOnExit w:val="0"/>
            <w:textInput>
              <w:default w:val="Insert Facility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Name</w:t>
      </w:r>
      <w:r w:rsidRPr="009454E9">
        <w:rPr>
          <w:rFonts w:ascii="Arial Narrow" w:eastAsia="Times New Roman" w:hAnsi="Arial Narrow" w:cs="Times New Roman"/>
          <w:color w:val="0000FF"/>
          <w:sz w:val="24"/>
          <w:szCs w:val="24"/>
        </w:rPr>
        <w:fldChar w:fldCharType="end"/>
      </w:r>
      <w:bookmarkEnd w:id="1"/>
    </w:p>
    <w:bookmarkEnd w:id="2"/>
    <w:p w14:paraId="1ED25BFB" w14:textId="3734B305"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0"/>
            <w:enabled/>
            <w:calcOnExit w:val="0"/>
            <w:textInput>
              <w:default w:val="Insert Facility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Address</w:t>
      </w:r>
      <w:r w:rsidRPr="009454E9">
        <w:rPr>
          <w:rFonts w:ascii="Arial Narrow" w:eastAsia="Times New Roman" w:hAnsi="Arial Narrow" w:cs="Times New Roman"/>
          <w:color w:val="0000FF"/>
          <w:sz w:val="24"/>
          <w:szCs w:val="24"/>
        </w:rPr>
        <w:fldChar w:fldCharType="end"/>
      </w:r>
      <w:bookmarkEnd w:id="3"/>
    </w:p>
    <w:bookmarkStart w:id="4" w:name="Text21"/>
    <w:p w14:paraId="071F72C5"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bookmarkEnd w:id="4"/>
    </w:p>
    <w:bookmarkStart w:id="5" w:name="Text22"/>
    <w:p w14:paraId="5C82A716"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2"/>
            <w:enabled/>
            <w:calcOnExit w:val="0"/>
            <w:textInput>
              <w:default w:val="Insert Facility Telephone Number (if applicabl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Telephone Number (if applicable)</w:t>
      </w:r>
      <w:r w:rsidRPr="009454E9">
        <w:rPr>
          <w:rFonts w:ascii="Arial Narrow" w:eastAsia="Times New Roman" w:hAnsi="Arial Narrow" w:cs="Times New Roman"/>
          <w:color w:val="0000FF"/>
          <w:sz w:val="24"/>
          <w:szCs w:val="24"/>
        </w:rPr>
        <w:fldChar w:fldCharType="end"/>
      </w:r>
      <w:bookmarkEnd w:id="5"/>
    </w:p>
    <w:p w14:paraId="1B50E7B0" w14:textId="77777777" w:rsidR="009454E9" w:rsidRPr="009454E9" w:rsidRDefault="009454E9" w:rsidP="009454E9">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Contact(s):</w:t>
      </w:r>
    </w:p>
    <w:bookmarkStart w:id="6" w:name="OLE_LINK5"/>
    <w:bookmarkStart w:id="7" w:name="OLE_LINK6"/>
    <w:p w14:paraId="09D5059C"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Facility Operato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Operator</w:t>
      </w:r>
      <w:r w:rsidRPr="009454E9">
        <w:rPr>
          <w:rFonts w:ascii="Arial Narrow" w:eastAsia="Times New Roman" w:hAnsi="Arial Narrow" w:cs="Times New Roman"/>
          <w:color w:val="0000FF"/>
          <w:sz w:val="24"/>
          <w:szCs w:val="24"/>
        </w:rPr>
        <w:fldChar w:fldCharType="end"/>
      </w:r>
    </w:p>
    <w:p w14:paraId="4C44EDC4"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p w14:paraId="0B62459C"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p w14:paraId="54151723"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p w14:paraId="48256CA9"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p w14:paraId="5EC66C27"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0"/>
            <w:enabled/>
            <w:calcOnExit w:val="0"/>
            <w:textInput>
              <w:default w:val="Insert Fax/Emai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Fax/Email</w:t>
      </w:r>
      <w:r w:rsidRPr="009454E9">
        <w:rPr>
          <w:rFonts w:ascii="Arial Narrow" w:eastAsia="Times New Roman" w:hAnsi="Arial Narrow" w:cs="Times New Roman"/>
          <w:color w:val="0000FF"/>
          <w:sz w:val="24"/>
          <w:szCs w:val="24"/>
        </w:rPr>
        <w:fldChar w:fldCharType="end"/>
      </w:r>
    </w:p>
    <w:p w14:paraId="7D300F6C" w14:textId="77777777" w:rsidR="009454E9" w:rsidRPr="009454E9" w:rsidRDefault="009454E9" w:rsidP="009454E9">
      <w:pPr>
        <w:spacing w:before="40"/>
        <w:jc w:val="center"/>
        <w:rPr>
          <w:rFonts w:ascii="Arial Narrow" w:eastAsia="Times New Roman" w:hAnsi="Arial Narrow" w:cs="Times New Roman"/>
          <w:color w:val="0000FF"/>
          <w:sz w:val="24"/>
          <w:szCs w:val="24"/>
        </w:rPr>
      </w:pPr>
    </w:p>
    <w:p w14:paraId="479DC8FE" w14:textId="77777777" w:rsidR="000A2369" w:rsidRPr="009454E9" w:rsidRDefault="000A2369" w:rsidP="000A2369">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Preparation Date:</w:t>
      </w:r>
    </w:p>
    <w:bookmarkStart w:id="8" w:name="Text48"/>
    <w:p w14:paraId="0B348142" w14:textId="77777777" w:rsidR="000A2369" w:rsidRPr="009454E9" w:rsidRDefault="000A2369" w:rsidP="000A2369">
      <w:pPr>
        <w:jc w:val="center"/>
        <w:rPr>
          <w:rFonts w:ascii="Arial Narrow" w:eastAsia="Times New Roman" w:hAnsi="Arial Narrow" w:cs="Times New Roman"/>
          <w:b/>
          <w:color w:val="0000FF"/>
          <w:sz w:val="20"/>
          <w:szCs w:val="20"/>
        </w:rPr>
      </w:pP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bookmarkEnd w:id="8"/>
      <w:r w:rsidRPr="009454E9">
        <w:rPr>
          <w:rFonts w:ascii="Arial Narrow" w:eastAsia="Times New Roman" w:hAnsi="Arial Narrow" w:cs="Times New Roman"/>
          <w:b/>
          <w:color w:val="0000FF"/>
          <w:sz w:val="20"/>
          <w:szCs w:val="20"/>
        </w:rPr>
        <w:t xml:space="preserve">/ </w:t>
      </w: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r w:rsidRPr="009454E9">
        <w:rPr>
          <w:rFonts w:ascii="Arial Narrow" w:eastAsia="Times New Roman" w:hAnsi="Arial Narrow" w:cs="Times New Roman"/>
          <w:b/>
          <w:color w:val="0000FF"/>
          <w:sz w:val="20"/>
          <w:szCs w:val="20"/>
        </w:rPr>
        <w:t xml:space="preserve"> / </w:t>
      </w:r>
      <w:bookmarkStart w:id="9" w:name="Text49"/>
      <w:r w:rsidRPr="009454E9">
        <w:rPr>
          <w:rFonts w:ascii="Arial Narrow" w:eastAsia="Times New Roman" w:hAnsi="Arial Narrow" w:cs="Times New Roman"/>
          <w:b/>
          <w:color w:val="0000FF"/>
          <w:sz w:val="20"/>
          <w:szCs w:val="20"/>
        </w:rPr>
        <w:fldChar w:fldCharType="begin">
          <w:ffData>
            <w:name w:val="Text49"/>
            <w:enabled/>
            <w:calcOnExit w:val="0"/>
            <w:textInput>
              <w:default w:val="__ __ 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 __ __</w:t>
      </w:r>
      <w:r w:rsidRPr="009454E9">
        <w:rPr>
          <w:rFonts w:ascii="Arial Narrow" w:eastAsia="Times New Roman" w:hAnsi="Arial Narrow" w:cs="Times New Roman"/>
          <w:b/>
          <w:color w:val="0000FF"/>
          <w:sz w:val="20"/>
          <w:szCs w:val="20"/>
        </w:rPr>
        <w:fldChar w:fldCharType="end"/>
      </w:r>
      <w:bookmarkEnd w:id="9"/>
    </w:p>
    <w:p w14:paraId="784F714D" w14:textId="77777777" w:rsidR="000A2369" w:rsidRPr="009454E9" w:rsidRDefault="000A2369" w:rsidP="000A2369">
      <w:pPr>
        <w:jc w:val="center"/>
        <w:rPr>
          <w:rFonts w:ascii="Arial Narrow" w:eastAsia="Times New Roman" w:hAnsi="Arial Narrow" w:cs="Times New Roman"/>
          <w:i/>
          <w:sz w:val="24"/>
          <w:szCs w:val="24"/>
        </w:rPr>
      </w:pPr>
    </w:p>
    <w:p w14:paraId="1ABA9D3F" w14:textId="77777777" w:rsidR="000A2369" w:rsidRPr="009454E9" w:rsidRDefault="000A2369" w:rsidP="000A2369">
      <w:pPr>
        <w:jc w:val="center"/>
        <w:rPr>
          <w:rFonts w:ascii="Arial Narrow" w:eastAsia="Times New Roman" w:hAnsi="Arial Narrow" w:cs="Times New Roman"/>
          <w:b/>
          <w:color w:val="0000FF"/>
          <w:sz w:val="24"/>
          <w:szCs w:val="24"/>
        </w:rPr>
      </w:pPr>
    </w:p>
    <w:p w14:paraId="1AAFA2E8" w14:textId="77777777" w:rsidR="009454E9" w:rsidRPr="00CE7CA1" w:rsidRDefault="009454E9" w:rsidP="00CE7CA1"/>
    <w:bookmarkEnd w:id="6"/>
    <w:bookmarkEnd w:id="7"/>
    <w:p w14:paraId="6FCF0838" w14:textId="77777777" w:rsidR="00CE7CA1" w:rsidRDefault="00CE7CA1" w:rsidP="00CE7CA1">
      <w:pPr>
        <w:sectPr w:rsidR="00CE7CA1" w:rsidSect="007E3C6A">
          <w:headerReference w:type="default" r:id="rId21"/>
          <w:footerReference w:type="default" r:id="rId22"/>
          <w:pgSz w:w="12240" w:h="15840" w:code="1"/>
          <w:pgMar w:top="1440" w:right="1440" w:bottom="1440" w:left="1440" w:header="720" w:footer="720" w:gutter="0"/>
          <w:pgNumType w:fmt="lowerRoman"/>
          <w:cols w:space="720"/>
          <w:vAlign w:val="center"/>
          <w:docGrid w:linePitch="360"/>
        </w:sectPr>
      </w:pPr>
    </w:p>
    <w:p w14:paraId="3BDD9D3E" w14:textId="6329B7E7" w:rsidR="00CE7CA1" w:rsidRDefault="005D0B92" w:rsidP="000A2369">
      <w:pPr>
        <w:jc w:val="center"/>
      </w:pPr>
      <w:r w:rsidRPr="007670FF">
        <w:rPr>
          <w:b/>
          <w:bCs/>
        </w:rPr>
        <w:lastRenderedPageBreak/>
        <w:t>Page Intentionally Blank</w:t>
      </w:r>
    </w:p>
    <w:p w14:paraId="0A7866FE" w14:textId="77777777" w:rsidR="00CE7CA1" w:rsidRDefault="00CE7CA1" w:rsidP="005D0B92">
      <w:pPr>
        <w:sectPr w:rsidR="00CE7CA1" w:rsidSect="007E3C6A">
          <w:headerReference w:type="default" r:id="rId23"/>
          <w:footerReference w:type="default" r:id="rId24"/>
          <w:pgSz w:w="12240" w:h="15840" w:code="1"/>
          <w:pgMar w:top="1440" w:right="1440" w:bottom="1440" w:left="1440" w:header="720" w:footer="720" w:gutter="0"/>
          <w:pgNumType w:fmt="lowerRoman"/>
          <w:cols w:space="720"/>
          <w:vAlign w:val="center"/>
          <w:docGrid w:linePitch="360"/>
        </w:sectPr>
      </w:pPr>
    </w:p>
    <w:p w14:paraId="1F97E8B0" w14:textId="77777777" w:rsidR="00CE7CA1" w:rsidRPr="006B2D07" w:rsidRDefault="00CE7CA1" w:rsidP="000A2369">
      <w:pPr>
        <w:spacing w:after="240"/>
        <w:rPr>
          <w:rFonts w:ascii="Arial" w:hAnsi="Arial" w:cs="Arial"/>
          <w:b/>
          <w:bCs/>
          <w:sz w:val="32"/>
          <w:szCs w:val="32"/>
        </w:rPr>
      </w:pPr>
      <w:bookmarkStart w:id="10" w:name="_Toc158629987"/>
      <w:bookmarkStart w:id="11" w:name="_Toc219629093"/>
      <w:r w:rsidRPr="006B2D07">
        <w:rPr>
          <w:rFonts w:ascii="Arial" w:hAnsi="Arial" w:cs="Arial"/>
          <w:b/>
          <w:bCs/>
          <w:sz w:val="32"/>
          <w:szCs w:val="32"/>
        </w:rPr>
        <w:lastRenderedPageBreak/>
        <w:t>Table of Contents</w:t>
      </w:r>
    </w:p>
    <w:p w14:paraId="1749705F" w14:textId="013A9921" w:rsidR="006F5EDF" w:rsidRDefault="00CE7CA1">
      <w:pPr>
        <w:pStyle w:val="TOC1"/>
        <w:rPr>
          <w:rFonts w:asciiTheme="minorHAnsi" w:eastAsiaTheme="minorEastAsia" w:hAnsiTheme="minorHAnsi" w:cstheme="minorBidi"/>
          <w:b w:val="0"/>
          <w:caps w:val="0"/>
          <w:szCs w:val="22"/>
        </w:rPr>
      </w:pPr>
      <w:r>
        <w:fldChar w:fldCharType="begin"/>
      </w:r>
      <w:r>
        <w:instrText xml:space="preserve"> TOC \o "1-2" \h \z \u </w:instrText>
      </w:r>
      <w:r>
        <w:fldChar w:fldCharType="separate"/>
      </w:r>
      <w:hyperlink w:anchor="_Toc65177223" w:history="1">
        <w:r w:rsidR="006F5EDF" w:rsidRPr="007973A9">
          <w:rPr>
            <w:rStyle w:val="Hyperlink"/>
          </w:rPr>
          <w:t>Section 1: FACILITY DESCRIPTION AND CONTACT INFORMATION</w:t>
        </w:r>
        <w:r w:rsidR="006F5EDF">
          <w:rPr>
            <w:webHidden/>
          </w:rPr>
          <w:tab/>
        </w:r>
        <w:r w:rsidR="006F5EDF">
          <w:rPr>
            <w:webHidden/>
          </w:rPr>
          <w:fldChar w:fldCharType="begin"/>
        </w:r>
        <w:r w:rsidR="006F5EDF">
          <w:rPr>
            <w:webHidden/>
          </w:rPr>
          <w:instrText xml:space="preserve"> PAGEREF _Toc65177223 \h </w:instrText>
        </w:r>
        <w:r w:rsidR="006F5EDF">
          <w:rPr>
            <w:webHidden/>
          </w:rPr>
        </w:r>
        <w:r w:rsidR="006F5EDF">
          <w:rPr>
            <w:webHidden/>
          </w:rPr>
          <w:fldChar w:fldCharType="separate"/>
        </w:r>
        <w:r w:rsidR="006F5EDF">
          <w:rPr>
            <w:webHidden/>
          </w:rPr>
          <w:t>1</w:t>
        </w:r>
        <w:r w:rsidR="006F5EDF">
          <w:rPr>
            <w:webHidden/>
          </w:rPr>
          <w:fldChar w:fldCharType="end"/>
        </w:r>
      </w:hyperlink>
    </w:p>
    <w:p w14:paraId="77689E90" w14:textId="0C2730E8" w:rsidR="006F5EDF" w:rsidRDefault="00346B69">
      <w:pPr>
        <w:pStyle w:val="TOC2"/>
        <w:rPr>
          <w:rFonts w:asciiTheme="minorHAnsi" w:eastAsiaTheme="minorEastAsia" w:hAnsiTheme="minorHAnsi" w:cstheme="minorBidi"/>
          <w:noProof/>
          <w:szCs w:val="22"/>
        </w:rPr>
      </w:pPr>
      <w:hyperlink w:anchor="_Toc65177224" w:history="1">
        <w:r w:rsidR="006F5EDF" w:rsidRPr="007973A9">
          <w:rPr>
            <w:rStyle w:val="Hyperlink"/>
            <w:noProof/>
          </w:rPr>
          <w:t>1.1</w:t>
        </w:r>
        <w:r w:rsidR="006F5EDF">
          <w:rPr>
            <w:rFonts w:asciiTheme="minorHAnsi" w:eastAsiaTheme="minorEastAsia" w:hAnsiTheme="minorHAnsi" w:cstheme="minorBidi"/>
            <w:noProof/>
            <w:szCs w:val="22"/>
          </w:rPr>
          <w:tab/>
        </w:r>
        <w:r w:rsidR="006F5EDF" w:rsidRPr="007973A9">
          <w:rPr>
            <w:rStyle w:val="Hyperlink"/>
            <w:noProof/>
          </w:rPr>
          <w:t>Facility Information.</w:t>
        </w:r>
        <w:r w:rsidR="006F5EDF">
          <w:rPr>
            <w:noProof/>
            <w:webHidden/>
          </w:rPr>
          <w:tab/>
        </w:r>
        <w:r w:rsidR="006F5EDF">
          <w:rPr>
            <w:noProof/>
            <w:webHidden/>
          </w:rPr>
          <w:fldChar w:fldCharType="begin"/>
        </w:r>
        <w:r w:rsidR="006F5EDF">
          <w:rPr>
            <w:noProof/>
            <w:webHidden/>
          </w:rPr>
          <w:instrText xml:space="preserve"> PAGEREF _Toc65177224 \h </w:instrText>
        </w:r>
        <w:r w:rsidR="006F5EDF">
          <w:rPr>
            <w:noProof/>
            <w:webHidden/>
          </w:rPr>
        </w:r>
        <w:r w:rsidR="006F5EDF">
          <w:rPr>
            <w:noProof/>
            <w:webHidden/>
          </w:rPr>
          <w:fldChar w:fldCharType="separate"/>
        </w:r>
        <w:r w:rsidR="006F5EDF">
          <w:rPr>
            <w:noProof/>
            <w:webHidden/>
          </w:rPr>
          <w:t>1</w:t>
        </w:r>
        <w:r w:rsidR="006F5EDF">
          <w:rPr>
            <w:noProof/>
            <w:webHidden/>
          </w:rPr>
          <w:fldChar w:fldCharType="end"/>
        </w:r>
      </w:hyperlink>
    </w:p>
    <w:p w14:paraId="0397E10B" w14:textId="0F3AAEBF" w:rsidR="006F5EDF" w:rsidRDefault="00346B69">
      <w:pPr>
        <w:pStyle w:val="TOC2"/>
        <w:rPr>
          <w:rFonts w:asciiTheme="minorHAnsi" w:eastAsiaTheme="minorEastAsia" w:hAnsiTheme="minorHAnsi" w:cstheme="minorBidi"/>
          <w:noProof/>
          <w:szCs w:val="22"/>
        </w:rPr>
      </w:pPr>
      <w:hyperlink w:anchor="_Toc65177225" w:history="1">
        <w:r w:rsidR="006F5EDF" w:rsidRPr="007973A9">
          <w:rPr>
            <w:rStyle w:val="Hyperlink"/>
            <w:noProof/>
            <w:lang w:val="fr-FR"/>
          </w:rPr>
          <w:t>1.2</w:t>
        </w:r>
        <w:r w:rsidR="006F5EDF">
          <w:rPr>
            <w:rFonts w:asciiTheme="minorHAnsi" w:eastAsiaTheme="minorEastAsia" w:hAnsiTheme="minorHAnsi" w:cstheme="minorBidi"/>
            <w:noProof/>
            <w:szCs w:val="22"/>
          </w:rPr>
          <w:tab/>
        </w:r>
        <w:r w:rsidR="006F5EDF" w:rsidRPr="007973A9">
          <w:rPr>
            <w:rStyle w:val="Hyperlink"/>
            <w:noProof/>
          </w:rPr>
          <w:t xml:space="preserve">Contact Information/Responsible </w:t>
        </w:r>
        <w:r w:rsidR="006F5EDF" w:rsidRPr="007973A9">
          <w:rPr>
            <w:rStyle w:val="Hyperlink"/>
            <w:noProof/>
            <w:lang w:val="fr-FR"/>
          </w:rPr>
          <w:t>Parties.</w:t>
        </w:r>
        <w:r w:rsidR="006F5EDF">
          <w:rPr>
            <w:noProof/>
            <w:webHidden/>
          </w:rPr>
          <w:tab/>
        </w:r>
        <w:r w:rsidR="006F5EDF">
          <w:rPr>
            <w:noProof/>
            <w:webHidden/>
          </w:rPr>
          <w:fldChar w:fldCharType="begin"/>
        </w:r>
        <w:r w:rsidR="006F5EDF">
          <w:rPr>
            <w:noProof/>
            <w:webHidden/>
          </w:rPr>
          <w:instrText xml:space="preserve"> PAGEREF _Toc65177225 \h </w:instrText>
        </w:r>
        <w:r w:rsidR="006F5EDF">
          <w:rPr>
            <w:noProof/>
            <w:webHidden/>
          </w:rPr>
        </w:r>
        <w:r w:rsidR="006F5EDF">
          <w:rPr>
            <w:noProof/>
            <w:webHidden/>
          </w:rPr>
          <w:fldChar w:fldCharType="separate"/>
        </w:r>
        <w:r w:rsidR="006F5EDF">
          <w:rPr>
            <w:noProof/>
            <w:webHidden/>
          </w:rPr>
          <w:t>3</w:t>
        </w:r>
        <w:r w:rsidR="006F5EDF">
          <w:rPr>
            <w:noProof/>
            <w:webHidden/>
          </w:rPr>
          <w:fldChar w:fldCharType="end"/>
        </w:r>
      </w:hyperlink>
    </w:p>
    <w:p w14:paraId="74A117AB" w14:textId="52F46919" w:rsidR="006F5EDF" w:rsidRDefault="00346B69">
      <w:pPr>
        <w:pStyle w:val="TOC2"/>
        <w:rPr>
          <w:rFonts w:asciiTheme="minorHAnsi" w:eastAsiaTheme="minorEastAsia" w:hAnsiTheme="minorHAnsi" w:cstheme="minorBidi"/>
          <w:noProof/>
          <w:szCs w:val="22"/>
        </w:rPr>
      </w:pPr>
      <w:hyperlink w:anchor="_Toc65177226" w:history="1">
        <w:r w:rsidR="006F5EDF" w:rsidRPr="007973A9">
          <w:rPr>
            <w:rStyle w:val="Hyperlink"/>
            <w:noProof/>
          </w:rPr>
          <w:t>1.3</w:t>
        </w:r>
        <w:r w:rsidR="006F5EDF">
          <w:rPr>
            <w:rFonts w:asciiTheme="minorHAnsi" w:eastAsiaTheme="minorEastAsia" w:hAnsiTheme="minorHAnsi" w:cstheme="minorBidi"/>
            <w:noProof/>
            <w:szCs w:val="22"/>
          </w:rPr>
          <w:tab/>
        </w:r>
        <w:r w:rsidR="006F5EDF" w:rsidRPr="007973A9">
          <w:rPr>
            <w:rStyle w:val="Hyperlink"/>
            <w:noProof/>
          </w:rPr>
          <w:t>Stormwater Pollution Prevention Team.</w:t>
        </w:r>
        <w:r w:rsidR="006F5EDF">
          <w:rPr>
            <w:noProof/>
            <w:webHidden/>
          </w:rPr>
          <w:tab/>
        </w:r>
        <w:r w:rsidR="006F5EDF">
          <w:rPr>
            <w:noProof/>
            <w:webHidden/>
          </w:rPr>
          <w:fldChar w:fldCharType="begin"/>
        </w:r>
        <w:r w:rsidR="006F5EDF">
          <w:rPr>
            <w:noProof/>
            <w:webHidden/>
          </w:rPr>
          <w:instrText xml:space="preserve"> PAGEREF _Toc65177226 \h </w:instrText>
        </w:r>
        <w:r w:rsidR="006F5EDF">
          <w:rPr>
            <w:noProof/>
            <w:webHidden/>
          </w:rPr>
        </w:r>
        <w:r w:rsidR="006F5EDF">
          <w:rPr>
            <w:noProof/>
            <w:webHidden/>
          </w:rPr>
          <w:fldChar w:fldCharType="separate"/>
        </w:r>
        <w:r w:rsidR="006F5EDF">
          <w:rPr>
            <w:noProof/>
            <w:webHidden/>
          </w:rPr>
          <w:t>4</w:t>
        </w:r>
        <w:r w:rsidR="006F5EDF">
          <w:rPr>
            <w:noProof/>
            <w:webHidden/>
          </w:rPr>
          <w:fldChar w:fldCharType="end"/>
        </w:r>
      </w:hyperlink>
    </w:p>
    <w:p w14:paraId="6315EF8F" w14:textId="22C9DFF0" w:rsidR="006F5EDF" w:rsidRDefault="00346B69">
      <w:pPr>
        <w:pStyle w:val="TOC2"/>
        <w:rPr>
          <w:rFonts w:asciiTheme="minorHAnsi" w:eastAsiaTheme="minorEastAsia" w:hAnsiTheme="minorHAnsi" w:cstheme="minorBidi"/>
          <w:noProof/>
          <w:szCs w:val="22"/>
        </w:rPr>
      </w:pPr>
      <w:hyperlink w:anchor="_Toc65177227" w:history="1">
        <w:r w:rsidR="006F5EDF" w:rsidRPr="007973A9">
          <w:rPr>
            <w:rStyle w:val="Hyperlink"/>
            <w:noProof/>
          </w:rPr>
          <w:t>1.4</w:t>
        </w:r>
        <w:r w:rsidR="006F5EDF">
          <w:rPr>
            <w:rFonts w:asciiTheme="minorHAnsi" w:eastAsiaTheme="minorEastAsia" w:hAnsiTheme="minorHAnsi" w:cstheme="minorBidi"/>
            <w:noProof/>
            <w:szCs w:val="22"/>
          </w:rPr>
          <w:tab/>
        </w:r>
        <w:r w:rsidR="006F5EDF" w:rsidRPr="007973A9">
          <w:rPr>
            <w:rStyle w:val="Hyperlink"/>
            <w:noProof/>
          </w:rPr>
          <w:t>Site Description.</w:t>
        </w:r>
        <w:r w:rsidR="006F5EDF">
          <w:rPr>
            <w:noProof/>
            <w:webHidden/>
          </w:rPr>
          <w:tab/>
        </w:r>
        <w:r w:rsidR="006F5EDF">
          <w:rPr>
            <w:noProof/>
            <w:webHidden/>
          </w:rPr>
          <w:fldChar w:fldCharType="begin"/>
        </w:r>
        <w:r w:rsidR="006F5EDF">
          <w:rPr>
            <w:noProof/>
            <w:webHidden/>
          </w:rPr>
          <w:instrText xml:space="preserve"> PAGEREF _Toc65177227 \h </w:instrText>
        </w:r>
        <w:r w:rsidR="006F5EDF">
          <w:rPr>
            <w:noProof/>
            <w:webHidden/>
          </w:rPr>
        </w:r>
        <w:r w:rsidR="006F5EDF">
          <w:rPr>
            <w:noProof/>
            <w:webHidden/>
          </w:rPr>
          <w:fldChar w:fldCharType="separate"/>
        </w:r>
        <w:r w:rsidR="006F5EDF">
          <w:rPr>
            <w:noProof/>
            <w:webHidden/>
          </w:rPr>
          <w:t>4</w:t>
        </w:r>
        <w:r w:rsidR="006F5EDF">
          <w:rPr>
            <w:noProof/>
            <w:webHidden/>
          </w:rPr>
          <w:fldChar w:fldCharType="end"/>
        </w:r>
      </w:hyperlink>
    </w:p>
    <w:p w14:paraId="5B942547" w14:textId="789507EB" w:rsidR="006F5EDF" w:rsidRDefault="00346B69">
      <w:pPr>
        <w:pStyle w:val="TOC2"/>
        <w:rPr>
          <w:rFonts w:asciiTheme="minorHAnsi" w:eastAsiaTheme="minorEastAsia" w:hAnsiTheme="minorHAnsi" w:cstheme="minorBidi"/>
          <w:noProof/>
          <w:szCs w:val="22"/>
        </w:rPr>
      </w:pPr>
      <w:hyperlink w:anchor="_Toc65177228" w:history="1">
        <w:r w:rsidR="006F5EDF" w:rsidRPr="007973A9">
          <w:rPr>
            <w:rStyle w:val="Hyperlink"/>
            <w:noProof/>
          </w:rPr>
          <w:t>1.5</w:t>
        </w:r>
        <w:r w:rsidR="006F5EDF">
          <w:rPr>
            <w:rFonts w:asciiTheme="minorHAnsi" w:eastAsiaTheme="minorEastAsia" w:hAnsiTheme="minorHAnsi" w:cstheme="minorBidi"/>
            <w:noProof/>
            <w:szCs w:val="22"/>
          </w:rPr>
          <w:tab/>
        </w:r>
        <w:r w:rsidR="006F5EDF" w:rsidRPr="007973A9">
          <w:rPr>
            <w:rStyle w:val="Hyperlink"/>
            <w:noProof/>
          </w:rPr>
          <w:t>General Location Map.</w:t>
        </w:r>
        <w:r w:rsidR="006F5EDF">
          <w:rPr>
            <w:noProof/>
            <w:webHidden/>
          </w:rPr>
          <w:tab/>
        </w:r>
        <w:r w:rsidR="006F5EDF">
          <w:rPr>
            <w:noProof/>
            <w:webHidden/>
          </w:rPr>
          <w:fldChar w:fldCharType="begin"/>
        </w:r>
        <w:r w:rsidR="006F5EDF">
          <w:rPr>
            <w:noProof/>
            <w:webHidden/>
          </w:rPr>
          <w:instrText xml:space="preserve"> PAGEREF _Toc65177228 \h </w:instrText>
        </w:r>
        <w:r w:rsidR="006F5EDF">
          <w:rPr>
            <w:noProof/>
            <w:webHidden/>
          </w:rPr>
        </w:r>
        <w:r w:rsidR="006F5EDF">
          <w:rPr>
            <w:noProof/>
            <w:webHidden/>
          </w:rPr>
          <w:fldChar w:fldCharType="separate"/>
        </w:r>
        <w:r w:rsidR="006F5EDF">
          <w:rPr>
            <w:noProof/>
            <w:webHidden/>
          </w:rPr>
          <w:t>5</w:t>
        </w:r>
        <w:r w:rsidR="006F5EDF">
          <w:rPr>
            <w:noProof/>
            <w:webHidden/>
          </w:rPr>
          <w:fldChar w:fldCharType="end"/>
        </w:r>
      </w:hyperlink>
    </w:p>
    <w:p w14:paraId="5D66F6F3" w14:textId="08DF6FFE" w:rsidR="006F5EDF" w:rsidRDefault="00346B69">
      <w:pPr>
        <w:pStyle w:val="TOC2"/>
        <w:rPr>
          <w:rFonts w:asciiTheme="minorHAnsi" w:eastAsiaTheme="minorEastAsia" w:hAnsiTheme="minorHAnsi" w:cstheme="minorBidi"/>
          <w:noProof/>
          <w:szCs w:val="22"/>
        </w:rPr>
      </w:pPr>
      <w:hyperlink w:anchor="_Toc65177229" w:history="1">
        <w:r w:rsidR="006F5EDF" w:rsidRPr="007973A9">
          <w:rPr>
            <w:rStyle w:val="Hyperlink"/>
            <w:noProof/>
          </w:rPr>
          <w:t>1.6</w:t>
        </w:r>
        <w:r w:rsidR="006F5EDF">
          <w:rPr>
            <w:rFonts w:asciiTheme="minorHAnsi" w:eastAsiaTheme="minorEastAsia" w:hAnsiTheme="minorHAnsi" w:cstheme="minorBidi"/>
            <w:noProof/>
            <w:szCs w:val="22"/>
          </w:rPr>
          <w:tab/>
        </w:r>
        <w:r w:rsidR="006F5EDF" w:rsidRPr="007973A9">
          <w:rPr>
            <w:rStyle w:val="Hyperlink"/>
            <w:noProof/>
          </w:rPr>
          <w:t>Site Map.</w:t>
        </w:r>
        <w:r w:rsidR="006F5EDF">
          <w:rPr>
            <w:noProof/>
            <w:webHidden/>
          </w:rPr>
          <w:tab/>
        </w:r>
        <w:r w:rsidR="006F5EDF">
          <w:rPr>
            <w:noProof/>
            <w:webHidden/>
          </w:rPr>
          <w:fldChar w:fldCharType="begin"/>
        </w:r>
        <w:r w:rsidR="006F5EDF">
          <w:rPr>
            <w:noProof/>
            <w:webHidden/>
          </w:rPr>
          <w:instrText xml:space="preserve"> PAGEREF _Toc65177229 \h </w:instrText>
        </w:r>
        <w:r w:rsidR="006F5EDF">
          <w:rPr>
            <w:noProof/>
            <w:webHidden/>
          </w:rPr>
        </w:r>
        <w:r w:rsidR="006F5EDF">
          <w:rPr>
            <w:noProof/>
            <w:webHidden/>
          </w:rPr>
          <w:fldChar w:fldCharType="separate"/>
        </w:r>
        <w:r w:rsidR="006F5EDF">
          <w:rPr>
            <w:noProof/>
            <w:webHidden/>
          </w:rPr>
          <w:t>5</w:t>
        </w:r>
        <w:r w:rsidR="006F5EDF">
          <w:rPr>
            <w:noProof/>
            <w:webHidden/>
          </w:rPr>
          <w:fldChar w:fldCharType="end"/>
        </w:r>
      </w:hyperlink>
    </w:p>
    <w:p w14:paraId="521CA02B" w14:textId="4BEBCBE7" w:rsidR="006F5EDF" w:rsidRDefault="00346B69">
      <w:pPr>
        <w:pStyle w:val="TOC1"/>
        <w:rPr>
          <w:rFonts w:asciiTheme="minorHAnsi" w:eastAsiaTheme="minorEastAsia" w:hAnsiTheme="minorHAnsi" w:cstheme="minorBidi"/>
          <w:b w:val="0"/>
          <w:caps w:val="0"/>
          <w:szCs w:val="22"/>
        </w:rPr>
      </w:pPr>
      <w:hyperlink w:anchor="_Toc65177230" w:history="1">
        <w:r w:rsidR="006F5EDF" w:rsidRPr="007973A9">
          <w:rPr>
            <w:rStyle w:val="Hyperlink"/>
          </w:rPr>
          <w:t>Section 2: POTENTIAL POLLUTANT SOURCES</w:t>
        </w:r>
        <w:r w:rsidR="006F5EDF">
          <w:rPr>
            <w:webHidden/>
          </w:rPr>
          <w:tab/>
        </w:r>
        <w:r w:rsidR="006F5EDF">
          <w:rPr>
            <w:webHidden/>
          </w:rPr>
          <w:fldChar w:fldCharType="begin"/>
        </w:r>
        <w:r w:rsidR="006F5EDF">
          <w:rPr>
            <w:webHidden/>
          </w:rPr>
          <w:instrText xml:space="preserve"> PAGEREF _Toc65177230 \h </w:instrText>
        </w:r>
        <w:r w:rsidR="006F5EDF">
          <w:rPr>
            <w:webHidden/>
          </w:rPr>
        </w:r>
        <w:r w:rsidR="006F5EDF">
          <w:rPr>
            <w:webHidden/>
          </w:rPr>
          <w:fldChar w:fldCharType="separate"/>
        </w:r>
        <w:r w:rsidR="006F5EDF">
          <w:rPr>
            <w:webHidden/>
          </w:rPr>
          <w:t>6</w:t>
        </w:r>
        <w:r w:rsidR="006F5EDF">
          <w:rPr>
            <w:webHidden/>
          </w:rPr>
          <w:fldChar w:fldCharType="end"/>
        </w:r>
      </w:hyperlink>
    </w:p>
    <w:p w14:paraId="2F396DEF" w14:textId="64B642AD" w:rsidR="006F5EDF" w:rsidRDefault="00346B69">
      <w:pPr>
        <w:pStyle w:val="TOC2"/>
        <w:rPr>
          <w:rFonts w:asciiTheme="minorHAnsi" w:eastAsiaTheme="minorEastAsia" w:hAnsiTheme="minorHAnsi" w:cstheme="minorBidi"/>
          <w:noProof/>
          <w:szCs w:val="22"/>
        </w:rPr>
      </w:pPr>
      <w:hyperlink w:anchor="_Toc65177231" w:history="1">
        <w:r w:rsidR="006F5EDF" w:rsidRPr="007973A9">
          <w:rPr>
            <w:rStyle w:val="Hyperlink"/>
            <w:noProof/>
          </w:rPr>
          <w:t>2.1</w:t>
        </w:r>
        <w:r w:rsidR="006F5EDF">
          <w:rPr>
            <w:rFonts w:asciiTheme="minorHAnsi" w:eastAsiaTheme="minorEastAsia" w:hAnsiTheme="minorHAnsi" w:cstheme="minorBidi"/>
            <w:noProof/>
            <w:szCs w:val="22"/>
          </w:rPr>
          <w:tab/>
        </w:r>
        <w:r w:rsidR="006F5EDF" w:rsidRPr="007973A9">
          <w:rPr>
            <w:rStyle w:val="Hyperlink"/>
            <w:noProof/>
          </w:rPr>
          <w:t>Potential Pollutants Associated with Industrial Activity.</w:t>
        </w:r>
        <w:r w:rsidR="006F5EDF">
          <w:rPr>
            <w:noProof/>
            <w:webHidden/>
          </w:rPr>
          <w:tab/>
        </w:r>
        <w:r w:rsidR="006F5EDF">
          <w:rPr>
            <w:noProof/>
            <w:webHidden/>
          </w:rPr>
          <w:fldChar w:fldCharType="begin"/>
        </w:r>
        <w:r w:rsidR="006F5EDF">
          <w:rPr>
            <w:noProof/>
            <w:webHidden/>
          </w:rPr>
          <w:instrText xml:space="preserve"> PAGEREF _Toc65177231 \h </w:instrText>
        </w:r>
        <w:r w:rsidR="006F5EDF">
          <w:rPr>
            <w:noProof/>
            <w:webHidden/>
          </w:rPr>
        </w:r>
        <w:r w:rsidR="006F5EDF">
          <w:rPr>
            <w:noProof/>
            <w:webHidden/>
          </w:rPr>
          <w:fldChar w:fldCharType="separate"/>
        </w:r>
        <w:r w:rsidR="006F5EDF">
          <w:rPr>
            <w:noProof/>
            <w:webHidden/>
          </w:rPr>
          <w:t>6</w:t>
        </w:r>
        <w:r w:rsidR="006F5EDF">
          <w:rPr>
            <w:noProof/>
            <w:webHidden/>
          </w:rPr>
          <w:fldChar w:fldCharType="end"/>
        </w:r>
      </w:hyperlink>
    </w:p>
    <w:p w14:paraId="493B3B45" w14:textId="1F8562AB" w:rsidR="006F5EDF" w:rsidRDefault="00346B69">
      <w:pPr>
        <w:pStyle w:val="TOC2"/>
        <w:rPr>
          <w:rFonts w:asciiTheme="minorHAnsi" w:eastAsiaTheme="minorEastAsia" w:hAnsiTheme="minorHAnsi" w:cstheme="minorBidi"/>
          <w:noProof/>
          <w:szCs w:val="22"/>
        </w:rPr>
      </w:pPr>
      <w:hyperlink w:anchor="_Toc65177232" w:history="1">
        <w:r w:rsidR="006F5EDF" w:rsidRPr="007973A9">
          <w:rPr>
            <w:rStyle w:val="Hyperlink"/>
            <w:noProof/>
          </w:rPr>
          <w:t>2.2</w:t>
        </w:r>
        <w:r w:rsidR="006F5EDF">
          <w:rPr>
            <w:rFonts w:asciiTheme="minorHAnsi" w:eastAsiaTheme="minorEastAsia" w:hAnsiTheme="minorHAnsi" w:cstheme="minorBidi"/>
            <w:noProof/>
            <w:szCs w:val="22"/>
          </w:rPr>
          <w:tab/>
        </w:r>
        <w:r w:rsidR="006F5EDF" w:rsidRPr="007973A9">
          <w:rPr>
            <w:rStyle w:val="Hyperlink"/>
            <w:noProof/>
          </w:rPr>
          <w:t>Spills and Leaks.</w:t>
        </w:r>
        <w:r w:rsidR="006F5EDF">
          <w:rPr>
            <w:noProof/>
            <w:webHidden/>
          </w:rPr>
          <w:tab/>
        </w:r>
        <w:r w:rsidR="006F5EDF">
          <w:rPr>
            <w:noProof/>
            <w:webHidden/>
          </w:rPr>
          <w:fldChar w:fldCharType="begin"/>
        </w:r>
        <w:r w:rsidR="006F5EDF">
          <w:rPr>
            <w:noProof/>
            <w:webHidden/>
          </w:rPr>
          <w:instrText xml:space="preserve"> PAGEREF _Toc65177232 \h </w:instrText>
        </w:r>
        <w:r w:rsidR="006F5EDF">
          <w:rPr>
            <w:noProof/>
            <w:webHidden/>
          </w:rPr>
        </w:r>
        <w:r w:rsidR="006F5EDF">
          <w:rPr>
            <w:noProof/>
            <w:webHidden/>
          </w:rPr>
          <w:fldChar w:fldCharType="separate"/>
        </w:r>
        <w:r w:rsidR="006F5EDF">
          <w:rPr>
            <w:noProof/>
            <w:webHidden/>
          </w:rPr>
          <w:t>7</w:t>
        </w:r>
        <w:r w:rsidR="006F5EDF">
          <w:rPr>
            <w:noProof/>
            <w:webHidden/>
          </w:rPr>
          <w:fldChar w:fldCharType="end"/>
        </w:r>
      </w:hyperlink>
    </w:p>
    <w:p w14:paraId="005DB0EB" w14:textId="0204CF21" w:rsidR="006F5EDF" w:rsidRDefault="00346B69">
      <w:pPr>
        <w:pStyle w:val="TOC2"/>
        <w:rPr>
          <w:rFonts w:asciiTheme="minorHAnsi" w:eastAsiaTheme="minorEastAsia" w:hAnsiTheme="minorHAnsi" w:cstheme="minorBidi"/>
          <w:noProof/>
          <w:szCs w:val="22"/>
        </w:rPr>
      </w:pPr>
      <w:hyperlink w:anchor="_Toc65177233" w:history="1">
        <w:r w:rsidR="006F5EDF" w:rsidRPr="007973A9">
          <w:rPr>
            <w:rStyle w:val="Hyperlink"/>
            <w:noProof/>
          </w:rPr>
          <w:t>2.3</w:t>
        </w:r>
        <w:r w:rsidR="006F5EDF">
          <w:rPr>
            <w:rFonts w:asciiTheme="minorHAnsi" w:eastAsiaTheme="minorEastAsia" w:hAnsiTheme="minorHAnsi" w:cstheme="minorBidi"/>
            <w:noProof/>
            <w:szCs w:val="22"/>
          </w:rPr>
          <w:tab/>
        </w:r>
        <w:r w:rsidR="006F5EDF" w:rsidRPr="007973A9">
          <w:rPr>
            <w:rStyle w:val="Hyperlink"/>
            <w:noProof/>
          </w:rPr>
          <w:t>Unauthorized Non-stormwater Discharges Evaluation.</w:t>
        </w:r>
        <w:r w:rsidR="006F5EDF">
          <w:rPr>
            <w:noProof/>
            <w:webHidden/>
          </w:rPr>
          <w:tab/>
        </w:r>
        <w:r w:rsidR="006F5EDF">
          <w:rPr>
            <w:noProof/>
            <w:webHidden/>
          </w:rPr>
          <w:fldChar w:fldCharType="begin"/>
        </w:r>
        <w:r w:rsidR="006F5EDF">
          <w:rPr>
            <w:noProof/>
            <w:webHidden/>
          </w:rPr>
          <w:instrText xml:space="preserve"> PAGEREF _Toc65177233 \h </w:instrText>
        </w:r>
        <w:r w:rsidR="006F5EDF">
          <w:rPr>
            <w:noProof/>
            <w:webHidden/>
          </w:rPr>
        </w:r>
        <w:r w:rsidR="006F5EDF">
          <w:rPr>
            <w:noProof/>
            <w:webHidden/>
          </w:rPr>
          <w:fldChar w:fldCharType="separate"/>
        </w:r>
        <w:r w:rsidR="006F5EDF">
          <w:rPr>
            <w:noProof/>
            <w:webHidden/>
          </w:rPr>
          <w:t>7</w:t>
        </w:r>
        <w:r w:rsidR="006F5EDF">
          <w:rPr>
            <w:noProof/>
            <w:webHidden/>
          </w:rPr>
          <w:fldChar w:fldCharType="end"/>
        </w:r>
      </w:hyperlink>
    </w:p>
    <w:p w14:paraId="2558DB99" w14:textId="18A60AD2" w:rsidR="006F5EDF" w:rsidRDefault="00346B69">
      <w:pPr>
        <w:pStyle w:val="TOC2"/>
        <w:rPr>
          <w:rFonts w:asciiTheme="minorHAnsi" w:eastAsiaTheme="minorEastAsia" w:hAnsiTheme="minorHAnsi" w:cstheme="minorBidi"/>
          <w:noProof/>
          <w:szCs w:val="22"/>
        </w:rPr>
      </w:pPr>
      <w:hyperlink w:anchor="_Toc65177234" w:history="1">
        <w:r w:rsidR="006F5EDF" w:rsidRPr="007973A9">
          <w:rPr>
            <w:rStyle w:val="Hyperlink"/>
            <w:noProof/>
          </w:rPr>
          <w:t>2.4</w:t>
        </w:r>
        <w:r w:rsidR="006F5EDF">
          <w:rPr>
            <w:rFonts w:asciiTheme="minorHAnsi" w:eastAsiaTheme="minorEastAsia" w:hAnsiTheme="minorHAnsi" w:cstheme="minorBidi"/>
            <w:noProof/>
            <w:szCs w:val="22"/>
          </w:rPr>
          <w:tab/>
        </w:r>
        <w:r w:rsidR="006F5EDF" w:rsidRPr="007973A9">
          <w:rPr>
            <w:rStyle w:val="Hyperlink"/>
            <w:noProof/>
          </w:rPr>
          <w:t>Salt Storage.</w:t>
        </w:r>
        <w:r w:rsidR="006F5EDF">
          <w:rPr>
            <w:noProof/>
            <w:webHidden/>
          </w:rPr>
          <w:tab/>
        </w:r>
        <w:r w:rsidR="006F5EDF">
          <w:rPr>
            <w:noProof/>
            <w:webHidden/>
          </w:rPr>
          <w:fldChar w:fldCharType="begin"/>
        </w:r>
        <w:r w:rsidR="006F5EDF">
          <w:rPr>
            <w:noProof/>
            <w:webHidden/>
          </w:rPr>
          <w:instrText xml:space="preserve"> PAGEREF _Toc65177234 \h </w:instrText>
        </w:r>
        <w:r w:rsidR="006F5EDF">
          <w:rPr>
            <w:noProof/>
            <w:webHidden/>
          </w:rPr>
        </w:r>
        <w:r w:rsidR="006F5EDF">
          <w:rPr>
            <w:noProof/>
            <w:webHidden/>
          </w:rPr>
          <w:fldChar w:fldCharType="separate"/>
        </w:r>
        <w:r w:rsidR="006F5EDF">
          <w:rPr>
            <w:noProof/>
            <w:webHidden/>
          </w:rPr>
          <w:t>8</w:t>
        </w:r>
        <w:r w:rsidR="006F5EDF">
          <w:rPr>
            <w:noProof/>
            <w:webHidden/>
          </w:rPr>
          <w:fldChar w:fldCharType="end"/>
        </w:r>
      </w:hyperlink>
    </w:p>
    <w:p w14:paraId="5CED4736" w14:textId="7420EA65" w:rsidR="006F5EDF" w:rsidRDefault="00346B69">
      <w:pPr>
        <w:pStyle w:val="TOC2"/>
        <w:rPr>
          <w:rFonts w:asciiTheme="minorHAnsi" w:eastAsiaTheme="minorEastAsia" w:hAnsiTheme="minorHAnsi" w:cstheme="minorBidi"/>
          <w:noProof/>
          <w:szCs w:val="22"/>
        </w:rPr>
      </w:pPr>
      <w:hyperlink w:anchor="_Toc65177235" w:history="1">
        <w:r w:rsidR="006F5EDF" w:rsidRPr="007973A9">
          <w:rPr>
            <w:rStyle w:val="Hyperlink"/>
            <w:noProof/>
          </w:rPr>
          <w:t>2.5</w:t>
        </w:r>
        <w:r w:rsidR="006F5EDF">
          <w:rPr>
            <w:rFonts w:asciiTheme="minorHAnsi" w:eastAsiaTheme="minorEastAsia" w:hAnsiTheme="minorHAnsi" w:cstheme="minorBidi"/>
            <w:noProof/>
            <w:szCs w:val="22"/>
          </w:rPr>
          <w:tab/>
        </w:r>
        <w:r w:rsidR="006F5EDF" w:rsidRPr="007973A9">
          <w:rPr>
            <w:rStyle w:val="Hyperlink"/>
            <w:noProof/>
          </w:rPr>
          <w:t>Sampling Data Summary.</w:t>
        </w:r>
        <w:r w:rsidR="006F5EDF">
          <w:rPr>
            <w:noProof/>
            <w:webHidden/>
          </w:rPr>
          <w:tab/>
        </w:r>
        <w:r w:rsidR="006F5EDF">
          <w:rPr>
            <w:noProof/>
            <w:webHidden/>
          </w:rPr>
          <w:fldChar w:fldCharType="begin"/>
        </w:r>
        <w:r w:rsidR="006F5EDF">
          <w:rPr>
            <w:noProof/>
            <w:webHidden/>
          </w:rPr>
          <w:instrText xml:space="preserve"> PAGEREF _Toc65177235 \h </w:instrText>
        </w:r>
        <w:r w:rsidR="006F5EDF">
          <w:rPr>
            <w:noProof/>
            <w:webHidden/>
          </w:rPr>
        </w:r>
        <w:r w:rsidR="006F5EDF">
          <w:rPr>
            <w:noProof/>
            <w:webHidden/>
          </w:rPr>
          <w:fldChar w:fldCharType="separate"/>
        </w:r>
        <w:r w:rsidR="006F5EDF">
          <w:rPr>
            <w:noProof/>
            <w:webHidden/>
          </w:rPr>
          <w:t>8</w:t>
        </w:r>
        <w:r w:rsidR="006F5EDF">
          <w:rPr>
            <w:noProof/>
            <w:webHidden/>
          </w:rPr>
          <w:fldChar w:fldCharType="end"/>
        </w:r>
      </w:hyperlink>
    </w:p>
    <w:p w14:paraId="15D1C78C" w14:textId="2923355F" w:rsidR="006F5EDF" w:rsidRDefault="00346B69">
      <w:pPr>
        <w:pStyle w:val="TOC1"/>
        <w:rPr>
          <w:rFonts w:asciiTheme="minorHAnsi" w:eastAsiaTheme="minorEastAsia" w:hAnsiTheme="minorHAnsi" w:cstheme="minorBidi"/>
          <w:b w:val="0"/>
          <w:caps w:val="0"/>
          <w:szCs w:val="22"/>
        </w:rPr>
      </w:pPr>
      <w:hyperlink w:anchor="_Toc65177236" w:history="1">
        <w:r w:rsidR="006F5EDF" w:rsidRPr="007973A9">
          <w:rPr>
            <w:rStyle w:val="Hyperlink"/>
          </w:rPr>
          <w:t>Section 3: STORMWATER Control Measures (SCM)</w:t>
        </w:r>
        <w:r w:rsidR="006F5EDF">
          <w:rPr>
            <w:webHidden/>
          </w:rPr>
          <w:tab/>
        </w:r>
        <w:r w:rsidR="006F5EDF">
          <w:rPr>
            <w:webHidden/>
          </w:rPr>
          <w:fldChar w:fldCharType="begin"/>
        </w:r>
        <w:r w:rsidR="006F5EDF">
          <w:rPr>
            <w:webHidden/>
          </w:rPr>
          <w:instrText xml:space="preserve"> PAGEREF _Toc65177236 \h </w:instrText>
        </w:r>
        <w:r w:rsidR="006F5EDF">
          <w:rPr>
            <w:webHidden/>
          </w:rPr>
        </w:r>
        <w:r w:rsidR="006F5EDF">
          <w:rPr>
            <w:webHidden/>
          </w:rPr>
          <w:fldChar w:fldCharType="separate"/>
        </w:r>
        <w:r w:rsidR="006F5EDF">
          <w:rPr>
            <w:webHidden/>
          </w:rPr>
          <w:t>9</w:t>
        </w:r>
        <w:r w:rsidR="006F5EDF">
          <w:rPr>
            <w:webHidden/>
          </w:rPr>
          <w:fldChar w:fldCharType="end"/>
        </w:r>
      </w:hyperlink>
    </w:p>
    <w:p w14:paraId="2BE11309" w14:textId="45D77A9B" w:rsidR="006F5EDF" w:rsidRDefault="00346B69">
      <w:pPr>
        <w:pStyle w:val="TOC2"/>
        <w:rPr>
          <w:rFonts w:asciiTheme="minorHAnsi" w:eastAsiaTheme="minorEastAsia" w:hAnsiTheme="minorHAnsi" w:cstheme="minorBidi"/>
          <w:noProof/>
          <w:szCs w:val="22"/>
        </w:rPr>
      </w:pPr>
      <w:hyperlink w:anchor="_Toc65177237" w:history="1">
        <w:r w:rsidR="006F5EDF" w:rsidRPr="007973A9">
          <w:rPr>
            <w:rStyle w:val="Hyperlink"/>
            <w:noProof/>
          </w:rPr>
          <w:t>3.1</w:t>
        </w:r>
        <w:r w:rsidR="006F5EDF">
          <w:rPr>
            <w:rFonts w:asciiTheme="minorHAnsi" w:eastAsiaTheme="minorEastAsia" w:hAnsiTheme="minorHAnsi" w:cstheme="minorBidi"/>
            <w:noProof/>
            <w:szCs w:val="22"/>
          </w:rPr>
          <w:tab/>
        </w:r>
        <w:r w:rsidR="006F5EDF" w:rsidRPr="007973A9">
          <w:rPr>
            <w:rStyle w:val="Hyperlink"/>
            <w:noProof/>
          </w:rPr>
          <w:t>Non-numeric Technology-based Effluent Limits (BPT/BAT/BCT)</w:t>
        </w:r>
        <w:r w:rsidR="006F5EDF">
          <w:rPr>
            <w:noProof/>
            <w:webHidden/>
          </w:rPr>
          <w:tab/>
        </w:r>
        <w:r w:rsidR="006F5EDF">
          <w:rPr>
            <w:noProof/>
            <w:webHidden/>
          </w:rPr>
          <w:fldChar w:fldCharType="begin"/>
        </w:r>
        <w:r w:rsidR="006F5EDF">
          <w:rPr>
            <w:noProof/>
            <w:webHidden/>
          </w:rPr>
          <w:instrText xml:space="preserve"> PAGEREF _Toc65177237 \h </w:instrText>
        </w:r>
        <w:r w:rsidR="006F5EDF">
          <w:rPr>
            <w:noProof/>
            <w:webHidden/>
          </w:rPr>
        </w:r>
        <w:r w:rsidR="006F5EDF">
          <w:rPr>
            <w:noProof/>
            <w:webHidden/>
          </w:rPr>
          <w:fldChar w:fldCharType="separate"/>
        </w:r>
        <w:r w:rsidR="006F5EDF">
          <w:rPr>
            <w:noProof/>
            <w:webHidden/>
          </w:rPr>
          <w:t>9</w:t>
        </w:r>
        <w:r w:rsidR="006F5EDF">
          <w:rPr>
            <w:noProof/>
            <w:webHidden/>
          </w:rPr>
          <w:fldChar w:fldCharType="end"/>
        </w:r>
      </w:hyperlink>
    </w:p>
    <w:p w14:paraId="74A41D8D" w14:textId="2C9A62A3" w:rsidR="006F5EDF" w:rsidRDefault="00346B69">
      <w:pPr>
        <w:pStyle w:val="TOC2"/>
        <w:rPr>
          <w:rFonts w:asciiTheme="minorHAnsi" w:eastAsiaTheme="minorEastAsia" w:hAnsiTheme="minorHAnsi" w:cstheme="minorBidi"/>
          <w:noProof/>
          <w:szCs w:val="22"/>
        </w:rPr>
      </w:pPr>
      <w:hyperlink w:anchor="_Toc65177238" w:history="1">
        <w:r w:rsidR="006F5EDF" w:rsidRPr="007973A9">
          <w:rPr>
            <w:rStyle w:val="Hyperlink"/>
            <w:noProof/>
          </w:rPr>
          <w:t>3.2</w:t>
        </w:r>
        <w:r w:rsidR="006F5EDF">
          <w:rPr>
            <w:rFonts w:asciiTheme="minorHAnsi" w:eastAsiaTheme="minorEastAsia" w:hAnsiTheme="minorHAnsi" w:cstheme="minorBidi"/>
            <w:noProof/>
            <w:szCs w:val="22"/>
          </w:rPr>
          <w:tab/>
        </w:r>
        <w:r w:rsidR="006F5EDF" w:rsidRPr="007973A9">
          <w:rPr>
            <w:rStyle w:val="Hyperlink"/>
            <w:noProof/>
          </w:rPr>
          <w:t>Numeric Effluent Limitations Based on Effluent Limitations Guidelines (ELGs).</w:t>
        </w:r>
        <w:r w:rsidR="006F5EDF">
          <w:rPr>
            <w:noProof/>
            <w:webHidden/>
          </w:rPr>
          <w:tab/>
        </w:r>
        <w:r w:rsidR="006F5EDF">
          <w:rPr>
            <w:noProof/>
            <w:webHidden/>
          </w:rPr>
          <w:fldChar w:fldCharType="begin"/>
        </w:r>
        <w:r w:rsidR="006F5EDF">
          <w:rPr>
            <w:noProof/>
            <w:webHidden/>
          </w:rPr>
          <w:instrText xml:space="preserve"> PAGEREF _Toc65177238 \h </w:instrText>
        </w:r>
        <w:r w:rsidR="006F5EDF">
          <w:rPr>
            <w:noProof/>
            <w:webHidden/>
          </w:rPr>
        </w:r>
        <w:r w:rsidR="006F5EDF">
          <w:rPr>
            <w:noProof/>
            <w:webHidden/>
          </w:rPr>
          <w:fldChar w:fldCharType="separate"/>
        </w:r>
        <w:r w:rsidR="006F5EDF">
          <w:rPr>
            <w:noProof/>
            <w:webHidden/>
          </w:rPr>
          <w:t>12</w:t>
        </w:r>
        <w:r w:rsidR="006F5EDF">
          <w:rPr>
            <w:noProof/>
            <w:webHidden/>
          </w:rPr>
          <w:fldChar w:fldCharType="end"/>
        </w:r>
      </w:hyperlink>
    </w:p>
    <w:p w14:paraId="570EAFE5" w14:textId="11065776" w:rsidR="006F5EDF" w:rsidRDefault="00346B69">
      <w:pPr>
        <w:pStyle w:val="TOC2"/>
        <w:rPr>
          <w:rFonts w:asciiTheme="minorHAnsi" w:eastAsiaTheme="minorEastAsia" w:hAnsiTheme="minorHAnsi" w:cstheme="minorBidi"/>
          <w:noProof/>
          <w:szCs w:val="22"/>
        </w:rPr>
      </w:pPr>
      <w:hyperlink w:anchor="_Toc65177239" w:history="1">
        <w:r w:rsidR="006F5EDF" w:rsidRPr="007973A9">
          <w:rPr>
            <w:rStyle w:val="Hyperlink"/>
            <w:noProof/>
          </w:rPr>
          <w:t>3.3</w:t>
        </w:r>
        <w:r w:rsidR="006F5EDF">
          <w:rPr>
            <w:rFonts w:asciiTheme="minorHAnsi" w:eastAsiaTheme="minorEastAsia" w:hAnsiTheme="minorHAnsi" w:cstheme="minorBidi"/>
            <w:noProof/>
            <w:szCs w:val="22"/>
          </w:rPr>
          <w:tab/>
        </w:r>
        <w:r w:rsidR="006F5EDF" w:rsidRPr="007973A9">
          <w:rPr>
            <w:rStyle w:val="Hyperlink"/>
            <w:noProof/>
          </w:rPr>
          <w:t>Water Quality-based Effluent Limitations and Water Quality Standards.</w:t>
        </w:r>
        <w:r w:rsidR="006F5EDF">
          <w:rPr>
            <w:noProof/>
            <w:webHidden/>
          </w:rPr>
          <w:tab/>
        </w:r>
        <w:r w:rsidR="006F5EDF">
          <w:rPr>
            <w:noProof/>
            <w:webHidden/>
          </w:rPr>
          <w:fldChar w:fldCharType="begin"/>
        </w:r>
        <w:r w:rsidR="006F5EDF">
          <w:rPr>
            <w:noProof/>
            <w:webHidden/>
          </w:rPr>
          <w:instrText xml:space="preserve"> PAGEREF _Toc65177239 \h </w:instrText>
        </w:r>
        <w:r w:rsidR="006F5EDF">
          <w:rPr>
            <w:noProof/>
            <w:webHidden/>
          </w:rPr>
        </w:r>
        <w:r w:rsidR="006F5EDF">
          <w:rPr>
            <w:noProof/>
            <w:webHidden/>
          </w:rPr>
          <w:fldChar w:fldCharType="separate"/>
        </w:r>
        <w:r w:rsidR="006F5EDF">
          <w:rPr>
            <w:noProof/>
            <w:webHidden/>
          </w:rPr>
          <w:t>12</w:t>
        </w:r>
        <w:r w:rsidR="006F5EDF">
          <w:rPr>
            <w:noProof/>
            <w:webHidden/>
          </w:rPr>
          <w:fldChar w:fldCharType="end"/>
        </w:r>
      </w:hyperlink>
    </w:p>
    <w:p w14:paraId="697EBFD4" w14:textId="2133ED94" w:rsidR="006F5EDF" w:rsidRDefault="00346B69">
      <w:pPr>
        <w:pStyle w:val="TOC2"/>
        <w:rPr>
          <w:rFonts w:asciiTheme="minorHAnsi" w:eastAsiaTheme="minorEastAsia" w:hAnsiTheme="minorHAnsi" w:cstheme="minorBidi"/>
          <w:noProof/>
          <w:szCs w:val="22"/>
        </w:rPr>
      </w:pPr>
      <w:hyperlink w:anchor="_Toc65177240" w:history="1">
        <w:r w:rsidR="006F5EDF" w:rsidRPr="007973A9">
          <w:rPr>
            <w:rStyle w:val="Hyperlink"/>
            <w:noProof/>
          </w:rPr>
          <w:t>3.4</w:t>
        </w:r>
        <w:r w:rsidR="006F5EDF">
          <w:rPr>
            <w:rFonts w:asciiTheme="minorHAnsi" w:eastAsiaTheme="minorEastAsia" w:hAnsiTheme="minorHAnsi" w:cstheme="minorBidi"/>
            <w:noProof/>
            <w:szCs w:val="22"/>
          </w:rPr>
          <w:tab/>
        </w:r>
        <w:r w:rsidR="006F5EDF" w:rsidRPr="007973A9">
          <w:rPr>
            <w:rStyle w:val="Hyperlink"/>
            <w:noProof/>
          </w:rPr>
          <w:t>Sector-Specific Non-Numeric Effluent Limits.</w:t>
        </w:r>
        <w:r w:rsidR="006F5EDF">
          <w:rPr>
            <w:noProof/>
            <w:webHidden/>
          </w:rPr>
          <w:tab/>
        </w:r>
        <w:r w:rsidR="006F5EDF">
          <w:rPr>
            <w:noProof/>
            <w:webHidden/>
          </w:rPr>
          <w:fldChar w:fldCharType="begin"/>
        </w:r>
        <w:r w:rsidR="006F5EDF">
          <w:rPr>
            <w:noProof/>
            <w:webHidden/>
          </w:rPr>
          <w:instrText xml:space="preserve"> PAGEREF _Toc65177240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3E92077A" w14:textId="07033453" w:rsidR="006F5EDF" w:rsidRDefault="00346B69">
      <w:pPr>
        <w:pStyle w:val="TOC1"/>
        <w:rPr>
          <w:rFonts w:asciiTheme="minorHAnsi" w:eastAsiaTheme="minorEastAsia" w:hAnsiTheme="minorHAnsi" w:cstheme="minorBidi"/>
          <w:b w:val="0"/>
          <w:caps w:val="0"/>
          <w:szCs w:val="22"/>
        </w:rPr>
      </w:pPr>
      <w:hyperlink w:anchor="_Toc65177241" w:history="1">
        <w:r w:rsidR="006F5EDF" w:rsidRPr="007973A9">
          <w:rPr>
            <w:rStyle w:val="Hyperlink"/>
          </w:rPr>
          <w:t>Section 4: SCHEDULES AND PROCEDURES</w:t>
        </w:r>
        <w:r w:rsidR="006F5EDF">
          <w:rPr>
            <w:webHidden/>
          </w:rPr>
          <w:tab/>
        </w:r>
        <w:r w:rsidR="006F5EDF">
          <w:rPr>
            <w:webHidden/>
          </w:rPr>
          <w:fldChar w:fldCharType="begin"/>
        </w:r>
        <w:r w:rsidR="006F5EDF">
          <w:rPr>
            <w:webHidden/>
          </w:rPr>
          <w:instrText xml:space="preserve"> PAGEREF _Toc65177241 \h </w:instrText>
        </w:r>
        <w:r w:rsidR="006F5EDF">
          <w:rPr>
            <w:webHidden/>
          </w:rPr>
        </w:r>
        <w:r w:rsidR="006F5EDF">
          <w:rPr>
            <w:webHidden/>
          </w:rPr>
          <w:fldChar w:fldCharType="separate"/>
        </w:r>
        <w:r w:rsidR="006F5EDF">
          <w:rPr>
            <w:webHidden/>
          </w:rPr>
          <w:t>13</w:t>
        </w:r>
        <w:r w:rsidR="006F5EDF">
          <w:rPr>
            <w:webHidden/>
          </w:rPr>
          <w:fldChar w:fldCharType="end"/>
        </w:r>
      </w:hyperlink>
    </w:p>
    <w:p w14:paraId="03359689" w14:textId="1BBF99EB" w:rsidR="006F5EDF" w:rsidRDefault="00346B69">
      <w:pPr>
        <w:pStyle w:val="TOC2"/>
        <w:rPr>
          <w:rFonts w:asciiTheme="minorHAnsi" w:eastAsiaTheme="minorEastAsia" w:hAnsiTheme="minorHAnsi" w:cstheme="minorBidi"/>
          <w:noProof/>
          <w:szCs w:val="22"/>
        </w:rPr>
      </w:pPr>
      <w:hyperlink w:anchor="_Toc65177242" w:history="1">
        <w:r w:rsidR="006F5EDF" w:rsidRPr="007973A9">
          <w:rPr>
            <w:rStyle w:val="Hyperlink"/>
            <w:noProof/>
          </w:rPr>
          <w:t>4.1</w:t>
        </w:r>
        <w:r w:rsidR="006F5EDF">
          <w:rPr>
            <w:rFonts w:asciiTheme="minorHAnsi" w:eastAsiaTheme="minorEastAsia" w:hAnsiTheme="minorHAnsi" w:cstheme="minorBidi"/>
            <w:noProof/>
            <w:szCs w:val="22"/>
          </w:rPr>
          <w:tab/>
        </w:r>
        <w:r w:rsidR="006F5EDF" w:rsidRPr="007973A9">
          <w:rPr>
            <w:rStyle w:val="Hyperlink"/>
            <w:noProof/>
          </w:rPr>
          <w:t>Good Housekeeping.</w:t>
        </w:r>
        <w:r w:rsidR="006F5EDF">
          <w:rPr>
            <w:noProof/>
            <w:webHidden/>
          </w:rPr>
          <w:tab/>
        </w:r>
        <w:r w:rsidR="006F5EDF">
          <w:rPr>
            <w:noProof/>
            <w:webHidden/>
          </w:rPr>
          <w:fldChar w:fldCharType="begin"/>
        </w:r>
        <w:r w:rsidR="006F5EDF">
          <w:rPr>
            <w:noProof/>
            <w:webHidden/>
          </w:rPr>
          <w:instrText xml:space="preserve"> PAGEREF _Toc65177242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39DCB6A0" w14:textId="6BFB19B1" w:rsidR="006F5EDF" w:rsidRDefault="00346B69">
      <w:pPr>
        <w:pStyle w:val="TOC2"/>
        <w:rPr>
          <w:rFonts w:asciiTheme="minorHAnsi" w:eastAsiaTheme="minorEastAsia" w:hAnsiTheme="minorHAnsi" w:cstheme="minorBidi"/>
          <w:noProof/>
          <w:szCs w:val="22"/>
        </w:rPr>
      </w:pPr>
      <w:hyperlink w:anchor="_Toc65177243" w:history="1">
        <w:r w:rsidR="006F5EDF" w:rsidRPr="007973A9">
          <w:rPr>
            <w:rStyle w:val="Hyperlink"/>
            <w:noProof/>
          </w:rPr>
          <w:t>4.2</w:t>
        </w:r>
        <w:r w:rsidR="006F5EDF">
          <w:rPr>
            <w:rFonts w:asciiTheme="minorHAnsi" w:eastAsiaTheme="minorEastAsia" w:hAnsiTheme="minorHAnsi" w:cstheme="minorBidi"/>
            <w:noProof/>
            <w:szCs w:val="22"/>
          </w:rPr>
          <w:tab/>
        </w:r>
        <w:r w:rsidR="006F5EDF" w:rsidRPr="007973A9">
          <w:rPr>
            <w:rStyle w:val="Hyperlink"/>
            <w:noProof/>
          </w:rPr>
          <w:t>Maintenance.</w:t>
        </w:r>
        <w:r w:rsidR="006F5EDF">
          <w:rPr>
            <w:noProof/>
            <w:webHidden/>
          </w:rPr>
          <w:tab/>
        </w:r>
        <w:r w:rsidR="006F5EDF">
          <w:rPr>
            <w:noProof/>
            <w:webHidden/>
          </w:rPr>
          <w:fldChar w:fldCharType="begin"/>
        </w:r>
        <w:r w:rsidR="006F5EDF">
          <w:rPr>
            <w:noProof/>
            <w:webHidden/>
          </w:rPr>
          <w:instrText xml:space="preserve"> PAGEREF _Toc65177243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6356DC16" w14:textId="51727C8E" w:rsidR="006F5EDF" w:rsidRDefault="00346B69">
      <w:pPr>
        <w:pStyle w:val="TOC2"/>
        <w:rPr>
          <w:rFonts w:asciiTheme="minorHAnsi" w:eastAsiaTheme="minorEastAsia" w:hAnsiTheme="minorHAnsi" w:cstheme="minorBidi"/>
          <w:noProof/>
          <w:szCs w:val="22"/>
        </w:rPr>
      </w:pPr>
      <w:hyperlink w:anchor="_Toc65177244" w:history="1">
        <w:r w:rsidR="006F5EDF" w:rsidRPr="007973A9">
          <w:rPr>
            <w:rStyle w:val="Hyperlink"/>
            <w:noProof/>
          </w:rPr>
          <w:t>4.3</w:t>
        </w:r>
        <w:r w:rsidR="006F5EDF">
          <w:rPr>
            <w:rFonts w:asciiTheme="minorHAnsi" w:eastAsiaTheme="minorEastAsia" w:hAnsiTheme="minorHAnsi" w:cstheme="minorBidi"/>
            <w:noProof/>
            <w:szCs w:val="22"/>
          </w:rPr>
          <w:tab/>
        </w:r>
        <w:r w:rsidR="006F5EDF" w:rsidRPr="007973A9">
          <w:rPr>
            <w:rStyle w:val="Hyperlink"/>
            <w:noProof/>
          </w:rPr>
          <w:t>Spill Prevention and Response Procedures.</w:t>
        </w:r>
        <w:r w:rsidR="006F5EDF">
          <w:rPr>
            <w:noProof/>
            <w:webHidden/>
          </w:rPr>
          <w:tab/>
        </w:r>
        <w:r w:rsidR="006F5EDF">
          <w:rPr>
            <w:noProof/>
            <w:webHidden/>
          </w:rPr>
          <w:fldChar w:fldCharType="begin"/>
        </w:r>
        <w:r w:rsidR="006F5EDF">
          <w:rPr>
            <w:noProof/>
            <w:webHidden/>
          </w:rPr>
          <w:instrText xml:space="preserve"> PAGEREF _Toc65177244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16461F2C" w14:textId="3CBB870D" w:rsidR="006F5EDF" w:rsidRDefault="00346B69">
      <w:pPr>
        <w:pStyle w:val="TOC2"/>
        <w:rPr>
          <w:rFonts w:asciiTheme="minorHAnsi" w:eastAsiaTheme="minorEastAsia" w:hAnsiTheme="minorHAnsi" w:cstheme="minorBidi"/>
          <w:noProof/>
          <w:szCs w:val="22"/>
        </w:rPr>
      </w:pPr>
      <w:hyperlink w:anchor="_Toc65177245" w:history="1">
        <w:r w:rsidR="006F5EDF" w:rsidRPr="007973A9">
          <w:rPr>
            <w:rStyle w:val="Hyperlink"/>
            <w:noProof/>
          </w:rPr>
          <w:t>4.4</w:t>
        </w:r>
        <w:r w:rsidR="006F5EDF">
          <w:rPr>
            <w:rFonts w:asciiTheme="minorHAnsi" w:eastAsiaTheme="minorEastAsia" w:hAnsiTheme="minorHAnsi" w:cstheme="minorBidi"/>
            <w:noProof/>
            <w:szCs w:val="22"/>
          </w:rPr>
          <w:tab/>
        </w:r>
        <w:r w:rsidR="006F5EDF" w:rsidRPr="007973A9">
          <w:rPr>
            <w:rStyle w:val="Hyperlink"/>
            <w:noProof/>
          </w:rPr>
          <w:t>Erosion and Sediment Control.</w:t>
        </w:r>
        <w:r w:rsidR="006F5EDF">
          <w:rPr>
            <w:noProof/>
            <w:webHidden/>
          </w:rPr>
          <w:tab/>
        </w:r>
        <w:r w:rsidR="006F5EDF">
          <w:rPr>
            <w:noProof/>
            <w:webHidden/>
          </w:rPr>
          <w:fldChar w:fldCharType="begin"/>
        </w:r>
        <w:r w:rsidR="006F5EDF">
          <w:rPr>
            <w:noProof/>
            <w:webHidden/>
          </w:rPr>
          <w:instrText xml:space="preserve"> PAGEREF _Toc65177245 \h </w:instrText>
        </w:r>
        <w:r w:rsidR="006F5EDF">
          <w:rPr>
            <w:noProof/>
            <w:webHidden/>
          </w:rPr>
        </w:r>
        <w:r w:rsidR="006F5EDF">
          <w:rPr>
            <w:noProof/>
            <w:webHidden/>
          </w:rPr>
          <w:fldChar w:fldCharType="separate"/>
        </w:r>
        <w:r w:rsidR="006F5EDF">
          <w:rPr>
            <w:noProof/>
            <w:webHidden/>
          </w:rPr>
          <w:t>14</w:t>
        </w:r>
        <w:r w:rsidR="006F5EDF">
          <w:rPr>
            <w:noProof/>
            <w:webHidden/>
          </w:rPr>
          <w:fldChar w:fldCharType="end"/>
        </w:r>
      </w:hyperlink>
    </w:p>
    <w:p w14:paraId="1B269309" w14:textId="36858AA4" w:rsidR="006F5EDF" w:rsidRDefault="00346B69">
      <w:pPr>
        <w:pStyle w:val="TOC2"/>
        <w:rPr>
          <w:rFonts w:asciiTheme="minorHAnsi" w:eastAsiaTheme="minorEastAsia" w:hAnsiTheme="minorHAnsi" w:cstheme="minorBidi"/>
          <w:noProof/>
          <w:szCs w:val="22"/>
        </w:rPr>
      </w:pPr>
      <w:hyperlink w:anchor="_Toc65177246" w:history="1">
        <w:r w:rsidR="006F5EDF" w:rsidRPr="007973A9">
          <w:rPr>
            <w:rStyle w:val="Hyperlink"/>
            <w:noProof/>
          </w:rPr>
          <w:t>4.5</w:t>
        </w:r>
        <w:r w:rsidR="006F5EDF">
          <w:rPr>
            <w:rFonts w:asciiTheme="minorHAnsi" w:eastAsiaTheme="minorEastAsia" w:hAnsiTheme="minorHAnsi" w:cstheme="minorBidi"/>
            <w:noProof/>
            <w:szCs w:val="22"/>
          </w:rPr>
          <w:tab/>
        </w:r>
        <w:r w:rsidR="006F5EDF" w:rsidRPr="007973A9">
          <w:rPr>
            <w:rStyle w:val="Hyperlink"/>
            <w:noProof/>
          </w:rPr>
          <w:t>Employee Training.</w:t>
        </w:r>
        <w:r w:rsidR="006F5EDF">
          <w:rPr>
            <w:noProof/>
            <w:webHidden/>
          </w:rPr>
          <w:tab/>
        </w:r>
        <w:r w:rsidR="006F5EDF">
          <w:rPr>
            <w:noProof/>
            <w:webHidden/>
          </w:rPr>
          <w:fldChar w:fldCharType="begin"/>
        </w:r>
        <w:r w:rsidR="006F5EDF">
          <w:rPr>
            <w:noProof/>
            <w:webHidden/>
          </w:rPr>
          <w:instrText xml:space="preserve"> PAGEREF _Toc65177246 \h </w:instrText>
        </w:r>
        <w:r w:rsidR="006F5EDF">
          <w:rPr>
            <w:noProof/>
            <w:webHidden/>
          </w:rPr>
        </w:r>
        <w:r w:rsidR="006F5EDF">
          <w:rPr>
            <w:noProof/>
            <w:webHidden/>
          </w:rPr>
          <w:fldChar w:fldCharType="separate"/>
        </w:r>
        <w:r w:rsidR="006F5EDF">
          <w:rPr>
            <w:noProof/>
            <w:webHidden/>
          </w:rPr>
          <w:t>14</w:t>
        </w:r>
        <w:r w:rsidR="006F5EDF">
          <w:rPr>
            <w:noProof/>
            <w:webHidden/>
          </w:rPr>
          <w:fldChar w:fldCharType="end"/>
        </w:r>
      </w:hyperlink>
    </w:p>
    <w:p w14:paraId="31E36EA7" w14:textId="0B4BCA4F" w:rsidR="006F5EDF" w:rsidRDefault="00346B69">
      <w:pPr>
        <w:pStyle w:val="TOC2"/>
        <w:rPr>
          <w:rFonts w:asciiTheme="minorHAnsi" w:eastAsiaTheme="minorEastAsia" w:hAnsiTheme="minorHAnsi" w:cstheme="minorBidi"/>
          <w:noProof/>
          <w:szCs w:val="22"/>
        </w:rPr>
      </w:pPr>
      <w:hyperlink w:anchor="_Toc65177247" w:history="1">
        <w:r w:rsidR="006F5EDF" w:rsidRPr="007973A9">
          <w:rPr>
            <w:rStyle w:val="Hyperlink"/>
            <w:noProof/>
          </w:rPr>
          <w:t>4.6</w:t>
        </w:r>
        <w:r w:rsidR="006F5EDF">
          <w:rPr>
            <w:rFonts w:asciiTheme="minorHAnsi" w:eastAsiaTheme="minorEastAsia" w:hAnsiTheme="minorHAnsi" w:cstheme="minorBidi"/>
            <w:noProof/>
            <w:szCs w:val="22"/>
          </w:rPr>
          <w:tab/>
        </w:r>
        <w:r w:rsidR="006F5EDF" w:rsidRPr="007973A9">
          <w:rPr>
            <w:rStyle w:val="Hyperlink"/>
            <w:noProof/>
          </w:rPr>
          <w:t>Inspections and Assessments.</w:t>
        </w:r>
        <w:r w:rsidR="006F5EDF">
          <w:rPr>
            <w:noProof/>
            <w:webHidden/>
          </w:rPr>
          <w:tab/>
        </w:r>
        <w:r w:rsidR="006F5EDF">
          <w:rPr>
            <w:noProof/>
            <w:webHidden/>
          </w:rPr>
          <w:fldChar w:fldCharType="begin"/>
        </w:r>
        <w:r w:rsidR="006F5EDF">
          <w:rPr>
            <w:noProof/>
            <w:webHidden/>
          </w:rPr>
          <w:instrText xml:space="preserve"> PAGEREF _Toc65177247 \h </w:instrText>
        </w:r>
        <w:r w:rsidR="006F5EDF">
          <w:rPr>
            <w:noProof/>
            <w:webHidden/>
          </w:rPr>
        </w:r>
        <w:r w:rsidR="006F5EDF">
          <w:rPr>
            <w:noProof/>
            <w:webHidden/>
          </w:rPr>
          <w:fldChar w:fldCharType="separate"/>
        </w:r>
        <w:r w:rsidR="006F5EDF">
          <w:rPr>
            <w:noProof/>
            <w:webHidden/>
          </w:rPr>
          <w:t>15</w:t>
        </w:r>
        <w:r w:rsidR="006F5EDF">
          <w:rPr>
            <w:noProof/>
            <w:webHidden/>
          </w:rPr>
          <w:fldChar w:fldCharType="end"/>
        </w:r>
      </w:hyperlink>
    </w:p>
    <w:p w14:paraId="7D18C0D9" w14:textId="558A12FE" w:rsidR="006F5EDF" w:rsidRDefault="00346B69">
      <w:pPr>
        <w:pStyle w:val="TOC2"/>
        <w:rPr>
          <w:rFonts w:asciiTheme="minorHAnsi" w:eastAsiaTheme="minorEastAsia" w:hAnsiTheme="minorHAnsi" w:cstheme="minorBidi"/>
          <w:noProof/>
          <w:szCs w:val="22"/>
        </w:rPr>
      </w:pPr>
      <w:hyperlink w:anchor="_Toc65177248" w:history="1">
        <w:r w:rsidR="006F5EDF" w:rsidRPr="007973A9">
          <w:rPr>
            <w:rStyle w:val="Hyperlink"/>
            <w:noProof/>
          </w:rPr>
          <w:t>4.7</w:t>
        </w:r>
        <w:r w:rsidR="006F5EDF">
          <w:rPr>
            <w:rFonts w:asciiTheme="minorHAnsi" w:eastAsiaTheme="minorEastAsia" w:hAnsiTheme="minorHAnsi" w:cstheme="minorBidi"/>
            <w:noProof/>
            <w:szCs w:val="22"/>
          </w:rPr>
          <w:tab/>
        </w:r>
        <w:r w:rsidR="006F5EDF" w:rsidRPr="007973A9">
          <w:rPr>
            <w:rStyle w:val="Hyperlink"/>
            <w:noProof/>
          </w:rPr>
          <w:t>Monitoring.</w:t>
        </w:r>
        <w:r w:rsidR="006F5EDF">
          <w:rPr>
            <w:noProof/>
            <w:webHidden/>
          </w:rPr>
          <w:tab/>
        </w:r>
        <w:r w:rsidR="006F5EDF">
          <w:rPr>
            <w:noProof/>
            <w:webHidden/>
          </w:rPr>
          <w:fldChar w:fldCharType="begin"/>
        </w:r>
        <w:r w:rsidR="006F5EDF">
          <w:rPr>
            <w:noProof/>
            <w:webHidden/>
          </w:rPr>
          <w:instrText xml:space="preserve"> PAGEREF _Toc65177248 \h </w:instrText>
        </w:r>
        <w:r w:rsidR="006F5EDF">
          <w:rPr>
            <w:noProof/>
            <w:webHidden/>
          </w:rPr>
        </w:r>
        <w:r w:rsidR="006F5EDF">
          <w:rPr>
            <w:noProof/>
            <w:webHidden/>
          </w:rPr>
          <w:fldChar w:fldCharType="separate"/>
        </w:r>
        <w:r w:rsidR="006F5EDF">
          <w:rPr>
            <w:noProof/>
            <w:webHidden/>
          </w:rPr>
          <w:t>18</w:t>
        </w:r>
        <w:r w:rsidR="006F5EDF">
          <w:rPr>
            <w:noProof/>
            <w:webHidden/>
          </w:rPr>
          <w:fldChar w:fldCharType="end"/>
        </w:r>
      </w:hyperlink>
    </w:p>
    <w:p w14:paraId="39AB5046" w14:textId="695A2318" w:rsidR="006F5EDF" w:rsidRDefault="00346B69">
      <w:pPr>
        <w:pStyle w:val="TOC1"/>
        <w:rPr>
          <w:rFonts w:asciiTheme="minorHAnsi" w:eastAsiaTheme="minorEastAsia" w:hAnsiTheme="minorHAnsi" w:cstheme="minorBidi"/>
          <w:b w:val="0"/>
          <w:caps w:val="0"/>
          <w:szCs w:val="22"/>
        </w:rPr>
      </w:pPr>
      <w:hyperlink w:anchor="_Toc65177249" w:history="1">
        <w:r w:rsidR="006F5EDF" w:rsidRPr="007973A9">
          <w:rPr>
            <w:rStyle w:val="Hyperlink"/>
          </w:rPr>
          <w:t>Section 5: DOCUMENTATION TO SUPPORT ELIGIBILITY CONSIDERATIONS UNDER OTHER FEDERAL LAWS</w:t>
        </w:r>
        <w:r w:rsidR="006F5EDF">
          <w:rPr>
            <w:webHidden/>
          </w:rPr>
          <w:tab/>
        </w:r>
        <w:r w:rsidR="006F5EDF">
          <w:rPr>
            <w:webHidden/>
          </w:rPr>
          <w:fldChar w:fldCharType="begin"/>
        </w:r>
        <w:r w:rsidR="006F5EDF">
          <w:rPr>
            <w:webHidden/>
          </w:rPr>
          <w:instrText xml:space="preserve"> PAGEREF _Toc65177249 \h </w:instrText>
        </w:r>
        <w:r w:rsidR="006F5EDF">
          <w:rPr>
            <w:webHidden/>
          </w:rPr>
        </w:r>
        <w:r w:rsidR="006F5EDF">
          <w:rPr>
            <w:webHidden/>
          </w:rPr>
          <w:fldChar w:fldCharType="separate"/>
        </w:r>
        <w:r w:rsidR="006F5EDF">
          <w:rPr>
            <w:webHidden/>
          </w:rPr>
          <w:t>20</w:t>
        </w:r>
        <w:r w:rsidR="006F5EDF">
          <w:rPr>
            <w:webHidden/>
          </w:rPr>
          <w:fldChar w:fldCharType="end"/>
        </w:r>
      </w:hyperlink>
    </w:p>
    <w:p w14:paraId="7C33689D" w14:textId="0F7A716E" w:rsidR="006F5EDF" w:rsidRDefault="00346B69">
      <w:pPr>
        <w:pStyle w:val="TOC2"/>
        <w:rPr>
          <w:rFonts w:asciiTheme="minorHAnsi" w:eastAsiaTheme="minorEastAsia" w:hAnsiTheme="minorHAnsi" w:cstheme="minorBidi"/>
          <w:noProof/>
          <w:szCs w:val="22"/>
        </w:rPr>
      </w:pPr>
      <w:hyperlink w:anchor="_Toc65177250" w:history="1">
        <w:r w:rsidR="006F5EDF" w:rsidRPr="007973A9">
          <w:rPr>
            <w:rStyle w:val="Hyperlink"/>
            <w:noProof/>
          </w:rPr>
          <w:t>5.1</w:t>
        </w:r>
        <w:r w:rsidR="006F5EDF">
          <w:rPr>
            <w:rFonts w:asciiTheme="minorHAnsi" w:eastAsiaTheme="minorEastAsia" w:hAnsiTheme="minorHAnsi" w:cstheme="minorBidi"/>
            <w:noProof/>
            <w:szCs w:val="22"/>
          </w:rPr>
          <w:tab/>
        </w:r>
        <w:r w:rsidR="006F5EDF" w:rsidRPr="007973A9">
          <w:rPr>
            <w:rStyle w:val="Hyperlink"/>
            <w:noProof/>
          </w:rPr>
          <w:t>Documentation Regarding Endangered Species Act (ESA) Listed Species and Critical Habitat Protection.</w:t>
        </w:r>
        <w:r w:rsidR="006F5EDF">
          <w:rPr>
            <w:noProof/>
            <w:webHidden/>
          </w:rPr>
          <w:tab/>
        </w:r>
        <w:r w:rsidR="006F5EDF">
          <w:rPr>
            <w:noProof/>
            <w:webHidden/>
          </w:rPr>
          <w:fldChar w:fldCharType="begin"/>
        </w:r>
        <w:r w:rsidR="006F5EDF">
          <w:rPr>
            <w:noProof/>
            <w:webHidden/>
          </w:rPr>
          <w:instrText xml:space="preserve"> PAGEREF _Toc65177250 \h </w:instrText>
        </w:r>
        <w:r w:rsidR="006F5EDF">
          <w:rPr>
            <w:noProof/>
            <w:webHidden/>
          </w:rPr>
        </w:r>
        <w:r w:rsidR="006F5EDF">
          <w:rPr>
            <w:noProof/>
            <w:webHidden/>
          </w:rPr>
          <w:fldChar w:fldCharType="separate"/>
        </w:r>
        <w:r w:rsidR="006F5EDF">
          <w:rPr>
            <w:noProof/>
            <w:webHidden/>
          </w:rPr>
          <w:t>20</w:t>
        </w:r>
        <w:r w:rsidR="006F5EDF">
          <w:rPr>
            <w:noProof/>
            <w:webHidden/>
          </w:rPr>
          <w:fldChar w:fldCharType="end"/>
        </w:r>
      </w:hyperlink>
    </w:p>
    <w:p w14:paraId="5B415169" w14:textId="753DE73C" w:rsidR="006F5EDF" w:rsidRDefault="00346B69">
      <w:pPr>
        <w:pStyle w:val="TOC2"/>
        <w:rPr>
          <w:rFonts w:asciiTheme="minorHAnsi" w:eastAsiaTheme="minorEastAsia" w:hAnsiTheme="minorHAnsi" w:cstheme="minorBidi"/>
          <w:noProof/>
          <w:szCs w:val="22"/>
        </w:rPr>
      </w:pPr>
      <w:hyperlink w:anchor="_Toc65177251" w:history="1">
        <w:r w:rsidR="006F5EDF" w:rsidRPr="007973A9">
          <w:rPr>
            <w:rStyle w:val="Hyperlink"/>
            <w:noProof/>
          </w:rPr>
          <w:t>5.2</w:t>
        </w:r>
        <w:r w:rsidR="006F5EDF">
          <w:rPr>
            <w:rFonts w:asciiTheme="minorHAnsi" w:eastAsiaTheme="minorEastAsia" w:hAnsiTheme="minorHAnsi" w:cstheme="minorBidi"/>
            <w:noProof/>
            <w:szCs w:val="22"/>
          </w:rPr>
          <w:tab/>
        </w:r>
        <w:r w:rsidR="006F5EDF" w:rsidRPr="007973A9">
          <w:rPr>
            <w:rStyle w:val="Hyperlink"/>
            <w:noProof/>
          </w:rPr>
          <w:t>Documentation Regarding National Historic Preservation Act (NHPA)-Protected Properties.</w:t>
        </w:r>
        <w:r w:rsidR="006F5EDF">
          <w:rPr>
            <w:noProof/>
            <w:webHidden/>
          </w:rPr>
          <w:tab/>
        </w:r>
        <w:r w:rsidR="006F5EDF">
          <w:rPr>
            <w:noProof/>
            <w:webHidden/>
          </w:rPr>
          <w:fldChar w:fldCharType="begin"/>
        </w:r>
        <w:r w:rsidR="006F5EDF">
          <w:rPr>
            <w:noProof/>
            <w:webHidden/>
          </w:rPr>
          <w:instrText xml:space="preserve"> PAGEREF _Toc65177251 \h </w:instrText>
        </w:r>
        <w:r w:rsidR="006F5EDF">
          <w:rPr>
            <w:noProof/>
            <w:webHidden/>
          </w:rPr>
        </w:r>
        <w:r w:rsidR="006F5EDF">
          <w:rPr>
            <w:noProof/>
            <w:webHidden/>
          </w:rPr>
          <w:fldChar w:fldCharType="separate"/>
        </w:r>
        <w:r w:rsidR="006F5EDF">
          <w:rPr>
            <w:noProof/>
            <w:webHidden/>
          </w:rPr>
          <w:t>20</w:t>
        </w:r>
        <w:r w:rsidR="006F5EDF">
          <w:rPr>
            <w:noProof/>
            <w:webHidden/>
          </w:rPr>
          <w:fldChar w:fldCharType="end"/>
        </w:r>
      </w:hyperlink>
    </w:p>
    <w:p w14:paraId="73DD0514" w14:textId="2AD324EE" w:rsidR="006F5EDF" w:rsidRDefault="00346B69">
      <w:pPr>
        <w:pStyle w:val="TOC1"/>
        <w:rPr>
          <w:rFonts w:asciiTheme="minorHAnsi" w:eastAsiaTheme="minorEastAsia" w:hAnsiTheme="minorHAnsi" w:cstheme="minorBidi"/>
          <w:b w:val="0"/>
          <w:caps w:val="0"/>
          <w:szCs w:val="22"/>
        </w:rPr>
      </w:pPr>
      <w:hyperlink w:anchor="_Toc65177252" w:history="1">
        <w:r w:rsidR="006F5EDF" w:rsidRPr="007973A9">
          <w:rPr>
            <w:rStyle w:val="Hyperlink"/>
          </w:rPr>
          <w:t>Section 6: CORRECTIVE ACTIONS AND ADDITIONAL IMPLEMENTATION MEASURES</w:t>
        </w:r>
        <w:r w:rsidR="006F5EDF">
          <w:rPr>
            <w:webHidden/>
          </w:rPr>
          <w:tab/>
        </w:r>
        <w:r w:rsidR="006F5EDF">
          <w:rPr>
            <w:webHidden/>
          </w:rPr>
          <w:fldChar w:fldCharType="begin"/>
        </w:r>
        <w:r w:rsidR="006F5EDF">
          <w:rPr>
            <w:webHidden/>
          </w:rPr>
          <w:instrText xml:space="preserve"> PAGEREF _Toc65177252 \h </w:instrText>
        </w:r>
        <w:r w:rsidR="006F5EDF">
          <w:rPr>
            <w:webHidden/>
          </w:rPr>
        </w:r>
        <w:r w:rsidR="006F5EDF">
          <w:rPr>
            <w:webHidden/>
          </w:rPr>
          <w:fldChar w:fldCharType="separate"/>
        </w:r>
        <w:r w:rsidR="006F5EDF">
          <w:rPr>
            <w:webHidden/>
          </w:rPr>
          <w:t>20</w:t>
        </w:r>
        <w:r w:rsidR="006F5EDF">
          <w:rPr>
            <w:webHidden/>
          </w:rPr>
          <w:fldChar w:fldCharType="end"/>
        </w:r>
      </w:hyperlink>
    </w:p>
    <w:p w14:paraId="0118CB9A" w14:textId="09EB7DC2" w:rsidR="006F5EDF" w:rsidRDefault="00346B69">
      <w:pPr>
        <w:pStyle w:val="TOC1"/>
        <w:rPr>
          <w:rFonts w:asciiTheme="minorHAnsi" w:eastAsiaTheme="minorEastAsia" w:hAnsiTheme="minorHAnsi" w:cstheme="minorBidi"/>
          <w:b w:val="0"/>
          <w:caps w:val="0"/>
          <w:szCs w:val="22"/>
        </w:rPr>
      </w:pPr>
      <w:hyperlink w:anchor="_Toc65177253" w:history="1">
        <w:r w:rsidR="006F5EDF" w:rsidRPr="007973A9">
          <w:rPr>
            <w:rStyle w:val="Hyperlink"/>
          </w:rPr>
          <w:t>Section 7: SWPPP CERTIFICATION</w:t>
        </w:r>
        <w:r w:rsidR="006F5EDF">
          <w:rPr>
            <w:webHidden/>
          </w:rPr>
          <w:tab/>
        </w:r>
        <w:r w:rsidR="006F5EDF">
          <w:rPr>
            <w:webHidden/>
          </w:rPr>
          <w:fldChar w:fldCharType="begin"/>
        </w:r>
        <w:r w:rsidR="006F5EDF">
          <w:rPr>
            <w:webHidden/>
          </w:rPr>
          <w:instrText xml:space="preserve"> PAGEREF _Toc65177253 \h </w:instrText>
        </w:r>
        <w:r w:rsidR="006F5EDF">
          <w:rPr>
            <w:webHidden/>
          </w:rPr>
        </w:r>
        <w:r w:rsidR="006F5EDF">
          <w:rPr>
            <w:webHidden/>
          </w:rPr>
          <w:fldChar w:fldCharType="separate"/>
        </w:r>
        <w:r w:rsidR="006F5EDF">
          <w:rPr>
            <w:webHidden/>
          </w:rPr>
          <w:t>21</w:t>
        </w:r>
        <w:r w:rsidR="006F5EDF">
          <w:rPr>
            <w:webHidden/>
          </w:rPr>
          <w:fldChar w:fldCharType="end"/>
        </w:r>
      </w:hyperlink>
    </w:p>
    <w:p w14:paraId="2F4785D3" w14:textId="0218C76F" w:rsidR="006F5EDF" w:rsidRDefault="00346B69">
      <w:pPr>
        <w:pStyle w:val="TOC1"/>
        <w:rPr>
          <w:rFonts w:asciiTheme="minorHAnsi" w:eastAsiaTheme="minorEastAsia" w:hAnsiTheme="minorHAnsi" w:cstheme="minorBidi"/>
          <w:b w:val="0"/>
          <w:caps w:val="0"/>
          <w:szCs w:val="22"/>
        </w:rPr>
      </w:pPr>
      <w:hyperlink w:anchor="_Toc65177254" w:history="1">
        <w:r w:rsidR="006F5EDF" w:rsidRPr="007973A9">
          <w:rPr>
            <w:rStyle w:val="Hyperlink"/>
          </w:rPr>
          <w:t>Section 8: SWPPP MODIFICATIONS</w:t>
        </w:r>
        <w:r w:rsidR="006F5EDF">
          <w:rPr>
            <w:webHidden/>
          </w:rPr>
          <w:tab/>
        </w:r>
        <w:r w:rsidR="006F5EDF">
          <w:rPr>
            <w:webHidden/>
          </w:rPr>
          <w:fldChar w:fldCharType="begin"/>
        </w:r>
        <w:r w:rsidR="006F5EDF">
          <w:rPr>
            <w:webHidden/>
          </w:rPr>
          <w:instrText xml:space="preserve"> PAGEREF _Toc65177254 \h </w:instrText>
        </w:r>
        <w:r w:rsidR="006F5EDF">
          <w:rPr>
            <w:webHidden/>
          </w:rPr>
        </w:r>
        <w:r w:rsidR="006F5EDF">
          <w:rPr>
            <w:webHidden/>
          </w:rPr>
          <w:fldChar w:fldCharType="separate"/>
        </w:r>
        <w:r w:rsidR="006F5EDF">
          <w:rPr>
            <w:webHidden/>
          </w:rPr>
          <w:t>22</w:t>
        </w:r>
        <w:r w:rsidR="006F5EDF">
          <w:rPr>
            <w:webHidden/>
          </w:rPr>
          <w:fldChar w:fldCharType="end"/>
        </w:r>
      </w:hyperlink>
    </w:p>
    <w:p w14:paraId="65E5AFF1" w14:textId="407FCA98" w:rsidR="006F5EDF" w:rsidRDefault="00346B69">
      <w:pPr>
        <w:pStyle w:val="TOC1"/>
        <w:rPr>
          <w:rFonts w:asciiTheme="minorHAnsi" w:eastAsiaTheme="minorEastAsia" w:hAnsiTheme="minorHAnsi" w:cstheme="minorBidi"/>
          <w:b w:val="0"/>
          <w:caps w:val="0"/>
          <w:szCs w:val="22"/>
        </w:rPr>
      </w:pPr>
      <w:hyperlink w:anchor="_Toc65177255" w:history="1">
        <w:r w:rsidR="006F5EDF" w:rsidRPr="007973A9">
          <w:rPr>
            <w:rStyle w:val="Hyperlink"/>
          </w:rPr>
          <w:t>Section 9: SWPPP AVAILABILITY</w:t>
        </w:r>
        <w:r w:rsidR="006F5EDF">
          <w:rPr>
            <w:webHidden/>
          </w:rPr>
          <w:tab/>
        </w:r>
        <w:r w:rsidR="006F5EDF">
          <w:rPr>
            <w:webHidden/>
          </w:rPr>
          <w:fldChar w:fldCharType="begin"/>
        </w:r>
        <w:r w:rsidR="006F5EDF">
          <w:rPr>
            <w:webHidden/>
          </w:rPr>
          <w:instrText xml:space="preserve"> PAGEREF _Toc65177255 \h </w:instrText>
        </w:r>
        <w:r w:rsidR="006F5EDF">
          <w:rPr>
            <w:webHidden/>
          </w:rPr>
        </w:r>
        <w:r w:rsidR="006F5EDF">
          <w:rPr>
            <w:webHidden/>
          </w:rPr>
          <w:fldChar w:fldCharType="separate"/>
        </w:r>
        <w:r w:rsidR="006F5EDF">
          <w:rPr>
            <w:webHidden/>
          </w:rPr>
          <w:t>22</w:t>
        </w:r>
        <w:r w:rsidR="006F5EDF">
          <w:rPr>
            <w:webHidden/>
          </w:rPr>
          <w:fldChar w:fldCharType="end"/>
        </w:r>
      </w:hyperlink>
    </w:p>
    <w:p w14:paraId="379B900C" w14:textId="72CA67A0" w:rsidR="006F5EDF" w:rsidRDefault="00346B69">
      <w:pPr>
        <w:pStyle w:val="TOC1"/>
        <w:rPr>
          <w:rFonts w:asciiTheme="minorHAnsi" w:eastAsiaTheme="minorEastAsia" w:hAnsiTheme="minorHAnsi" w:cstheme="minorBidi"/>
          <w:b w:val="0"/>
          <w:caps w:val="0"/>
          <w:szCs w:val="22"/>
        </w:rPr>
      </w:pPr>
      <w:hyperlink w:anchor="_Toc65177256" w:history="1">
        <w:r w:rsidR="006F5EDF" w:rsidRPr="007973A9">
          <w:rPr>
            <w:rStyle w:val="Hyperlink"/>
            <w:rFonts w:cs="Arial"/>
            <w:bCs/>
            <w:kern w:val="32"/>
          </w:rPr>
          <w:t>SWPPP ATTACHMENTS</w:t>
        </w:r>
        <w:r w:rsidR="006F5EDF">
          <w:rPr>
            <w:webHidden/>
          </w:rPr>
          <w:tab/>
        </w:r>
        <w:r w:rsidR="006F5EDF">
          <w:rPr>
            <w:webHidden/>
          </w:rPr>
          <w:fldChar w:fldCharType="begin"/>
        </w:r>
        <w:r w:rsidR="006F5EDF">
          <w:rPr>
            <w:webHidden/>
          </w:rPr>
          <w:instrText xml:space="preserve"> PAGEREF _Toc65177256 \h </w:instrText>
        </w:r>
        <w:r w:rsidR="006F5EDF">
          <w:rPr>
            <w:webHidden/>
          </w:rPr>
        </w:r>
        <w:r w:rsidR="006F5EDF">
          <w:rPr>
            <w:webHidden/>
          </w:rPr>
          <w:fldChar w:fldCharType="separate"/>
        </w:r>
        <w:r w:rsidR="006F5EDF">
          <w:rPr>
            <w:webHidden/>
          </w:rPr>
          <w:t>22</w:t>
        </w:r>
        <w:r w:rsidR="006F5EDF">
          <w:rPr>
            <w:webHidden/>
          </w:rPr>
          <w:fldChar w:fldCharType="end"/>
        </w:r>
      </w:hyperlink>
    </w:p>
    <w:p w14:paraId="5AB75FDB" w14:textId="65F1F645" w:rsidR="00CE7CA1" w:rsidRDefault="00CE7CA1" w:rsidP="00CE7CA1">
      <w:r>
        <w:fldChar w:fldCharType="end"/>
      </w:r>
    </w:p>
    <w:p w14:paraId="3E00F2ED" w14:textId="77777777" w:rsidR="00CE7CA1" w:rsidRDefault="00CE7CA1" w:rsidP="00CE7CA1"/>
    <w:p w14:paraId="49FBE308" w14:textId="77777777" w:rsidR="00080E86" w:rsidRDefault="00080E86" w:rsidP="007670FF">
      <w:pPr>
        <w:pStyle w:val="Heading1"/>
        <w:sectPr w:rsidR="00080E86" w:rsidSect="00080E86">
          <w:headerReference w:type="default" r:id="rId25"/>
          <w:footerReference w:type="default" r:id="rId26"/>
          <w:pgSz w:w="12240" w:h="15840" w:code="1"/>
          <w:pgMar w:top="1440" w:right="1440" w:bottom="1440" w:left="1440" w:header="720" w:footer="720" w:gutter="0"/>
          <w:pgNumType w:fmt="lowerRoman"/>
          <w:cols w:space="720"/>
          <w:docGrid w:linePitch="360"/>
        </w:sectPr>
      </w:pPr>
    </w:p>
    <w:p w14:paraId="31E23D36" w14:textId="63FB8559" w:rsidR="009454E9" w:rsidRPr="009454E9" w:rsidRDefault="009454E9" w:rsidP="007670FF">
      <w:pPr>
        <w:pStyle w:val="Heading1"/>
      </w:pPr>
      <w:bookmarkStart w:id="12" w:name="_Toc65177223"/>
      <w:bookmarkEnd w:id="10"/>
      <w:r w:rsidRPr="009454E9">
        <w:lastRenderedPageBreak/>
        <w:t>FACILITY DESCRIPTION AND CONTACT INFORMATION</w:t>
      </w:r>
      <w:bookmarkStart w:id="13" w:name="_Toc158629988"/>
      <w:bookmarkEnd w:id="11"/>
      <w:bookmarkEnd w:id="12"/>
    </w:p>
    <w:p w14:paraId="4F5316DC" w14:textId="517A90A4" w:rsidR="009454E9" w:rsidRDefault="009454E9" w:rsidP="00E05377">
      <w:pPr>
        <w:pStyle w:val="Heading2"/>
      </w:pPr>
      <w:bookmarkStart w:id="14" w:name="_Toc219629094"/>
      <w:bookmarkStart w:id="15" w:name="_Toc65079635"/>
      <w:bookmarkStart w:id="16" w:name="_Toc65082424"/>
      <w:bookmarkStart w:id="17" w:name="_Toc65177224"/>
      <w:r w:rsidRPr="009454E9">
        <w:t>Facility Information</w:t>
      </w:r>
      <w:bookmarkEnd w:id="13"/>
      <w:bookmarkEnd w:id="14"/>
      <w:r w:rsidRPr="009454E9">
        <w:t>.</w:t>
      </w:r>
      <w:bookmarkEnd w:id="15"/>
      <w:bookmarkEnd w:id="16"/>
      <w:bookmarkEnd w:id="1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8CA99C5" w14:textId="77777777" w:rsidTr="007E3C6A">
        <w:tc>
          <w:tcPr>
            <w:tcW w:w="9340" w:type="dxa"/>
            <w:shd w:val="clear" w:color="auto" w:fill="F5F5F5"/>
          </w:tcPr>
          <w:p w14:paraId="1F8BE69E" w14:textId="77777777" w:rsidR="00C1613C" w:rsidRPr="00F17DB7" w:rsidRDefault="00C1613C" w:rsidP="00C16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551AF325" w14:textId="77777777" w:rsidR="00C1613C" w:rsidRDefault="00C1613C" w:rsidP="00C1613C">
            <w:pPr>
              <w:pStyle w:val="Instruc-bullet"/>
              <w:numPr>
                <w:ilvl w:val="0"/>
                <w:numId w:val="24"/>
              </w:numPr>
              <w:spacing w:before="0" w:after="60"/>
            </w:pPr>
            <w:r>
              <w:t>You will need the information from this section to complete your NOI.</w:t>
            </w:r>
          </w:p>
          <w:p w14:paraId="05EEB1AE" w14:textId="77777777" w:rsidR="00C1613C" w:rsidRPr="00F17DB7" w:rsidRDefault="00C1613C" w:rsidP="00C1613C">
            <w:pPr>
              <w:pStyle w:val="Instruc-bullet"/>
              <w:numPr>
                <w:ilvl w:val="0"/>
                <w:numId w:val="24"/>
              </w:numPr>
              <w:spacing w:before="0" w:after="60"/>
            </w:pPr>
            <w:r>
              <w:t xml:space="preserve">For further instruction, refer to the 2021 MSGP NOI form and instructions – specifically sections C and D </w:t>
            </w:r>
            <w:r w:rsidRPr="00C300A8">
              <w:t xml:space="preserve">of the 2021 MSGP Appendix G Notice of Intent (NOI). A copy of the 2021 MSGP NOI is available at  </w:t>
            </w:r>
            <w:hyperlink r:id="rId27" w:history="1">
              <w:r w:rsidRPr="00C300A8">
                <w:rPr>
                  <w:rStyle w:val="Hyperlink"/>
                </w:rPr>
                <w:t>https://www.epa.gov/npdes/stormwater-discharges-industrial-activities-epas-2021-msgp</w:t>
              </w:r>
            </w:hyperlink>
            <w:r w:rsidRPr="00C300A8">
              <w:t xml:space="preserve"> (Appendix G of the permit</w:t>
            </w:r>
            <w:r>
              <w:t>)</w:t>
            </w:r>
          </w:p>
          <w:p w14:paraId="73713351" w14:textId="373D679B" w:rsidR="00C1613C" w:rsidRPr="007670FF" w:rsidRDefault="00C1613C" w:rsidP="00C1613C">
            <w:pPr>
              <w:pStyle w:val="Instruc-bullet"/>
              <w:numPr>
                <w:ilvl w:val="0"/>
                <w:numId w:val="24"/>
              </w:numPr>
              <w:spacing w:before="0" w:after="60"/>
            </w:pPr>
            <w:r>
              <w:t>You must include a copy of the 2021 MSGP, or a reference or link to where a copy can be found, in Attachment C of your SWPPP.</w:t>
            </w:r>
          </w:p>
        </w:tc>
      </w:tr>
    </w:tbl>
    <w:p w14:paraId="6F79F168" w14:textId="77777777" w:rsidR="00C1613C" w:rsidRPr="006B2D07" w:rsidRDefault="00C1613C" w:rsidP="00C1613C">
      <w:pPr>
        <w:spacing w:after="80"/>
        <w:rPr>
          <w:sz w:val="16"/>
          <w:szCs w:val="16"/>
        </w:rPr>
      </w:pPr>
    </w:p>
    <w:tbl>
      <w:tblPr>
        <w:tblW w:w="9360" w:type="dxa"/>
        <w:tblLayout w:type="fixed"/>
        <w:tblLook w:val="01E0" w:firstRow="1" w:lastRow="1" w:firstColumn="1" w:lastColumn="1" w:noHBand="0" w:noVBand="0"/>
      </w:tblPr>
      <w:tblGrid>
        <w:gridCol w:w="5131"/>
        <w:gridCol w:w="790"/>
        <w:gridCol w:w="667"/>
        <w:gridCol w:w="845"/>
        <w:gridCol w:w="937"/>
        <w:gridCol w:w="990"/>
      </w:tblGrid>
      <w:tr w:rsidR="009454E9" w:rsidRPr="009454E9" w14:paraId="7B981E26" w14:textId="77777777" w:rsidTr="005323B0">
        <w:tc>
          <w:tcPr>
            <w:tcW w:w="9360" w:type="dxa"/>
            <w:gridSpan w:val="6"/>
          </w:tcPr>
          <w:p w14:paraId="51B3D8FC" w14:textId="77777777" w:rsidR="009454E9" w:rsidRPr="009454E9" w:rsidRDefault="009454E9" w:rsidP="009454E9">
            <w:pPr>
              <w:tabs>
                <w:tab w:val="right" w:pos="9432"/>
              </w:tabs>
              <w:spacing w:before="40" w:after="2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Information</w:t>
            </w:r>
          </w:p>
        </w:tc>
      </w:tr>
      <w:tr w:rsidR="009454E9" w:rsidRPr="009454E9" w14:paraId="7212D3E2" w14:textId="77777777" w:rsidTr="005323B0">
        <w:tc>
          <w:tcPr>
            <w:tcW w:w="9360" w:type="dxa"/>
            <w:gridSpan w:val="6"/>
          </w:tcPr>
          <w:p w14:paraId="15C99982" w14:textId="22B2F465" w:rsidR="009454E9" w:rsidRPr="009454E9" w:rsidRDefault="00EB504B" w:rsidP="009454E9">
            <w:pPr>
              <w:tabs>
                <w:tab w:val="right" w:pos="9432"/>
              </w:tabs>
              <w:spacing w:before="40" w:after="20"/>
              <w:rPr>
                <w:rFonts w:ascii="Arial Narrow" w:eastAsia="Times New Roman" w:hAnsi="Arial Narrow" w:cs="Times New Roman"/>
                <w:sz w:val="24"/>
                <w:szCs w:val="24"/>
                <w:u w:val="single"/>
              </w:rPr>
            </w:pPr>
            <w:r>
              <w:rPr>
                <w:rFonts w:ascii="Arial Narrow" w:eastAsia="Times New Roman" w:hAnsi="Arial Narrow" w:cs="Times New Roman"/>
                <w:sz w:val="24"/>
                <w:szCs w:val="24"/>
              </w:rPr>
              <w:t>Facility Name</w:t>
            </w:r>
            <w:r w:rsidR="009454E9" w:rsidRPr="009454E9">
              <w:rPr>
                <w:rFonts w:ascii="Arial Narrow" w:eastAsia="Times New Roman" w:hAnsi="Arial Narrow" w:cs="Times New Roman"/>
                <w:sz w:val="24"/>
                <w:szCs w:val="24"/>
              </w:rPr>
              <w:t>:</w:t>
            </w:r>
            <w:r w:rsidR="0029383F">
              <w:rPr>
                <w:rStyle w:val="CommentReference"/>
                <w:rFonts w:ascii="Verdana" w:hAnsi="Verdana"/>
              </w:rPr>
              <w:t xml:space="preserve"> </w:t>
            </w:r>
            <w:r w:rsidR="009454E9" w:rsidRPr="009454E9">
              <w:rPr>
                <w:rFonts w:ascii="Arial Narrow" w:eastAsia="Times New Roman" w:hAnsi="Arial Narrow" w:cs="Times New Roman"/>
                <w:color w:val="0000FF"/>
                <w:sz w:val="24"/>
                <w:szCs w:val="24"/>
                <w:u w:val="single"/>
              </w:rPr>
              <w:tab/>
            </w:r>
          </w:p>
        </w:tc>
      </w:tr>
      <w:tr w:rsidR="009454E9" w:rsidRPr="009454E9" w14:paraId="53C171BC" w14:textId="77777777" w:rsidTr="005323B0">
        <w:tc>
          <w:tcPr>
            <w:tcW w:w="9360" w:type="dxa"/>
            <w:gridSpan w:val="6"/>
          </w:tcPr>
          <w:p w14:paraId="57578621" w14:textId="09AD39E3" w:rsidR="009454E9" w:rsidRPr="009454E9" w:rsidRDefault="009454E9" w:rsidP="009454E9">
            <w:pPr>
              <w:tabs>
                <w:tab w:val="right" w:pos="9432"/>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Street</w:t>
            </w:r>
            <w:r w:rsidR="00EB504B">
              <w:rPr>
                <w:rFonts w:ascii="Arial Narrow" w:eastAsia="Times New Roman" w:hAnsi="Arial Narrow" w:cs="Times New Roman"/>
                <w:sz w:val="24"/>
                <w:szCs w:val="24"/>
              </w:rPr>
              <w:t>/Location</w:t>
            </w:r>
            <w:r w:rsidRPr="009454E9">
              <w:rPr>
                <w:rFonts w:ascii="Arial Narrow" w:eastAsia="Times New Roman" w:hAnsi="Arial Narrow" w:cs="Times New Roman"/>
                <w:sz w:val="24"/>
                <w:szCs w:val="24"/>
              </w:rPr>
              <w:t xml:space="preserve">: </w:t>
            </w:r>
            <w:r w:rsidRPr="009454E9">
              <w:rPr>
                <w:rFonts w:ascii="Arial Narrow" w:eastAsia="Times New Roman" w:hAnsi="Arial Narrow" w:cs="Times New Roman"/>
                <w:color w:val="0000FF"/>
                <w:sz w:val="24"/>
                <w:szCs w:val="24"/>
                <w:u w:val="single"/>
              </w:rPr>
              <w:tab/>
            </w:r>
          </w:p>
        </w:tc>
      </w:tr>
      <w:tr w:rsidR="009454E9" w:rsidRPr="009454E9" w14:paraId="11F234ED" w14:textId="77777777" w:rsidTr="005323B0">
        <w:tc>
          <w:tcPr>
            <w:tcW w:w="5921" w:type="dxa"/>
            <w:gridSpan w:val="2"/>
          </w:tcPr>
          <w:p w14:paraId="3F3519A8" w14:textId="77777777" w:rsidR="009454E9" w:rsidRPr="009454E9" w:rsidRDefault="009454E9" w:rsidP="009454E9">
            <w:pPr>
              <w:tabs>
                <w:tab w:val="right" w:pos="5705"/>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City: </w:t>
            </w:r>
            <w:r w:rsidRPr="009454E9">
              <w:rPr>
                <w:rFonts w:ascii="Arial Narrow" w:eastAsia="Times New Roman" w:hAnsi="Arial Narrow" w:cs="Times New Roman"/>
                <w:color w:val="0000FF"/>
                <w:sz w:val="24"/>
                <w:szCs w:val="24"/>
                <w:u w:val="single"/>
              </w:rPr>
              <w:tab/>
            </w:r>
          </w:p>
        </w:tc>
        <w:tc>
          <w:tcPr>
            <w:tcW w:w="1512" w:type="dxa"/>
            <w:gridSpan w:val="2"/>
          </w:tcPr>
          <w:p w14:paraId="73260C22" w14:textId="77777777" w:rsidR="009454E9" w:rsidRPr="009454E9" w:rsidRDefault="009454E9" w:rsidP="009454E9">
            <w:pPr>
              <w:tabs>
                <w:tab w:val="left" w:pos="1296"/>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State: </w:t>
            </w:r>
            <w:r w:rsidRPr="009454E9">
              <w:rPr>
                <w:rFonts w:ascii="Arial Narrow" w:eastAsia="Times New Roman" w:hAnsi="Arial Narrow" w:cs="Times New Roman"/>
                <w:color w:val="0000FF"/>
                <w:sz w:val="24"/>
                <w:szCs w:val="24"/>
                <w:u w:val="single"/>
              </w:rPr>
              <w:tab/>
            </w:r>
          </w:p>
        </w:tc>
        <w:tc>
          <w:tcPr>
            <w:tcW w:w="1927" w:type="dxa"/>
            <w:gridSpan w:val="2"/>
          </w:tcPr>
          <w:p w14:paraId="15AC66D8" w14:textId="77777777" w:rsidR="009454E9" w:rsidRPr="009454E9" w:rsidRDefault="009454E9" w:rsidP="009454E9">
            <w:pPr>
              <w:tabs>
                <w:tab w:val="right" w:pos="2000"/>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ZIP Code: </w:t>
            </w:r>
            <w:r w:rsidRPr="009454E9">
              <w:rPr>
                <w:rFonts w:ascii="Arial Narrow" w:eastAsia="Times New Roman" w:hAnsi="Arial Narrow" w:cs="Times New Roman"/>
                <w:color w:val="0000FF"/>
                <w:sz w:val="24"/>
                <w:szCs w:val="24"/>
                <w:u w:val="single"/>
              </w:rPr>
              <w:tab/>
            </w:r>
          </w:p>
        </w:tc>
      </w:tr>
      <w:tr w:rsidR="009454E9" w:rsidRPr="009454E9" w14:paraId="5B171D44" w14:textId="77777777" w:rsidTr="005323B0">
        <w:tc>
          <w:tcPr>
            <w:tcW w:w="9360" w:type="dxa"/>
            <w:gridSpan w:val="6"/>
          </w:tcPr>
          <w:p w14:paraId="13E53461" w14:textId="22A51C18" w:rsidR="009454E9" w:rsidRPr="009454E9" w:rsidRDefault="009454E9" w:rsidP="009454E9">
            <w:pPr>
              <w:tabs>
                <w:tab w:val="right" w:pos="9432"/>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County or Similar </w:t>
            </w:r>
            <w:r w:rsidR="00EB504B">
              <w:rPr>
                <w:rFonts w:ascii="Arial Narrow" w:eastAsia="Times New Roman" w:hAnsi="Arial Narrow" w:cs="Times New Roman"/>
                <w:sz w:val="24"/>
                <w:szCs w:val="24"/>
              </w:rPr>
              <w:t xml:space="preserve">Government </w:t>
            </w:r>
            <w:r w:rsidRPr="009454E9">
              <w:rPr>
                <w:rFonts w:ascii="Arial Narrow" w:eastAsia="Times New Roman" w:hAnsi="Arial Narrow" w:cs="Times New Roman"/>
                <w:sz w:val="24"/>
                <w:szCs w:val="24"/>
              </w:rPr>
              <w:t xml:space="preserve">Subdivision: </w:t>
            </w:r>
            <w:r w:rsidRPr="009454E9">
              <w:rPr>
                <w:rFonts w:ascii="Arial Narrow" w:eastAsia="Times New Roman" w:hAnsi="Arial Narrow" w:cs="Times New Roman"/>
                <w:color w:val="0000FF"/>
                <w:sz w:val="24"/>
                <w:szCs w:val="24"/>
                <w:u w:val="single"/>
              </w:rPr>
              <w:tab/>
            </w:r>
          </w:p>
        </w:tc>
      </w:tr>
      <w:tr w:rsidR="009454E9" w:rsidRPr="009454E9" w14:paraId="19065097" w14:textId="77777777" w:rsidTr="00437821">
        <w:tc>
          <w:tcPr>
            <w:tcW w:w="9360" w:type="dxa"/>
            <w:gridSpan w:val="6"/>
          </w:tcPr>
          <w:p w14:paraId="20CAA41B" w14:textId="4513E507" w:rsidR="009454E9" w:rsidRPr="009454E9" w:rsidRDefault="00B3629E" w:rsidP="009454E9">
            <w:pPr>
              <w:tabs>
                <w:tab w:val="right" w:pos="9432"/>
              </w:tabs>
              <w:spacing w:before="40" w:after="20"/>
              <w:rPr>
                <w:rFonts w:ascii="Arial Narrow" w:eastAsia="Times New Roman" w:hAnsi="Arial Narrow" w:cs="Times New Roman"/>
                <w:sz w:val="24"/>
                <w:szCs w:val="24"/>
              </w:rPr>
            </w:pPr>
            <w:r>
              <w:rPr>
                <w:rFonts w:ascii="Arial Narrow" w:eastAsia="Times New Roman" w:hAnsi="Arial Narrow" w:cs="Times New Roman"/>
                <w:sz w:val="24"/>
                <w:szCs w:val="24"/>
              </w:rPr>
              <w:t>NPDES ID (i.e., permit tracking number)</w:t>
            </w:r>
            <w:r w:rsidR="009454E9" w:rsidRPr="009454E9">
              <w:rPr>
                <w:rFonts w:ascii="Arial Narrow" w:eastAsia="Times New Roman" w:hAnsi="Arial Narrow" w:cs="Times New Roman"/>
                <w:sz w:val="24"/>
                <w:szCs w:val="24"/>
              </w:rPr>
              <w:t xml:space="preserve">:  </w:t>
            </w:r>
            <w:r w:rsidR="009454E9" w:rsidRPr="009454E9">
              <w:rPr>
                <w:rFonts w:ascii="Arial Narrow" w:eastAsia="Times New Roman" w:hAnsi="Arial Narrow" w:cs="Times New Roman"/>
                <w:color w:val="0000FF"/>
                <w:sz w:val="24"/>
                <w:szCs w:val="24"/>
                <w:u w:val="single"/>
              </w:rPr>
              <w:tab/>
            </w:r>
            <w:r w:rsidR="009454E9" w:rsidRPr="009454E9">
              <w:rPr>
                <w:rFonts w:ascii="Arial Narrow" w:eastAsia="Times New Roman" w:hAnsi="Arial Narrow" w:cs="Times New Roman"/>
                <w:sz w:val="24"/>
                <w:szCs w:val="24"/>
              </w:rPr>
              <w:t xml:space="preserve"> (if covered under a previous permit)</w:t>
            </w:r>
          </w:p>
        </w:tc>
      </w:tr>
      <w:tr w:rsidR="009454E9" w:rsidRPr="009454E9" w14:paraId="35D8F221" w14:textId="77777777" w:rsidTr="00437821">
        <w:tc>
          <w:tcPr>
            <w:tcW w:w="9360" w:type="dxa"/>
            <w:gridSpan w:val="6"/>
            <w:shd w:val="clear" w:color="auto" w:fill="FFFFFF" w:themeFill="background1"/>
          </w:tcPr>
          <w:p w14:paraId="224E6DD9" w14:textId="03C9ADB3" w:rsidR="009454E9" w:rsidRPr="009454E9" w:rsidRDefault="009454E9" w:rsidP="00B2193A">
            <w:pPr>
              <w:tabs>
                <w:tab w:val="right" w:pos="9144"/>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Primary Industrial Activity SIC</w:t>
            </w:r>
            <w:r w:rsidR="00917DB4">
              <w:rPr>
                <w:rFonts w:ascii="Arial Narrow" w:eastAsia="Times New Roman" w:hAnsi="Arial Narrow" w:cs="Times New Roman"/>
                <w:sz w:val="24"/>
                <w:szCs w:val="24"/>
              </w:rPr>
              <w:t xml:space="preserve"> code</w:t>
            </w:r>
            <w:r w:rsidR="005F5C76">
              <w:rPr>
                <w:rFonts w:ascii="Arial Narrow" w:eastAsia="Times New Roman" w:hAnsi="Arial Narrow" w:cs="Times New Roman"/>
                <w:sz w:val="24"/>
                <w:szCs w:val="24"/>
              </w:rPr>
              <w:t xml:space="preserve">, </w:t>
            </w:r>
            <w:r w:rsidR="00917DB4">
              <w:rPr>
                <w:rFonts w:ascii="Arial Narrow" w:eastAsia="Times New Roman" w:hAnsi="Arial Narrow" w:cs="Times New Roman"/>
                <w:sz w:val="24"/>
                <w:szCs w:val="24"/>
              </w:rPr>
              <w:t xml:space="preserve">and </w:t>
            </w:r>
            <w:r w:rsidR="005F5C76">
              <w:rPr>
                <w:rFonts w:ascii="Arial Narrow" w:eastAsia="Times New Roman" w:hAnsi="Arial Narrow" w:cs="Times New Roman"/>
                <w:sz w:val="24"/>
                <w:szCs w:val="24"/>
              </w:rPr>
              <w:t>Sector and Subsector</w:t>
            </w:r>
            <w:r w:rsidRPr="009454E9">
              <w:rPr>
                <w:rFonts w:ascii="Arial Narrow" w:eastAsia="Times New Roman" w:hAnsi="Arial Narrow" w:cs="Times New Roman"/>
                <w:sz w:val="24"/>
                <w:szCs w:val="24"/>
              </w:rPr>
              <w:t xml:space="preserve"> (</w:t>
            </w:r>
            <w:r w:rsidR="009B6FD9">
              <w:rPr>
                <w:rFonts w:ascii="Arial Narrow" w:eastAsia="Times New Roman" w:hAnsi="Arial Narrow" w:cs="Times New Roman"/>
                <w:sz w:val="24"/>
                <w:szCs w:val="24"/>
              </w:rPr>
              <w:t>2021</w:t>
            </w:r>
            <w:r w:rsidRPr="009454E9">
              <w:rPr>
                <w:rFonts w:ascii="Arial Narrow" w:eastAsia="Times New Roman" w:hAnsi="Arial Narrow" w:cs="Times New Roman"/>
                <w:sz w:val="24"/>
                <w:szCs w:val="24"/>
              </w:rPr>
              <w:t xml:space="preserve"> MSGP, </w:t>
            </w:r>
            <w:r w:rsidR="00B3629E">
              <w:rPr>
                <w:rFonts w:ascii="Arial Narrow" w:eastAsia="Times New Roman" w:hAnsi="Arial Narrow" w:cs="Times New Roman"/>
                <w:sz w:val="24"/>
                <w:szCs w:val="24"/>
              </w:rPr>
              <w:t xml:space="preserve">Appendix D and </w:t>
            </w:r>
            <w:r w:rsidRPr="009454E9">
              <w:rPr>
                <w:rFonts w:ascii="Arial Narrow" w:eastAsia="Times New Roman" w:hAnsi="Arial Narrow" w:cs="Times New Roman"/>
                <w:sz w:val="24"/>
                <w:szCs w:val="24"/>
              </w:rPr>
              <w:t xml:space="preserve">Part 8): </w:t>
            </w:r>
            <w:r w:rsidR="00B2193A">
              <w:rPr>
                <w:rFonts w:ascii="Arial Narrow" w:eastAsia="Times New Roman" w:hAnsi="Arial Narrow" w:cs="Times New Roman"/>
                <w:sz w:val="24"/>
                <w:szCs w:val="24"/>
              </w:rPr>
              <w:br/>
            </w:r>
            <w:r w:rsidR="00B2193A" w:rsidRPr="009454E9">
              <w:rPr>
                <w:rFonts w:ascii="Arial Narrow" w:eastAsia="Times New Roman" w:hAnsi="Arial Narrow" w:cs="Times New Roman"/>
                <w:color w:val="0000FF"/>
                <w:sz w:val="24"/>
                <w:szCs w:val="24"/>
                <w:u w:val="single"/>
              </w:rPr>
              <w:tab/>
            </w:r>
          </w:p>
        </w:tc>
      </w:tr>
      <w:tr w:rsidR="009454E9" w:rsidRPr="009454E9" w14:paraId="631E74D0" w14:textId="77777777" w:rsidTr="00437821">
        <w:tc>
          <w:tcPr>
            <w:tcW w:w="9360" w:type="dxa"/>
            <w:gridSpan w:val="6"/>
            <w:shd w:val="clear" w:color="auto" w:fill="FFFFFF" w:themeFill="background1"/>
          </w:tcPr>
          <w:p w14:paraId="239D42F5" w14:textId="49846D07" w:rsidR="009454E9" w:rsidRPr="009454E9" w:rsidRDefault="009454E9" w:rsidP="00B2193A">
            <w:pPr>
              <w:tabs>
                <w:tab w:val="right" w:pos="9144"/>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Co-located Industrial Activity</w:t>
            </w:r>
            <w:r w:rsidR="00917DB4">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SIC</w:t>
            </w:r>
            <w:r w:rsidR="00917DB4">
              <w:rPr>
                <w:rFonts w:ascii="Arial Narrow" w:eastAsia="Times New Roman" w:hAnsi="Arial Narrow" w:cs="Times New Roman"/>
                <w:sz w:val="24"/>
                <w:szCs w:val="24"/>
              </w:rPr>
              <w:t xml:space="preserve"> code(s)</w:t>
            </w:r>
            <w:r w:rsidR="005F5C76">
              <w:rPr>
                <w:rFonts w:ascii="Arial Narrow" w:eastAsia="Times New Roman" w:hAnsi="Arial Narrow" w:cs="Times New Roman"/>
                <w:sz w:val="24"/>
                <w:szCs w:val="24"/>
              </w:rPr>
              <w:t>, Sector</w:t>
            </w:r>
            <w:r w:rsidR="00917DB4">
              <w:rPr>
                <w:rFonts w:ascii="Arial Narrow" w:eastAsia="Times New Roman" w:hAnsi="Arial Narrow" w:cs="Times New Roman"/>
                <w:sz w:val="24"/>
                <w:szCs w:val="24"/>
              </w:rPr>
              <w:t>(s</w:t>
            </w:r>
            <w:proofErr w:type="gramStart"/>
            <w:r w:rsidR="00917DB4">
              <w:rPr>
                <w:rFonts w:ascii="Arial Narrow" w:eastAsia="Times New Roman" w:hAnsi="Arial Narrow" w:cs="Times New Roman"/>
                <w:sz w:val="24"/>
                <w:szCs w:val="24"/>
              </w:rPr>
              <w:t>)</w:t>
            </w:r>
            <w:proofErr w:type="gramEnd"/>
            <w:r w:rsidR="005F5C76">
              <w:rPr>
                <w:rFonts w:ascii="Arial Narrow" w:eastAsia="Times New Roman" w:hAnsi="Arial Narrow" w:cs="Times New Roman"/>
                <w:sz w:val="24"/>
                <w:szCs w:val="24"/>
              </w:rPr>
              <w:t xml:space="preserve"> and Subsector</w:t>
            </w:r>
            <w:r w:rsidR="00917DB4">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w:t>
            </w:r>
            <w:r w:rsidR="009B6FD9">
              <w:rPr>
                <w:rFonts w:ascii="Arial Narrow" w:eastAsia="Times New Roman" w:hAnsi="Arial Narrow" w:cs="Times New Roman"/>
                <w:sz w:val="24"/>
                <w:szCs w:val="24"/>
              </w:rPr>
              <w:t>2021</w:t>
            </w:r>
            <w:r w:rsidR="00E916AB">
              <w:rPr>
                <w:rFonts w:ascii="Arial Narrow" w:eastAsia="Times New Roman" w:hAnsi="Arial Narrow" w:cs="Times New Roman"/>
                <w:sz w:val="24"/>
                <w:szCs w:val="24"/>
              </w:rPr>
              <w:t xml:space="preserve"> MSGP, Appendix </w:t>
            </w:r>
            <w:r w:rsidR="00B3629E">
              <w:rPr>
                <w:rFonts w:ascii="Arial Narrow" w:eastAsia="Times New Roman" w:hAnsi="Arial Narrow" w:cs="Times New Roman"/>
                <w:sz w:val="24"/>
                <w:szCs w:val="24"/>
              </w:rPr>
              <w:t>D</w:t>
            </w:r>
            <w:r w:rsidR="00E916AB">
              <w:rPr>
                <w:rFonts w:ascii="Arial Narrow" w:eastAsia="Times New Roman" w:hAnsi="Arial Narrow" w:cs="Times New Roman"/>
                <w:sz w:val="24"/>
                <w:szCs w:val="24"/>
              </w:rPr>
              <w:t xml:space="preserve">): </w:t>
            </w:r>
            <w:r w:rsidR="00B2193A">
              <w:rPr>
                <w:rFonts w:ascii="Arial Narrow" w:eastAsia="Times New Roman" w:hAnsi="Arial Narrow" w:cs="Times New Roman"/>
                <w:sz w:val="24"/>
                <w:szCs w:val="24"/>
              </w:rPr>
              <w:br/>
            </w:r>
            <w:r w:rsidR="00B2193A" w:rsidRPr="009454E9">
              <w:rPr>
                <w:rFonts w:ascii="Arial Narrow" w:eastAsia="Times New Roman" w:hAnsi="Arial Narrow" w:cs="Times New Roman"/>
                <w:color w:val="0000FF"/>
                <w:sz w:val="24"/>
                <w:szCs w:val="24"/>
                <w:u w:val="single"/>
              </w:rPr>
              <w:tab/>
            </w:r>
          </w:p>
        </w:tc>
      </w:tr>
      <w:tr w:rsidR="00F00C02" w:rsidRPr="009454E9" w14:paraId="5A7EB474" w14:textId="77777777" w:rsidTr="00437821">
        <w:tc>
          <w:tcPr>
            <w:tcW w:w="9360" w:type="dxa"/>
            <w:gridSpan w:val="6"/>
            <w:shd w:val="clear" w:color="auto" w:fill="FFFFFF" w:themeFill="background1"/>
          </w:tcPr>
          <w:p w14:paraId="696B7545" w14:textId="5BE782AA" w:rsidR="00F00C02" w:rsidRPr="009454E9" w:rsidRDefault="00F00C02" w:rsidP="00F00C02">
            <w:pPr>
              <w:spacing w:before="120" w:after="30"/>
              <w:rPr>
                <w:rFonts w:ascii="Arial Narrow" w:eastAsia="Times New Roman" w:hAnsi="Arial Narrow" w:cs="Times New Roman"/>
                <w:sz w:val="24"/>
                <w:szCs w:val="24"/>
              </w:rPr>
            </w:pPr>
            <w:r>
              <w:rPr>
                <w:rFonts w:ascii="Arial Narrow" w:eastAsia="Times New Roman" w:hAnsi="Arial Narrow" w:cs="Times New Roman"/>
                <w:sz w:val="24"/>
                <w:szCs w:val="24"/>
              </w:rPr>
              <w:t>I</w:t>
            </w:r>
            <w:r w:rsidRPr="00F00C02">
              <w:rPr>
                <w:rFonts w:ascii="Arial Narrow" w:eastAsia="Times New Roman" w:hAnsi="Arial Narrow" w:cs="Times New Roman"/>
                <w:sz w:val="24"/>
                <w:szCs w:val="24"/>
              </w:rPr>
              <w:t>s your facility presently inactive and unstaffed and are there no industrial materials or activities exposed to stormwater</w:t>
            </w:r>
            <w:r w:rsidRPr="002A6FCB">
              <w:rPr>
                <w:rFonts w:ascii="Arial Narrow" w:eastAsia="Times New Roman" w:hAnsi="Arial Narrow" w:cs="Times New Roman"/>
                <w:color w:val="000000" w:themeColor="text1"/>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638171735"/>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538013378"/>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377A0A" w14:paraId="40693A8F" w14:textId="77777777" w:rsidTr="005323B0">
        <w:tc>
          <w:tcPr>
            <w:tcW w:w="9360" w:type="dxa"/>
            <w:gridSpan w:val="6"/>
          </w:tcPr>
          <w:p w14:paraId="68A29634" w14:textId="3F9D70FC" w:rsidR="00F00C02" w:rsidRPr="00377A0A" w:rsidRDefault="00F00C02" w:rsidP="00F00C02">
            <w:pPr>
              <w:spacing w:before="120" w:after="30"/>
              <w:rPr>
                <w:rFonts w:ascii="Arial Narrow" w:eastAsia="Times New Roman" w:hAnsi="Arial Narrow" w:cs="Times New Roman"/>
                <w:b/>
                <w:sz w:val="24"/>
                <w:szCs w:val="24"/>
              </w:rPr>
            </w:pPr>
            <w:r w:rsidRPr="00377A0A">
              <w:rPr>
                <w:rFonts w:ascii="Arial Narrow" w:eastAsia="Times New Roman" w:hAnsi="Arial Narrow" w:cs="Times New Roman"/>
                <w:b/>
                <w:sz w:val="24"/>
                <w:szCs w:val="24"/>
              </w:rPr>
              <w:t xml:space="preserve">Latitude/Longitude </w:t>
            </w:r>
          </w:p>
        </w:tc>
      </w:tr>
      <w:tr w:rsidR="00F00C02" w:rsidRPr="009454E9" w14:paraId="3849A1BC" w14:textId="77777777" w:rsidTr="005323B0">
        <w:trPr>
          <w:trHeight w:val="125"/>
        </w:trPr>
        <w:tc>
          <w:tcPr>
            <w:tcW w:w="5131" w:type="dxa"/>
          </w:tcPr>
          <w:p w14:paraId="1FF8487B" w14:textId="77777777" w:rsidR="00F00C02" w:rsidRPr="009454E9" w:rsidRDefault="00F00C02" w:rsidP="00F00C02">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Latitude:</w:t>
            </w:r>
          </w:p>
        </w:tc>
        <w:tc>
          <w:tcPr>
            <w:tcW w:w="4229" w:type="dxa"/>
            <w:gridSpan w:val="5"/>
          </w:tcPr>
          <w:p w14:paraId="130169EF" w14:textId="77777777" w:rsidR="00F00C02" w:rsidRPr="009454E9" w:rsidRDefault="00F00C02" w:rsidP="00F00C02">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Longitude:</w:t>
            </w:r>
          </w:p>
        </w:tc>
      </w:tr>
      <w:tr w:rsidR="00F00C02" w:rsidRPr="009454E9" w14:paraId="25F30B42" w14:textId="77777777" w:rsidTr="005323B0">
        <w:trPr>
          <w:trHeight w:val="407"/>
        </w:trPr>
        <w:tc>
          <w:tcPr>
            <w:tcW w:w="5131" w:type="dxa"/>
          </w:tcPr>
          <w:p w14:paraId="118A9A7E" w14:textId="3A40F868" w:rsidR="00F00C02" w:rsidRPr="009454E9" w:rsidRDefault="00F00C02" w:rsidP="006B2D07">
            <w:pPr>
              <w:spacing w:before="2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_ _ . _ _ _ _ º N (decimal</w:t>
            </w:r>
            <w:r>
              <w:rPr>
                <w:rFonts w:ascii="Arial Narrow" w:eastAsia="Times New Roman" w:hAnsi="Arial Narrow" w:cs="Times New Roman"/>
                <w:sz w:val="24"/>
                <w:szCs w:val="24"/>
              </w:rPr>
              <w:t xml:space="preserve"> degrees</w:t>
            </w:r>
            <w:r w:rsidRPr="009454E9">
              <w:rPr>
                <w:rFonts w:ascii="Arial Narrow" w:eastAsia="Times New Roman" w:hAnsi="Arial Narrow" w:cs="Times New Roman"/>
                <w:sz w:val="24"/>
                <w:szCs w:val="24"/>
              </w:rPr>
              <w:t>)</w:t>
            </w:r>
          </w:p>
        </w:tc>
        <w:tc>
          <w:tcPr>
            <w:tcW w:w="4229" w:type="dxa"/>
            <w:gridSpan w:val="5"/>
          </w:tcPr>
          <w:p w14:paraId="0D558C46" w14:textId="698690AF" w:rsidR="00F00C02" w:rsidRPr="009454E9" w:rsidRDefault="00F00C02" w:rsidP="006B2D07">
            <w:pPr>
              <w:spacing w:before="2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_ _</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_. _ _ _ _ º W (decimal</w:t>
            </w:r>
            <w:r>
              <w:rPr>
                <w:rFonts w:ascii="Arial Narrow" w:eastAsia="Times New Roman" w:hAnsi="Arial Narrow" w:cs="Times New Roman"/>
                <w:sz w:val="24"/>
                <w:szCs w:val="24"/>
              </w:rPr>
              <w:t xml:space="preserve"> degrees</w:t>
            </w:r>
            <w:r w:rsidRPr="009454E9">
              <w:rPr>
                <w:rFonts w:ascii="Arial Narrow" w:eastAsia="Times New Roman" w:hAnsi="Arial Narrow" w:cs="Times New Roman"/>
                <w:sz w:val="24"/>
                <w:szCs w:val="24"/>
              </w:rPr>
              <w:t>)</w:t>
            </w:r>
          </w:p>
        </w:tc>
      </w:tr>
      <w:tr w:rsidR="00F00C02" w:rsidRPr="00377A0A" w14:paraId="413BDD70" w14:textId="77777777" w:rsidTr="005323B0">
        <w:tc>
          <w:tcPr>
            <w:tcW w:w="9360" w:type="dxa"/>
            <w:gridSpan w:val="6"/>
          </w:tcPr>
          <w:p w14:paraId="7803B4CC" w14:textId="77777777" w:rsidR="00F00C02" w:rsidRPr="00377A0A" w:rsidRDefault="00F00C02" w:rsidP="00F00C02">
            <w:pPr>
              <w:tabs>
                <w:tab w:val="left" w:pos="9432"/>
              </w:tabs>
              <w:spacing w:before="120" w:after="30"/>
              <w:rPr>
                <w:rFonts w:ascii="Arial Narrow" w:eastAsia="Times New Roman" w:hAnsi="Arial Narrow" w:cs="Times New Roman"/>
                <w:b/>
                <w:sz w:val="24"/>
                <w:szCs w:val="24"/>
                <w:u w:val="single"/>
              </w:rPr>
            </w:pPr>
            <w:r w:rsidRPr="00377A0A">
              <w:rPr>
                <w:rFonts w:ascii="Arial Narrow" w:eastAsia="Times New Roman" w:hAnsi="Arial Narrow" w:cs="Times New Roman"/>
                <w:b/>
                <w:sz w:val="24"/>
                <w:szCs w:val="24"/>
              </w:rPr>
              <w:t>Method for determining latitude/longitude (check one):</w:t>
            </w:r>
          </w:p>
        </w:tc>
      </w:tr>
      <w:tr w:rsidR="00F00C02" w:rsidRPr="002E368C" w14:paraId="5F1797B4" w14:textId="77777777" w:rsidTr="005323B0">
        <w:tc>
          <w:tcPr>
            <w:tcW w:w="6588" w:type="dxa"/>
            <w:gridSpan w:val="3"/>
          </w:tcPr>
          <w:p w14:paraId="30AAD7BF" w14:textId="254F58F2" w:rsidR="00F00C02" w:rsidRPr="002E368C" w:rsidRDefault="00346B69" w:rsidP="00F00C02">
            <w:pPr>
              <w:tabs>
                <w:tab w:val="left" w:pos="5400"/>
              </w:tabs>
              <w:spacing w:before="40" w:after="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267158049"/>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Maps (If </w:t>
            </w:r>
            <w:r w:rsidR="00F00C02" w:rsidRPr="002E368C">
              <w:rPr>
                <w:rFonts w:ascii="Arial Narrow" w:eastAsia="Times New Roman" w:hAnsi="Arial Narrow" w:cs="Times New Roman"/>
                <w:color w:val="0000FF"/>
                <w:sz w:val="24"/>
                <w:szCs w:val="24"/>
              </w:rPr>
              <w:t xml:space="preserve">USGS topographic map </w:t>
            </w:r>
            <w:r w:rsidR="00F00C02">
              <w:rPr>
                <w:rFonts w:ascii="Arial Narrow" w:eastAsia="Times New Roman" w:hAnsi="Arial Narrow" w:cs="Times New Roman"/>
                <w:color w:val="0000FF"/>
                <w:sz w:val="24"/>
                <w:szCs w:val="24"/>
              </w:rPr>
              <w:t xml:space="preserve">used, </w:t>
            </w:r>
            <w:r w:rsidR="00F00C02" w:rsidRPr="002E368C">
              <w:rPr>
                <w:rFonts w:ascii="Arial Narrow" w:eastAsia="Times New Roman" w:hAnsi="Arial Narrow" w:cs="Times New Roman"/>
                <w:color w:val="0000FF"/>
                <w:sz w:val="24"/>
                <w:szCs w:val="24"/>
              </w:rPr>
              <w:t>specify scale:</w:t>
            </w:r>
            <w:r w:rsidR="00F00C02" w:rsidRPr="009454E9">
              <w:rPr>
                <w:rFonts w:ascii="Arial Narrow" w:eastAsia="Times New Roman" w:hAnsi="Arial Narrow" w:cs="Times New Roman"/>
                <w:color w:val="0000FF"/>
                <w:sz w:val="24"/>
                <w:szCs w:val="24"/>
                <w:u w:val="single"/>
              </w:rPr>
              <w:t xml:space="preserve"> </w:t>
            </w:r>
            <w:r w:rsidR="00F00C02" w:rsidRPr="009454E9">
              <w:rPr>
                <w:rFonts w:ascii="Arial Narrow" w:eastAsia="Times New Roman" w:hAnsi="Arial Narrow" w:cs="Times New Roman"/>
                <w:color w:val="0000FF"/>
                <w:sz w:val="24"/>
                <w:szCs w:val="24"/>
                <w:u w:val="single"/>
              </w:rPr>
              <w:tab/>
            </w:r>
            <w:r w:rsidR="00F00C02">
              <w:rPr>
                <w:rFonts w:ascii="Arial Narrow" w:eastAsia="Times New Roman" w:hAnsi="Arial Narrow" w:cs="Times New Roman"/>
                <w:color w:val="0000FF"/>
                <w:sz w:val="24"/>
                <w:szCs w:val="24"/>
                <w:u w:val="single"/>
              </w:rPr>
              <w:tab/>
            </w:r>
            <w:r w:rsidR="00F00C02" w:rsidRPr="009135A2">
              <w:rPr>
                <w:rFonts w:ascii="Arial Narrow" w:eastAsia="Times New Roman" w:hAnsi="Arial Narrow" w:cs="Times New Roman"/>
                <w:color w:val="0000FF"/>
                <w:sz w:val="24"/>
                <w:szCs w:val="24"/>
              </w:rPr>
              <w:t>)</w:t>
            </w:r>
          </w:p>
        </w:tc>
        <w:tc>
          <w:tcPr>
            <w:tcW w:w="1782" w:type="dxa"/>
            <w:gridSpan w:val="2"/>
          </w:tcPr>
          <w:p w14:paraId="25238DDC" w14:textId="13594FE2" w:rsidR="00F00C02" w:rsidRPr="002E368C" w:rsidRDefault="00F00C02" w:rsidP="00F00C02">
            <w:pPr>
              <w:spacing w:before="40" w:after="20"/>
              <w:rPr>
                <w:rFonts w:ascii="Arial Narrow" w:eastAsia="Times New Roman" w:hAnsi="Arial Narrow" w:cs="Times New Roman"/>
                <w:color w:val="0000FF"/>
                <w:sz w:val="24"/>
                <w:szCs w:val="24"/>
              </w:rPr>
            </w:pPr>
          </w:p>
        </w:tc>
        <w:tc>
          <w:tcPr>
            <w:tcW w:w="990" w:type="dxa"/>
          </w:tcPr>
          <w:p w14:paraId="6005F1BC" w14:textId="77777777" w:rsidR="00F00C02" w:rsidRPr="002E368C" w:rsidRDefault="00346B69" w:rsidP="00F00C02">
            <w:pPr>
              <w:spacing w:before="40" w:after="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413897296"/>
                <w15:color w:val="3366FF"/>
                <w14:checkbox>
                  <w14:checked w14:val="0"/>
                  <w14:checkedState w14:val="2612" w14:font="MS Gothic"/>
                  <w14:uncheckedState w14:val="2610" w14:font="MS Gothic"/>
                </w14:checkbox>
              </w:sdtPr>
              <w:sdtEndPr/>
              <w:sdtContent>
                <w:r w:rsidR="00F00C02">
                  <w:rPr>
                    <w:rFonts w:ascii="MS Gothic" w:eastAsia="MS Gothic" w:hAnsi="MS Gothic" w:cs="Times New Roman" w:hint="eastAsia"/>
                    <w:color w:val="0000FF"/>
                    <w:sz w:val="24"/>
                    <w:szCs w:val="24"/>
                  </w:rPr>
                  <w:t>☐</w:t>
                </w:r>
              </w:sdtContent>
            </w:sdt>
            <w:r w:rsidR="00F00C02" w:rsidRPr="002E368C">
              <w:rPr>
                <w:rFonts w:ascii="Arial Narrow" w:eastAsia="Times New Roman" w:hAnsi="Arial Narrow" w:cs="Times New Roman"/>
                <w:color w:val="0000FF"/>
                <w:sz w:val="24"/>
                <w:szCs w:val="24"/>
              </w:rPr>
              <w:t>GPS</w:t>
            </w:r>
          </w:p>
        </w:tc>
      </w:tr>
      <w:tr w:rsidR="00F00C02" w:rsidRPr="002E368C" w14:paraId="23DC25B0" w14:textId="77777777" w:rsidTr="005323B0">
        <w:tc>
          <w:tcPr>
            <w:tcW w:w="9360" w:type="dxa"/>
            <w:gridSpan w:val="6"/>
          </w:tcPr>
          <w:p w14:paraId="2723CF80" w14:textId="1CC77FCC" w:rsidR="00F00C02" w:rsidRPr="002E368C" w:rsidRDefault="00346B69" w:rsidP="00F00C02">
            <w:pPr>
              <w:tabs>
                <w:tab w:val="left" w:pos="9432"/>
              </w:tabs>
              <w:spacing w:before="40" w:after="20"/>
              <w:rPr>
                <w:rFonts w:ascii="Arial Narrow" w:eastAsia="Times New Roman" w:hAnsi="Arial Narrow" w:cs="Times New Roman"/>
                <w:color w:val="0000FF"/>
                <w:sz w:val="24"/>
                <w:szCs w:val="24"/>
                <w:u w:val="single"/>
              </w:rPr>
            </w:pPr>
            <w:sdt>
              <w:sdtPr>
                <w:rPr>
                  <w:rFonts w:ascii="Arial Narrow" w:eastAsia="Times New Roman" w:hAnsi="Arial Narrow" w:cs="Times New Roman"/>
                  <w:color w:val="0000FF"/>
                  <w:sz w:val="24"/>
                  <w:szCs w:val="24"/>
                </w:rPr>
                <w:id w:val="-2055081117"/>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Other (please specify):  </w:t>
            </w:r>
            <w:r w:rsidR="00F00C02" w:rsidRPr="009454E9">
              <w:rPr>
                <w:rFonts w:ascii="Arial Narrow" w:eastAsia="Times New Roman" w:hAnsi="Arial Narrow" w:cs="Times New Roman"/>
                <w:color w:val="0000FF"/>
                <w:sz w:val="24"/>
                <w:szCs w:val="24"/>
                <w:u w:val="single"/>
              </w:rPr>
              <w:tab/>
            </w:r>
            <w:r w:rsidR="00F00C02">
              <w:rPr>
                <w:rFonts w:ascii="Arial Narrow" w:eastAsia="Times New Roman" w:hAnsi="Arial Narrow" w:cs="Times New Roman"/>
                <w:color w:val="0000FF"/>
                <w:sz w:val="24"/>
                <w:szCs w:val="24"/>
              </w:rPr>
              <w:t xml:space="preserve">  </w:t>
            </w:r>
          </w:p>
        </w:tc>
      </w:tr>
      <w:tr w:rsidR="00F00C02" w:rsidRPr="002E368C" w14:paraId="57705419" w14:textId="77777777" w:rsidTr="005323B0">
        <w:tc>
          <w:tcPr>
            <w:tcW w:w="9360" w:type="dxa"/>
            <w:gridSpan w:val="6"/>
          </w:tcPr>
          <w:p w14:paraId="2836D8D2" w14:textId="77777777" w:rsidR="00F00C02" w:rsidRPr="005D57CF" w:rsidRDefault="00F00C02" w:rsidP="00F00C02">
            <w:pPr>
              <w:tabs>
                <w:tab w:val="left" w:pos="9432"/>
              </w:tabs>
              <w:spacing w:before="40" w:after="20"/>
              <w:rPr>
                <w:rFonts w:ascii="Arial Narrow" w:eastAsia="Times New Roman" w:hAnsi="Arial Narrow" w:cs="Times New Roman"/>
                <w:b/>
                <w:color w:val="000000" w:themeColor="text1"/>
                <w:sz w:val="24"/>
                <w:szCs w:val="24"/>
              </w:rPr>
            </w:pPr>
            <w:r w:rsidRPr="005D57CF">
              <w:rPr>
                <w:rFonts w:ascii="Arial Narrow" w:eastAsia="Times New Roman" w:hAnsi="Arial Narrow" w:cs="Times New Roman"/>
                <w:b/>
                <w:color w:val="000000" w:themeColor="text1"/>
                <w:sz w:val="24"/>
                <w:szCs w:val="24"/>
              </w:rPr>
              <w:t>Horizontal Reference Datum (check one):</w:t>
            </w:r>
          </w:p>
          <w:p w14:paraId="778F81B7" w14:textId="56B764F1" w:rsidR="00F00C02" w:rsidRDefault="00346B69" w:rsidP="00F00C02">
            <w:pPr>
              <w:tabs>
                <w:tab w:val="left" w:pos="9432"/>
              </w:tabs>
              <w:spacing w:before="40" w:after="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313678664"/>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NAD 27        </w:t>
            </w:r>
            <w:sdt>
              <w:sdtPr>
                <w:rPr>
                  <w:rFonts w:ascii="Arial Narrow" w:eastAsia="Times New Roman" w:hAnsi="Arial Narrow" w:cs="Times New Roman"/>
                  <w:color w:val="0000FF"/>
                  <w:sz w:val="24"/>
                  <w:szCs w:val="24"/>
                </w:rPr>
                <w:id w:val="-1837681903"/>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NAD 83          </w:t>
            </w:r>
            <w:sdt>
              <w:sdtPr>
                <w:rPr>
                  <w:rFonts w:ascii="Arial Narrow" w:eastAsia="Times New Roman" w:hAnsi="Arial Narrow" w:cs="Times New Roman"/>
                  <w:color w:val="0000FF"/>
                  <w:sz w:val="24"/>
                  <w:szCs w:val="24"/>
                </w:rPr>
                <w:id w:val="463472833"/>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WGS 84</w:t>
            </w:r>
          </w:p>
        </w:tc>
      </w:tr>
      <w:tr w:rsidR="00F00C02" w:rsidRPr="009454E9" w14:paraId="10F9D4C9" w14:textId="77777777" w:rsidTr="005323B0">
        <w:tc>
          <w:tcPr>
            <w:tcW w:w="9360" w:type="dxa"/>
            <w:gridSpan w:val="6"/>
          </w:tcPr>
          <w:p w14:paraId="4F9E8FA7" w14:textId="6E636436" w:rsidR="00F00C02" w:rsidRPr="009454E9" w:rsidRDefault="00F00C02" w:rsidP="00F00C02">
            <w:pPr>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Is the facility located in Indian country</w:t>
            </w:r>
            <w:r w:rsidRPr="002A6FCB">
              <w:rPr>
                <w:rFonts w:ascii="Arial Narrow" w:eastAsia="Times New Roman" w:hAnsi="Arial Narrow" w:cs="Times New Roman"/>
                <w:color w:val="000000" w:themeColor="text1"/>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830903329"/>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406793116"/>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9454E9" w14:paraId="45CDA016" w14:textId="77777777" w:rsidTr="005323B0">
        <w:tc>
          <w:tcPr>
            <w:tcW w:w="9360" w:type="dxa"/>
            <w:gridSpan w:val="6"/>
          </w:tcPr>
          <w:p w14:paraId="5B64D1B3" w14:textId="20EDA745" w:rsidR="00F00C02" w:rsidRPr="009454E9" w:rsidRDefault="00F00C02" w:rsidP="00F00C02">
            <w:pPr>
              <w:tabs>
                <w:tab w:val="right" w:pos="9433"/>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If yes, </w:t>
            </w:r>
            <w:r>
              <w:rPr>
                <w:rFonts w:ascii="Arial Narrow" w:eastAsia="Times New Roman" w:hAnsi="Arial Narrow" w:cs="Times New Roman"/>
                <w:sz w:val="24"/>
                <w:szCs w:val="24"/>
              </w:rPr>
              <w:t xml:space="preserve">provide the </w:t>
            </w:r>
            <w:r w:rsidRPr="009454E9">
              <w:rPr>
                <w:rFonts w:ascii="Arial Narrow" w:eastAsia="Times New Roman" w:hAnsi="Arial Narrow" w:cs="Times New Roman"/>
                <w:sz w:val="24"/>
                <w:szCs w:val="24"/>
              </w:rPr>
              <w:t xml:space="preserve">name of </w:t>
            </w:r>
            <w:r>
              <w:rPr>
                <w:rFonts w:ascii="Arial Narrow" w:eastAsia="Times New Roman" w:hAnsi="Arial Narrow" w:cs="Times New Roman"/>
                <w:sz w:val="24"/>
                <w:szCs w:val="24"/>
              </w:rPr>
              <w:t>the Indian tribe associated with the area of Indian country (including name of Indian reservation, if applicable).</w:t>
            </w:r>
            <w:r w:rsidRPr="009454E9">
              <w:rPr>
                <w:rFonts w:ascii="Arial Narrow" w:eastAsia="Times New Roman" w:hAnsi="Arial Narrow" w:cs="Times New Roman"/>
                <w:sz w:val="24"/>
                <w:szCs w:val="24"/>
                <w:u w:val="single"/>
              </w:rPr>
              <w:tab/>
            </w:r>
          </w:p>
        </w:tc>
      </w:tr>
      <w:tr w:rsidR="00F00C02" w:rsidRPr="009454E9" w14:paraId="5251971A" w14:textId="77777777" w:rsidTr="005323B0">
        <w:trPr>
          <w:trHeight w:val="332"/>
        </w:trPr>
        <w:tc>
          <w:tcPr>
            <w:tcW w:w="9360" w:type="dxa"/>
            <w:gridSpan w:val="6"/>
          </w:tcPr>
          <w:p w14:paraId="7C834095" w14:textId="77777777" w:rsidR="00F00C02" w:rsidRPr="009454E9" w:rsidRDefault="00F00C02" w:rsidP="00F00C02">
            <w:pPr>
              <w:tabs>
                <w:tab w:val="left" w:pos="9432"/>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u w:val="single"/>
              </w:rPr>
              <w:tab/>
            </w:r>
          </w:p>
        </w:tc>
      </w:tr>
      <w:tr w:rsidR="00F00C02" w:rsidRPr="009454E9" w14:paraId="76FD1290" w14:textId="77777777" w:rsidTr="005323B0">
        <w:trPr>
          <w:trHeight w:val="332"/>
        </w:trPr>
        <w:tc>
          <w:tcPr>
            <w:tcW w:w="9360" w:type="dxa"/>
            <w:gridSpan w:val="6"/>
          </w:tcPr>
          <w:p w14:paraId="4814BCE0" w14:textId="36DF4252" w:rsidR="00F00C02" w:rsidRDefault="00F00C02" w:rsidP="00F00C02">
            <w:pPr>
              <w:spacing w:before="120" w:after="30"/>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Are you considered a “federal operator” of the </w:t>
            </w:r>
            <w:r w:rsidRPr="009454E9">
              <w:rPr>
                <w:rFonts w:ascii="Arial Narrow" w:eastAsia="Times New Roman" w:hAnsi="Arial Narrow" w:cs="Times New Roman"/>
                <w:sz w:val="24"/>
                <w:szCs w:val="24"/>
              </w:rPr>
              <w:t xml:space="preserve">facility? </w:t>
            </w:r>
          </w:p>
          <w:p w14:paraId="1F1EADC5" w14:textId="47217F62" w:rsidR="00F00C02" w:rsidRPr="009454E9" w:rsidRDefault="00F00C02" w:rsidP="007670FF">
            <w:pPr>
              <w:pStyle w:val="Definition"/>
              <w:tabs>
                <w:tab w:val="left" w:pos="5378"/>
              </w:tabs>
              <w:spacing w:after="0"/>
              <w:ind w:left="720"/>
              <w:rPr>
                <w:rFonts w:ascii="Arial Narrow" w:hAnsi="Arial Narrow"/>
                <w:sz w:val="24"/>
                <w:szCs w:val="24"/>
              </w:rPr>
            </w:pPr>
            <w:r w:rsidRPr="002A6FCB">
              <w:rPr>
                <w:rFonts w:ascii="Arial Narrow" w:hAnsi="Arial Narrow"/>
                <w:b/>
                <w:sz w:val="22"/>
              </w:rPr>
              <w:t xml:space="preserve">Federal Operator </w:t>
            </w:r>
            <w:r w:rsidRPr="002A6FCB">
              <w:rPr>
                <w:rFonts w:ascii="Arial Narrow" w:hAnsi="Arial Narrow"/>
                <w:sz w:val="22"/>
              </w:rPr>
              <w:t xml:space="preserve">– an entity that meets the definition of “operator” in </w:t>
            </w:r>
            <w:r>
              <w:rPr>
                <w:rFonts w:ascii="Arial Narrow" w:hAnsi="Arial Narrow"/>
                <w:sz w:val="22"/>
              </w:rPr>
              <w:t>[the 2021 MSGP]</w:t>
            </w:r>
            <w:r w:rsidRPr="002A6FCB">
              <w:rPr>
                <w:rFonts w:ascii="Arial Narrow" w:hAnsi="Arial Narrow"/>
                <w:sz w:val="22"/>
              </w:rPr>
              <w:t xml:space="preserve"> and is either any department, agency or instrumentality of the executive, legislative</w:t>
            </w:r>
            <w:r>
              <w:rPr>
                <w:rFonts w:ascii="Arial Narrow" w:hAnsi="Arial Narrow"/>
                <w:sz w:val="22"/>
              </w:rPr>
              <w:t>,</w:t>
            </w:r>
            <w:r w:rsidRPr="002A6FCB">
              <w:rPr>
                <w:rFonts w:ascii="Arial Narrow" w:hAnsi="Arial Narrow"/>
                <w:sz w:val="22"/>
              </w:rPr>
              <w:t xml:space="preserve"> and judicial branches of the Federal government of the United States, or another entity, such as a private contractor, operating for any such department, agency, or instrumentality.</w:t>
            </w:r>
            <w:r w:rsidR="007670FF" w:rsidRPr="002E368C">
              <w:rPr>
                <w:rFonts w:ascii="Arial Narrow" w:hAnsi="Arial Narrow"/>
                <w:color w:val="0000FF"/>
                <w:sz w:val="24"/>
                <w:szCs w:val="24"/>
              </w:rPr>
              <w:t xml:space="preserve"> </w:t>
            </w:r>
            <w:r w:rsidR="007670FF">
              <w:rPr>
                <w:rFonts w:ascii="Arial Narrow" w:hAnsi="Arial Narrow"/>
                <w:color w:val="0000FF"/>
                <w:sz w:val="24"/>
                <w:szCs w:val="24"/>
              </w:rPr>
              <w:t xml:space="preserve">     </w:t>
            </w:r>
            <w:r w:rsidR="007670FF" w:rsidRPr="002E368C">
              <w:rPr>
                <w:rFonts w:ascii="Arial Narrow" w:hAnsi="Arial Narrow"/>
                <w:color w:val="0000FF"/>
                <w:sz w:val="24"/>
                <w:szCs w:val="24"/>
              </w:rPr>
              <w:t xml:space="preserve">    </w:t>
            </w:r>
            <w:sdt>
              <w:sdtPr>
                <w:rPr>
                  <w:rFonts w:ascii="Arial Narrow" w:hAnsi="Arial Narrow"/>
                  <w:color w:val="0000FF"/>
                  <w:sz w:val="24"/>
                  <w:szCs w:val="24"/>
                </w:rPr>
                <w:id w:val="944351440"/>
                <w15:color w:val="0000FF"/>
                <w14:checkbox>
                  <w14:checked w14:val="0"/>
                  <w14:checkedState w14:val="2612" w14:font="MS Gothic"/>
                  <w14:uncheckedState w14:val="2610" w14:font="MS Gothic"/>
                </w14:checkbox>
              </w:sdtPr>
              <w:sdtEndPr/>
              <w:sdtContent>
                <w:r w:rsidR="007670FF">
                  <w:rPr>
                    <w:rFonts w:ascii="MS Gothic" w:eastAsia="MS Gothic" w:hAnsi="MS Gothic" w:hint="eastAsia"/>
                    <w:color w:val="0000FF"/>
                    <w:sz w:val="24"/>
                    <w:szCs w:val="24"/>
                  </w:rPr>
                  <w:t>☐</w:t>
                </w:r>
              </w:sdtContent>
            </w:sdt>
            <w:r w:rsidR="007670FF">
              <w:rPr>
                <w:rFonts w:ascii="Arial Narrow" w:hAnsi="Arial Narrow"/>
                <w:color w:val="0000FF"/>
                <w:sz w:val="24"/>
                <w:szCs w:val="24"/>
              </w:rPr>
              <w:t xml:space="preserve"> </w:t>
            </w:r>
            <w:r w:rsidR="007670FF" w:rsidRPr="002E368C">
              <w:rPr>
                <w:rFonts w:ascii="Arial Narrow" w:hAnsi="Arial Narrow"/>
                <w:color w:val="0000FF"/>
                <w:sz w:val="24"/>
                <w:szCs w:val="24"/>
              </w:rPr>
              <w:t>Yes</w:t>
            </w:r>
            <w:r w:rsidR="007670FF">
              <w:rPr>
                <w:rFonts w:ascii="Arial Narrow" w:hAnsi="Arial Narrow"/>
                <w:color w:val="0000FF"/>
                <w:sz w:val="24"/>
                <w:szCs w:val="24"/>
              </w:rPr>
              <w:t xml:space="preserve">      </w:t>
            </w:r>
            <w:sdt>
              <w:sdtPr>
                <w:rPr>
                  <w:rFonts w:ascii="Arial Narrow" w:hAnsi="Arial Narrow"/>
                  <w:color w:val="0000FF"/>
                  <w:sz w:val="24"/>
                  <w:szCs w:val="24"/>
                </w:rPr>
                <w:id w:val="-1539050092"/>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hint="eastAsia"/>
                    <w:color w:val="0000FF"/>
                    <w:sz w:val="24"/>
                    <w:szCs w:val="24"/>
                  </w:rPr>
                  <w:t>☐</w:t>
                </w:r>
              </w:sdtContent>
            </w:sdt>
            <w:r w:rsidR="007670FF">
              <w:rPr>
                <w:rFonts w:ascii="Arial Narrow" w:hAnsi="Arial Narrow"/>
                <w:color w:val="0000FF"/>
                <w:sz w:val="24"/>
                <w:szCs w:val="24"/>
              </w:rPr>
              <w:t xml:space="preserve"> </w:t>
            </w:r>
            <w:r w:rsidR="007670FF" w:rsidRPr="009454E9">
              <w:rPr>
                <w:rFonts w:ascii="Arial Narrow" w:hAnsi="Arial Narrow"/>
                <w:color w:val="0000FF"/>
                <w:sz w:val="24"/>
                <w:szCs w:val="24"/>
              </w:rPr>
              <w:t>No</w:t>
            </w:r>
          </w:p>
        </w:tc>
      </w:tr>
      <w:tr w:rsidR="00F00C02" w:rsidRPr="009454E9" w14:paraId="49FBBBD2" w14:textId="77777777" w:rsidTr="005323B0">
        <w:trPr>
          <w:trHeight w:val="332"/>
        </w:trPr>
        <w:tc>
          <w:tcPr>
            <w:tcW w:w="9360" w:type="dxa"/>
            <w:gridSpan w:val="6"/>
          </w:tcPr>
          <w:p w14:paraId="65BE20C3" w14:textId="7CBBEC57" w:rsidR="00F00C02" w:rsidRPr="009454E9" w:rsidRDefault="00F00C02" w:rsidP="00F00C02">
            <w:pPr>
              <w:tabs>
                <w:tab w:val="left" w:pos="8100"/>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Estimated area of industrial activity at </w:t>
            </w:r>
            <w:r>
              <w:rPr>
                <w:rFonts w:ascii="Arial Narrow" w:eastAsia="Times New Roman" w:hAnsi="Arial Narrow" w:cs="Times New Roman"/>
                <w:sz w:val="24"/>
                <w:szCs w:val="24"/>
              </w:rPr>
              <w:t>your facility</w:t>
            </w:r>
            <w:r w:rsidRPr="009454E9">
              <w:rPr>
                <w:rFonts w:ascii="Arial Narrow" w:eastAsia="Times New Roman" w:hAnsi="Arial Narrow" w:cs="Times New Roman"/>
                <w:sz w:val="24"/>
                <w:szCs w:val="24"/>
              </w:rPr>
              <w:t xml:space="preserve"> exposed to stormwater:</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u w:val="single"/>
              </w:rPr>
              <w:t xml:space="preserve"> </w:t>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sz w:val="24"/>
                <w:szCs w:val="24"/>
              </w:rPr>
              <w:t xml:space="preserve"> </w:t>
            </w:r>
            <w:r w:rsidR="002D58E4">
              <w:rPr>
                <w:rFonts w:ascii="Arial Narrow" w:eastAsia="Times New Roman" w:hAnsi="Arial Narrow" w:cs="Times New Roman"/>
                <w:sz w:val="24"/>
                <w:szCs w:val="24"/>
              </w:rPr>
              <w:br/>
            </w:r>
            <w:r w:rsidRPr="009454E9">
              <w:rPr>
                <w:rFonts w:ascii="Arial Narrow" w:eastAsia="Times New Roman" w:hAnsi="Arial Narrow" w:cs="Times New Roman"/>
                <w:sz w:val="24"/>
                <w:szCs w:val="24"/>
              </w:rPr>
              <w:t>(</w:t>
            </w:r>
            <w:r>
              <w:rPr>
                <w:rFonts w:ascii="Arial Narrow" w:eastAsia="Times New Roman" w:hAnsi="Arial Narrow" w:cs="Times New Roman"/>
                <w:sz w:val="24"/>
                <w:szCs w:val="24"/>
              </w:rPr>
              <w:t xml:space="preserve">to the nearest quarter </w:t>
            </w:r>
            <w:r w:rsidRPr="009454E9">
              <w:rPr>
                <w:rFonts w:ascii="Arial Narrow" w:eastAsia="Times New Roman" w:hAnsi="Arial Narrow" w:cs="Times New Roman"/>
                <w:sz w:val="24"/>
                <w:szCs w:val="24"/>
              </w:rPr>
              <w:t>acre)</w:t>
            </w:r>
          </w:p>
        </w:tc>
      </w:tr>
      <w:tr w:rsidR="00F00C02" w:rsidRPr="009454E9" w14:paraId="02BEC428" w14:textId="77777777" w:rsidTr="005323B0">
        <w:trPr>
          <w:trHeight w:val="332"/>
        </w:trPr>
        <w:tc>
          <w:tcPr>
            <w:tcW w:w="9360" w:type="dxa"/>
            <w:gridSpan w:val="6"/>
          </w:tcPr>
          <w:p w14:paraId="59613F1B" w14:textId="77777777" w:rsidR="00F00C02" w:rsidRPr="009454E9" w:rsidRDefault="00F00C02" w:rsidP="00F00C02">
            <w:pPr>
              <w:spacing w:before="120" w:after="3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Discharge Information</w:t>
            </w:r>
          </w:p>
        </w:tc>
      </w:tr>
      <w:tr w:rsidR="00F00C02" w:rsidRPr="009454E9" w14:paraId="0E50E675" w14:textId="77777777" w:rsidTr="005323B0">
        <w:trPr>
          <w:trHeight w:val="332"/>
        </w:trPr>
        <w:tc>
          <w:tcPr>
            <w:tcW w:w="9360" w:type="dxa"/>
            <w:gridSpan w:val="6"/>
          </w:tcPr>
          <w:p w14:paraId="711BD3C5" w14:textId="094712E3" w:rsidR="00F00C02" w:rsidRPr="009454E9" w:rsidRDefault="00F00C02" w:rsidP="00F00C02">
            <w:pPr>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w:t>
            </w:r>
            <w:r>
              <w:rPr>
                <w:rFonts w:ascii="Arial Narrow" w:eastAsia="Times New Roman" w:hAnsi="Arial Narrow" w:cs="Times New Roman"/>
                <w:sz w:val="24"/>
                <w:szCs w:val="24"/>
              </w:rPr>
              <w:t xml:space="preserve">ity discharge stormwater into a </w:t>
            </w:r>
            <w:r w:rsidRPr="009454E9">
              <w:rPr>
                <w:rFonts w:ascii="Arial Narrow" w:eastAsia="Times New Roman" w:hAnsi="Arial Narrow" w:cs="Times New Roman"/>
                <w:sz w:val="24"/>
                <w:szCs w:val="24"/>
              </w:rPr>
              <w:t>munici</w:t>
            </w:r>
            <w:r>
              <w:rPr>
                <w:rFonts w:ascii="Arial Narrow" w:eastAsia="Times New Roman" w:hAnsi="Arial Narrow" w:cs="Times New Roman"/>
                <w:sz w:val="24"/>
                <w:szCs w:val="24"/>
              </w:rPr>
              <w:t xml:space="preserve">pal separate storm sewer system </w:t>
            </w:r>
            <w:r w:rsidRPr="009454E9">
              <w:rPr>
                <w:rFonts w:ascii="Arial Narrow" w:eastAsia="Times New Roman" w:hAnsi="Arial Narrow" w:cs="Times New Roman"/>
                <w:sz w:val="24"/>
                <w:szCs w:val="24"/>
              </w:rPr>
              <w:t>(MS4)?</w:t>
            </w:r>
            <w:r w:rsidR="002D58E4">
              <w:rPr>
                <w:rFonts w:ascii="Arial Narrow" w:eastAsia="Times New Roman" w:hAnsi="Arial Narrow" w:cs="Times New Roman"/>
                <w:sz w:val="24"/>
                <w:szCs w:val="24"/>
              </w:rPr>
              <w:br/>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847622805"/>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213279590"/>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p w14:paraId="539821AE" w14:textId="3CC9DA2E" w:rsidR="00F00C02" w:rsidRPr="009135A2" w:rsidRDefault="00F00C02" w:rsidP="007670FF">
            <w:pPr>
              <w:tabs>
                <w:tab w:val="right" w:pos="9144"/>
              </w:tabs>
              <w:spacing w:before="120" w:after="30"/>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If yes, name of MS4 operator: </w:t>
            </w:r>
            <w:r w:rsidRPr="009454E9">
              <w:rPr>
                <w:rFonts w:ascii="Arial Narrow" w:eastAsia="Times New Roman" w:hAnsi="Arial Narrow" w:cs="Times New Roman"/>
                <w:color w:val="0000FF"/>
                <w:sz w:val="24"/>
                <w:szCs w:val="24"/>
                <w:u w:val="single"/>
              </w:rPr>
              <w:tab/>
            </w:r>
          </w:p>
        </w:tc>
      </w:tr>
      <w:tr w:rsidR="00F00C02" w:rsidRPr="009454E9" w14:paraId="3B03EC1F" w14:textId="77777777" w:rsidTr="005323B0">
        <w:trPr>
          <w:trHeight w:val="332"/>
        </w:trPr>
        <w:tc>
          <w:tcPr>
            <w:tcW w:w="9360" w:type="dxa"/>
            <w:gridSpan w:val="6"/>
          </w:tcPr>
          <w:p w14:paraId="50A5CC9A" w14:textId="77777777" w:rsidR="00F00C02" w:rsidRPr="009454E9" w:rsidRDefault="00F00C02" w:rsidP="00F00C02">
            <w:pPr>
              <w:tabs>
                <w:tab w:val="left" w:pos="9433"/>
              </w:tabs>
              <w:spacing w:before="120" w:after="30"/>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Name(s) of surface water(s) that receive stormwater from your facility: </w:t>
            </w:r>
            <w:r w:rsidRPr="009454E9">
              <w:rPr>
                <w:rFonts w:ascii="Arial Narrow" w:eastAsia="Times New Roman" w:hAnsi="Arial Narrow" w:cs="Times New Roman"/>
                <w:color w:val="0000FF"/>
                <w:sz w:val="24"/>
                <w:szCs w:val="24"/>
                <w:u w:val="single"/>
              </w:rPr>
              <w:tab/>
            </w:r>
          </w:p>
          <w:p w14:paraId="03A70F55" w14:textId="77777777" w:rsidR="00F00C02" w:rsidRPr="009454E9" w:rsidRDefault="00F00C02"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u w:val="single"/>
              </w:rPr>
              <w:tab/>
            </w:r>
          </w:p>
        </w:tc>
      </w:tr>
      <w:tr w:rsidR="00F00C02" w:rsidRPr="009454E9" w14:paraId="30C16C1A" w14:textId="77777777" w:rsidTr="005323B0">
        <w:trPr>
          <w:trHeight w:val="332"/>
        </w:trPr>
        <w:tc>
          <w:tcPr>
            <w:tcW w:w="9360" w:type="dxa"/>
            <w:gridSpan w:val="6"/>
          </w:tcPr>
          <w:p w14:paraId="58CFA388" w14:textId="6FD8D3D4" w:rsidR="00F00C02" w:rsidRPr="009454E9" w:rsidRDefault="00F00C02" w:rsidP="007670FF">
            <w:pPr>
              <w:tabs>
                <w:tab w:val="left" w:pos="4658"/>
                <w:tab w:val="left" w:pos="9433"/>
              </w:tabs>
              <w:spacing w:before="120" w:after="30"/>
              <w:rPr>
                <w:rFonts w:ascii="Arial Narrow" w:eastAsia="Times New Roman" w:hAnsi="Arial Narrow" w:cs="Times New Roman"/>
                <w:sz w:val="24"/>
                <w:szCs w:val="20"/>
              </w:rPr>
            </w:pPr>
            <w:r w:rsidRPr="009454E9">
              <w:rPr>
                <w:rFonts w:ascii="Arial Narrow" w:eastAsia="Times New Roman" w:hAnsi="Arial Narrow" w:cs="Times New Roman"/>
                <w:sz w:val="24"/>
                <w:szCs w:val="24"/>
              </w:rPr>
              <w:t>Does this facility discharge industrial stormwater directly into any segment of an</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“impaired water</w:t>
            </w:r>
            <w:r>
              <w:rPr>
                <w:rFonts w:ascii="Arial Narrow" w:eastAsia="Times New Roman" w:hAnsi="Arial Narrow" w:cs="Times New Roman"/>
                <w:sz w:val="24"/>
                <w:szCs w:val="24"/>
              </w:rPr>
              <w:t>” (see definition in 2021 MSGP, Appendix A)</w:t>
            </w:r>
            <w:r w:rsidRPr="009454E9">
              <w:rPr>
                <w:rFonts w:ascii="Arial Narrow" w:eastAsia="Times New Roman" w:hAnsi="Arial Narrow" w:cs="Times New Roman"/>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369140869"/>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2087142739"/>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9454E9" w14:paraId="3DA2B3AE" w14:textId="77777777" w:rsidTr="005323B0">
        <w:trPr>
          <w:trHeight w:val="332"/>
        </w:trPr>
        <w:tc>
          <w:tcPr>
            <w:tcW w:w="9360" w:type="dxa"/>
            <w:gridSpan w:val="6"/>
          </w:tcPr>
          <w:p w14:paraId="075CF72B" w14:textId="1FEAC6C2" w:rsidR="00F00C02" w:rsidRPr="009454E9" w:rsidRDefault="00F00C02"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If Yes, identify name of the impaired water</w:t>
            </w:r>
            <w:r>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(and segment</w:t>
            </w:r>
            <w:r>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if applicable):</w:t>
            </w:r>
            <w:r w:rsidRPr="009454E9">
              <w:rPr>
                <w:rFonts w:ascii="Arial Narrow" w:eastAsia="Times New Roman" w:hAnsi="Arial Narrow" w:cs="Times New Roman"/>
                <w:color w:val="0000FF"/>
                <w:sz w:val="24"/>
                <w:szCs w:val="24"/>
                <w:u w:val="single"/>
              </w:rPr>
              <w:t xml:space="preserve"> </w:t>
            </w:r>
            <w:r w:rsidRPr="009454E9">
              <w:rPr>
                <w:rFonts w:ascii="Arial Narrow" w:eastAsia="Times New Roman" w:hAnsi="Arial Narrow" w:cs="Times New Roman"/>
                <w:color w:val="0000FF"/>
                <w:sz w:val="24"/>
                <w:szCs w:val="24"/>
                <w:u w:val="single"/>
              </w:rPr>
              <w:tab/>
            </w:r>
          </w:p>
          <w:p w14:paraId="5B14D022" w14:textId="77777777" w:rsidR="00CF319F" w:rsidRDefault="00F00C02" w:rsidP="00CF319F">
            <w:pPr>
              <w:tabs>
                <w:tab w:val="left" w:pos="9433"/>
              </w:tabs>
              <w:spacing w:before="120" w:after="30"/>
              <w:ind w:left="342"/>
              <w:rPr>
                <w:rFonts w:ascii="Arial Narrow" w:eastAsia="Times New Roman" w:hAnsi="Arial Narrow" w:cs="Times New Roman"/>
                <w:sz w:val="24"/>
                <w:szCs w:val="24"/>
              </w:rPr>
            </w:pPr>
            <w:r w:rsidRPr="009454E9">
              <w:rPr>
                <w:rFonts w:ascii="Arial Narrow" w:eastAsia="Times New Roman" w:hAnsi="Arial Narrow" w:cs="Times New Roman"/>
                <w:sz w:val="24"/>
                <w:szCs w:val="24"/>
              </w:rPr>
              <w:t>Identify the pollutant(s) causing the impairment</w:t>
            </w:r>
            <w:r>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w:t>
            </w:r>
            <w:r w:rsidRPr="009454E9">
              <w:rPr>
                <w:rFonts w:ascii="Arial Narrow" w:eastAsia="Times New Roman" w:hAnsi="Arial Narrow" w:cs="Times New Roman"/>
                <w:color w:val="0000FF"/>
                <w:sz w:val="24"/>
                <w:szCs w:val="24"/>
                <w:u w:val="single"/>
              </w:rPr>
              <w:t xml:space="preserve"> </w:t>
            </w:r>
          </w:p>
          <w:p w14:paraId="48819DD7" w14:textId="77777777" w:rsidR="00CF319F" w:rsidRPr="009454E9" w:rsidRDefault="00CF319F" w:rsidP="00CF319F">
            <w:pPr>
              <w:tabs>
                <w:tab w:val="left" w:pos="9433"/>
              </w:tabs>
              <w:spacing w:before="120" w:after="30"/>
              <w:ind w:left="342"/>
              <w:rPr>
                <w:rFonts w:ascii="Arial Narrow" w:eastAsia="Times New Roman" w:hAnsi="Arial Narrow" w:cs="Times New Roman"/>
                <w:color w:val="0000FF"/>
                <w:sz w:val="24"/>
                <w:szCs w:val="24"/>
                <w:u w:val="single"/>
              </w:rPr>
            </w:pPr>
            <w:r w:rsidRPr="009454E9">
              <w:rPr>
                <w:rFonts w:ascii="Arial Narrow" w:eastAsia="Times New Roman" w:hAnsi="Arial Narrow" w:cs="Times New Roman"/>
                <w:color w:val="0000FF"/>
                <w:sz w:val="24"/>
                <w:szCs w:val="24"/>
                <w:u w:val="single"/>
              </w:rPr>
              <w:tab/>
            </w:r>
          </w:p>
          <w:p w14:paraId="7AB0FE33" w14:textId="56369D0E" w:rsidR="00F00C02" w:rsidRDefault="00F00C02" w:rsidP="00F00C02">
            <w:pPr>
              <w:tabs>
                <w:tab w:val="left" w:pos="9433"/>
              </w:tabs>
              <w:spacing w:before="120" w:after="30"/>
              <w:ind w:left="342"/>
              <w:rPr>
                <w:rFonts w:ascii="Arial Narrow" w:eastAsia="Times New Roman" w:hAnsi="Arial Narrow" w:cs="Times New Roman"/>
                <w:sz w:val="24"/>
                <w:szCs w:val="24"/>
              </w:rPr>
            </w:pPr>
            <w:r w:rsidRPr="009454E9">
              <w:rPr>
                <w:rFonts w:ascii="Arial Narrow" w:eastAsia="Times New Roman" w:hAnsi="Arial Narrow" w:cs="Times New Roman"/>
                <w:sz w:val="24"/>
                <w:szCs w:val="24"/>
              </w:rPr>
              <w:t>Which of the identified pollutants may be present in industrial stormwater discharges from this facility?</w:t>
            </w:r>
          </w:p>
          <w:p w14:paraId="228BE723" w14:textId="384EDDB5" w:rsidR="00F00C02" w:rsidRPr="009454E9" w:rsidRDefault="00F00C02" w:rsidP="00F00C02">
            <w:pPr>
              <w:tabs>
                <w:tab w:val="left" w:pos="9433"/>
              </w:tabs>
              <w:spacing w:before="120" w:after="30"/>
              <w:ind w:left="342"/>
              <w:rPr>
                <w:rFonts w:ascii="Arial Narrow" w:eastAsia="Times New Roman" w:hAnsi="Arial Narrow" w:cs="Times New Roman"/>
                <w:color w:val="0000FF"/>
                <w:sz w:val="24"/>
                <w:szCs w:val="24"/>
                <w:u w:val="single"/>
              </w:rPr>
            </w:pPr>
            <w:r w:rsidRPr="009454E9">
              <w:rPr>
                <w:rFonts w:ascii="Arial Narrow" w:eastAsia="Times New Roman" w:hAnsi="Arial Narrow" w:cs="Times New Roman"/>
                <w:color w:val="0000FF"/>
                <w:sz w:val="24"/>
                <w:szCs w:val="24"/>
                <w:u w:val="single"/>
              </w:rPr>
              <w:tab/>
            </w:r>
          </w:p>
          <w:p w14:paraId="05698F14" w14:textId="49CDA961" w:rsidR="00F00C02" w:rsidRPr="009454E9" w:rsidRDefault="00F00C02" w:rsidP="00CF319F">
            <w:pPr>
              <w:tabs>
                <w:tab w:val="left" w:pos="9433"/>
              </w:tabs>
              <w:spacing w:before="120" w:after="30"/>
              <w:ind w:left="339" w:firstLine="3"/>
              <w:rPr>
                <w:rFonts w:ascii="Arial Narrow" w:eastAsia="Times New Roman" w:hAnsi="Arial Narrow" w:cs="Times New Roman"/>
                <w:sz w:val="24"/>
                <w:szCs w:val="24"/>
              </w:rPr>
            </w:pPr>
            <w:r w:rsidRPr="009454E9">
              <w:rPr>
                <w:rFonts w:ascii="Arial Narrow" w:eastAsia="Times New Roman" w:hAnsi="Arial Narrow" w:cs="Times New Roman"/>
                <w:sz w:val="24"/>
                <w:szCs w:val="24"/>
              </w:rPr>
              <w:t>Has a Total Maximum Daily Load (TMDL) been completed for any</w:t>
            </w:r>
            <w:r>
              <w:rPr>
                <w:rFonts w:ascii="Arial Narrow" w:eastAsia="Times New Roman" w:hAnsi="Arial Narrow" w:cs="Times New Roman"/>
                <w:sz w:val="24"/>
                <w:szCs w:val="24"/>
              </w:rPr>
              <w:t xml:space="preserve"> of the identified pollutants? </w:t>
            </w:r>
            <w:r w:rsidRPr="009454E9">
              <w:rPr>
                <w:rFonts w:ascii="Arial Narrow" w:eastAsia="Times New Roman" w:hAnsi="Arial Narrow" w:cs="Times New Roman"/>
                <w:sz w:val="24"/>
                <w:szCs w:val="24"/>
              </w:rPr>
              <w:t xml:space="preserve">If yes, please list the TMDL pollutants: </w:t>
            </w:r>
            <w:r w:rsidRPr="009454E9">
              <w:rPr>
                <w:rFonts w:ascii="Arial Narrow" w:eastAsia="Times New Roman" w:hAnsi="Arial Narrow" w:cs="Times New Roman"/>
                <w:color w:val="0000FF"/>
                <w:sz w:val="24"/>
                <w:szCs w:val="24"/>
                <w:u w:val="single"/>
              </w:rPr>
              <w:tab/>
            </w:r>
          </w:p>
        </w:tc>
      </w:tr>
      <w:tr w:rsidR="00F00C02" w:rsidRPr="009454E9" w14:paraId="04E32E08" w14:textId="77777777" w:rsidTr="005323B0">
        <w:trPr>
          <w:trHeight w:val="332"/>
        </w:trPr>
        <w:tc>
          <w:tcPr>
            <w:tcW w:w="9360" w:type="dxa"/>
            <w:gridSpan w:val="6"/>
          </w:tcPr>
          <w:p w14:paraId="4CD0E4B7" w14:textId="1D828520" w:rsidR="00F00C02" w:rsidRPr="009454E9" w:rsidRDefault="00F00C02"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facility discharge industrial stormwater into a receiving water designated as a Tier 2</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 xml:space="preserve">Tier </w:t>
            </w:r>
            <w:proofErr w:type="gramStart"/>
            <w:r w:rsidRPr="009454E9">
              <w:rPr>
                <w:rFonts w:ascii="Arial Narrow" w:eastAsia="Times New Roman" w:hAnsi="Arial Narrow" w:cs="Times New Roman"/>
                <w:sz w:val="24"/>
                <w:szCs w:val="24"/>
              </w:rPr>
              <w:t>2.5</w:t>
            </w:r>
            <w:proofErr w:type="gramEnd"/>
            <w:r w:rsidRPr="009454E9">
              <w:rPr>
                <w:rFonts w:ascii="Arial Narrow" w:eastAsia="Times New Roman" w:hAnsi="Arial Narrow" w:cs="Times New Roman"/>
                <w:sz w:val="24"/>
                <w:szCs w:val="24"/>
              </w:rPr>
              <w:t xml:space="preserve"> or Tier 3 water</w:t>
            </w:r>
            <w:r>
              <w:rPr>
                <w:rFonts w:ascii="Arial Narrow" w:eastAsia="Times New Roman" w:hAnsi="Arial Narrow" w:cs="Times New Roman"/>
                <w:sz w:val="24"/>
                <w:szCs w:val="24"/>
              </w:rPr>
              <w:t xml:space="preserve"> (see definitions in 2021 MSGP, Appendix A)</w:t>
            </w:r>
            <w:r w:rsidRPr="009454E9">
              <w:rPr>
                <w:rFonts w:ascii="Arial Narrow" w:eastAsia="Times New Roman" w:hAnsi="Arial Narrow" w:cs="Times New Roman"/>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697036025"/>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871378115"/>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9454E9" w14:paraId="48293487" w14:textId="77777777" w:rsidTr="005323B0">
        <w:trPr>
          <w:trHeight w:val="332"/>
        </w:trPr>
        <w:tc>
          <w:tcPr>
            <w:tcW w:w="9360" w:type="dxa"/>
            <w:gridSpan w:val="6"/>
          </w:tcPr>
          <w:p w14:paraId="4754FE58" w14:textId="2EC522F9" w:rsidR="00F00C02" w:rsidRDefault="00F00C02" w:rsidP="00F00C02">
            <w:pPr>
              <w:tabs>
                <w:tab w:val="left" w:pos="9433"/>
              </w:tabs>
              <w:spacing w:before="120" w:after="30"/>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Are any of your stormwater discharges subject to</w:t>
            </w:r>
            <w:r>
              <w:rPr>
                <w:rFonts w:ascii="Arial Narrow" w:eastAsia="Times New Roman" w:hAnsi="Arial Narrow" w:cs="Times New Roman"/>
                <w:sz w:val="24"/>
                <w:szCs w:val="24"/>
              </w:rPr>
              <w:t xml:space="preserve"> effluent limitation guidelines </w:t>
            </w:r>
            <w:r w:rsidRPr="009454E9">
              <w:rPr>
                <w:rFonts w:ascii="Arial Narrow" w:eastAsia="Times New Roman" w:hAnsi="Arial Narrow" w:cs="Times New Roman"/>
                <w:sz w:val="24"/>
                <w:szCs w:val="24"/>
              </w:rPr>
              <w:t>(ELGs</w:t>
            </w:r>
            <w:r>
              <w:rPr>
                <w:rFonts w:ascii="Arial Narrow" w:eastAsia="Times New Roman" w:hAnsi="Arial Narrow" w:cs="Times New Roman"/>
                <w:sz w:val="24"/>
                <w:szCs w:val="24"/>
              </w:rPr>
              <w:t>) (2021</w:t>
            </w:r>
            <w:r w:rsidRPr="009454E9">
              <w:rPr>
                <w:rFonts w:ascii="Arial Narrow" w:eastAsia="Times New Roman" w:hAnsi="Arial Narrow" w:cs="Times New Roman"/>
                <w:sz w:val="24"/>
                <w:szCs w:val="24"/>
              </w:rPr>
              <w:t xml:space="preserve"> MSGP Table 1-1)?</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335892038"/>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728582392"/>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r w:rsidR="007670FF" w:rsidRPr="009454E9">
              <w:rPr>
                <w:rFonts w:ascii="Arial Narrow" w:eastAsia="Times New Roman" w:hAnsi="Arial Narrow" w:cs="Times New Roman"/>
                <w:sz w:val="24"/>
                <w:szCs w:val="24"/>
              </w:rPr>
              <w:t xml:space="preserve"> </w:t>
            </w:r>
            <w:r w:rsidR="007670FF">
              <w:rPr>
                <w:rFonts w:ascii="Arial Narrow" w:eastAsia="Times New Roman" w:hAnsi="Arial Narrow" w:cs="Times New Roman"/>
                <w:sz w:val="24"/>
                <w:szCs w:val="24"/>
              </w:rPr>
              <w:t xml:space="preserve"> </w:t>
            </w:r>
            <w:r w:rsidR="007670FF">
              <w:rPr>
                <w:rFonts w:ascii="Arial Narrow" w:eastAsia="Times New Roman" w:hAnsi="Arial Narrow" w:cs="Times New Roman"/>
                <w:sz w:val="24"/>
                <w:szCs w:val="24"/>
              </w:rPr>
              <w:br/>
            </w:r>
            <w:r w:rsidRPr="009454E9">
              <w:rPr>
                <w:rFonts w:ascii="Arial Narrow" w:eastAsia="Times New Roman" w:hAnsi="Arial Narrow" w:cs="Times New Roman"/>
                <w:sz w:val="24"/>
                <w:szCs w:val="24"/>
              </w:rPr>
              <w:t xml:space="preserve">If Yes, which guidelines apply? </w:t>
            </w:r>
            <w:r w:rsidRPr="009454E9">
              <w:rPr>
                <w:rFonts w:ascii="Arial Narrow" w:eastAsia="Times New Roman" w:hAnsi="Arial Narrow" w:cs="Times New Roman"/>
                <w:color w:val="0000FF"/>
                <w:sz w:val="24"/>
                <w:szCs w:val="24"/>
                <w:u w:val="single"/>
              </w:rPr>
              <w:tab/>
            </w:r>
          </w:p>
          <w:p w14:paraId="5E178A80" w14:textId="7A872C8D" w:rsidR="007670FF" w:rsidRPr="009454E9" w:rsidRDefault="007670FF"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u w:val="single"/>
              </w:rPr>
              <w:tab/>
            </w:r>
          </w:p>
        </w:tc>
      </w:tr>
    </w:tbl>
    <w:p w14:paraId="7119B487" w14:textId="77777777" w:rsidR="006B2D07" w:rsidRDefault="006B2D07">
      <w:pPr>
        <w:rPr>
          <w:rFonts w:ascii="Century Gothic" w:eastAsia="Times New Roman" w:hAnsi="Century Gothic" w:cs="Arial"/>
          <w:b/>
          <w:bCs/>
          <w:i/>
          <w:iCs/>
          <w:sz w:val="24"/>
          <w:szCs w:val="28"/>
        </w:rPr>
      </w:pPr>
      <w:bookmarkStart w:id="18" w:name="_Toc158629989"/>
      <w:bookmarkStart w:id="19" w:name="_Toc219629095"/>
      <w:bookmarkStart w:id="20" w:name="_Toc65079636"/>
      <w:bookmarkStart w:id="21" w:name="_Toc65082425"/>
      <w:r>
        <w:br w:type="page"/>
      </w:r>
    </w:p>
    <w:p w14:paraId="6FD10BB0" w14:textId="7DBDB019" w:rsidR="009454E9" w:rsidRDefault="009454E9" w:rsidP="00E05377">
      <w:pPr>
        <w:pStyle w:val="Heading2"/>
        <w:rPr>
          <w:lang w:val="fr-FR"/>
        </w:rPr>
      </w:pPr>
      <w:bookmarkStart w:id="22" w:name="_Toc65177225"/>
      <w:r w:rsidRPr="009454E9">
        <w:lastRenderedPageBreak/>
        <w:t xml:space="preserve">Contact Information/Responsible </w:t>
      </w:r>
      <w:r w:rsidRPr="009454E9">
        <w:rPr>
          <w:lang w:val="fr-FR"/>
        </w:rPr>
        <w:t>Parties</w:t>
      </w:r>
      <w:bookmarkEnd w:id="18"/>
      <w:bookmarkEnd w:id="19"/>
      <w:r w:rsidRPr="009454E9">
        <w:rPr>
          <w:lang w:val="fr-FR"/>
        </w:rPr>
        <w:t>.</w:t>
      </w:r>
      <w:bookmarkEnd w:id="20"/>
      <w:bookmarkEnd w:id="21"/>
      <w:bookmarkEnd w:id="2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8A5DCA1" w14:textId="77777777" w:rsidTr="007E3C6A">
        <w:tc>
          <w:tcPr>
            <w:tcW w:w="9340" w:type="dxa"/>
            <w:shd w:val="clear" w:color="auto" w:fill="F5F5F5"/>
          </w:tcPr>
          <w:p w14:paraId="41AE4266" w14:textId="77777777" w:rsidR="00C1613C" w:rsidRDefault="00C1613C" w:rsidP="00C16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55361374" w14:textId="77777777" w:rsidR="00C1613C" w:rsidRDefault="00C1613C" w:rsidP="00C1613C">
            <w:pPr>
              <w:pStyle w:val="Instruc-bullet"/>
              <w:numPr>
                <w:ilvl w:val="0"/>
                <w:numId w:val="23"/>
              </w:numPr>
              <w:spacing w:before="0" w:after="60"/>
            </w:pPr>
            <w:r w:rsidRPr="00F17DB7">
              <w:t xml:space="preserve">List the </w:t>
            </w:r>
            <w:r>
              <w:t xml:space="preserve">facility </w:t>
            </w:r>
            <w:r w:rsidRPr="00F17DB7">
              <w:t xml:space="preserve">operator(s), </w:t>
            </w:r>
            <w:r>
              <w:t>facility owner and SWPPP contact(s)</w:t>
            </w:r>
            <w:r w:rsidRPr="00F17DB7">
              <w:t>. Indicate respective respons</w:t>
            </w:r>
            <w:r>
              <w:t>ibilities, where appropriate.</w:t>
            </w:r>
          </w:p>
          <w:p w14:paraId="16951F29" w14:textId="77777777" w:rsidR="00C1613C" w:rsidRDefault="00C1613C" w:rsidP="00C1613C">
            <w:pPr>
              <w:pStyle w:val="Instruc-bullet"/>
              <w:numPr>
                <w:ilvl w:val="0"/>
                <w:numId w:val="23"/>
              </w:numPr>
              <w:spacing w:before="0" w:after="60"/>
            </w:pPr>
            <w:r>
              <w:t>You will need the information from this section of the SWPPP Template for your NOI.</w:t>
            </w:r>
          </w:p>
          <w:p w14:paraId="18517944" w14:textId="66CBB574" w:rsidR="00C1613C" w:rsidRPr="007670FF" w:rsidRDefault="00C1613C" w:rsidP="00C1613C">
            <w:pPr>
              <w:pStyle w:val="Instruc-bullet"/>
              <w:numPr>
                <w:ilvl w:val="0"/>
                <w:numId w:val="23"/>
              </w:numPr>
              <w:spacing w:before="0" w:after="60"/>
            </w:pPr>
            <w:r>
              <w:t>Refer to Section B of the NOI instructions (available in Appendix G of the 2021 MSGP).</w:t>
            </w:r>
          </w:p>
        </w:tc>
      </w:tr>
    </w:tbl>
    <w:p w14:paraId="5E0DC56F" w14:textId="77777777" w:rsidR="00C1613C" w:rsidRPr="006B2D07" w:rsidRDefault="00C1613C" w:rsidP="00C1613C">
      <w:pPr>
        <w:rPr>
          <w:sz w:val="16"/>
          <w:szCs w:val="16"/>
        </w:rPr>
      </w:pPr>
    </w:p>
    <w:tbl>
      <w:tblPr>
        <w:tblW w:w="0" w:type="auto"/>
        <w:tblBorders>
          <w:insideV w:val="single" w:sz="4" w:space="0" w:color="auto"/>
        </w:tblBorders>
        <w:tblLook w:val="01E0" w:firstRow="1" w:lastRow="1" w:firstColumn="1" w:lastColumn="1" w:noHBand="0" w:noVBand="0"/>
      </w:tblPr>
      <w:tblGrid>
        <w:gridCol w:w="9360"/>
      </w:tblGrid>
      <w:tr w:rsidR="009454E9" w:rsidRPr="009454E9" w14:paraId="3DCE2AC8" w14:textId="77777777" w:rsidTr="00C1613C">
        <w:trPr>
          <w:cantSplit/>
        </w:trPr>
        <w:tc>
          <w:tcPr>
            <w:tcW w:w="9360" w:type="dxa"/>
          </w:tcPr>
          <w:p w14:paraId="224EA2F4" w14:textId="77777777" w:rsidR="009454E9" w:rsidRPr="009454E9" w:rsidRDefault="009454E9" w:rsidP="009454E9">
            <w:pP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Operator(s):</w:t>
            </w:r>
          </w:p>
        </w:tc>
      </w:tr>
      <w:tr w:rsidR="009454E9" w:rsidRPr="009454E9" w14:paraId="63C43FF3" w14:textId="77777777" w:rsidTr="00C1613C">
        <w:trPr>
          <w:cantSplit/>
        </w:trPr>
        <w:tc>
          <w:tcPr>
            <w:tcW w:w="9360" w:type="dxa"/>
          </w:tcPr>
          <w:p w14:paraId="294C00B7" w14:textId="77777777" w:rsidR="009454E9" w:rsidRPr="009454E9" w:rsidRDefault="009454E9" w:rsidP="009454E9">
            <w:pPr>
              <w:spacing w:before="40"/>
              <w:ind w:firstLine="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Name: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6"/>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tc>
      </w:tr>
      <w:tr w:rsidR="009454E9" w:rsidRPr="009454E9" w14:paraId="06A7248E" w14:textId="77777777" w:rsidTr="00C1613C">
        <w:trPr>
          <w:cantSplit/>
        </w:trPr>
        <w:tc>
          <w:tcPr>
            <w:tcW w:w="9360" w:type="dxa"/>
          </w:tcPr>
          <w:p w14:paraId="7AD63473"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tc>
      </w:tr>
      <w:tr w:rsidR="009454E9" w:rsidRPr="009454E9" w14:paraId="7BB53346" w14:textId="77777777" w:rsidTr="00C1613C">
        <w:trPr>
          <w:cantSplit/>
        </w:trPr>
        <w:tc>
          <w:tcPr>
            <w:tcW w:w="9360" w:type="dxa"/>
          </w:tcPr>
          <w:p w14:paraId="553209F7"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City, State, Zip Code: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tc>
      </w:tr>
      <w:tr w:rsidR="009454E9" w:rsidRPr="009454E9" w14:paraId="65D6B933" w14:textId="77777777" w:rsidTr="00C1613C">
        <w:trPr>
          <w:cantSplit/>
        </w:trPr>
        <w:tc>
          <w:tcPr>
            <w:tcW w:w="9360" w:type="dxa"/>
          </w:tcPr>
          <w:p w14:paraId="717D0FDE"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9"/>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7FC32AF0" w14:textId="77777777" w:rsidTr="00C1613C">
        <w:trPr>
          <w:cantSplit/>
        </w:trPr>
        <w:tc>
          <w:tcPr>
            <w:tcW w:w="9360" w:type="dxa"/>
          </w:tcPr>
          <w:p w14:paraId="798BB59C"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bookmarkStart w:id="23" w:name="Text23"/>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bookmarkEnd w:id="23"/>
          </w:p>
        </w:tc>
      </w:tr>
      <w:tr w:rsidR="009454E9" w:rsidRPr="009454E9" w14:paraId="7B749297" w14:textId="77777777" w:rsidTr="00C1613C">
        <w:trPr>
          <w:cantSplit/>
        </w:trPr>
        <w:tc>
          <w:tcPr>
            <w:tcW w:w="9360" w:type="dxa"/>
          </w:tcPr>
          <w:p w14:paraId="7D533065" w14:textId="77777777" w:rsidR="009454E9" w:rsidRPr="009454E9" w:rsidDel="00B35DD1"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bookmarkStart w:id="24" w:name="Text24"/>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bookmarkEnd w:id="24"/>
          </w:p>
        </w:tc>
      </w:tr>
      <w:tr w:rsidR="009454E9" w:rsidRPr="009454E9" w14:paraId="2D932C0F" w14:textId="77777777" w:rsidTr="00C1613C">
        <w:trPr>
          <w:cantSplit/>
        </w:trPr>
        <w:tc>
          <w:tcPr>
            <w:tcW w:w="9360" w:type="dxa"/>
          </w:tcPr>
          <w:p w14:paraId="4228AD75" w14:textId="77777777" w:rsidR="009454E9" w:rsidRPr="009454E9" w:rsidRDefault="009454E9" w:rsidP="009454E9">
            <w:pPr>
              <w:spacing w:before="40"/>
              <w:ind w:left="180"/>
              <w:rPr>
                <w:rFonts w:ascii="Arial Narrow" w:eastAsia="Times New Roman" w:hAnsi="Arial Narrow" w:cs="Times New Roman"/>
                <w:i/>
                <w:sz w:val="24"/>
                <w:szCs w:val="24"/>
              </w:rPr>
            </w:pPr>
            <w:r w:rsidRPr="009454E9">
              <w:rPr>
                <w:rFonts w:ascii="Arial Narrow" w:eastAsia="Times New Roman" w:hAnsi="Arial Narrow" w:cs="Times New Roman"/>
                <w:i/>
                <w:sz w:val="24"/>
                <w:szCs w:val="24"/>
              </w:rPr>
              <w:t>(repeat for multiple operators by copying and pasting the above rows)</w:t>
            </w:r>
          </w:p>
        </w:tc>
      </w:tr>
      <w:tr w:rsidR="009454E9" w:rsidRPr="009454E9" w14:paraId="6FC9BB45" w14:textId="77777777" w:rsidTr="00C1613C">
        <w:tc>
          <w:tcPr>
            <w:tcW w:w="9360" w:type="dxa"/>
          </w:tcPr>
          <w:p w14:paraId="020E0B07" w14:textId="77777777" w:rsidR="009454E9" w:rsidRPr="009454E9" w:rsidRDefault="009454E9" w:rsidP="00BB3C5E">
            <w:pPr>
              <w:spacing w:before="12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Owner(s):</w:t>
            </w:r>
          </w:p>
        </w:tc>
      </w:tr>
      <w:tr w:rsidR="009454E9" w:rsidRPr="009454E9" w14:paraId="213CA159" w14:textId="77777777" w:rsidTr="00C1613C">
        <w:tc>
          <w:tcPr>
            <w:tcW w:w="9360" w:type="dxa"/>
          </w:tcPr>
          <w:p w14:paraId="29223AF5" w14:textId="77777777" w:rsidR="009454E9" w:rsidRPr="009454E9" w:rsidRDefault="009454E9" w:rsidP="009454E9">
            <w:pPr>
              <w:spacing w:before="40"/>
              <w:ind w:firstLine="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 xml:space="preserve">Name: </w:t>
            </w:r>
            <w:r w:rsidRPr="009454E9">
              <w:rPr>
                <w:rFonts w:ascii="Arial Narrow" w:eastAsia="Times New Roman" w:hAnsi="Arial Narrow" w:cs="Times New Roman"/>
                <w:color w:val="0000FF"/>
                <w:sz w:val="24"/>
                <w:szCs w:val="24"/>
              </w:rPr>
              <w:fldChar w:fldCharType="begin">
                <w:ffData>
                  <w:name w:val="Text6"/>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tc>
      </w:tr>
      <w:tr w:rsidR="009454E9" w:rsidRPr="009454E9" w14:paraId="4C519AA7" w14:textId="77777777" w:rsidTr="00C1613C">
        <w:tc>
          <w:tcPr>
            <w:tcW w:w="9360" w:type="dxa"/>
          </w:tcPr>
          <w:p w14:paraId="2E068CBB"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tc>
      </w:tr>
      <w:tr w:rsidR="009454E9" w:rsidRPr="009454E9" w14:paraId="2AC955AA" w14:textId="77777777" w:rsidTr="00C1613C">
        <w:tc>
          <w:tcPr>
            <w:tcW w:w="9360" w:type="dxa"/>
          </w:tcPr>
          <w:p w14:paraId="71A6E5C3"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City, State, Zip Code: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tc>
      </w:tr>
      <w:tr w:rsidR="009454E9" w:rsidRPr="009454E9" w14:paraId="4BAA4C1F" w14:textId="77777777" w:rsidTr="00C1613C">
        <w:tc>
          <w:tcPr>
            <w:tcW w:w="9360" w:type="dxa"/>
          </w:tcPr>
          <w:p w14:paraId="08E81CEC"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9"/>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5FB5CA83" w14:textId="77777777" w:rsidTr="00C1613C">
        <w:tc>
          <w:tcPr>
            <w:tcW w:w="9360" w:type="dxa"/>
          </w:tcPr>
          <w:p w14:paraId="5F37188D"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5DB86C36" w14:textId="77777777" w:rsidTr="00C1613C">
        <w:tc>
          <w:tcPr>
            <w:tcW w:w="9360" w:type="dxa"/>
          </w:tcPr>
          <w:p w14:paraId="5C26F601" w14:textId="77777777" w:rsidR="009454E9" w:rsidRPr="009454E9" w:rsidDel="00B35DD1"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r w:rsidR="009454E9" w:rsidRPr="009454E9" w14:paraId="635E4141" w14:textId="77777777" w:rsidTr="00C1613C">
        <w:trPr>
          <w:cantSplit/>
        </w:trPr>
        <w:tc>
          <w:tcPr>
            <w:tcW w:w="9360" w:type="dxa"/>
          </w:tcPr>
          <w:p w14:paraId="071C4A62" w14:textId="77777777" w:rsidR="009454E9" w:rsidRPr="009454E9" w:rsidRDefault="009454E9" w:rsidP="009454E9">
            <w:pPr>
              <w:spacing w:before="40"/>
              <w:ind w:left="180"/>
              <w:rPr>
                <w:rFonts w:ascii="Arial Narrow" w:eastAsia="Times New Roman" w:hAnsi="Arial Narrow" w:cs="Times New Roman"/>
                <w:i/>
                <w:sz w:val="24"/>
                <w:szCs w:val="24"/>
              </w:rPr>
            </w:pPr>
            <w:r w:rsidRPr="009454E9">
              <w:rPr>
                <w:rFonts w:ascii="Arial Narrow" w:eastAsia="Times New Roman" w:hAnsi="Arial Narrow" w:cs="Times New Roman"/>
                <w:i/>
                <w:sz w:val="24"/>
                <w:szCs w:val="24"/>
              </w:rPr>
              <w:t>(repeat for multiple operators by copying and pasting the above rows)</w:t>
            </w:r>
          </w:p>
        </w:tc>
      </w:tr>
      <w:tr w:rsidR="009454E9" w:rsidRPr="009454E9" w14:paraId="69BD7527" w14:textId="77777777" w:rsidTr="00C1613C">
        <w:tc>
          <w:tcPr>
            <w:tcW w:w="9360" w:type="dxa"/>
          </w:tcPr>
          <w:p w14:paraId="31FA4889" w14:textId="77777777" w:rsidR="009454E9" w:rsidRPr="009454E9" w:rsidRDefault="009454E9" w:rsidP="00BB3C5E">
            <w:pPr>
              <w:spacing w:before="12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SWPPP Contact</w:t>
            </w:r>
            <w:r w:rsidR="00BB2BC6">
              <w:rPr>
                <w:rFonts w:ascii="Arial Narrow" w:eastAsia="Times New Roman" w:hAnsi="Arial Narrow" w:cs="Times New Roman"/>
                <w:b/>
                <w:sz w:val="24"/>
                <w:szCs w:val="24"/>
              </w:rPr>
              <w:t>(s)</w:t>
            </w:r>
            <w:r w:rsidRPr="009454E9">
              <w:rPr>
                <w:rFonts w:ascii="Arial Narrow" w:eastAsia="Times New Roman" w:hAnsi="Arial Narrow" w:cs="Times New Roman"/>
                <w:b/>
                <w:sz w:val="24"/>
                <w:szCs w:val="24"/>
              </w:rPr>
              <w:t>:</w:t>
            </w:r>
          </w:p>
        </w:tc>
      </w:tr>
      <w:tr w:rsidR="009454E9" w:rsidRPr="009454E9" w14:paraId="688AD834" w14:textId="77777777" w:rsidTr="00C1613C">
        <w:tc>
          <w:tcPr>
            <w:tcW w:w="9360" w:type="dxa"/>
          </w:tcPr>
          <w:p w14:paraId="24443AA7" w14:textId="77777777" w:rsidR="009454E9" w:rsidRPr="009454E9" w:rsidRDefault="009454E9" w:rsidP="009454E9">
            <w:pPr>
              <w:spacing w:before="40"/>
              <w:ind w:left="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SWPPP Contact Name (Primary):</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5"/>
                  <w:enabled/>
                  <w:calcOnExit w:val="0"/>
                  <w:textInput>
                    <w:default w:val="Insert SWPPP Contact Name, Primary"/>
                  </w:textInput>
                </w:ffData>
              </w:fldChar>
            </w:r>
            <w:bookmarkStart w:id="25" w:name="Text25"/>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SWPPP Contact Name, Primary</w:t>
            </w:r>
            <w:r w:rsidRPr="009454E9">
              <w:rPr>
                <w:rFonts w:ascii="Arial Narrow" w:eastAsia="Times New Roman" w:hAnsi="Arial Narrow" w:cs="Times New Roman"/>
                <w:color w:val="0000FF"/>
                <w:sz w:val="24"/>
                <w:szCs w:val="24"/>
              </w:rPr>
              <w:fldChar w:fldCharType="end"/>
            </w:r>
            <w:bookmarkEnd w:id="25"/>
          </w:p>
        </w:tc>
      </w:tr>
      <w:tr w:rsidR="009454E9" w:rsidRPr="009454E9" w14:paraId="4669BF52" w14:textId="77777777" w:rsidTr="00C1613C">
        <w:tc>
          <w:tcPr>
            <w:tcW w:w="9360" w:type="dxa"/>
          </w:tcPr>
          <w:p w14:paraId="3195444B"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8"/>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0C0F4E51" w14:textId="77777777" w:rsidTr="00C1613C">
        <w:tc>
          <w:tcPr>
            <w:tcW w:w="9360" w:type="dxa"/>
          </w:tcPr>
          <w:p w14:paraId="61DD90F7"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1A84E0BB" w14:textId="77777777" w:rsidTr="00C1613C">
        <w:tc>
          <w:tcPr>
            <w:tcW w:w="9360" w:type="dxa"/>
          </w:tcPr>
          <w:p w14:paraId="423C3332"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r w:rsidR="009454E9" w:rsidRPr="009454E9" w14:paraId="0FDDE526" w14:textId="77777777" w:rsidTr="00C1613C">
        <w:tc>
          <w:tcPr>
            <w:tcW w:w="9360" w:type="dxa"/>
          </w:tcPr>
          <w:p w14:paraId="76AE180F" w14:textId="77777777" w:rsidR="009454E9" w:rsidRPr="009454E9" w:rsidRDefault="009454E9" w:rsidP="009454E9">
            <w:pPr>
              <w:spacing w:before="40"/>
              <w:ind w:left="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SWPPP Contact Name (Backup):</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SWPPP Contact Name, Backu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SWPPP Contact Name, Backup</w:t>
            </w:r>
            <w:r w:rsidRPr="009454E9">
              <w:rPr>
                <w:rFonts w:ascii="Arial Narrow" w:eastAsia="Times New Roman" w:hAnsi="Arial Narrow" w:cs="Times New Roman"/>
                <w:color w:val="0000FF"/>
                <w:sz w:val="24"/>
                <w:szCs w:val="24"/>
              </w:rPr>
              <w:fldChar w:fldCharType="end"/>
            </w:r>
          </w:p>
        </w:tc>
      </w:tr>
      <w:tr w:rsidR="009454E9" w:rsidRPr="009454E9" w14:paraId="4D9B1F00" w14:textId="77777777" w:rsidTr="00C1613C">
        <w:tc>
          <w:tcPr>
            <w:tcW w:w="9360" w:type="dxa"/>
          </w:tcPr>
          <w:p w14:paraId="4EAC9348"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8"/>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6E5FE2E5" w14:textId="77777777" w:rsidTr="00C1613C">
        <w:tc>
          <w:tcPr>
            <w:tcW w:w="9360" w:type="dxa"/>
          </w:tcPr>
          <w:p w14:paraId="530127C7"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0E75817B" w14:textId="77777777" w:rsidTr="00C1613C">
        <w:tc>
          <w:tcPr>
            <w:tcW w:w="9360" w:type="dxa"/>
          </w:tcPr>
          <w:p w14:paraId="6F9050B7" w14:textId="4437D9D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bl>
    <w:p w14:paraId="437977C5" w14:textId="77777777" w:rsidR="006B2D07" w:rsidRPr="006B2D07" w:rsidRDefault="006B2D07" w:rsidP="006B2D07">
      <w:bookmarkStart w:id="26" w:name="_Toc219629096"/>
      <w:bookmarkStart w:id="27" w:name="_Toc65079637"/>
      <w:bookmarkStart w:id="28" w:name="_Toc65082426"/>
    </w:p>
    <w:p w14:paraId="31843418" w14:textId="77777777" w:rsidR="006B2D07" w:rsidRDefault="006B2D07">
      <w:pPr>
        <w:rPr>
          <w:rFonts w:ascii="Century Gothic" w:eastAsia="Times New Roman" w:hAnsi="Century Gothic" w:cs="Arial"/>
          <w:b/>
          <w:bCs/>
          <w:i/>
          <w:iCs/>
          <w:sz w:val="24"/>
          <w:szCs w:val="28"/>
        </w:rPr>
      </w:pPr>
      <w:r>
        <w:br w:type="page"/>
      </w:r>
    </w:p>
    <w:p w14:paraId="4CF50F0B" w14:textId="75D0CB12" w:rsidR="009454E9" w:rsidRDefault="009454E9" w:rsidP="00E05377">
      <w:pPr>
        <w:pStyle w:val="Heading2"/>
      </w:pPr>
      <w:bookmarkStart w:id="29" w:name="_Toc65177226"/>
      <w:r w:rsidRPr="009454E9">
        <w:lastRenderedPageBreak/>
        <w:t>Stormwater Pollution Prevention Team</w:t>
      </w:r>
      <w:bookmarkEnd w:id="26"/>
      <w:r w:rsidRPr="009454E9">
        <w:t>.</w:t>
      </w:r>
      <w:bookmarkEnd w:id="27"/>
      <w:bookmarkEnd w:id="28"/>
      <w:bookmarkEnd w:id="2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7807D249" w14:textId="77777777" w:rsidTr="007E3C6A">
        <w:tc>
          <w:tcPr>
            <w:tcW w:w="9340" w:type="dxa"/>
            <w:shd w:val="clear" w:color="auto" w:fill="F5F5F5"/>
          </w:tcPr>
          <w:p w14:paraId="3C93F3C8" w14:textId="77777777" w:rsidR="00C1613C" w:rsidRPr="00E05377" w:rsidRDefault="00C1613C" w:rsidP="00C1613C">
            <w:pPr>
              <w:spacing w:after="60"/>
              <w:rPr>
                <w:rFonts w:ascii="Arial Narrow" w:hAnsi="Arial Narrow"/>
                <w:b/>
                <w:sz w:val="22"/>
                <w:szCs w:val="22"/>
              </w:rPr>
            </w:pPr>
            <w:r w:rsidRPr="00E05377">
              <w:rPr>
                <w:rFonts w:ascii="Arial Narrow" w:hAnsi="Arial Narrow"/>
                <w:b/>
                <w:sz w:val="22"/>
                <w:szCs w:val="22"/>
              </w:rPr>
              <w:t>Instructions (see 2021 MSGP Part 6.2.1):</w:t>
            </w:r>
          </w:p>
          <w:p w14:paraId="12FC1F45" w14:textId="77777777" w:rsidR="00C1613C" w:rsidRPr="00E05377" w:rsidRDefault="00C1613C" w:rsidP="00C1613C">
            <w:pPr>
              <w:spacing w:after="60"/>
              <w:rPr>
                <w:rFonts w:ascii="Arial Narrow" w:hAnsi="Arial Narrow"/>
                <w:sz w:val="22"/>
                <w:szCs w:val="22"/>
              </w:rPr>
            </w:pPr>
            <w:r w:rsidRPr="00E05377">
              <w:rPr>
                <w:rFonts w:ascii="Arial Narrow" w:hAnsi="Arial Narrow"/>
                <w:sz w:val="22"/>
                <w:szCs w:val="22"/>
              </w:rPr>
              <w:t>The stormwater pollution prevention team is responsible for overseeing development of the facility’s SWPPP, any modifications to it, and for implementing and maintaining control measures, taking corrective action and or additional implementation measure (AIM) responses when required. Each member of the stormwater pollution prevention team should have ready access to the 2021 MSGP, the most updated copy of the SWPPP, and other relevant documents that must be kept with the SWPPP.</w:t>
            </w:r>
          </w:p>
          <w:p w14:paraId="6D4844D9" w14:textId="77777777" w:rsidR="00C1613C" w:rsidRPr="00E05377" w:rsidRDefault="00C1613C" w:rsidP="00C1613C">
            <w:pPr>
              <w:numPr>
                <w:ilvl w:val="0"/>
                <w:numId w:val="19"/>
              </w:numPr>
              <w:spacing w:after="60"/>
              <w:rPr>
                <w:rFonts w:ascii="Arial Narrow" w:hAnsi="Arial Narrow"/>
                <w:sz w:val="22"/>
                <w:szCs w:val="22"/>
              </w:rPr>
            </w:pPr>
            <w:r w:rsidRPr="00E05377">
              <w:rPr>
                <w:rFonts w:ascii="Arial Narrow" w:hAnsi="Arial Narrow"/>
                <w:sz w:val="22"/>
                <w:szCs w:val="22"/>
              </w:rPr>
              <w:t>Identify the staff members (by name and/or title) that comprise the facility’s stormwater pollution prevention team as well as their individual responsibilities.</w:t>
            </w:r>
          </w:p>
          <w:p w14:paraId="27C2D23A" w14:textId="20337C29" w:rsidR="00C1613C" w:rsidRPr="00E05377" w:rsidRDefault="00C1613C" w:rsidP="00C1613C">
            <w:pPr>
              <w:numPr>
                <w:ilvl w:val="0"/>
                <w:numId w:val="19"/>
              </w:numPr>
              <w:spacing w:after="60"/>
              <w:rPr>
                <w:rFonts w:ascii="Arial Narrow" w:hAnsi="Arial Narrow"/>
                <w:sz w:val="22"/>
                <w:szCs w:val="22"/>
              </w:rPr>
            </w:pPr>
            <w:r w:rsidRPr="00E05377">
              <w:rPr>
                <w:rFonts w:ascii="Arial Narrow" w:hAnsi="Arial Narrow"/>
                <w:sz w:val="22"/>
                <w:szCs w:val="22"/>
              </w:rPr>
              <w:t>EPA recommends, but does not require, the stormwater pollution prevention team include at least one individual from each shift to ensure that there is always a stormwater pollution prevention team member on-site.</w:t>
            </w:r>
          </w:p>
        </w:tc>
      </w:tr>
    </w:tbl>
    <w:p w14:paraId="5F1B24D7" w14:textId="77777777" w:rsidR="00C1613C" w:rsidRPr="002D58E4" w:rsidRDefault="00C1613C" w:rsidP="00C1613C"/>
    <w:tbl>
      <w:tblPr>
        <w:tblW w:w="0" w:type="auto"/>
        <w:tblBorders>
          <w:insideH w:val="single" w:sz="12" w:space="0" w:color="auto"/>
          <w:insideV w:val="single" w:sz="12" w:space="0" w:color="auto"/>
        </w:tblBorders>
        <w:tblLook w:val="01E0" w:firstRow="1" w:lastRow="1" w:firstColumn="1" w:lastColumn="1" w:noHBand="0" w:noVBand="0"/>
      </w:tblPr>
      <w:tblGrid>
        <w:gridCol w:w="2929"/>
        <w:gridCol w:w="6431"/>
      </w:tblGrid>
      <w:tr w:rsidR="009454E9" w:rsidRPr="009454E9" w14:paraId="55D75844" w14:textId="77777777" w:rsidTr="00BB2BC6">
        <w:tc>
          <w:tcPr>
            <w:tcW w:w="2929" w:type="dxa"/>
          </w:tcPr>
          <w:p w14:paraId="2178D9E3"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Staff Names</w:t>
            </w:r>
          </w:p>
        </w:tc>
        <w:tc>
          <w:tcPr>
            <w:tcW w:w="6431" w:type="dxa"/>
          </w:tcPr>
          <w:p w14:paraId="344BAA77"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Individual Responsibilities</w:t>
            </w:r>
          </w:p>
        </w:tc>
      </w:tr>
      <w:tr w:rsidR="009454E9" w:rsidRPr="009454E9" w14:paraId="19E2CDD7" w14:textId="77777777" w:rsidTr="00BB2BC6">
        <w:tc>
          <w:tcPr>
            <w:tcW w:w="2929" w:type="dxa"/>
          </w:tcPr>
          <w:p w14:paraId="41621C05" w14:textId="41E1360A" w:rsidR="009454E9" w:rsidRPr="009454E9" w:rsidRDefault="00E9496B" w:rsidP="009454E9">
            <w:pPr>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Text26"/>
                  <w:enabled/>
                  <w:calcOnExit w:val="0"/>
                  <w:textInput>
                    <w:default w:val="Insert name and/or title of SWPPP team member"/>
                  </w:textInput>
                </w:ffData>
              </w:fldChar>
            </w:r>
            <w:bookmarkStart w:id="30" w:name="Text26"/>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name and/or title of SWPPP team member</w:t>
            </w:r>
            <w:r>
              <w:rPr>
                <w:rFonts w:ascii="Arial Narrow" w:eastAsia="Times New Roman" w:hAnsi="Arial Narrow" w:cs="Times New Roman"/>
                <w:color w:val="0000FF"/>
                <w:sz w:val="24"/>
                <w:szCs w:val="24"/>
              </w:rPr>
              <w:fldChar w:fldCharType="end"/>
            </w:r>
            <w:bookmarkEnd w:id="30"/>
          </w:p>
        </w:tc>
        <w:bookmarkStart w:id="31" w:name="Text27"/>
        <w:tc>
          <w:tcPr>
            <w:tcW w:w="6431" w:type="dxa"/>
          </w:tcPr>
          <w:p w14:paraId="6BD9B432"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7"/>
                  <w:enabled/>
                  <w:calcOnExit w:val="0"/>
                  <w:textInput>
                    <w:default w:val="Insert explanation of that staff person’s responsibilities relating to compliance with the permit"/>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explanation of that staff person’s responsibilities relating to compliance with the permit</w:t>
            </w:r>
            <w:r w:rsidRPr="009454E9">
              <w:rPr>
                <w:rFonts w:ascii="Arial Narrow" w:eastAsia="Times New Roman" w:hAnsi="Arial Narrow" w:cs="Times New Roman"/>
                <w:color w:val="0000FF"/>
                <w:sz w:val="24"/>
                <w:szCs w:val="24"/>
              </w:rPr>
              <w:fldChar w:fldCharType="end"/>
            </w:r>
            <w:bookmarkEnd w:id="31"/>
          </w:p>
        </w:tc>
      </w:tr>
      <w:bookmarkStart w:id="32" w:name="Text28"/>
      <w:tr w:rsidR="009454E9" w:rsidRPr="009454E9" w14:paraId="7A87A9C4" w14:textId="77777777" w:rsidTr="00BB2BC6">
        <w:tc>
          <w:tcPr>
            <w:tcW w:w="2929" w:type="dxa"/>
          </w:tcPr>
          <w:p w14:paraId="2CFF6555"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32"/>
          </w:p>
        </w:tc>
        <w:tc>
          <w:tcPr>
            <w:tcW w:w="6431" w:type="dxa"/>
          </w:tcPr>
          <w:p w14:paraId="5CDF3882"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19F3DBC1" w14:textId="77777777" w:rsidTr="00BB2BC6">
        <w:tc>
          <w:tcPr>
            <w:tcW w:w="2929" w:type="dxa"/>
          </w:tcPr>
          <w:p w14:paraId="4188BC8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35B5C92F"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3B3666D9" w14:textId="77777777" w:rsidTr="00BB2BC6">
        <w:tc>
          <w:tcPr>
            <w:tcW w:w="2929" w:type="dxa"/>
          </w:tcPr>
          <w:p w14:paraId="3B42401F"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77A2CA4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1398CCB" w14:textId="77777777" w:rsidTr="00BB2BC6">
        <w:tc>
          <w:tcPr>
            <w:tcW w:w="2929" w:type="dxa"/>
          </w:tcPr>
          <w:p w14:paraId="31146C1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7782D530"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11212C1" w14:textId="77777777" w:rsidTr="00BB3C5E">
        <w:trPr>
          <w:trHeight w:val="492"/>
        </w:trPr>
        <w:tc>
          <w:tcPr>
            <w:tcW w:w="2929" w:type="dxa"/>
          </w:tcPr>
          <w:p w14:paraId="47DB396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4036601D"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2D661DE7" w14:textId="4A09F000" w:rsidR="009454E9" w:rsidRDefault="00B3094E" w:rsidP="00E05377">
      <w:pPr>
        <w:pStyle w:val="Heading2"/>
      </w:pPr>
      <w:bookmarkStart w:id="33" w:name="_Toc65079638"/>
      <w:bookmarkStart w:id="34" w:name="_Toc65082427"/>
      <w:bookmarkStart w:id="35" w:name="_Toc65177227"/>
      <w:r>
        <w:t>Site Description</w:t>
      </w:r>
      <w:r w:rsidR="009454E9" w:rsidRPr="009454E9">
        <w:t>.</w:t>
      </w:r>
      <w:bookmarkEnd w:id="33"/>
      <w:bookmarkEnd w:id="34"/>
      <w:bookmarkEnd w:id="3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39A65731" w14:textId="77777777" w:rsidTr="007E3C6A">
        <w:tc>
          <w:tcPr>
            <w:tcW w:w="9340" w:type="dxa"/>
            <w:shd w:val="clear" w:color="auto" w:fill="F5F5F5"/>
          </w:tcPr>
          <w:p w14:paraId="0AD062C6" w14:textId="77777777" w:rsidR="006B2D07" w:rsidRPr="00E05377" w:rsidRDefault="006B2D07" w:rsidP="006B2D07">
            <w:pPr>
              <w:spacing w:after="60"/>
              <w:rPr>
                <w:rFonts w:ascii="Arial Narrow" w:hAnsi="Arial Narrow"/>
                <w:b/>
                <w:sz w:val="22"/>
                <w:szCs w:val="22"/>
              </w:rPr>
            </w:pPr>
            <w:r w:rsidRPr="00E05377">
              <w:rPr>
                <w:rFonts w:ascii="Arial Narrow" w:hAnsi="Arial Narrow"/>
                <w:b/>
                <w:sz w:val="22"/>
                <w:szCs w:val="22"/>
              </w:rPr>
              <w:t>Instructions (see 2021 MSGP Part 6.2.2):</w:t>
            </w:r>
          </w:p>
          <w:p w14:paraId="7769F0DC" w14:textId="2909A33D" w:rsidR="006B2D07" w:rsidRPr="00E05377" w:rsidRDefault="006B2D07" w:rsidP="006B2D07">
            <w:pPr>
              <w:autoSpaceDE w:val="0"/>
              <w:autoSpaceDN w:val="0"/>
              <w:adjustRightInd w:val="0"/>
              <w:spacing w:after="60"/>
              <w:rPr>
                <w:rFonts w:ascii="Arial Narrow" w:hAnsi="Arial Narrow" w:cs="Arial"/>
                <w:color w:val="000000" w:themeColor="text1"/>
                <w:sz w:val="22"/>
                <w:szCs w:val="22"/>
              </w:rPr>
            </w:pPr>
            <w:r w:rsidRPr="00E05377">
              <w:rPr>
                <w:rFonts w:ascii="Arial Narrow" w:hAnsi="Arial Narrow" w:cs="Arial"/>
                <w:color w:val="000000" w:themeColor="text1"/>
                <w:sz w:val="22"/>
                <w:szCs w:val="22"/>
              </w:rPr>
              <w:t xml:space="preserve">Provide a description of the nature of the industrial activities conducted at your facility. For the MSGP, industrial activities consist </w:t>
            </w:r>
            <w:proofErr w:type="gramStart"/>
            <w:r w:rsidRPr="00E05377">
              <w:rPr>
                <w:rFonts w:ascii="Arial Narrow" w:hAnsi="Arial Narrow" w:cs="Arial"/>
                <w:color w:val="000000" w:themeColor="text1"/>
                <w:sz w:val="22"/>
                <w:szCs w:val="22"/>
              </w:rPr>
              <w:t>of:</w:t>
            </w:r>
            <w:proofErr w:type="gramEnd"/>
            <w:r w:rsidRPr="00E05377">
              <w:rPr>
                <w:rFonts w:ascii="Arial Narrow" w:hAnsi="Arial Narrow" w:cs="Arial"/>
                <w:color w:val="000000" w:themeColor="text1"/>
                <w:sz w:val="22"/>
                <w:szCs w:val="22"/>
              </w:rPr>
              <w:t xml:space="preserve"> manufacturing and processing; material handling activities including storage, loading and unloading, transportation, or conveyance of any raw material, intermediate product, final product, by-product or waste product; </w:t>
            </w:r>
            <w:r w:rsidRPr="00E05377">
              <w:rPr>
                <w:rFonts w:ascii="Arial Narrow" w:hAnsi="Arial Narrow"/>
                <w:color w:val="000000" w:themeColor="text1"/>
                <w:sz w:val="22"/>
                <w:szCs w:val="22"/>
              </w:rPr>
              <w:t>and vehicle and equipment fueling, maintenance and cleaning</w:t>
            </w:r>
            <w:r w:rsidRPr="00E05377">
              <w:rPr>
                <w:rFonts w:ascii="Arial Narrow" w:hAnsi="Arial Narrow" w:cs="Arial"/>
                <w:color w:val="000000" w:themeColor="text1"/>
                <w:sz w:val="22"/>
                <w:szCs w:val="22"/>
              </w:rPr>
              <w:t>.</w:t>
            </w:r>
          </w:p>
          <w:p w14:paraId="364A2B32" w14:textId="77777777" w:rsidR="006B2D07" w:rsidRPr="00E05377" w:rsidRDefault="006B2D07" w:rsidP="006B2D07">
            <w:pPr>
              <w:autoSpaceDE w:val="0"/>
              <w:autoSpaceDN w:val="0"/>
              <w:adjustRightInd w:val="0"/>
              <w:spacing w:after="60"/>
              <w:rPr>
                <w:rFonts w:ascii="Arial Narrow" w:hAnsi="Arial Narrow" w:cs="Arial"/>
                <w:color w:val="000000" w:themeColor="text1"/>
                <w:sz w:val="22"/>
                <w:szCs w:val="22"/>
              </w:rPr>
            </w:pPr>
            <w:r w:rsidRPr="00E05377">
              <w:rPr>
                <w:rFonts w:ascii="Arial Narrow" w:hAnsi="Arial Narrow" w:cs="Arial"/>
                <w:color w:val="000000" w:themeColor="text1"/>
                <w:sz w:val="22"/>
                <w:szCs w:val="22"/>
              </w:rPr>
              <w:t>Industrial activities may occur at any of the following areas (list not exhaustive):  industrial plant yards; immediate access roads and rail lines used or traveled by carriers of raw materials, manufactured products, waste material, or by-products used or created by the facility; material handling sites; refuse sites; sites used for the application or disposal of process waste waters sites used for the storage and maintenance of material handling equipment; sites used for residual treatment, storage, or disposal; shipping and receiving areas; manufacturing buildings; storage areas (including tank farms) for raw materials, and intermediate and final products; and areas where industrial activity has taken place in the past and significant materials remain and are exposed to stormwater.</w:t>
            </w:r>
          </w:p>
          <w:p w14:paraId="354BD7E6" w14:textId="6BF460EE" w:rsidR="00C1613C" w:rsidRPr="00E05377" w:rsidRDefault="006B2D07" w:rsidP="006B2D07">
            <w:pPr>
              <w:spacing w:after="60"/>
              <w:rPr>
                <w:rFonts w:ascii="Arial Narrow" w:hAnsi="Arial Narrow"/>
                <w:sz w:val="22"/>
                <w:szCs w:val="22"/>
              </w:rPr>
            </w:pPr>
            <w:r w:rsidRPr="00E05377">
              <w:rPr>
                <w:rFonts w:ascii="Arial Narrow" w:hAnsi="Arial Narrow"/>
                <w:color w:val="000000" w:themeColor="text1"/>
                <w:sz w:val="22"/>
                <w:szCs w:val="22"/>
              </w:rPr>
              <w:t xml:space="preserve">EPA recommends that you differentiate activities that </w:t>
            </w:r>
            <w:r w:rsidRPr="00E05377">
              <w:rPr>
                <w:rFonts w:ascii="Arial Narrow" w:hAnsi="Arial Narrow"/>
                <w:sz w:val="22"/>
                <w:szCs w:val="22"/>
              </w:rPr>
              <w:t>occur indoors from those that occur outdoors and could be exposed to stormwater, or under cover but that could be exposed to run-on. Do not overlook processes that are vented and may contribute pollutants to the roof.</w:t>
            </w:r>
          </w:p>
        </w:tc>
      </w:tr>
    </w:tbl>
    <w:p w14:paraId="2F8033FE" w14:textId="3BE4FA56" w:rsidR="009454E9" w:rsidRPr="009454E9" w:rsidRDefault="009454E9" w:rsidP="00FF3749">
      <w:pPr>
        <w:tabs>
          <w:tab w:val="left" w:pos="1260"/>
        </w:tabs>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9"/>
            <w:enabled/>
            <w:calcOnExit w:val="0"/>
            <w:textInput>
              <w:default w:val="DESCRIBE FACILITY INDUSTRIAL ACTIVITIES HERE."/>
            </w:textInput>
          </w:ffData>
        </w:fldChar>
      </w:r>
      <w:bookmarkStart w:id="36" w:name="Text29"/>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A97BA5">
        <w:rPr>
          <w:rFonts w:ascii="Arial Narrow" w:eastAsia="Times New Roman" w:hAnsi="Arial Narrow" w:cs="Times New Roman"/>
          <w:noProof/>
          <w:color w:val="0000FF"/>
          <w:sz w:val="24"/>
          <w:szCs w:val="24"/>
        </w:rPr>
        <w:t>LIST AND D</w:t>
      </w:r>
      <w:r w:rsidRPr="009454E9">
        <w:rPr>
          <w:rFonts w:ascii="Arial Narrow" w:eastAsia="Times New Roman" w:hAnsi="Arial Narrow" w:cs="Times New Roman"/>
          <w:noProof/>
          <w:color w:val="0000FF"/>
          <w:sz w:val="24"/>
          <w:szCs w:val="24"/>
        </w:rPr>
        <w:t>ESCRIBE FACILITY INDUSTRIAL ACTIVITIES HERE.</w:t>
      </w:r>
      <w:r w:rsidRPr="009454E9">
        <w:rPr>
          <w:rFonts w:ascii="Arial Narrow" w:eastAsia="Times New Roman" w:hAnsi="Arial Narrow" w:cs="Times New Roman"/>
          <w:color w:val="0000FF"/>
          <w:sz w:val="24"/>
          <w:szCs w:val="24"/>
        </w:rPr>
        <w:fldChar w:fldCharType="end"/>
      </w:r>
      <w:bookmarkEnd w:id="36"/>
    </w:p>
    <w:p w14:paraId="6457601A" w14:textId="080BC6C2" w:rsidR="009454E9" w:rsidRPr="009454E9" w:rsidRDefault="009454E9" w:rsidP="00E05377">
      <w:pPr>
        <w:pStyle w:val="Heading2"/>
      </w:pPr>
      <w:bookmarkStart w:id="37" w:name="_Toc219629099"/>
      <w:bookmarkStart w:id="38" w:name="_Toc65079639"/>
      <w:bookmarkStart w:id="39" w:name="_Toc65082428"/>
      <w:bookmarkStart w:id="40" w:name="_Toc65177228"/>
      <w:r w:rsidRPr="009454E9">
        <w:lastRenderedPageBreak/>
        <w:t>General Location Map</w:t>
      </w:r>
      <w:bookmarkEnd w:id="37"/>
      <w:r w:rsidRPr="009454E9">
        <w:t>.</w:t>
      </w:r>
      <w:bookmarkEnd w:id="38"/>
      <w:bookmarkEnd w:id="39"/>
      <w:bookmarkEnd w:id="4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7670FF" w14:paraId="4D89208F" w14:textId="77777777" w:rsidTr="00C1613C">
        <w:tc>
          <w:tcPr>
            <w:tcW w:w="9340" w:type="dxa"/>
            <w:shd w:val="clear" w:color="auto" w:fill="F5F5F5"/>
          </w:tcPr>
          <w:p w14:paraId="18E24830" w14:textId="5591CFBC" w:rsidR="007670FF" w:rsidRPr="001D34D9" w:rsidRDefault="007670FF" w:rsidP="007670FF">
            <w:pPr>
              <w:pStyle w:val="BoxedHeader"/>
              <w:keepNext/>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w:t>
            </w:r>
            <w:r w:rsidRPr="001D34D9">
              <w:rPr>
                <w:rFonts w:ascii="Arial Narrow" w:hAnsi="Arial Narrow"/>
                <w:sz w:val="22"/>
                <w:szCs w:val="22"/>
              </w:rPr>
              <w:t xml:space="preserve">nstructions (see </w:t>
            </w:r>
            <w:r>
              <w:rPr>
                <w:rFonts w:ascii="Arial Narrow" w:hAnsi="Arial Narrow"/>
                <w:sz w:val="22"/>
                <w:szCs w:val="22"/>
              </w:rPr>
              <w:t>2021</w:t>
            </w:r>
            <w:r w:rsidRPr="001D34D9">
              <w:rPr>
                <w:rFonts w:ascii="Arial Narrow" w:hAnsi="Arial Narrow"/>
                <w:sz w:val="22"/>
                <w:szCs w:val="22"/>
              </w:rPr>
              <w:t xml:space="preserve"> MSGP </w:t>
            </w:r>
            <w:r>
              <w:rPr>
                <w:rFonts w:ascii="Arial Narrow" w:hAnsi="Arial Narrow"/>
                <w:sz w:val="22"/>
                <w:szCs w:val="22"/>
              </w:rPr>
              <w:t>Part 6</w:t>
            </w:r>
            <w:r w:rsidRPr="001D34D9">
              <w:rPr>
                <w:rFonts w:ascii="Arial Narrow" w:hAnsi="Arial Narrow"/>
                <w:sz w:val="22"/>
                <w:szCs w:val="22"/>
              </w:rPr>
              <w:t>.2.2):</w:t>
            </w:r>
          </w:p>
          <w:p w14:paraId="13BCD020" w14:textId="55DB328B" w:rsidR="007670FF" w:rsidRPr="007670FF" w:rsidRDefault="007670FF" w:rsidP="007670FF">
            <w:pPr>
              <w:keepNext/>
              <w:autoSpaceDE w:val="0"/>
              <w:autoSpaceDN w:val="0"/>
              <w:adjustRightInd w:val="0"/>
              <w:spacing w:after="60"/>
              <w:rPr>
                <w:rFonts w:ascii="Arial Narrow" w:hAnsi="Arial Narrow"/>
                <w:sz w:val="22"/>
                <w:szCs w:val="22"/>
              </w:rPr>
            </w:pPr>
            <w:r w:rsidRPr="007670FF">
              <w:rPr>
                <w:rFonts w:ascii="Arial Narrow" w:hAnsi="Arial Narrow"/>
                <w:color w:val="000000"/>
                <w:sz w:val="22"/>
                <w:szCs w:val="22"/>
              </w:rPr>
              <w:t>Provide a general location map (e.g., U.S. Geological Survey (USGS) quadrangle map) with enough detail to identify the location of your facility and all receiving waters for your stormwater discharges (include as Attachment A of this SWPPP Template).</w:t>
            </w:r>
          </w:p>
        </w:tc>
      </w:tr>
    </w:tbl>
    <w:p w14:paraId="3978298E" w14:textId="36BA4AEA" w:rsidR="009135A2" w:rsidRDefault="009454E9" w:rsidP="00E05377">
      <w:pPr>
        <w:spacing w:before="120"/>
        <w:rPr>
          <w:rFonts w:ascii="Arial Narrow" w:eastAsia="Times New Roman" w:hAnsi="Arial Narrow" w:cs="Times New Roman"/>
          <w:sz w:val="24"/>
          <w:szCs w:val="24"/>
        </w:rPr>
      </w:pPr>
      <w:r w:rsidRPr="009454E9">
        <w:rPr>
          <w:rFonts w:ascii="Arial Narrow" w:eastAsia="Times New Roman" w:hAnsi="Arial Narrow" w:cs="Times New Roman"/>
          <w:sz w:val="24"/>
          <w:szCs w:val="24"/>
        </w:rPr>
        <w:t>The general location map for this facility can be found in Attachment A.</w:t>
      </w:r>
      <w:bookmarkStart w:id="41" w:name="_Toc219629100"/>
    </w:p>
    <w:p w14:paraId="23D8D2D8" w14:textId="77777777" w:rsidR="00417B40" w:rsidRDefault="00417B40" w:rsidP="00E05377">
      <w:pPr>
        <w:spacing w:before="120"/>
        <w:rPr>
          <w:rFonts w:ascii="Arial Narrow" w:eastAsia="Times New Roman" w:hAnsi="Arial Narrow" w:cs="Times New Roman"/>
          <w:sz w:val="24"/>
          <w:szCs w:val="24"/>
        </w:rPr>
      </w:pPr>
    </w:p>
    <w:p w14:paraId="467CFB23" w14:textId="57B4A1E9" w:rsidR="009454E9" w:rsidRDefault="009454E9" w:rsidP="00E05377">
      <w:pPr>
        <w:pStyle w:val="Heading2"/>
      </w:pPr>
      <w:bookmarkStart w:id="42" w:name="_Toc65079640"/>
      <w:bookmarkStart w:id="43" w:name="_Toc65082429"/>
      <w:bookmarkStart w:id="44" w:name="_Toc65177229"/>
      <w:r w:rsidRPr="009454E9">
        <w:t>Site Map</w:t>
      </w:r>
      <w:bookmarkEnd w:id="41"/>
      <w:r w:rsidRPr="009454E9">
        <w:t>.</w:t>
      </w:r>
      <w:bookmarkEnd w:id="42"/>
      <w:bookmarkEnd w:id="43"/>
      <w:bookmarkEnd w:id="44"/>
    </w:p>
    <w:tbl>
      <w:tblPr>
        <w:tblStyle w:val="TableGrid"/>
        <w:tblW w:w="94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5F5F5"/>
        <w:tblLook w:val="04A0" w:firstRow="1" w:lastRow="0" w:firstColumn="1" w:lastColumn="0" w:noHBand="0" w:noVBand="1"/>
      </w:tblPr>
      <w:tblGrid>
        <w:gridCol w:w="9442"/>
      </w:tblGrid>
      <w:tr w:rsidR="007670FF" w14:paraId="13DD4547" w14:textId="77777777" w:rsidTr="00417B40">
        <w:trPr>
          <w:trHeight w:val="9088"/>
        </w:trPr>
        <w:tc>
          <w:tcPr>
            <w:tcW w:w="9442" w:type="dxa"/>
            <w:shd w:val="clear" w:color="auto" w:fill="F5F5F5"/>
          </w:tcPr>
          <w:p w14:paraId="172FB8EE" w14:textId="77777777" w:rsidR="007670FF" w:rsidRPr="00E05377" w:rsidRDefault="007670FF" w:rsidP="007670F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6.2.2):</w:t>
            </w:r>
          </w:p>
          <w:p w14:paraId="1CD63AA9" w14:textId="77777777" w:rsidR="007670FF" w:rsidRPr="00E05377" w:rsidRDefault="007670FF" w:rsidP="007670FF">
            <w:pPr>
              <w:autoSpaceDE w:val="0"/>
              <w:autoSpaceDN w:val="0"/>
              <w:adjustRightInd w:val="0"/>
              <w:spacing w:after="60"/>
              <w:rPr>
                <w:rFonts w:ascii="Arial Narrow" w:hAnsi="Arial Narrow"/>
                <w:color w:val="000000"/>
                <w:sz w:val="22"/>
                <w:szCs w:val="22"/>
              </w:rPr>
            </w:pPr>
            <w:r w:rsidRPr="00E05377">
              <w:rPr>
                <w:rFonts w:ascii="Arial Narrow" w:hAnsi="Arial Narrow"/>
                <w:color w:val="000000"/>
                <w:sz w:val="22"/>
                <w:szCs w:val="22"/>
              </w:rPr>
              <w:t>Prepare a site map showing the following information. The site map will be included as Attachment B of the finished SWPPP.</w:t>
            </w:r>
          </w:p>
          <w:p w14:paraId="619521B6"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Boundaries of the property and the size of the property in </w:t>
            </w:r>
            <w:proofErr w:type="gramStart"/>
            <w:r w:rsidRPr="00E05377">
              <w:rPr>
                <w:rFonts w:ascii="Arial Narrow" w:hAnsi="Arial Narrow"/>
                <w:sz w:val="22"/>
                <w:szCs w:val="22"/>
              </w:rPr>
              <w:t>acres;</w:t>
            </w:r>
            <w:proofErr w:type="gramEnd"/>
            <w:r w:rsidRPr="00E05377">
              <w:rPr>
                <w:rFonts w:ascii="Arial Narrow" w:hAnsi="Arial Narrow"/>
                <w:sz w:val="22"/>
                <w:szCs w:val="22"/>
              </w:rPr>
              <w:t xml:space="preserve"> </w:t>
            </w:r>
          </w:p>
          <w:p w14:paraId="313B256D"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 and extent of significant structures and impervious </w:t>
            </w:r>
            <w:proofErr w:type="gramStart"/>
            <w:r w:rsidRPr="00E05377">
              <w:rPr>
                <w:rFonts w:ascii="Arial Narrow" w:hAnsi="Arial Narrow"/>
                <w:sz w:val="22"/>
                <w:szCs w:val="22"/>
              </w:rPr>
              <w:t>surfaces;</w:t>
            </w:r>
            <w:proofErr w:type="gramEnd"/>
          </w:p>
          <w:p w14:paraId="45178610"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Directions of stormwater flow (use arrows), including flows with a significant potential to cause soil </w:t>
            </w:r>
            <w:proofErr w:type="gramStart"/>
            <w:r w:rsidRPr="00E05377">
              <w:rPr>
                <w:rFonts w:ascii="Arial Narrow" w:hAnsi="Arial Narrow"/>
                <w:sz w:val="22"/>
                <w:szCs w:val="22"/>
              </w:rPr>
              <w:t>erosion;</w:t>
            </w:r>
            <w:proofErr w:type="gramEnd"/>
          </w:p>
          <w:p w14:paraId="327EE7E2"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stormwater control </w:t>
            </w:r>
            <w:proofErr w:type="gramStart"/>
            <w:r w:rsidRPr="00E05377">
              <w:rPr>
                <w:rFonts w:ascii="Arial Narrow" w:hAnsi="Arial Narrow"/>
                <w:sz w:val="22"/>
                <w:szCs w:val="22"/>
              </w:rPr>
              <w:t>measures;</w:t>
            </w:r>
            <w:proofErr w:type="gramEnd"/>
          </w:p>
          <w:p w14:paraId="49929B4C"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receiving waters, including wetlands, in the immediate vicinity of your facility, indicating which waterbodies are listed as impaired and which are identified by your state, tribe or EPA as Tier 2, Tier 2.5, or Tier 3 </w:t>
            </w:r>
            <w:proofErr w:type="gramStart"/>
            <w:r w:rsidRPr="00E05377">
              <w:rPr>
                <w:rFonts w:ascii="Arial Narrow" w:hAnsi="Arial Narrow"/>
                <w:sz w:val="22"/>
                <w:szCs w:val="22"/>
              </w:rPr>
              <w:t>waters;</w:t>
            </w:r>
            <w:proofErr w:type="gramEnd"/>
          </w:p>
          <w:p w14:paraId="185C966B"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stormwater conveyances including ditches, pipes, and </w:t>
            </w:r>
            <w:proofErr w:type="gramStart"/>
            <w:r w:rsidRPr="00E05377">
              <w:rPr>
                <w:rFonts w:ascii="Arial Narrow" w:hAnsi="Arial Narrow"/>
                <w:sz w:val="22"/>
                <w:szCs w:val="22"/>
              </w:rPr>
              <w:t>swales;</w:t>
            </w:r>
            <w:proofErr w:type="gramEnd"/>
          </w:p>
          <w:p w14:paraId="33033840"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potential pollutant sources identified under Part </w:t>
            </w:r>
            <w:proofErr w:type="gramStart"/>
            <w:r w:rsidRPr="00E05377">
              <w:rPr>
                <w:rFonts w:ascii="Arial Narrow" w:hAnsi="Arial Narrow"/>
                <w:sz w:val="22"/>
                <w:szCs w:val="22"/>
              </w:rPr>
              <w:t>6.2.3;</w:t>
            </w:r>
            <w:proofErr w:type="gramEnd"/>
          </w:p>
          <w:p w14:paraId="1D91BDA1"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where significant spills or leaks identified under Part 6.2.3.3 have </w:t>
            </w:r>
            <w:proofErr w:type="gramStart"/>
            <w:r w:rsidRPr="00E05377">
              <w:rPr>
                <w:rFonts w:ascii="Arial Narrow" w:hAnsi="Arial Narrow"/>
                <w:sz w:val="22"/>
                <w:szCs w:val="22"/>
              </w:rPr>
              <w:t>occurred;</w:t>
            </w:r>
            <w:proofErr w:type="gramEnd"/>
          </w:p>
          <w:p w14:paraId="7B247CD0"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stormwater monitoring </w:t>
            </w:r>
            <w:proofErr w:type="gramStart"/>
            <w:r w:rsidRPr="00E05377">
              <w:rPr>
                <w:rFonts w:ascii="Arial Narrow" w:hAnsi="Arial Narrow"/>
                <w:sz w:val="22"/>
                <w:szCs w:val="22"/>
              </w:rPr>
              <w:t>points;</w:t>
            </w:r>
            <w:proofErr w:type="gramEnd"/>
          </w:p>
          <w:p w14:paraId="41D521A9"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Locations of stormwater inlets and discharge points, with a unique identification code for each discharge point</w:t>
            </w:r>
            <w:r w:rsidRPr="00E05377" w:rsidDel="00BF059A">
              <w:rPr>
                <w:rFonts w:ascii="Arial Narrow" w:hAnsi="Arial Narrow"/>
                <w:sz w:val="22"/>
                <w:szCs w:val="22"/>
              </w:rPr>
              <w:t xml:space="preserve"> </w:t>
            </w:r>
            <w:r w:rsidRPr="00E05377">
              <w:rPr>
                <w:rFonts w:ascii="Arial Narrow" w:hAnsi="Arial Narrow"/>
                <w:sz w:val="22"/>
                <w:szCs w:val="22"/>
              </w:rPr>
              <w:t xml:space="preserve">(e.g., 001, 002), indicating if you are treating one or more discharge points as “substantially identical” under Parts 3.2.4.5, 6.2.5.3, and 4.1.1, and an approximate outline of the areas draining to each discharge </w:t>
            </w:r>
            <w:proofErr w:type="gramStart"/>
            <w:r w:rsidRPr="00E05377">
              <w:rPr>
                <w:rFonts w:ascii="Arial Narrow" w:hAnsi="Arial Narrow"/>
                <w:sz w:val="22"/>
                <w:szCs w:val="22"/>
              </w:rPr>
              <w:t>point;</w:t>
            </w:r>
            <w:proofErr w:type="gramEnd"/>
          </w:p>
          <w:p w14:paraId="28793207"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If applicable, MS4s and where your stormwater discharges to </w:t>
            </w:r>
            <w:proofErr w:type="gramStart"/>
            <w:r w:rsidRPr="00E05377">
              <w:rPr>
                <w:rFonts w:ascii="Arial Narrow" w:hAnsi="Arial Narrow"/>
                <w:sz w:val="22"/>
                <w:szCs w:val="22"/>
              </w:rPr>
              <w:t>them;</w:t>
            </w:r>
            <w:proofErr w:type="gramEnd"/>
          </w:p>
          <w:p w14:paraId="4C810405"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Areas of Endangered Species Act-designated critical habitat for endangered or threatened species, if applicable; and</w:t>
            </w:r>
          </w:p>
          <w:p w14:paraId="0C84069E"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Locations of the following activities where such activities are exposed to precipitation:</w:t>
            </w:r>
          </w:p>
          <w:p w14:paraId="3FFE83DC" w14:textId="77777777" w:rsidR="007670FF" w:rsidRPr="00E05377" w:rsidRDefault="007670FF" w:rsidP="00417B40">
            <w:pPr>
              <w:pStyle w:val="Default"/>
              <w:numPr>
                <w:ilvl w:val="1"/>
                <w:numId w:val="20"/>
              </w:numPr>
              <w:spacing w:after="30" w:line="236" w:lineRule="exact"/>
              <w:ind w:left="1050"/>
              <w:rPr>
                <w:rFonts w:ascii="Arial Narrow" w:hAnsi="Arial Narrow"/>
                <w:sz w:val="22"/>
                <w:szCs w:val="22"/>
              </w:rPr>
            </w:pPr>
            <w:r w:rsidRPr="00E05377">
              <w:rPr>
                <w:rFonts w:ascii="Arial Narrow" w:hAnsi="Arial Narrow"/>
                <w:sz w:val="22"/>
                <w:szCs w:val="22"/>
              </w:rPr>
              <w:t xml:space="preserve">fueling </w:t>
            </w:r>
            <w:proofErr w:type="gramStart"/>
            <w:r w:rsidRPr="00E05377">
              <w:rPr>
                <w:rFonts w:ascii="Arial Narrow" w:hAnsi="Arial Narrow"/>
                <w:sz w:val="22"/>
                <w:szCs w:val="22"/>
              </w:rPr>
              <w:t>stations;</w:t>
            </w:r>
            <w:proofErr w:type="gramEnd"/>
          </w:p>
          <w:p w14:paraId="22156C0F" w14:textId="77777777" w:rsidR="007670FF" w:rsidRPr="00E05377" w:rsidRDefault="007670FF" w:rsidP="00417B40">
            <w:pPr>
              <w:pStyle w:val="Default"/>
              <w:numPr>
                <w:ilvl w:val="1"/>
                <w:numId w:val="20"/>
              </w:numPr>
              <w:spacing w:after="30" w:line="236" w:lineRule="exact"/>
              <w:ind w:left="1050"/>
              <w:rPr>
                <w:rFonts w:ascii="Arial Narrow" w:hAnsi="Arial Narrow"/>
                <w:sz w:val="22"/>
                <w:szCs w:val="22"/>
              </w:rPr>
            </w:pPr>
            <w:r w:rsidRPr="00E05377">
              <w:rPr>
                <w:rFonts w:ascii="Arial Narrow" w:hAnsi="Arial Narrow"/>
                <w:sz w:val="22"/>
                <w:szCs w:val="22"/>
              </w:rPr>
              <w:t xml:space="preserve">vehicle and equipment maintenance and/or cleaning </w:t>
            </w:r>
            <w:proofErr w:type="gramStart"/>
            <w:r w:rsidRPr="00E05377">
              <w:rPr>
                <w:rFonts w:ascii="Arial Narrow" w:hAnsi="Arial Narrow"/>
                <w:sz w:val="22"/>
                <w:szCs w:val="22"/>
              </w:rPr>
              <w:t>areas;</w:t>
            </w:r>
            <w:proofErr w:type="gramEnd"/>
          </w:p>
          <w:p w14:paraId="2ADF4CD3"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loading/unloading </w:t>
            </w:r>
            <w:proofErr w:type="gramStart"/>
            <w:r w:rsidRPr="00E05377">
              <w:rPr>
                <w:rFonts w:ascii="Arial Narrow" w:hAnsi="Arial Narrow"/>
                <w:color w:val="000000" w:themeColor="text1"/>
                <w:sz w:val="22"/>
                <w:szCs w:val="22"/>
              </w:rPr>
              <w:t>areas;</w:t>
            </w:r>
            <w:proofErr w:type="gramEnd"/>
          </w:p>
          <w:p w14:paraId="5392F82B"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locations used for the treatment, storage, or disposal of </w:t>
            </w:r>
            <w:proofErr w:type="gramStart"/>
            <w:r w:rsidRPr="00E05377">
              <w:rPr>
                <w:rFonts w:ascii="Arial Narrow" w:hAnsi="Arial Narrow"/>
                <w:color w:val="000000" w:themeColor="text1"/>
                <w:sz w:val="22"/>
                <w:szCs w:val="22"/>
              </w:rPr>
              <w:t>wastes;</w:t>
            </w:r>
            <w:proofErr w:type="gramEnd"/>
          </w:p>
          <w:p w14:paraId="48476855"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liquid storage </w:t>
            </w:r>
            <w:proofErr w:type="gramStart"/>
            <w:r w:rsidRPr="00E05377">
              <w:rPr>
                <w:rFonts w:ascii="Arial Narrow" w:hAnsi="Arial Narrow"/>
                <w:color w:val="000000" w:themeColor="text1"/>
                <w:sz w:val="22"/>
                <w:szCs w:val="22"/>
              </w:rPr>
              <w:t>tanks;</w:t>
            </w:r>
            <w:proofErr w:type="gramEnd"/>
          </w:p>
          <w:p w14:paraId="767A4F21"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processing and storage </w:t>
            </w:r>
            <w:proofErr w:type="gramStart"/>
            <w:r w:rsidRPr="00E05377">
              <w:rPr>
                <w:rFonts w:ascii="Arial Narrow" w:hAnsi="Arial Narrow"/>
                <w:color w:val="000000" w:themeColor="text1"/>
                <w:sz w:val="22"/>
                <w:szCs w:val="22"/>
              </w:rPr>
              <w:t>areas;</w:t>
            </w:r>
            <w:proofErr w:type="gramEnd"/>
          </w:p>
          <w:p w14:paraId="4D3AA56A"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immediate access roads and rail lines used or traveled by carriers of raw materials, manufactured products, waste material, or by-products used or created by the </w:t>
            </w:r>
            <w:proofErr w:type="gramStart"/>
            <w:r w:rsidRPr="00E05377">
              <w:rPr>
                <w:rFonts w:ascii="Arial Narrow" w:hAnsi="Arial Narrow"/>
                <w:color w:val="000000" w:themeColor="text1"/>
                <w:sz w:val="22"/>
                <w:szCs w:val="22"/>
              </w:rPr>
              <w:t>facility;</w:t>
            </w:r>
            <w:proofErr w:type="gramEnd"/>
          </w:p>
          <w:p w14:paraId="5DE8BA3C"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transfer areas for substances in </w:t>
            </w:r>
            <w:proofErr w:type="gramStart"/>
            <w:r w:rsidRPr="00E05377">
              <w:rPr>
                <w:rFonts w:ascii="Arial Narrow" w:hAnsi="Arial Narrow"/>
                <w:color w:val="000000" w:themeColor="text1"/>
                <w:sz w:val="22"/>
                <w:szCs w:val="22"/>
              </w:rPr>
              <w:t>bulk;</w:t>
            </w:r>
            <w:proofErr w:type="gramEnd"/>
          </w:p>
          <w:p w14:paraId="443D6AC3"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machinery; and</w:t>
            </w:r>
          </w:p>
          <w:p w14:paraId="798F91E7" w14:textId="624E557E" w:rsidR="007670FF" w:rsidRPr="00E05377" w:rsidRDefault="007670FF" w:rsidP="00417B40">
            <w:pPr>
              <w:pStyle w:val="Default"/>
              <w:numPr>
                <w:ilvl w:val="1"/>
                <w:numId w:val="20"/>
              </w:numPr>
              <w:spacing w:after="30" w:line="236" w:lineRule="exact"/>
              <w:ind w:left="1050"/>
              <w:rPr>
                <w:sz w:val="22"/>
                <w:szCs w:val="22"/>
              </w:rPr>
            </w:pPr>
            <w:r w:rsidRPr="00E05377">
              <w:rPr>
                <w:rFonts w:ascii="Arial Narrow" w:hAnsi="Arial Narrow" w:cs="Arial"/>
                <w:color w:val="000000" w:themeColor="text1"/>
                <w:sz w:val="22"/>
                <w:szCs w:val="22"/>
              </w:rPr>
              <w:t>locations and sources of run-on to your site from adjacent property that contains significant quantities of pollutants.</w:t>
            </w:r>
          </w:p>
        </w:tc>
      </w:tr>
    </w:tbl>
    <w:p w14:paraId="0C924EFD" w14:textId="03B8CF72" w:rsidR="007670FF" w:rsidRDefault="007670FF" w:rsidP="00CE73F8">
      <w:pPr>
        <w:spacing w:before="120"/>
      </w:pPr>
      <w:r w:rsidRPr="009454E9">
        <w:rPr>
          <w:rFonts w:ascii="Arial Narrow" w:eastAsia="Times New Roman" w:hAnsi="Arial Narrow" w:cs="Times New Roman"/>
          <w:sz w:val="24"/>
          <w:szCs w:val="24"/>
        </w:rPr>
        <w:t>The site map for this facility can be found in Attachment B.</w:t>
      </w:r>
      <w:r>
        <w:br w:type="page"/>
      </w:r>
    </w:p>
    <w:p w14:paraId="40EF4104" w14:textId="5E8E3115" w:rsidR="009454E9" w:rsidRPr="009454E9" w:rsidRDefault="009454E9" w:rsidP="00365886">
      <w:pPr>
        <w:pStyle w:val="Heading1"/>
      </w:pPr>
      <w:bookmarkStart w:id="45" w:name="_Toc219629101"/>
      <w:bookmarkStart w:id="46" w:name="_Toc65079641"/>
      <w:bookmarkStart w:id="47" w:name="_Toc65082430"/>
      <w:bookmarkStart w:id="48" w:name="_Toc65177230"/>
      <w:r w:rsidRPr="009454E9">
        <w:lastRenderedPageBreak/>
        <w:t>POTENTIAL POLLUTANT SOURCES</w:t>
      </w:r>
      <w:bookmarkEnd w:id="45"/>
      <w:bookmarkEnd w:id="46"/>
      <w:bookmarkEnd w:id="47"/>
      <w:bookmarkEnd w:id="48"/>
    </w:p>
    <w:p w14:paraId="359E123E" w14:textId="243613CA" w:rsidR="009454E9" w:rsidRPr="009454E9" w:rsidRDefault="009454E9" w:rsidP="007670FF">
      <w:pPr>
        <w:pStyle w:val="BodyText"/>
      </w:pPr>
      <w:r w:rsidRPr="009454E9">
        <w:t xml:space="preserve">Section 2 will describe all areas at your facility where industrial materials or activities are exposed to stormwater or from which </w:t>
      </w:r>
      <w:r w:rsidR="008A077E">
        <w:t>authorized</w:t>
      </w:r>
      <w:r w:rsidRPr="009454E9">
        <w:t xml:space="preserve"> non-stormwater discharges originate. Industrial materials or activitie</w:t>
      </w:r>
      <w:r w:rsidRPr="009454E9">
        <w:rPr>
          <w:i/>
          <w:iCs/>
        </w:rPr>
        <w:t>s</w:t>
      </w:r>
      <w:r w:rsidRPr="009454E9">
        <w:t xml:space="preserve"> </w:t>
      </w:r>
      <w:proofErr w:type="gramStart"/>
      <w:r w:rsidRPr="009454E9">
        <w:t>include, but</w:t>
      </w:r>
      <w:proofErr w:type="gramEnd"/>
      <w:r w:rsidRPr="009454E9">
        <w:t xml:space="preserve"> are not limited to: material handling equipment or activities; industrial machinery; raw materials; intermediate products, by</w:t>
      </w:r>
      <w:r w:rsidRPr="009454E9">
        <w:noBreakHyphen/>
        <w:t xml:space="preserve">products, final products, and waste products. Material handling activities include, but are not limited </w:t>
      </w:r>
      <w:proofErr w:type="gramStart"/>
      <w:r w:rsidRPr="009454E9">
        <w:t>to:</w:t>
      </w:r>
      <w:proofErr w:type="gramEnd"/>
      <w:r w:rsidRPr="009454E9">
        <w:t xml:space="preserve"> the storage, loading and unloading, transportation, or conveyance of any raw material, intermediate product, final product or waste product. For structures located in areas of industrial activity, you must be aware that the structures themselves are potential sources of pollutants. This could occur, for example, when metals such as aluminum or copper are leached from the struc</w:t>
      </w:r>
      <w:r w:rsidR="00FF3749">
        <w:t xml:space="preserve">tures </w:t>
      </w:r>
      <w:proofErr w:type="gramStart"/>
      <w:r w:rsidR="00FF3749">
        <w:t>as a result of</w:t>
      </w:r>
      <w:proofErr w:type="gramEnd"/>
      <w:r w:rsidR="00FF3749">
        <w:t xml:space="preserve"> acid rain.</w:t>
      </w:r>
    </w:p>
    <w:p w14:paraId="0C2E9B8F" w14:textId="3A207B39" w:rsidR="009454E9" w:rsidRPr="009454E9" w:rsidRDefault="009454E9" w:rsidP="007670FF">
      <w:pPr>
        <w:pStyle w:val="BodyText"/>
      </w:pPr>
      <w:r w:rsidRPr="009454E9">
        <w:t>For each area identified, the SWPPP must include industrial activities</w:t>
      </w:r>
      <w:r w:rsidR="00D6263B">
        <w:t xml:space="preserve"> in the area</w:t>
      </w:r>
      <w:r w:rsidRPr="009454E9">
        <w:t>, potential pollutants</w:t>
      </w:r>
      <w:r w:rsidR="00D6263B">
        <w:t xml:space="preserve"> or pollutant constituents for each identified activity</w:t>
      </w:r>
      <w:r w:rsidRPr="009454E9">
        <w:t xml:space="preserve">, </w:t>
      </w:r>
      <w:r w:rsidR="00D6263B">
        <w:t xml:space="preserve">documentation of where potential </w:t>
      </w:r>
      <w:r w:rsidRPr="009454E9">
        <w:t>spills and leaks</w:t>
      </w:r>
      <w:r w:rsidR="00D6263B">
        <w:t xml:space="preserve"> could contribute pollutants to stormwater discharges</w:t>
      </w:r>
      <w:r w:rsidRPr="009454E9">
        <w:t xml:space="preserve">, </w:t>
      </w:r>
      <w:r w:rsidR="00D6263B">
        <w:t xml:space="preserve">evaluation of </w:t>
      </w:r>
      <w:r w:rsidRPr="009454E9">
        <w:t>unauthorized non-stormwater discharges, salt storage</w:t>
      </w:r>
      <w:r w:rsidR="00D6263B">
        <w:t xml:space="preserve"> location</w:t>
      </w:r>
      <w:r w:rsidRPr="009454E9">
        <w:t xml:space="preserve">, stormwater </w:t>
      </w:r>
      <w:r w:rsidR="00D6263B">
        <w:t xml:space="preserve">discharge </w:t>
      </w:r>
      <w:r w:rsidRPr="009454E9">
        <w:t xml:space="preserve">sampling data and descriptions of </w:t>
      </w:r>
      <w:r w:rsidR="00D6263B">
        <w:t xml:space="preserve">stormwater </w:t>
      </w:r>
      <w:r w:rsidRPr="009454E9">
        <w:t>control measures.</w:t>
      </w:r>
    </w:p>
    <w:p w14:paraId="731277EA" w14:textId="0B23FC19" w:rsidR="009454E9" w:rsidRPr="009454E9" w:rsidRDefault="00763EC8" w:rsidP="00E05377">
      <w:pPr>
        <w:pStyle w:val="Heading2"/>
      </w:pPr>
      <w:bookmarkStart w:id="49" w:name="_Toc219629102"/>
      <w:bookmarkStart w:id="50" w:name="_Toc65079642"/>
      <w:bookmarkStart w:id="51" w:name="_Toc65082431"/>
      <w:bookmarkStart w:id="52" w:name="_Toc65177231"/>
      <w:r>
        <w:t xml:space="preserve">Potential </w:t>
      </w:r>
      <w:r w:rsidR="009454E9" w:rsidRPr="009454E9">
        <w:t>Pollutants</w:t>
      </w:r>
      <w:bookmarkEnd w:id="49"/>
      <w:r>
        <w:t xml:space="preserve"> </w:t>
      </w:r>
      <w:r w:rsidRPr="009454E9">
        <w:t>Associated</w:t>
      </w:r>
      <w:r>
        <w:t xml:space="preserve"> with</w:t>
      </w:r>
      <w:r w:rsidRPr="00763EC8">
        <w:t xml:space="preserve"> </w:t>
      </w:r>
      <w:r w:rsidRPr="009454E9">
        <w:t>Industrial Activity</w:t>
      </w:r>
      <w:r w:rsidR="009454E9" w:rsidRPr="009454E9">
        <w:t>.</w:t>
      </w:r>
      <w:bookmarkEnd w:id="50"/>
      <w:bookmarkEnd w:id="51"/>
      <w:bookmarkEnd w:id="5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402FDF7" w14:textId="77777777" w:rsidTr="00080E86">
        <w:tc>
          <w:tcPr>
            <w:tcW w:w="9340" w:type="dxa"/>
            <w:shd w:val="clear" w:color="auto" w:fill="F5F5F5"/>
          </w:tcPr>
          <w:p w14:paraId="49B1B1F7" w14:textId="77777777" w:rsidR="00C1613C" w:rsidRPr="007D5C59" w:rsidRDefault="00C1613C" w:rsidP="00C16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 xml:space="preserve">Instructions (see </w:t>
            </w:r>
            <w:r>
              <w:rPr>
                <w:rFonts w:ascii="Arial Narrow" w:hAnsi="Arial Narrow"/>
                <w:sz w:val="22"/>
                <w:szCs w:val="22"/>
              </w:rPr>
              <w:t>2021</w:t>
            </w:r>
            <w:r w:rsidRPr="007D5C59">
              <w:rPr>
                <w:rFonts w:ascii="Arial Narrow" w:hAnsi="Arial Narrow"/>
                <w:sz w:val="22"/>
                <w:szCs w:val="22"/>
              </w:rPr>
              <w:t xml:space="preserve"> MSGP Parts </w:t>
            </w:r>
            <w:r>
              <w:rPr>
                <w:rFonts w:ascii="Arial Narrow" w:hAnsi="Arial Narrow"/>
                <w:sz w:val="22"/>
                <w:szCs w:val="22"/>
              </w:rPr>
              <w:t>6</w:t>
            </w:r>
            <w:r w:rsidRPr="007D5C59">
              <w:rPr>
                <w:rFonts w:ascii="Arial Narrow" w:hAnsi="Arial Narrow"/>
                <w:sz w:val="22"/>
                <w:szCs w:val="22"/>
              </w:rPr>
              <w:t xml:space="preserve">.2.3.1 and </w:t>
            </w:r>
            <w:r>
              <w:rPr>
                <w:rFonts w:ascii="Arial Narrow" w:hAnsi="Arial Narrow"/>
                <w:sz w:val="22"/>
                <w:szCs w:val="22"/>
              </w:rPr>
              <w:t>6</w:t>
            </w:r>
            <w:r w:rsidRPr="007D5C59">
              <w:rPr>
                <w:rFonts w:ascii="Arial Narrow" w:hAnsi="Arial Narrow"/>
                <w:sz w:val="22"/>
                <w:szCs w:val="22"/>
              </w:rPr>
              <w:t>.2.3.2):</w:t>
            </w:r>
          </w:p>
          <w:p w14:paraId="41052660" w14:textId="77777777" w:rsidR="00C1613C" w:rsidRPr="007D5C59" w:rsidRDefault="00C1613C" w:rsidP="00C1613C">
            <w:pPr>
              <w:pStyle w:val="Default"/>
              <w:spacing w:after="60"/>
              <w:rPr>
                <w:rFonts w:ascii="Arial Narrow" w:hAnsi="Arial Narrow"/>
                <w:sz w:val="22"/>
                <w:szCs w:val="22"/>
              </w:rPr>
            </w:pPr>
            <w:r>
              <w:rPr>
                <w:rFonts w:ascii="Arial Narrow" w:hAnsi="Arial Narrow"/>
                <w:sz w:val="22"/>
                <w:szCs w:val="22"/>
              </w:rPr>
              <w:t xml:space="preserve">For </w:t>
            </w:r>
            <w:r w:rsidRPr="007D5C59">
              <w:rPr>
                <w:rFonts w:ascii="Arial Narrow" w:hAnsi="Arial Narrow"/>
                <w:sz w:val="22"/>
                <w:szCs w:val="22"/>
              </w:rPr>
              <w:t xml:space="preserve">the </w:t>
            </w:r>
            <w:r>
              <w:rPr>
                <w:rFonts w:ascii="Arial Narrow" w:hAnsi="Arial Narrow"/>
                <w:sz w:val="22"/>
                <w:szCs w:val="22"/>
              </w:rPr>
              <w:t xml:space="preserve">industrial activities identified in section 1.4 above, list the potential </w:t>
            </w:r>
            <w:r w:rsidRPr="007D5C59">
              <w:rPr>
                <w:rFonts w:ascii="Arial Narrow" w:hAnsi="Arial Narrow"/>
                <w:sz w:val="22"/>
                <w:szCs w:val="22"/>
              </w:rPr>
              <w:t xml:space="preserve">pollutants or pollutant constituents (e.g., </w:t>
            </w:r>
            <w:r>
              <w:rPr>
                <w:rFonts w:ascii="Arial Narrow" w:hAnsi="Arial Narrow"/>
                <w:sz w:val="22"/>
                <w:szCs w:val="22"/>
              </w:rPr>
              <w:t xml:space="preserve">crankcase oil, zinc, sulfuric acid, </w:t>
            </w:r>
            <w:r w:rsidRPr="007D5C59">
              <w:rPr>
                <w:rFonts w:ascii="Arial Narrow" w:hAnsi="Arial Narrow"/>
                <w:sz w:val="22"/>
                <w:szCs w:val="22"/>
              </w:rPr>
              <w:t>cleaning solvents).</w:t>
            </w:r>
          </w:p>
          <w:p w14:paraId="01DE9B93" w14:textId="001FFCD1" w:rsidR="00C1613C" w:rsidRPr="007670FF" w:rsidRDefault="00C1613C" w:rsidP="00C1613C">
            <w:pPr>
              <w:pStyle w:val="Default"/>
              <w:spacing w:after="60"/>
              <w:rPr>
                <w:rFonts w:ascii="Arial Narrow" w:hAnsi="Arial Narrow"/>
                <w:sz w:val="22"/>
                <w:szCs w:val="22"/>
              </w:rPr>
            </w:pPr>
            <w:r w:rsidRPr="007D5C59">
              <w:rPr>
                <w:rFonts w:ascii="Arial Narrow" w:hAnsi="Arial Narrow"/>
                <w:sz w:val="22"/>
                <w:szCs w:val="22"/>
              </w:rPr>
              <w:t xml:space="preserve">In your list of pollutants associated with your industrial activities, include all significant materials that have been handled, treated, stored, or disposed, and that have been exposed to stormwater in the three years prior to the date you prepare </w:t>
            </w:r>
            <w:r>
              <w:rPr>
                <w:rFonts w:ascii="Arial Narrow" w:hAnsi="Arial Narrow"/>
                <w:sz w:val="22"/>
                <w:szCs w:val="22"/>
              </w:rPr>
              <w:t xml:space="preserve">or amend </w:t>
            </w:r>
            <w:r w:rsidRPr="007D5C59">
              <w:rPr>
                <w:rFonts w:ascii="Arial Narrow" w:hAnsi="Arial Narrow"/>
                <w:sz w:val="22"/>
                <w:szCs w:val="22"/>
              </w:rPr>
              <w:t>your SWPPP.</w:t>
            </w:r>
          </w:p>
        </w:tc>
      </w:tr>
    </w:tbl>
    <w:p w14:paraId="1F4DC32C" w14:textId="77777777" w:rsidR="002D58E4" w:rsidRPr="002D58E4" w:rsidRDefault="002D58E4" w:rsidP="002D58E4"/>
    <w:tbl>
      <w:tblPr>
        <w:tblW w:w="0" w:type="auto"/>
        <w:tblBorders>
          <w:insideH w:val="single" w:sz="12" w:space="0" w:color="auto"/>
          <w:insideV w:val="single" w:sz="12" w:space="0" w:color="auto"/>
        </w:tblBorders>
        <w:tblLook w:val="01E0" w:firstRow="1" w:lastRow="1" w:firstColumn="1" w:lastColumn="1" w:noHBand="0" w:noVBand="0"/>
      </w:tblPr>
      <w:tblGrid>
        <w:gridCol w:w="4679"/>
        <w:gridCol w:w="4681"/>
      </w:tblGrid>
      <w:tr w:rsidR="009454E9" w:rsidRPr="009454E9" w14:paraId="559ED8F7" w14:textId="77777777" w:rsidTr="002D58E4">
        <w:tc>
          <w:tcPr>
            <w:tcW w:w="4679" w:type="dxa"/>
          </w:tcPr>
          <w:p w14:paraId="0D0AA9C0"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Industrial Activity</w:t>
            </w:r>
          </w:p>
        </w:tc>
        <w:tc>
          <w:tcPr>
            <w:tcW w:w="4681" w:type="dxa"/>
          </w:tcPr>
          <w:p w14:paraId="6D1EE75D"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Associated Pollutants</w:t>
            </w:r>
          </w:p>
        </w:tc>
      </w:tr>
      <w:bookmarkStart w:id="53" w:name="Text30"/>
      <w:tr w:rsidR="009454E9" w:rsidRPr="009454E9" w14:paraId="1ED7B512" w14:textId="77777777" w:rsidTr="002D58E4">
        <w:tc>
          <w:tcPr>
            <w:tcW w:w="4679" w:type="dxa"/>
          </w:tcPr>
          <w:p w14:paraId="49F65113" w14:textId="10D6D26C"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0"/>
                  <w:enabled/>
                  <w:calcOnExit w:val="0"/>
                  <w:textInput>
                    <w:default w:val="Insert specific industrial activit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specific industrial activity</w:t>
            </w:r>
            <w:r w:rsidRPr="009454E9">
              <w:rPr>
                <w:rFonts w:ascii="Arial Narrow" w:eastAsia="Times New Roman" w:hAnsi="Arial Narrow" w:cs="Times New Roman"/>
                <w:color w:val="0000FF"/>
                <w:sz w:val="24"/>
                <w:szCs w:val="24"/>
              </w:rPr>
              <w:fldChar w:fldCharType="end"/>
            </w:r>
            <w:bookmarkEnd w:id="53"/>
          </w:p>
        </w:tc>
        <w:bookmarkStart w:id="54" w:name="Text32"/>
        <w:tc>
          <w:tcPr>
            <w:tcW w:w="4681" w:type="dxa"/>
          </w:tcPr>
          <w:p w14:paraId="09911B79"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2"/>
                  <w:enabled/>
                  <w:calcOnExit w:val="0"/>
                  <w:textInput>
                    <w:default w:val="Insert names of pollutants or pollutant constituents that could be associated with this activity and released in stormwat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names of pollutants or pollutant constituents that could be associated with this activity and released in stormwater</w:t>
            </w:r>
            <w:r w:rsidRPr="009454E9">
              <w:rPr>
                <w:rFonts w:ascii="Arial Narrow" w:eastAsia="Times New Roman" w:hAnsi="Arial Narrow" w:cs="Times New Roman"/>
                <w:color w:val="0000FF"/>
                <w:sz w:val="24"/>
                <w:szCs w:val="24"/>
              </w:rPr>
              <w:fldChar w:fldCharType="end"/>
            </w:r>
            <w:bookmarkEnd w:id="54"/>
          </w:p>
        </w:tc>
      </w:tr>
      <w:bookmarkStart w:id="55" w:name="Text31"/>
      <w:tr w:rsidR="009454E9" w:rsidRPr="009454E9" w14:paraId="0084B6C9" w14:textId="77777777" w:rsidTr="002D58E4">
        <w:tc>
          <w:tcPr>
            <w:tcW w:w="4679" w:type="dxa"/>
          </w:tcPr>
          <w:p w14:paraId="544A2B49" w14:textId="4E711500"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55"/>
          </w:p>
        </w:tc>
        <w:tc>
          <w:tcPr>
            <w:tcW w:w="4681" w:type="dxa"/>
          </w:tcPr>
          <w:p w14:paraId="3C6B6EC1"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225F4EB" w14:textId="77777777" w:rsidTr="002D58E4">
        <w:tc>
          <w:tcPr>
            <w:tcW w:w="4679" w:type="dxa"/>
          </w:tcPr>
          <w:p w14:paraId="7E64FA3C"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02E0B900"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A0661F2" w14:textId="77777777" w:rsidTr="002D58E4">
        <w:tc>
          <w:tcPr>
            <w:tcW w:w="4679" w:type="dxa"/>
          </w:tcPr>
          <w:p w14:paraId="05318C88"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58E8E78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F7CC02B" w14:textId="77777777" w:rsidTr="002D58E4">
        <w:tc>
          <w:tcPr>
            <w:tcW w:w="4679" w:type="dxa"/>
          </w:tcPr>
          <w:p w14:paraId="61E86D55"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2CB74FC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DFD5DD8" w14:textId="77777777" w:rsidTr="002D58E4">
        <w:tc>
          <w:tcPr>
            <w:tcW w:w="4679" w:type="dxa"/>
          </w:tcPr>
          <w:p w14:paraId="3FE4E58C"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4B4700F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2D58E4" w:rsidRPr="009454E9" w14:paraId="5F7C77E5" w14:textId="77777777" w:rsidTr="002D58E4">
        <w:tc>
          <w:tcPr>
            <w:tcW w:w="4679" w:type="dxa"/>
            <w:tcBorders>
              <w:bottom w:val="single" w:sz="12" w:space="0" w:color="auto"/>
            </w:tcBorders>
          </w:tcPr>
          <w:p w14:paraId="40CE6198" w14:textId="77777777" w:rsidR="002D58E4" w:rsidRPr="009454E9" w:rsidRDefault="002D58E4" w:rsidP="002D58E4">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Borders>
              <w:bottom w:val="single" w:sz="12" w:space="0" w:color="auto"/>
            </w:tcBorders>
          </w:tcPr>
          <w:p w14:paraId="4882DD9C" w14:textId="77777777" w:rsidR="002D58E4" w:rsidRPr="009454E9" w:rsidRDefault="002D58E4" w:rsidP="002D58E4">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0A43661B" w14:textId="77777777" w:rsidR="00CF319F" w:rsidRDefault="002D58E4" w:rsidP="00CF319F">
      <w:pPr>
        <w:spacing w:before="120" w:after="30"/>
        <w:rPr>
          <w:rFonts w:ascii="Arial Narrow" w:eastAsia="Times New Roman" w:hAnsi="Arial Narrow" w:cs="Times New Roman"/>
          <w:sz w:val="24"/>
          <w:szCs w:val="24"/>
        </w:rPr>
      </w:pPr>
      <w:r w:rsidRPr="000B64C7">
        <w:rPr>
          <w:rFonts w:ascii="Arial Narrow" w:eastAsia="Times New Roman" w:hAnsi="Arial Narrow" w:cs="Times New Roman"/>
          <w:sz w:val="24"/>
          <w:szCs w:val="24"/>
        </w:rPr>
        <w:t>If you are a Sector S (Air Transportation) facility, do you anticipate using more than 100,000 gallons of pure glycol in glycol-based deicing fluids and/or 100 tons or more of urea on an average annual basis</w:t>
      </w:r>
      <w:r w:rsidRPr="002A6FCB">
        <w:rPr>
          <w:rFonts w:ascii="Arial Narrow" w:eastAsia="Times New Roman" w:hAnsi="Arial Narrow" w:cs="Times New Roman"/>
          <w:color w:val="000000" w:themeColor="text1"/>
          <w:sz w:val="24"/>
          <w:szCs w:val="24"/>
        </w:rPr>
        <w:t>?</w:t>
      </w:r>
      <w:r>
        <w:rPr>
          <w:rFonts w:ascii="Arial Narrow" w:eastAsia="Times New Roman" w:hAnsi="Arial Narrow" w:cs="Times New Roman"/>
          <w:color w:val="000000" w:themeColor="text1"/>
          <w:sz w:val="24"/>
          <w:szCs w:val="24"/>
        </w:rPr>
        <w:br/>
      </w:r>
      <w:r w:rsidR="00CF319F" w:rsidRPr="002E368C">
        <w:rPr>
          <w:rFonts w:ascii="Arial Narrow" w:eastAsia="Times New Roman" w:hAnsi="Arial Narrow" w:cs="Times New Roman"/>
          <w:color w:val="0000FF"/>
          <w:sz w:val="24"/>
          <w:szCs w:val="24"/>
        </w:rPr>
        <w:t xml:space="preserve"> </w:t>
      </w:r>
      <w:r w:rsidR="00CF319F">
        <w:rPr>
          <w:rFonts w:ascii="Arial Narrow" w:eastAsia="Times New Roman" w:hAnsi="Arial Narrow" w:cs="Times New Roman"/>
          <w:color w:val="0000FF"/>
          <w:sz w:val="24"/>
          <w:szCs w:val="24"/>
        </w:rPr>
        <w:t xml:space="preserve">     </w:t>
      </w:r>
      <w:r w:rsidR="00CF319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455908659"/>
          <w15:color w:val="0000FF"/>
          <w14:checkbox>
            <w14:checked w14:val="0"/>
            <w14:checkedState w14:val="2612" w14:font="MS Gothic"/>
            <w14:uncheckedState w14:val="2610" w14:font="MS Gothic"/>
          </w14:checkbox>
        </w:sdtPr>
        <w:sdtEndPr/>
        <w:sdtContent>
          <w:r w:rsidR="00CF319F">
            <w:rPr>
              <w:rFonts w:ascii="MS Gothic" w:eastAsia="MS Gothic" w:hAnsi="MS Gothic" w:cs="Times New Roman" w:hint="eastAsia"/>
              <w:color w:val="0000FF"/>
              <w:sz w:val="24"/>
              <w:szCs w:val="24"/>
            </w:rPr>
            <w:t>☐</w:t>
          </w:r>
        </w:sdtContent>
      </w:sdt>
      <w:r w:rsidR="00CF319F">
        <w:rPr>
          <w:rFonts w:ascii="Arial Narrow" w:eastAsia="Times New Roman" w:hAnsi="Arial Narrow" w:cs="Times New Roman"/>
          <w:color w:val="0000FF"/>
          <w:sz w:val="24"/>
          <w:szCs w:val="24"/>
        </w:rPr>
        <w:t xml:space="preserve"> </w:t>
      </w:r>
      <w:r w:rsidR="00CF319F" w:rsidRPr="002E368C">
        <w:rPr>
          <w:rFonts w:ascii="Arial Narrow" w:eastAsia="Times New Roman" w:hAnsi="Arial Narrow" w:cs="Times New Roman"/>
          <w:color w:val="0000FF"/>
          <w:sz w:val="24"/>
          <w:szCs w:val="24"/>
        </w:rPr>
        <w:t>Yes</w:t>
      </w:r>
      <w:r w:rsidR="00CF319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969851607"/>
          <w15:color w:val="0000FF"/>
          <w14:checkbox>
            <w14:checked w14:val="0"/>
            <w14:checkedState w14:val="2612" w14:font="MS Gothic"/>
            <w14:uncheckedState w14:val="2610" w14:font="MS Gothic"/>
          </w14:checkbox>
        </w:sdtPr>
        <w:sdtEndPr/>
        <w:sdtContent>
          <w:r w:rsidR="00CF319F" w:rsidRPr="002E368C">
            <w:rPr>
              <w:rFonts w:ascii="MS Gothic" w:eastAsia="MS Gothic" w:hAnsi="MS Gothic" w:cs="Times New Roman" w:hint="eastAsia"/>
              <w:color w:val="0000FF"/>
              <w:sz w:val="24"/>
              <w:szCs w:val="24"/>
            </w:rPr>
            <w:t>☐</w:t>
          </w:r>
        </w:sdtContent>
      </w:sdt>
      <w:r w:rsidR="00CF319F">
        <w:rPr>
          <w:rFonts w:ascii="Arial Narrow" w:eastAsia="Times New Roman" w:hAnsi="Arial Narrow" w:cs="Times New Roman"/>
          <w:color w:val="0000FF"/>
          <w:sz w:val="24"/>
          <w:szCs w:val="24"/>
        </w:rPr>
        <w:t xml:space="preserve"> </w:t>
      </w:r>
      <w:r w:rsidR="00CF319F" w:rsidRPr="009454E9">
        <w:rPr>
          <w:rFonts w:ascii="Arial Narrow" w:eastAsia="Times New Roman" w:hAnsi="Arial Narrow" w:cs="Times New Roman"/>
          <w:color w:val="0000FF"/>
          <w:sz w:val="24"/>
          <w:szCs w:val="24"/>
        </w:rPr>
        <w:t>No</w:t>
      </w:r>
      <w:r w:rsidR="00CF319F" w:rsidRPr="000B64C7">
        <w:rPr>
          <w:rFonts w:ascii="Arial Narrow" w:eastAsia="Times New Roman" w:hAnsi="Arial Narrow" w:cs="Times New Roman"/>
          <w:sz w:val="24"/>
          <w:szCs w:val="24"/>
        </w:rPr>
        <w:t xml:space="preserve"> </w:t>
      </w:r>
    </w:p>
    <w:p w14:paraId="04809ED8" w14:textId="77777777" w:rsidR="007B4CBD" w:rsidRDefault="002D58E4" w:rsidP="007B4CBD">
      <w:pPr>
        <w:spacing w:before="120" w:after="30"/>
      </w:pPr>
      <w:r w:rsidRPr="000B64C7">
        <w:rPr>
          <w:rFonts w:ascii="Arial Narrow" w:eastAsia="Times New Roman" w:hAnsi="Arial Narrow" w:cs="Times New Roman"/>
          <w:sz w:val="24"/>
          <w:szCs w:val="24"/>
        </w:rPr>
        <w:t>If you are a Sector G (Metal Mining) facility, do you have discharges from waste rock and overburden piles</w:t>
      </w:r>
      <w:r w:rsidRPr="002A6FCB">
        <w:rPr>
          <w:rFonts w:ascii="Arial Narrow" w:eastAsia="Times New Roman" w:hAnsi="Arial Narrow" w:cs="Times New Roman"/>
          <w:color w:val="000000" w:themeColor="text1"/>
          <w:sz w:val="24"/>
          <w:szCs w:val="24"/>
        </w:rPr>
        <w:t>?</w:t>
      </w:r>
      <w:r>
        <w:rPr>
          <w:rFonts w:ascii="Arial Narrow" w:eastAsia="Times New Roman" w:hAnsi="Arial Narrow" w:cs="Times New Roman"/>
          <w:color w:val="000000" w:themeColor="text1"/>
          <w:sz w:val="24"/>
          <w:szCs w:val="24"/>
        </w:rPr>
        <w:br/>
      </w:r>
      <w:r w:rsidR="007B4CBD" w:rsidRPr="002E368C">
        <w:rPr>
          <w:rFonts w:ascii="Arial Narrow" w:eastAsia="Times New Roman" w:hAnsi="Arial Narrow" w:cs="Times New Roman"/>
          <w:color w:val="0000FF"/>
          <w:sz w:val="24"/>
          <w:szCs w:val="24"/>
        </w:rPr>
        <w:t xml:space="preserve"> </w:t>
      </w:r>
      <w:r w:rsidR="007B4CBD">
        <w:rPr>
          <w:rFonts w:ascii="Arial Narrow" w:eastAsia="Times New Roman" w:hAnsi="Arial Narrow" w:cs="Times New Roman"/>
          <w:color w:val="0000FF"/>
          <w:sz w:val="24"/>
          <w:szCs w:val="24"/>
        </w:rPr>
        <w:t xml:space="preserve">     </w:t>
      </w:r>
      <w:r w:rsidR="007B4CBD"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903184060"/>
          <w15:color w:val="0000FF"/>
          <w14:checkbox>
            <w14:checked w14:val="0"/>
            <w14:checkedState w14:val="2612" w14:font="MS Gothic"/>
            <w14:uncheckedState w14:val="2610" w14:font="MS Gothic"/>
          </w14:checkbox>
        </w:sdtPr>
        <w:sdtEndPr/>
        <w:sdtContent>
          <w:r w:rsidR="007B4CBD">
            <w:rPr>
              <w:rFonts w:ascii="MS Gothic" w:eastAsia="MS Gothic" w:hAnsi="MS Gothic" w:cs="Times New Roman" w:hint="eastAsia"/>
              <w:color w:val="0000FF"/>
              <w:sz w:val="24"/>
              <w:szCs w:val="24"/>
            </w:rPr>
            <w:t>☐</w:t>
          </w:r>
        </w:sdtContent>
      </w:sdt>
      <w:r w:rsidR="007B4CBD">
        <w:rPr>
          <w:rFonts w:ascii="Arial Narrow" w:eastAsia="Times New Roman" w:hAnsi="Arial Narrow" w:cs="Times New Roman"/>
          <w:color w:val="0000FF"/>
          <w:sz w:val="24"/>
          <w:szCs w:val="24"/>
        </w:rPr>
        <w:t xml:space="preserve"> </w:t>
      </w:r>
      <w:r w:rsidR="007B4CBD" w:rsidRPr="002E368C">
        <w:rPr>
          <w:rFonts w:ascii="Arial Narrow" w:eastAsia="Times New Roman" w:hAnsi="Arial Narrow" w:cs="Times New Roman"/>
          <w:color w:val="0000FF"/>
          <w:sz w:val="24"/>
          <w:szCs w:val="24"/>
        </w:rPr>
        <w:t>Yes</w:t>
      </w:r>
      <w:r w:rsidR="007B4CBD">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002706618"/>
          <w15:color w:val="0000FF"/>
          <w14:checkbox>
            <w14:checked w14:val="0"/>
            <w14:checkedState w14:val="2612" w14:font="MS Gothic"/>
            <w14:uncheckedState w14:val="2610" w14:font="MS Gothic"/>
          </w14:checkbox>
        </w:sdtPr>
        <w:sdtEndPr/>
        <w:sdtContent>
          <w:r w:rsidR="007B4CBD" w:rsidRPr="002E368C">
            <w:rPr>
              <w:rFonts w:ascii="MS Gothic" w:eastAsia="MS Gothic" w:hAnsi="MS Gothic" w:cs="Times New Roman" w:hint="eastAsia"/>
              <w:color w:val="0000FF"/>
              <w:sz w:val="24"/>
              <w:szCs w:val="24"/>
            </w:rPr>
            <w:t>☐</w:t>
          </w:r>
        </w:sdtContent>
      </w:sdt>
      <w:r w:rsidR="007B4CBD">
        <w:rPr>
          <w:rFonts w:ascii="Arial Narrow" w:eastAsia="Times New Roman" w:hAnsi="Arial Narrow" w:cs="Times New Roman"/>
          <w:color w:val="0000FF"/>
          <w:sz w:val="24"/>
          <w:szCs w:val="24"/>
        </w:rPr>
        <w:t xml:space="preserve"> </w:t>
      </w:r>
      <w:r w:rsidR="007B4CBD" w:rsidRPr="009454E9">
        <w:rPr>
          <w:rFonts w:ascii="Arial Narrow" w:eastAsia="Times New Roman" w:hAnsi="Arial Narrow" w:cs="Times New Roman"/>
          <w:color w:val="0000FF"/>
          <w:sz w:val="24"/>
          <w:szCs w:val="24"/>
        </w:rPr>
        <w:t>No</w:t>
      </w:r>
      <w:r w:rsidR="007B4CBD">
        <w:t xml:space="preserve"> </w:t>
      </w:r>
    </w:p>
    <w:p w14:paraId="6369DEA9" w14:textId="76610EC5" w:rsidR="002D58E4" w:rsidRDefault="002D58E4" w:rsidP="007B4CBD">
      <w:pPr>
        <w:spacing w:before="120" w:after="30"/>
      </w:pPr>
      <w:r>
        <w:br w:type="page"/>
      </w:r>
    </w:p>
    <w:p w14:paraId="145AEC45" w14:textId="24E902F5" w:rsidR="009454E9" w:rsidRDefault="009454E9" w:rsidP="00E05377">
      <w:pPr>
        <w:pStyle w:val="Heading2"/>
      </w:pPr>
      <w:bookmarkStart w:id="56" w:name="_Toc219629103"/>
      <w:bookmarkStart w:id="57" w:name="_Toc65079643"/>
      <w:bookmarkStart w:id="58" w:name="_Toc65082432"/>
      <w:bookmarkStart w:id="59" w:name="_Toc65177232"/>
      <w:r w:rsidRPr="009454E9">
        <w:lastRenderedPageBreak/>
        <w:t>Spills and Leaks</w:t>
      </w:r>
      <w:bookmarkEnd w:id="56"/>
      <w:r w:rsidRPr="009454E9">
        <w:t>.</w:t>
      </w:r>
      <w:bookmarkEnd w:id="57"/>
      <w:bookmarkEnd w:id="58"/>
      <w:bookmarkEnd w:id="5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2E6C1CCB" w14:textId="77777777" w:rsidTr="007E3C6A">
        <w:tc>
          <w:tcPr>
            <w:tcW w:w="9340" w:type="dxa"/>
            <w:shd w:val="clear" w:color="auto" w:fill="F5F5F5"/>
          </w:tcPr>
          <w:p w14:paraId="4D97C0A6"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6.2.3.3):</w:t>
            </w:r>
          </w:p>
          <w:p w14:paraId="51C66EE7" w14:textId="77777777" w:rsidR="00E05377" w:rsidRPr="00E05377" w:rsidRDefault="00E05377" w:rsidP="00E05377">
            <w:pPr>
              <w:autoSpaceDE w:val="0"/>
              <w:autoSpaceDN w:val="0"/>
              <w:adjustRightInd w:val="0"/>
              <w:spacing w:after="60"/>
              <w:rPr>
                <w:rFonts w:ascii="Arial Narrow" w:hAnsi="Arial Narrow"/>
                <w:color w:val="000000"/>
                <w:sz w:val="22"/>
                <w:szCs w:val="22"/>
              </w:rPr>
            </w:pPr>
            <w:r w:rsidRPr="00E05377">
              <w:rPr>
                <w:rFonts w:ascii="Arial Narrow" w:hAnsi="Arial Narrow"/>
                <w:color w:val="000000"/>
                <w:sz w:val="22"/>
                <w:szCs w:val="22"/>
              </w:rPr>
              <w:t>Include the following in this section:</w:t>
            </w:r>
          </w:p>
          <w:p w14:paraId="44998283" w14:textId="77777777" w:rsidR="00E05377" w:rsidRPr="00E05377" w:rsidRDefault="00E05377" w:rsidP="00E05377">
            <w:pPr>
              <w:numPr>
                <w:ilvl w:val="0"/>
                <w:numId w:val="21"/>
              </w:numPr>
              <w:autoSpaceDE w:val="0"/>
              <w:autoSpaceDN w:val="0"/>
              <w:adjustRightInd w:val="0"/>
              <w:spacing w:after="60"/>
              <w:rPr>
                <w:rFonts w:ascii="Arial Narrow" w:hAnsi="Arial Narrow"/>
                <w:color w:val="000000"/>
                <w:sz w:val="22"/>
                <w:szCs w:val="22"/>
              </w:rPr>
            </w:pPr>
            <w:r w:rsidRPr="00E05377">
              <w:rPr>
                <w:rFonts w:ascii="Arial Narrow" w:hAnsi="Arial Narrow"/>
                <w:b/>
                <w:color w:val="000000"/>
                <w:sz w:val="22"/>
                <w:szCs w:val="22"/>
              </w:rPr>
              <w:t xml:space="preserve">Potential spills and leaks: </w:t>
            </w:r>
            <w:r w:rsidRPr="00E05377">
              <w:rPr>
                <w:rFonts w:ascii="Arial Narrow" w:hAnsi="Arial Narrow"/>
                <w:color w:val="000000"/>
                <w:sz w:val="22"/>
                <w:szCs w:val="22"/>
              </w:rPr>
              <w:t xml:space="preserve">A description of where potential spills and leaks could occur at your site that could contribute pollutants to your stormwater </w:t>
            </w:r>
            <w:proofErr w:type="gramStart"/>
            <w:r w:rsidRPr="00E05377">
              <w:rPr>
                <w:rFonts w:ascii="Arial Narrow" w:hAnsi="Arial Narrow"/>
                <w:color w:val="000000"/>
                <w:sz w:val="22"/>
                <w:szCs w:val="22"/>
              </w:rPr>
              <w:t>discharge, and</w:t>
            </w:r>
            <w:proofErr w:type="gramEnd"/>
            <w:r w:rsidRPr="00E05377">
              <w:rPr>
                <w:rFonts w:ascii="Arial Narrow" w:hAnsi="Arial Narrow"/>
                <w:color w:val="000000"/>
                <w:sz w:val="22"/>
                <w:szCs w:val="22"/>
              </w:rPr>
              <w:t xml:space="preserve"> specify the </w:t>
            </w:r>
            <w:r w:rsidRPr="00E05377">
              <w:rPr>
                <w:rFonts w:ascii="Arial Narrow" w:hAnsi="Arial Narrow"/>
                <w:sz w:val="22"/>
                <w:szCs w:val="22"/>
              </w:rPr>
              <w:t>discharge points</w:t>
            </w:r>
            <w:r w:rsidRPr="00E05377">
              <w:rPr>
                <w:rFonts w:ascii="Arial Narrow" w:hAnsi="Arial Narrow"/>
                <w:color w:val="000000"/>
                <w:sz w:val="22"/>
                <w:szCs w:val="22"/>
              </w:rPr>
              <w:t xml:space="preserve"> that would be affected by such spills and leaks.</w:t>
            </w:r>
          </w:p>
          <w:p w14:paraId="5030B953" w14:textId="77777777" w:rsidR="00E05377" w:rsidRPr="00E05377" w:rsidRDefault="00E05377" w:rsidP="00E05377">
            <w:pPr>
              <w:numPr>
                <w:ilvl w:val="0"/>
                <w:numId w:val="21"/>
              </w:numPr>
              <w:autoSpaceDE w:val="0"/>
              <w:autoSpaceDN w:val="0"/>
              <w:adjustRightInd w:val="0"/>
              <w:spacing w:after="60"/>
              <w:rPr>
                <w:rFonts w:ascii="Arial Narrow" w:hAnsi="Arial Narrow"/>
                <w:color w:val="000000"/>
                <w:sz w:val="22"/>
                <w:szCs w:val="22"/>
              </w:rPr>
            </w:pPr>
            <w:r w:rsidRPr="00E05377">
              <w:rPr>
                <w:rFonts w:ascii="Arial Narrow" w:hAnsi="Arial Narrow"/>
                <w:b/>
                <w:color w:val="000000"/>
                <w:sz w:val="22"/>
                <w:szCs w:val="22"/>
              </w:rPr>
              <w:t xml:space="preserve">Past spills and leaks: </w:t>
            </w:r>
            <w:r w:rsidRPr="00E05377">
              <w:rPr>
                <w:rFonts w:ascii="Arial Narrow" w:hAnsi="Arial Narrow"/>
                <w:color w:val="000000"/>
                <w:sz w:val="22"/>
                <w:szCs w:val="22"/>
              </w:rPr>
              <w:t xml:space="preserve">A description of significant spills and leaks of oil or toxic or hazardous substances that </w:t>
            </w:r>
            <w:proofErr w:type="gramStart"/>
            <w:r w:rsidRPr="00E05377">
              <w:rPr>
                <w:rFonts w:ascii="Arial Narrow" w:hAnsi="Arial Narrow"/>
                <w:color w:val="000000"/>
                <w:sz w:val="22"/>
                <w:szCs w:val="22"/>
              </w:rPr>
              <w:t>actually occurred</w:t>
            </w:r>
            <w:proofErr w:type="gramEnd"/>
            <w:r w:rsidRPr="00E05377">
              <w:rPr>
                <w:rFonts w:ascii="Arial Narrow" w:hAnsi="Arial Narrow"/>
                <w:color w:val="000000"/>
                <w:sz w:val="22"/>
                <w:szCs w:val="22"/>
              </w:rPr>
              <w:t xml:space="preserve"> at exposed areas, or that drained to a stormwater conveyance in the three years prior to the date you prepare or amend your SWPPP.</w:t>
            </w:r>
          </w:p>
          <w:p w14:paraId="7D7FE473" w14:textId="09D25DB7" w:rsidR="00C1613C" w:rsidRPr="00E05377" w:rsidRDefault="00E05377" w:rsidP="00E05377">
            <w:pPr>
              <w:autoSpaceDE w:val="0"/>
              <w:autoSpaceDN w:val="0"/>
              <w:adjustRightInd w:val="0"/>
              <w:spacing w:after="60"/>
              <w:rPr>
                <w:rFonts w:ascii="Arial Narrow" w:hAnsi="Arial Narrow"/>
                <w:sz w:val="22"/>
                <w:szCs w:val="22"/>
              </w:rPr>
            </w:pPr>
            <w:r w:rsidRPr="00E05377">
              <w:rPr>
                <w:rFonts w:ascii="Arial Narrow" w:hAnsi="Arial Narrow"/>
                <w:i/>
                <w:color w:val="000000"/>
                <w:sz w:val="22"/>
                <w:szCs w:val="22"/>
              </w:rPr>
              <w:t xml:space="preserve">Note: Significant spills and leaks include, but are not limited to, releases of oil or hazardous substances </w:t>
            </w:r>
            <w:proofErr w:type="gramStart"/>
            <w:r w:rsidRPr="00E05377">
              <w:rPr>
                <w:rFonts w:ascii="Arial Narrow" w:hAnsi="Arial Narrow"/>
                <w:i/>
                <w:color w:val="000000"/>
                <w:sz w:val="22"/>
                <w:szCs w:val="22"/>
              </w:rPr>
              <w:t>in excess of</w:t>
            </w:r>
            <w:proofErr w:type="gramEnd"/>
            <w:r w:rsidRPr="00E05377">
              <w:rPr>
                <w:rFonts w:ascii="Arial Narrow" w:hAnsi="Arial Narrow"/>
                <w:i/>
                <w:color w:val="000000"/>
                <w:sz w:val="22"/>
                <w:szCs w:val="22"/>
              </w:rPr>
              <w:t xml:space="preserve"> quantities that are reportable under CWA Section 311 (see 40 CFR 110.6 and 40 CFR 117.21) or Section 102 of the Comprehensive Environmental Response, Compensation and Liability Act (CERCLA), 42 USC §9602.</w:t>
            </w:r>
          </w:p>
        </w:tc>
      </w:tr>
    </w:tbl>
    <w:p w14:paraId="04996BE5" w14:textId="77777777" w:rsidR="00C1613C" w:rsidRPr="002D58E4" w:rsidRDefault="00C1613C" w:rsidP="00C1613C"/>
    <w:p w14:paraId="0DB852E1" w14:textId="77777777" w:rsidR="009454E9" w:rsidRPr="009454E9" w:rsidRDefault="009454E9" w:rsidP="00FF3749">
      <w:pPr>
        <w:spacing w:before="120" w:after="120"/>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Areas of Site Where Potential Spills/Leaks Could Occur</w:t>
      </w:r>
    </w:p>
    <w:tbl>
      <w:tblPr>
        <w:tblW w:w="0" w:type="auto"/>
        <w:tblBorders>
          <w:insideH w:val="single" w:sz="12" w:space="0" w:color="auto"/>
          <w:insideV w:val="single" w:sz="12" w:space="0" w:color="auto"/>
        </w:tblBorders>
        <w:tblLook w:val="01E0" w:firstRow="1" w:lastRow="1" w:firstColumn="1" w:lastColumn="1" w:noHBand="0" w:noVBand="0"/>
      </w:tblPr>
      <w:tblGrid>
        <w:gridCol w:w="5902"/>
        <w:gridCol w:w="3458"/>
      </w:tblGrid>
      <w:tr w:rsidR="009454E9" w:rsidRPr="009454E9" w14:paraId="6A06BD04" w14:textId="77777777" w:rsidTr="00FF3749">
        <w:tc>
          <w:tcPr>
            <w:tcW w:w="5902" w:type="dxa"/>
          </w:tcPr>
          <w:p w14:paraId="735031EA"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Location</w:t>
            </w:r>
          </w:p>
        </w:tc>
        <w:tc>
          <w:tcPr>
            <w:tcW w:w="3458" w:type="dxa"/>
          </w:tcPr>
          <w:p w14:paraId="6697D657" w14:textId="6DF1CC77" w:rsidR="009454E9" w:rsidRPr="009454E9" w:rsidRDefault="006215EC" w:rsidP="009454E9">
            <w:pPr>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Discharge Points</w:t>
            </w:r>
          </w:p>
        </w:tc>
      </w:tr>
      <w:bookmarkStart w:id="60" w:name="Text33"/>
      <w:tr w:rsidR="009454E9" w:rsidRPr="009454E9" w14:paraId="3D18BD72" w14:textId="77777777" w:rsidTr="00FF3749">
        <w:tc>
          <w:tcPr>
            <w:tcW w:w="5902" w:type="dxa"/>
          </w:tcPr>
          <w:p w14:paraId="1F8E347F"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3"/>
                  <w:enabled/>
                  <w:calcOnExit w:val="0"/>
                  <w:textInput>
                    <w:default w:val="Insert description of area where spill/leak could occur "/>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description of area where spill/leak could occur </w:t>
            </w:r>
            <w:r w:rsidRPr="009454E9">
              <w:rPr>
                <w:rFonts w:ascii="Arial Narrow" w:eastAsia="Times New Roman" w:hAnsi="Arial Narrow" w:cs="Times New Roman"/>
                <w:color w:val="0000FF"/>
                <w:sz w:val="24"/>
                <w:szCs w:val="24"/>
              </w:rPr>
              <w:fldChar w:fldCharType="end"/>
            </w:r>
            <w:bookmarkEnd w:id="60"/>
          </w:p>
        </w:tc>
        <w:bookmarkStart w:id="61" w:name="Text35"/>
        <w:tc>
          <w:tcPr>
            <w:tcW w:w="3458" w:type="dxa"/>
          </w:tcPr>
          <w:p w14:paraId="2D80B126" w14:textId="703DE358"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5"/>
                  <w:enabled/>
                  <w:calcOnExit w:val="0"/>
                  <w:textInput>
                    <w:default w:val="Specify which outfall(s) would be affected"/>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Specify which </w:t>
            </w:r>
            <w:r w:rsidR="006215EC">
              <w:rPr>
                <w:rFonts w:ascii="Arial Narrow" w:eastAsia="Times New Roman" w:hAnsi="Arial Narrow" w:cs="Times New Roman"/>
                <w:noProof/>
                <w:color w:val="0000FF"/>
                <w:sz w:val="24"/>
                <w:szCs w:val="24"/>
              </w:rPr>
              <w:t>discharge point</w:t>
            </w:r>
            <w:r w:rsidRPr="009454E9">
              <w:rPr>
                <w:rFonts w:ascii="Arial Narrow" w:eastAsia="Times New Roman" w:hAnsi="Arial Narrow" w:cs="Times New Roman"/>
                <w:noProof/>
                <w:color w:val="0000FF"/>
                <w:sz w:val="24"/>
                <w:szCs w:val="24"/>
              </w:rPr>
              <w:t>(s) would be affected</w:t>
            </w:r>
            <w:r w:rsidRPr="009454E9">
              <w:rPr>
                <w:rFonts w:ascii="Arial Narrow" w:eastAsia="Times New Roman" w:hAnsi="Arial Narrow" w:cs="Times New Roman"/>
                <w:color w:val="0000FF"/>
                <w:sz w:val="24"/>
                <w:szCs w:val="24"/>
              </w:rPr>
              <w:fldChar w:fldCharType="end"/>
            </w:r>
            <w:bookmarkEnd w:id="61"/>
          </w:p>
        </w:tc>
      </w:tr>
      <w:bookmarkStart w:id="62" w:name="Text34"/>
      <w:tr w:rsidR="009454E9" w:rsidRPr="009454E9" w14:paraId="0FB3A55F" w14:textId="77777777" w:rsidTr="00FF3749">
        <w:tc>
          <w:tcPr>
            <w:tcW w:w="5902" w:type="dxa"/>
          </w:tcPr>
          <w:p w14:paraId="7928928E"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62"/>
          </w:p>
        </w:tc>
        <w:tc>
          <w:tcPr>
            <w:tcW w:w="3458" w:type="dxa"/>
          </w:tcPr>
          <w:p w14:paraId="248B511E"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D2B68C5" w14:textId="77777777" w:rsidTr="00FF3749">
        <w:tc>
          <w:tcPr>
            <w:tcW w:w="5902" w:type="dxa"/>
          </w:tcPr>
          <w:p w14:paraId="79DBED3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3458" w:type="dxa"/>
          </w:tcPr>
          <w:p w14:paraId="0527A681"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6C83F52D" w14:textId="77777777" w:rsidTr="00FF3749">
        <w:tc>
          <w:tcPr>
            <w:tcW w:w="5902" w:type="dxa"/>
          </w:tcPr>
          <w:p w14:paraId="655F3976"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3458" w:type="dxa"/>
          </w:tcPr>
          <w:p w14:paraId="112C534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1D61C180" w14:textId="77777777" w:rsidR="009454E9" w:rsidRPr="009454E9" w:rsidRDefault="009454E9" w:rsidP="009454E9">
      <w:pPr>
        <w:rPr>
          <w:rFonts w:ascii="Arial Narrow" w:eastAsia="Times New Roman" w:hAnsi="Arial Narrow" w:cs="Times New Roman"/>
        </w:rPr>
      </w:pPr>
    </w:p>
    <w:p w14:paraId="4A49129B"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 of Past Spills/Leaks</w:t>
      </w:r>
    </w:p>
    <w:p w14:paraId="705BAC9B" w14:textId="77777777" w:rsidR="009454E9" w:rsidRPr="009454E9" w:rsidRDefault="009454E9" w:rsidP="009454E9">
      <w:pPr>
        <w:rPr>
          <w:rFonts w:ascii="Arial Narrow" w:eastAsia="Times New Roman" w:hAnsi="Arial Narrow" w:cs="Times New Roman"/>
        </w:rPr>
      </w:pPr>
    </w:p>
    <w:tbl>
      <w:tblPr>
        <w:tblW w:w="0" w:type="auto"/>
        <w:tblBorders>
          <w:insideH w:val="single" w:sz="12" w:space="0" w:color="auto"/>
          <w:insideV w:val="single" w:sz="12" w:space="0" w:color="auto"/>
        </w:tblBorders>
        <w:tblLook w:val="01E0" w:firstRow="1" w:lastRow="1" w:firstColumn="1" w:lastColumn="1" w:noHBand="0" w:noVBand="0"/>
      </w:tblPr>
      <w:tblGrid>
        <w:gridCol w:w="1620"/>
        <w:gridCol w:w="5383"/>
        <w:gridCol w:w="2357"/>
      </w:tblGrid>
      <w:tr w:rsidR="009454E9" w:rsidRPr="009454E9" w14:paraId="0D0A7DD5" w14:textId="77777777" w:rsidTr="00E05377">
        <w:tc>
          <w:tcPr>
            <w:tcW w:w="1620" w:type="dxa"/>
          </w:tcPr>
          <w:p w14:paraId="07F9B085"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Date</w:t>
            </w:r>
          </w:p>
        </w:tc>
        <w:tc>
          <w:tcPr>
            <w:tcW w:w="5383" w:type="dxa"/>
          </w:tcPr>
          <w:p w14:paraId="10F59BB0"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w:t>
            </w:r>
          </w:p>
        </w:tc>
        <w:tc>
          <w:tcPr>
            <w:tcW w:w="2357" w:type="dxa"/>
          </w:tcPr>
          <w:p w14:paraId="39625959" w14:textId="4AF07141" w:rsidR="009454E9" w:rsidRPr="009454E9" w:rsidRDefault="006215EC" w:rsidP="009454E9">
            <w:pPr>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Discharge Points</w:t>
            </w:r>
          </w:p>
        </w:tc>
      </w:tr>
      <w:bookmarkStart w:id="63" w:name="Text36"/>
      <w:tr w:rsidR="009454E9" w:rsidRPr="009454E9" w14:paraId="536D4975" w14:textId="77777777" w:rsidTr="00E05377">
        <w:tc>
          <w:tcPr>
            <w:tcW w:w="1620" w:type="dxa"/>
          </w:tcPr>
          <w:p w14:paraId="668A0754" w14:textId="2C97970D"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6"/>
                  <w:enabled/>
                  <w:calcOnExit w:val="0"/>
                  <w:textInput>
                    <w:default w:val="Insert date of spill/leak"/>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date of spill/leak</w:t>
            </w:r>
            <w:r w:rsidRPr="009454E9">
              <w:rPr>
                <w:rFonts w:ascii="Arial Narrow" w:eastAsia="Times New Roman" w:hAnsi="Arial Narrow" w:cs="Times New Roman"/>
                <w:color w:val="0000FF"/>
                <w:sz w:val="24"/>
                <w:szCs w:val="24"/>
              </w:rPr>
              <w:fldChar w:fldCharType="end"/>
            </w:r>
            <w:bookmarkEnd w:id="63"/>
          </w:p>
        </w:tc>
        <w:bookmarkStart w:id="64" w:name="Text38"/>
        <w:tc>
          <w:tcPr>
            <w:tcW w:w="5383" w:type="dxa"/>
          </w:tcPr>
          <w:p w14:paraId="58480F22"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8"/>
                  <w:enabled/>
                  <w:calcOnExit w:val="0"/>
                  <w:textInput>
                    <w:default w:val="Insert description of spill/leak (where it occurred, what happened, types of pollutants, extent of damag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spill/leak (where it occurred, what happened, types of pollutants, extent of damage)</w:t>
            </w:r>
            <w:r w:rsidRPr="009454E9">
              <w:rPr>
                <w:rFonts w:ascii="Arial Narrow" w:eastAsia="Times New Roman" w:hAnsi="Arial Narrow" w:cs="Times New Roman"/>
                <w:color w:val="0000FF"/>
                <w:sz w:val="24"/>
                <w:szCs w:val="24"/>
              </w:rPr>
              <w:fldChar w:fldCharType="end"/>
            </w:r>
            <w:bookmarkEnd w:id="64"/>
          </w:p>
        </w:tc>
        <w:bookmarkStart w:id="65" w:name="Text39"/>
        <w:tc>
          <w:tcPr>
            <w:tcW w:w="2357" w:type="dxa"/>
          </w:tcPr>
          <w:p w14:paraId="5F798196" w14:textId="0535B670"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9"/>
                  <w:enabled/>
                  <w:calcOnExit w:val="0"/>
                  <w:textInput>
                    <w:default w:val="Specify which outfall(s) were affected"/>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Specify which </w:t>
            </w:r>
            <w:r w:rsidR="006215EC">
              <w:rPr>
                <w:rFonts w:ascii="Arial Narrow" w:eastAsia="Times New Roman" w:hAnsi="Arial Narrow" w:cs="Times New Roman"/>
                <w:noProof/>
                <w:color w:val="0000FF"/>
                <w:sz w:val="24"/>
                <w:szCs w:val="24"/>
              </w:rPr>
              <w:t>discharge point</w:t>
            </w:r>
            <w:r w:rsidRPr="009454E9">
              <w:rPr>
                <w:rFonts w:ascii="Arial Narrow" w:eastAsia="Times New Roman" w:hAnsi="Arial Narrow" w:cs="Times New Roman"/>
                <w:noProof/>
                <w:color w:val="0000FF"/>
                <w:sz w:val="24"/>
                <w:szCs w:val="24"/>
              </w:rPr>
              <w:t>(s) were affected</w:t>
            </w:r>
            <w:r w:rsidRPr="009454E9">
              <w:rPr>
                <w:rFonts w:ascii="Arial Narrow" w:eastAsia="Times New Roman" w:hAnsi="Arial Narrow" w:cs="Times New Roman"/>
                <w:color w:val="0000FF"/>
                <w:sz w:val="24"/>
                <w:szCs w:val="24"/>
              </w:rPr>
              <w:fldChar w:fldCharType="end"/>
            </w:r>
            <w:bookmarkEnd w:id="65"/>
          </w:p>
        </w:tc>
      </w:tr>
      <w:bookmarkStart w:id="66" w:name="Text37"/>
      <w:tr w:rsidR="009454E9" w:rsidRPr="009454E9" w14:paraId="4EC1ACE9" w14:textId="77777777" w:rsidTr="00E05377">
        <w:tc>
          <w:tcPr>
            <w:tcW w:w="1620" w:type="dxa"/>
          </w:tcPr>
          <w:p w14:paraId="22A7F1E9" w14:textId="09E4EAA2"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66"/>
          </w:p>
        </w:tc>
        <w:tc>
          <w:tcPr>
            <w:tcW w:w="5383" w:type="dxa"/>
          </w:tcPr>
          <w:p w14:paraId="1FF83A68"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357" w:type="dxa"/>
          </w:tcPr>
          <w:p w14:paraId="10E57B8E"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1DBF6DA8" w14:textId="77777777" w:rsidTr="00E05377">
        <w:tc>
          <w:tcPr>
            <w:tcW w:w="1620" w:type="dxa"/>
          </w:tcPr>
          <w:p w14:paraId="77133491"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5383" w:type="dxa"/>
          </w:tcPr>
          <w:p w14:paraId="36D49B48"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357" w:type="dxa"/>
          </w:tcPr>
          <w:p w14:paraId="1555F5B2"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31497B6" w14:textId="77777777" w:rsidTr="00E05377">
        <w:tc>
          <w:tcPr>
            <w:tcW w:w="1620" w:type="dxa"/>
          </w:tcPr>
          <w:p w14:paraId="53DE7E27"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5383" w:type="dxa"/>
          </w:tcPr>
          <w:p w14:paraId="199A79E2"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357" w:type="dxa"/>
          </w:tcPr>
          <w:p w14:paraId="5642932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4DAFD19A" w14:textId="77777777" w:rsidR="00E05377" w:rsidRPr="00E05377" w:rsidRDefault="00E05377" w:rsidP="00E05377">
      <w:bookmarkStart w:id="67" w:name="_Toc219629104"/>
      <w:bookmarkStart w:id="68" w:name="_Toc65079644"/>
      <w:bookmarkStart w:id="69" w:name="_Toc65082433"/>
    </w:p>
    <w:p w14:paraId="580CF8B5" w14:textId="1B5CAEEF" w:rsidR="009454E9" w:rsidRPr="009454E9" w:rsidRDefault="009454E9" w:rsidP="00E05377">
      <w:pPr>
        <w:pStyle w:val="Heading2"/>
      </w:pPr>
      <w:bookmarkStart w:id="70" w:name="_Toc65177233"/>
      <w:r w:rsidRPr="009454E9">
        <w:t>Unauthorized Non-</w:t>
      </w:r>
      <w:r w:rsidR="00A12C29">
        <w:t>s</w:t>
      </w:r>
      <w:r w:rsidRPr="009454E9">
        <w:t xml:space="preserve">tormwater Discharges </w:t>
      </w:r>
      <w:bookmarkEnd w:id="67"/>
      <w:r w:rsidR="00E2647F">
        <w:t>Evaluation</w:t>
      </w:r>
      <w:r w:rsidRPr="009454E9">
        <w:t>.</w:t>
      </w:r>
      <w:bookmarkEnd w:id="68"/>
      <w:bookmarkEnd w:id="69"/>
      <w:bookmarkEnd w:id="7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E05377" w14:paraId="369C19CD" w14:textId="77777777" w:rsidTr="007E3C6A">
        <w:tc>
          <w:tcPr>
            <w:tcW w:w="9340" w:type="dxa"/>
            <w:shd w:val="clear" w:color="auto" w:fill="F5F5F5"/>
          </w:tcPr>
          <w:p w14:paraId="39F22C66"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6.2.3.4):</w:t>
            </w:r>
          </w:p>
          <w:p w14:paraId="1A9E2AA9" w14:textId="77777777" w:rsidR="00E05377" w:rsidRPr="00E05377" w:rsidRDefault="00E05377" w:rsidP="00E05377">
            <w:pPr>
              <w:autoSpaceDE w:val="0"/>
              <w:autoSpaceDN w:val="0"/>
              <w:adjustRightInd w:val="0"/>
              <w:spacing w:after="60"/>
              <w:rPr>
                <w:rFonts w:ascii="Arial Narrow" w:hAnsi="Arial Narrow"/>
                <w:color w:val="000000"/>
                <w:sz w:val="22"/>
                <w:szCs w:val="22"/>
              </w:rPr>
            </w:pPr>
            <w:r w:rsidRPr="00E05377">
              <w:rPr>
                <w:rFonts w:ascii="Arial Narrow" w:hAnsi="Arial Narrow"/>
                <w:color w:val="000000"/>
                <w:sz w:val="22"/>
                <w:szCs w:val="22"/>
              </w:rPr>
              <w:t>Part 1.2.2 of the 2021 MSGP identifies authorized non-stormwater discharges. The questions below require you to provide documentation of the following:</w:t>
            </w:r>
          </w:p>
          <w:p w14:paraId="40D76259" w14:textId="77777777" w:rsidR="00E05377" w:rsidRPr="00E05377" w:rsidRDefault="00E05377" w:rsidP="00E05377">
            <w:pPr>
              <w:pStyle w:val="Instruc-bullet"/>
              <w:numPr>
                <w:ilvl w:val="0"/>
                <w:numId w:val="25"/>
              </w:numPr>
              <w:spacing w:before="0" w:after="60"/>
            </w:pPr>
            <w:r w:rsidRPr="00E05377">
              <w:t>Evaluation for the presence of unauthorized non-stormwater discharges at your site; and</w:t>
            </w:r>
          </w:p>
          <w:p w14:paraId="61CDFE27" w14:textId="2DBCDF9F" w:rsidR="00C1613C" w:rsidRPr="00E05377" w:rsidRDefault="00E05377" w:rsidP="00E05377">
            <w:pPr>
              <w:pStyle w:val="Instruc-bullet"/>
              <w:numPr>
                <w:ilvl w:val="0"/>
                <w:numId w:val="25"/>
              </w:numPr>
              <w:spacing w:before="0" w:after="60"/>
            </w:pPr>
            <w:r w:rsidRPr="00E05377">
              <w:t>Elimination of any unauthorized non-stormwater discharges.</w:t>
            </w:r>
          </w:p>
        </w:tc>
      </w:tr>
    </w:tbl>
    <w:p w14:paraId="1D969C13" w14:textId="77777777" w:rsidR="00C1613C" w:rsidRPr="002D58E4" w:rsidRDefault="00C1613C" w:rsidP="00C1613C"/>
    <w:p w14:paraId="393FDB54" w14:textId="307764E6" w:rsidR="00E05377" w:rsidRDefault="00E05377">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26D70F85" w14:textId="0B32DC73" w:rsidR="009454E9" w:rsidRPr="00A12C29" w:rsidRDefault="009454E9" w:rsidP="00FF3749">
      <w:pPr>
        <w:spacing w:before="120" w:after="120"/>
        <w:rPr>
          <w:rFonts w:ascii="Arial Narrow" w:eastAsia="Times New Roman" w:hAnsi="Arial Narrow" w:cs="Times New Roman"/>
          <w:sz w:val="24"/>
          <w:szCs w:val="24"/>
        </w:rPr>
      </w:pPr>
      <w:r w:rsidRPr="00A12C29">
        <w:rPr>
          <w:rFonts w:ascii="Arial Narrow" w:eastAsia="Times New Roman" w:hAnsi="Arial Narrow" w:cs="Times New Roman"/>
          <w:sz w:val="24"/>
          <w:szCs w:val="24"/>
        </w:rPr>
        <w:lastRenderedPageBreak/>
        <w:t>Description of this facility’s unauthorized non-stormwater discharge evaluation:</w:t>
      </w:r>
    </w:p>
    <w:p w14:paraId="237B244E" w14:textId="77777777" w:rsidR="009454E9" w:rsidRPr="00A12C2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Date of evaluation: </w:t>
      </w:r>
      <w:bookmarkStart w:id="71" w:name="Text40"/>
      <w:r w:rsidRPr="00A12C29">
        <w:rPr>
          <w:rFonts w:ascii="Arial Narrow" w:eastAsia="Times New Roman" w:hAnsi="Arial Narrow" w:cs="Times New Roman"/>
          <w:color w:val="0000FF"/>
          <w:sz w:val="24"/>
          <w:szCs w:val="24"/>
        </w:rPr>
        <w:fldChar w:fldCharType="begin">
          <w:ffData>
            <w:name w:val="Text40"/>
            <w:enabled/>
            <w:calcOnExit w:val="0"/>
            <w:textInput>
              <w:default w:val="Insert the date(s) of your evaluation."/>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Insert the date(s) of your evaluation.</w:t>
      </w:r>
      <w:r w:rsidRPr="00A12C29">
        <w:rPr>
          <w:rFonts w:ascii="Arial Narrow" w:eastAsia="Times New Roman" w:hAnsi="Arial Narrow" w:cs="Times New Roman"/>
          <w:color w:val="0000FF"/>
          <w:sz w:val="24"/>
          <w:szCs w:val="24"/>
        </w:rPr>
        <w:fldChar w:fldCharType="end"/>
      </w:r>
      <w:bookmarkEnd w:id="71"/>
    </w:p>
    <w:p w14:paraId="462C86A6" w14:textId="77777777" w:rsidR="009454E9" w:rsidRPr="00A12C2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Description of the evaluation criteria used:</w:t>
      </w:r>
      <w:r w:rsidRPr="00A12C29">
        <w:rPr>
          <w:rFonts w:ascii="Arial Narrow" w:eastAsia="Times New Roman" w:hAnsi="Arial Narrow" w:cs="Times New Roman"/>
          <w:color w:val="0000FF"/>
          <w:sz w:val="24"/>
          <w:szCs w:val="24"/>
        </w:rPr>
        <w:t xml:space="preserve"> </w:t>
      </w:r>
      <w:bookmarkStart w:id="72" w:name="Text41"/>
      <w:r w:rsidRPr="00A12C29">
        <w:rPr>
          <w:rFonts w:ascii="Arial Narrow" w:eastAsia="Times New Roman" w:hAnsi="Arial Narrow" w:cs="Times New Roman"/>
          <w:color w:val="0000FF"/>
          <w:sz w:val="24"/>
          <w:szCs w:val="24"/>
        </w:rPr>
        <w:fldChar w:fldCharType="begin">
          <w:ffData>
            <w:name w:val="Text41"/>
            <w:enabled/>
            <w:calcOnExit w:val="0"/>
            <w:textInput>
              <w:default w:val="Describe the method you used to conduct your evaluation and to determine for each non-stormwater sources whether it is prohibited or allowed under the permit."/>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Describe the method used to conduct the evaluation and determine which non-stormwater discharges are authorized or unauthorized.</w:t>
      </w:r>
      <w:r w:rsidRPr="00A12C29">
        <w:rPr>
          <w:rFonts w:ascii="Arial Narrow" w:eastAsia="Times New Roman" w:hAnsi="Arial Narrow" w:cs="Times New Roman"/>
          <w:color w:val="0000FF"/>
          <w:sz w:val="24"/>
          <w:szCs w:val="24"/>
        </w:rPr>
        <w:fldChar w:fldCharType="end"/>
      </w:r>
      <w:bookmarkEnd w:id="72"/>
    </w:p>
    <w:p w14:paraId="35365EA1" w14:textId="4A1CEB73" w:rsidR="009454E9" w:rsidRPr="00A12C2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List of the </w:t>
      </w:r>
      <w:r w:rsidR="00DA0ACF">
        <w:rPr>
          <w:rFonts w:ascii="Arial Narrow" w:eastAsia="Times New Roman" w:hAnsi="Arial Narrow" w:cs="Times New Roman"/>
          <w:sz w:val="24"/>
          <w:szCs w:val="24"/>
        </w:rPr>
        <w:t xml:space="preserve">discharge points or onsite </w:t>
      </w:r>
      <w:r w:rsidRPr="00A12C29">
        <w:rPr>
          <w:rFonts w:ascii="Arial Narrow" w:eastAsia="Times New Roman" w:hAnsi="Arial Narrow" w:cs="Times New Roman"/>
          <w:sz w:val="24"/>
          <w:szCs w:val="24"/>
        </w:rPr>
        <w:t>drainage points that were directly observed during the evaluation:</w:t>
      </w:r>
      <w:r w:rsidRPr="00A12C29">
        <w:rPr>
          <w:rFonts w:ascii="Arial Narrow" w:eastAsia="Times New Roman" w:hAnsi="Arial Narrow" w:cs="Times New Roman"/>
          <w:color w:val="0000FF"/>
          <w:sz w:val="24"/>
          <w:szCs w:val="24"/>
        </w:rPr>
        <w:t xml:space="preserve"> </w:t>
      </w:r>
      <w:r w:rsidR="00DA0ACF">
        <w:rPr>
          <w:rFonts w:ascii="Arial Narrow" w:eastAsia="Times New Roman" w:hAnsi="Arial Narrow" w:cs="Times New Roman"/>
          <w:color w:val="0000FF"/>
          <w:sz w:val="24"/>
          <w:szCs w:val="24"/>
        </w:rPr>
        <w:fldChar w:fldCharType="begin">
          <w:ffData>
            <w:name w:val="Text42"/>
            <w:enabled/>
            <w:calcOnExit w:val="0"/>
            <w:textInput>
              <w:default w:val="Insert discharge points or onsite drainage points observed."/>
            </w:textInput>
          </w:ffData>
        </w:fldChar>
      </w:r>
      <w:r w:rsidR="00DA0ACF">
        <w:rPr>
          <w:rFonts w:ascii="Arial Narrow" w:eastAsia="Times New Roman" w:hAnsi="Arial Narrow" w:cs="Times New Roman"/>
          <w:color w:val="0000FF"/>
          <w:sz w:val="24"/>
          <w:szCs w:val="24"/>
        </w:rPr>
        <w:instrText xml:space="preserve"> </w:instrText>
      </w:r>
      <w:bookmarkStart w:id="73" w:name="Text42"/>
      <w:r w:rsidR="00DA0ACF">
        <w:rPr>
          <w:rFonts w:ascii="Arial Narrow" w:eastAsia="Times New Roman" w:hAnsi="Arial Narrow" w:cs="Times New Roman"/>
          <w:color w:val="0000FF"/>
          <w:sz w:val="24"/>
          <w:szCs w:val="24"/>
        </w:rPr>
        <w:instrText xml:space="preserve">FORMTEXT </w:instrText>
      </w:r>
      <w:r w:rsidR="00DA0ACF">
        <w:rPr>
          <w:rFonts w:ascii="Arial Narrow" w:eastAsia="Times New Roman" w:hAnsi="Arial Narrow" w:cs="Times New Roman"/>
          <w:color w:val="0000FF"/>
          <w:sz w:val="24"/>
          <w:szCs w:val="24"/>
        </w:rPr>
      </w:r>
      <w:r w:rsidR="00DA0ACF">
        <w:rPr>
          <w:rFonts w:ascii="Arial Narrow" w:eastAsia="Times New Roman" w:hAnsi="Arial Narrow" w:cs="Times New Roman"/>
          <w:color w:val="0000FF"/>
          <w:sz w:val="24"/>
          <w:szCs w:val="24"/>
        </w:rPr>
        <w:fldChar w:fldCharType="separate"/>
      </w:r>
      <w:r w:rsidR="00DA0ACF">
        <w:rPr>
          <w:rFonts w:ascii="Arial Narrow" w:eastAsia="Times New Roman" w:hAnsi="Arial Narrow" w:cs="Times New Roman"/>
          <w:noProof/>
          <w:color w:val="0000FF"/>
          <w:sz w:val="24"/>
          <w:szCs w:val="24"/>
        </w:rPr>
        <w:t>Insert discharge points or onsite drainage points observed.</w:t>
      </w:r>
      <w:r w:rsidR="00DA0ACF">
        <w:rPr>
          <w:rFonts w:ascii="Arial Narrow" w:eastAsia="Times New Roman" w:hAnsi="Arial Narrow" w:cs="Times New Roman"/>
          <w:color w:val="0000FF"/>
          <w:sz w:val="24"/>
          <w:szCs w:val="24"/>
        </w:rPr>
        <w:fldChar w:fldCharType="end"/>
      </w:r>
      <w:bookmarkEnd w:id="73"/>
    </w:p>
    <w:p w14:paraId="01D9158B" w14:textId="1B4C8F4D" w:rsidR="009454E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Action(s) taken, such as a list of control measures used to eliminate unauthorized discharge(s), or documentation that a separate NPDES permit was obtained. For example, a floor drain was sealed, a sink drain was re-routed to sanitary or an NPDES permit application was submitted for an unauthorized cooling water discharge: </w:t>
      </w:r>
      <w:r w:rsidR="00D233B5">
        <w:rPr>
          <w:rFonts w:ascii="Arial Narrow" w:eastAsia="Times New Roman" w:hAnsi="Arial Narrow" w:cs="Times New Roman"/>
          <w:color w:val="0000FF"/>
          <w:sz w:val="24"/>
          <w:szCs w:val="24"/>
        </w:rPr>
        <w:fldChar w:fldCharType="begin">
          <w:ffData>
            <w:name w:val="Text44"/>
            <w:enabled/>
            <w:calcOnExit w:val="0"/>
            <w:textInput>
              <w:default w:val="Describe actions taken to eliminate unauthorized non-stormwater discharges and the corresponding discharge point or onsite drainage point affected."/>
            </w:textInput>
          </w:ffData>
        </w:fldChar>
      </w:r>
      <w:r w:rsidR="00D233B5">
        <w:rPr>
          <w:rFonts w:ascii="Arial Narrow" w:eastAsia="Times New Roman" w:hAnsi="Arial Narrow" w:cs="Times New Roman"/>
          <w:color w:val="0000FF"/>
          <w:sz w:val="24"/>
          <w:szCs w:val="24"/>
        </w:rPr>
        <w:instrText xml:space="preserve"> </w:instrText>
      </w:r>
      <w:bookmarkStart w:id="74" w:name="Text44"/>
      <w:r w:rsidR="00D233B5">
        <w:rPr>
          <w:rFonts w:ascii="Arial Narrow" w:eastAsia="Times New Roman" w:hAnsi="Arial Narrow" w:cs="Times New Roman"/>
          <w:color w:val="0000FF"/>
          <w:sz w:val="24"/>
          <w:szCs w:val="24"/>
        </w:rPr>
        <w:instrText xml:space="preserve">FORMTEXT </w:instrText>
      </w:r>
      <w:r w:rsidR="00D233B5">
        <w:rPr>
          <w:rFonts w:ascii="Arial Narrow" w:eastAsia="Times New Roman" w:hAnsi="Arial Narrow" w:cs="Times New Roman"/>
          <w:color w:val="0000FF"/>
          <w:sz w:val="24"/>
          <w:szCs w:val="24"/>
        </w:rPr>
      </w:r>
      <w:r w:rsidR="00D233B5">
        <w:rPr>
          <w:rFonts w:ascii="Arial Narrow" w:eastAsia="Times New Roman" w:hAnsi="Arial Narrow" w:cs="Times New Roman"/>
          <w:color w:val="0000FF"/>
          <w:sz w:val="24"/>
          <w:szCs w:val="24"/>
        </w:rPr>
        <w:fldChar w:fldCharType="separate"/>
      </w:r>
      <w:r w:rsidR="00D233B5">
        <w:rPr>
          <w:rFonts w:ascii="Arial Narrow" w:eastAsia="Times New Roman" w:hAnsi="Arial Narrow" w:cs="Times New Roman"/>
          <w:noProof/>
          <w:color w:val="0000FF"/>
          <w:sz w:val="24"/>
          <w:szCs w:val="24"/>
        </w:rPr>
        <w:t>Describe actions taken to eliminate unauthorized non-stormwater discharges and the corresponding discharge point or onsite drainage point affected.</w:t>
      </w:r>
      <w:r w:rsidR="00D233B5">
        <w:rPr>
          <w:rFonts w:ascii="Arial Narrow" w:eastAsia="Times New Roman" w:hAnsi="Arial Narrow" w:cs="Times New Roman"/>
          <w:color w:val="0000FF"/>
          <w:sz w:val="24"/>
          <w:szCs w:val="24"/>
        </w:rPr>
        <w:fldChar w:fldCharType="end"/>
      </w:r>
      <w:bookmarkEnd w:id="74"/>
    </w:p>
    <w:p w14:paraId="63223C6F" w14:textId="77777777" w:rsidR="00E05377" w:rsidRPr="00E05377" w:rsidRDefault="00E05377" w:rsidP="00E05377"/>
    <w:p w14:paraId="001C1AD1" w14:textId="11A9811F" w:rsidR="009454E9" w:rsidRDefault="009454E9" w:rsidP="00E05377">
      <w:pPr>
        <w:pStyle w:val="Heading2"/>
      </w:pPr>
      <w:bookmarkStart w:id="75" w:name="_Toc219629105"/>
      <w:bookmarkStart w:id="76" w:name="_Toc65079645"/>
      <w:bookmarkStart w:id="77" w:name="_Toc65082434"/>
      <w:bookmarkStart w:id="78" w:name="_Toc65177234"/>
      <w:r w:rsidRPr="009454E9">
        <w:t>Salt Storage</w:t>
      </w:r>
      <w:bookmarkEnd w:id="75"/>
      <w:r w:rsidRPr="009454E9">
        <w:t>.</w:t>
      </w:r>
      <w:bookmarkEnd w:id="76"/>
      <w:bookmarkEnd w:id="77"/>
      <w:bookmarkEnd w:id="7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1565E5AA" w14:textId="77777777" w:rsidTr="007E3C6A">
        <w:tc>
          <w:tcPr>
            <w:tcW w:w="9340" w:type="dxa"/>
            <w:shd w:val="clear" w:color="auto" w:fill="F5F5F5"/>
          </w:tcPr>
          <w:p w14:paraId="6960C7DC"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6.2.3.5):</w:t>
            </w:r>
          </w:p>
          <w:p w14:paraId="40E0436D" w14:textId="77777777" w:rsidR="00E05377" w:rsidRPr="00E05377" w:rsidRDefault="00E05377" w:rsidP="00E05377">
            <w:pPr>
              <w:autoSpaceDE w:val="0"/>
              <w:autoSpaceDN w:val="0"/>
              <w:adjustRightInd w:val="0"/>
              <w:spacing w:after="60"/>
              <w:rPr>
                <w:rFonts w:ascii="Arial Narrow" w:hAnsi="Arial Narrow"/>
                <w:i/>
                <w:color w:val="000000"/>
                <w:sz w:val="22"/>
                <w:szCs w:val="22"/>
              </w:rPr>
            </w:pPr>
            <w:r w:rsidRPr="00E05377">
              <w:rPr>
                <w:rFonts w:ascii="Arial Narrow" w:hAnsi="Arial Narrow"/>
                <w:color w:val="000000"/>
                <w:sz w:val="22"/>
                <w:szCs w:val="22"/>
              </w:rPr>
              <w:t>Document the location of any storage piles containing salt used for deicing or other commercial or industrial purposes.</w:t>
            </w:r>
          </w:p>
          <w:p w14:paraId="550E01BF" w14:textId="496D26D6" w:rsidR="00C1613C" w:rsidRPr="00E05377" w:rsidRDefault="00E05377" w:rsidP="00E05377">
            <w:pPr>
              <w:autoSpaceDE w:val="0"/>
              <w:autoSpaceDN w:val="0"/>
              <w:adjustRightInd w:val="0"/>
              <w:spacing w:after="60"/>
              <w:rPr>
                <w:rFonts w:ascii="Arial Narrow" w:hAnsi="Arial Narrow"/>
                <w:sz w:val="22"/>
                <w:szCs w:val="22"/>
              </w:rPr>
            </w:pPr>
            <w:r w:rsidRPr="00E05377">
              <w:rPr>
                <w:rFonts w:ascii="Arial Narrow" w:hAnsi="Arial Narrow"/>
                <w:i/>
                <w:color w:val="000000"/>
                <w:sz w:val="22"/>
                <w:szCs w:val="22"/>
              </w:rPr>
              <w:t>Note: You will be asked additional questions concerning salt storage in Section 3.1.7 of this SWPPP template, below.</w:t>
            </w:r>
          </w:p>
        </w:tc>
      </w:tr>
    </w:tbl>
    <w:bookmarkStart w:id="79" w:name="Text45"/>
    <w:p w14:paraId="3AFB770A" w14:textId="466EB319" w:rsidR="009454E9" w:rsidRDefault="009454E9" w:rsidP="00FF3749">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45"/>
            <w:enabled/>
            <w:calcOnExit w:val="0"/>
            <w:textInput>
              <w:default w:val="Insert description of the location of any storage piles containing salt."/>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6A38C5" w:rsidRPr="009454E9">
        <w:rPr>
          <w:rFonts w:ascii="Arial Narrow" w:eastAsia="Times New Roman" w:hAnsi="Arial Narrow" w:cs="Times New Roman"/>
          <w:noProof/>
          <w:color w:val="0000FF"/>
          <w:sz w:val="24"/>
          <w:szCs w:val="24"/>
        </w:rPr>
        <w:t>INSERT DESCRIPTION OF THE LOCATION OF ANY STORAGE PILES CONTAINING SALT.</w:t>
      </w:r>
      <w:r w:rsidRPr="009454E9">
        <w:rPr>
          <w:rFonts w:ascii="Arial Narrow" w:eastAsia="Times New Roman" w:hAnsi="Arial Narrow" w:cs="Times New Roman"/>
          <w:color w:val="0000FF"/>
          <w:sz w:val="24"/>
          <w:szCs w:val="24"/>
        </w:rPr>
        <w:fldChar w:fldCharType="end"/>
      </w:r>
      <w:bookmarkEnd w:id="79"/>
    </w:p>
    <w:p w14:paraId="1FD999DB" w14:textId="0FFDDC35" w:rsidR="00E05377" w:rsidRPr="00417B40" w:rsidRDefault="00E05377" w:rsidP="00417B40"/>
    <w:p w14:paraId="5C129BD0" w14:textId="70D72274" w:rsidR="009454E9" w:rsidRDefault="009454E9" w:rsidP="00E05377">
      <w:pPr>
        <w:pStyle w:val="Heading2"/>
      </w:pPr>
      <w:bookmarkStart w:id="80" w:name="_Toc219629106"/>
      <w:bookmarkStart w:id="81" w:name="_Toc65079646"/>
      <w:bookmarkStart w:id="82" w:name="_Toc65082435"/>
      <w:bookmarkStart w:id="83" w:name="_Toc65177235"/>
      <w:r w:rsidRPr="009454E9">
        <w:t>Sampling Data Summary</w:t>
      </w:r>
      <w:bookmarkEnd w:id="80"/>
      <w:r w:rsidRPr="009454E9">
        <w:t>.</w:t>
      </w:r>
      <w:bookmarkEnd w:id="81"/>
      <w:bookmarkEnd w:id="82"/>
      <w:bookmarkEnd w:id="8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F64C59C" w14:textId="77777777" w:rsidTr="007E3C6A">
        <w:tc>
          <w:tcPr>
            <w:tcW w:w="9340" w:type="dxa"/>
            <w:shd w:val="clear" w:color="auto" w:fill="F5F5F5"/>
          </w:tcPr>
          <w:p w14:paraId="01A7F3B2" w14:textId="77777777" w:rsidR="00E05377" w:rsidRPr="00ED79B2"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D79B2">
              <w:rPr>
                <w:rFonts w:ascii="Arial Narrow" w:hAnsi="Arial Narrow"/>
                <w:sz w:val="22"/>
                <w:szCs w:val="22"/>
              </w:rPr>
              <w:t xml:space="preserve">Instructions (See </w:t>
            </w:r>
            <w:r>
              <w:rPr>
                <w:rFonts w:ascii="Arial Narrow" w:hAnsi="Arial Narrow"/>
                <w:sz w:val="22"/>
                <w:szCs w:val="22"/>
              </w:rPr>
              <w:t>2021</w:t>
            </w:r>
            <w:r w:rsidRPr="00ED79B2">
              <w:rPr>
                <w:rFonts w:ascii="Arial Narrow" w:hAnsi="Arial Narrow"/>
                <w:sz w:val="22"/>
                <w:szCs w:val="22"/>
              </w:rPr>
              <w:t xml:space="preserve"> MSGP </w:t>
            </w:r>
            <w:r>
              <w:rPr>
                <w:rFonts w:ascii="Arial Narrow" w:hAnsi="Arial Narrow"/>
                <w:sz w:val="22"/>
                <w:szCs w:val="22"/>
              </w:rPr>
              <w:t>Part 6</w:t>
            </w:r>
            <w:r w:rsidRPr="00ED79B2">
              <w:rPr>
                <w:rFonts w:ascii="Arial Narrow" w:hAnsi="Arial Narrow"/>
                <w:sz w:val="22"/>
                <w:szCs w:val="22"/>
              </w:rPr>
              <w:t>.2.3.6):</w:t>
            </w:r>
          </w:p>
          <w:p w14:paraId="3B56E38F" w14:textId="6791B102" w:rsidR="00C1613C" w:rsidRPr="007670FF" w:rsidRDefault="00E05377" w:rsidP="00E05377">
            <w:pPr>
              <w:pStyle w:val="Default"/>
              <w:widowControl/>
              <w:spacing w:after="60"/>
              <w:rPr>
                <w:rFonts w:ascii="Arial Narrow" w:hAnsi="Arial Narrow"/>
                <w:sz w:val="22"/>
                <w:szCs w:val="22"/>
              </w:rPr>
            </w:pPr>
            <w:r>
              <w:rPr>
                <w:rFonts w:ascii="Arial Narrow" w:hAnsi="Arial Narrow"/>
                <w:sz w:val="22"/>
                <w:szCs w:val="22"/>
              </w:rPr>
              <w:t>Existing permitted facilities must s</w:t>
            </w:r>
            <w:r w:rsidRPr="00ED79B2">
              <w:rPr>
                <w:rFonts w:ascii="Arial Narrow" w:hAnsi="Arial Narrow"/>
                <w:sz w:val="22"/>
                <w:szCs w:val="22"/>
              </w:rPr>
              <w:t>ummarize all stormwater</w:t>
            </w:r>
            <w:r>
              <w:rPr>
                <w:rFonts w:ascii="Arial Narrow" w:hAnsi="Arial Narrow"/>
                <w:sz w:val="22"/>
                <w:szCs w:val="22"/>
              </w:rPr>
              <w:t xml:space="preserve"> discharge</w:t>
            </w:r>
            <w:r w:rsidRPr="00ED79B2">
              <w:rPr>
                <w:rFonts w:ascii="Arial Narrow" w:hAnsi="Arial Narrow"/>
                <w:sz w:val="22"/>
                <w:szCs w:val="22"/>
              </w:rPr>
              <w:t xml:space="preserve"> sampling data collected </w:t>
            </w:r>
            <w:r>
              <w:rPr>
                <w:rFonts w:ascii="Arial Narrow" w:hAnsi="Arial Narrow"/>
                <w:sz w:val="22"/>
                <w:szCs w:val="22"/>
              </w:rPr>
              <w:t xml:space="preserve">at the facility </w:t>
            </w:r>
            <w:r w:rsidRPr="00ED79B2">
              <w:rPr>
                <w:rFonts w:ascii="Arial Narrow" w:hAnsi="Arial Narrow"/>
                <w:sz w:val="22"/>
                <w:szCs w:val="22"/>
              </w:rPr>
              <w:t xml:space="preserve">during the previous permit term. Include a narrative description that </w:t>
            </w:r>
            <w:r>
              <w:rPr>
                <w:rFonts w:ascii="Arial Narrow" w:hAnsi="Arial Narrow"/>
                <w:sz w:val="22"/>
                <w:szCs w:val="22"/>
              </w:rPr>
              <w:t xml:space="preserve">adequately </w:t>
            </w:r>
            <w:r w:rsidRPr="00ED79B2">
              <w:rPr>
                <w:rFonts w:ascii="Arial Narrow" w:hAnsi="Arial Narrow"/>
                <w:sz w:val="22"/>
                <w:szCs w:val="22"/>
              </w:rPr>
              <w:t xml:space="preserve">summarizes the collected </w:t>
            </w:r>
            <w:r>
              <w:rPr>
                <w:rFonts w:ascii="Arial Narrow" w:hAnsi="Arial Narrow"/>
                <w:sz w:val="22"/>
                <w:szCs w:val="22"/>
              </w:rPr>
              <w:t xml:space="preserve">sampling </w:t>
            </w:r>
            <w:r w:rsidRPr="00ED79B2">
              <w:rPr>
                <w:rFonts w:ascii="Arial Narrow" w:hAnsi="Arial Narrow"/>
                <w:sz w:val="22"/>
                <w:szCs w:val="22"/>
              </w:rPr>
              <w:t>data to support identification of potential pollution sources. Note that data tables and/or figures may be used to aid the summary.</w:t>
            </w:r>
            <w:r>
              <w:rPr>
                <w:rFonts w:ascii="Arial Narrow" w:hAnsi="Arial Narrow"/>
                <w:sz w:val="22"/>
                <w:szCs w:val="22"/>
              </w:rPr>
              <w:t xml:space="preserve"> New discharges and new sources must provide a summary of any available stormwater data they may have.</w:t>
            </w:r>
          </w:p>
        </w:tc>
      </w:tr>
    </w:tbl>
    <w:p w14:paraId="3243FE2A" w14:textId="4EC4D068" w:rsidR="009454E9" w:rsidRPr="009454E9" w:rsidRDefault="000B5E5F"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aps/>
          <w:color w:val="0000FF"/>
          <w:sz w:val="24"/>
          <w:szCs w:val="24"/>
        </w:rPr>
        <w:fldChar w:fldCharType="begin">
          <w:ffData>
            <w:name w:val="Text46"/>
            <w:enabled/>
            <w:calcOnExit w:val="0"/>
            <w:textInput>
              <w:default w:val="Insert summary of stormwater discharge sampling data collected for the past permit, and/or attach discharge monitoring reports or laboratory results. Also include a summary of any available data."/>
            </w:textInput>
          </w:ffData>
        </w:fldChar>
      </w:r>
      <w:bookmarkStart w:id="84" w:name="Text46"/>
      <w:r>
        <w:rPr>
          <w:rFonts w:ascii="Arial Narrow" w:eastAsia="Times New Roman" w:hAnsi="Arial Narrow" w:cs="Times New Roman"/>
          <w:caps/>
          <w:color w:val="0000FF"/>
          <w:sz w:val="24"/>
          <w:szCs w:val="24"/>
        </w:rPr>
        <w:instrText xml:space="preserve"> FORMTEXT </w:instrText>
      </w:r>
      <w:r>
        <w:rPr>
          <w:rFonts w:ascii="Arial Narrow" w:eastAsia="Times New Roman" w:hAnsi="Arial Narrow" w:cs="Times New Roman"/>
          <w:caps/>
          <w:color w:val="0000FF"/>
          <w:sz w:val="24"/>
          <w:szCs w:val="24"/>
        </w:rPr>
      </w:r>
      <w:r>
        <w:rPr>
          <w:rFonts w:ascii="Arial Narrow" w:eastAsia="Times New Roman" w:hAnsi="Arial Narrow" w:cs="Times New Roman"/>
          <w:caps/>
          <w:color w:val="0000FF"/>
          <w:sz w:val="24"/>
          <w:szCs w:val="24"/>
        </w:rPr>
        <w:fldChar w:fldCharType="separate"/>
      </w:r>
      <w:r>
        <w:rPr>
          <w:rFonts w:ascii="Arial Narrow" w:eastAsia="Times New Roman" w:hAnsi="Arial Narrow" w:cs="Times New Roman"/>
          <w:caps/>
          <w:noProof/>
          <w:color w:val="0000FF"/>
          <w:sz w:val="24"/>
          <w:szCs w:val="24"/>
        </w:rPr>
        <w:t>Insert summary of stormwater discharge sampling data collected for the past permit, and/or attach discharge monitoring reports or laboratory results. Also include a summary of any available data.</w:t>
      </w:r>
      <w:r>
        <w:rPr>
          <w:rFonts w:ascii="Arial Narrow" w:eastAsia="Times New Roman" w:hAnsi="Arial Narrow" w:cs="Times New Roman"/>
          <w:caps/>
          <w:color w:val="0000FF"/>
          <w:sz w:val="24"/>
          <w:szCs w:val="24"/>
        </w:rPr>
        <w:fldChar w:fldCharType="end"/>
      </w:r>
      <w:bookmarkEnd w:id="84"/>
    </w:p>
    <w:p w14:paraId="3CD147FF" w14:textId="77777777" w:rsidR="00C1613C" w:rsidRDefault="00C1613C">
      <w:pPr>
        <w:rPr>
          <w:rFonts w:ascii="Arial" w:eastAsia="Times New Roman" w:hAnsi="Arial" w:cs="Arial"/>
          <w:b/>
          <w:bCs/>
          <w:kern w:val="32"/>
          <w:sz w:val="32"/>
          <w:szCs w:val="32"/>
        </w:rPr>
      </w:pPr>
      <w:bookmarkStart w:id="85" w:name="_Toc219629107"/>
      <w:bookmarkStart w:id="86" w:name="_Toc65079647"/>
      <w:bookmarkStart w:id="87" w:name="_Toc65082436"/>
      <w:r>
        <w:br w:type="page"/>
      </w:r>
    </w:p>
    <w:p w14:paraId="757A5DD5" w14:textId="653B4D7D" w:rsidR="009454E9" w:rsidRDefault="009454E9" w:rsidP="002D58E4">
      <w:pPr>
        <w:pStyle w:val="Heading1"/>
      </w:pPr>
      <w:bookmarkStart w:id="88" w:name="_Toc65177236"/>
      <w:r w:rsidRPr="009454E9">
        <w:lastRenderedPageBreak/>
        <w:t>STORMWATER Control Measures</w:t>
      </w:r>
      <w:bookmarkEnd w:id="85"/>
      <w:r w:rsidR="0015614C">
        <w:t xml:space="preserve"> (SCM)</w:t>
      </w:r>
      <w:bookmarkEnd w:id="86"/>
      <w:bookmarkEnd w:id="87"/>
      <w:bookmarkEnd w:id="8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E7D6C6C" w14:textId="77777777" w:rsidTr="007E3C6A">
        <w:tc>
          <w:tcPr>
            <w:tcW w:w="9340" w:type="dxa"/>
            <w:shd w:val="clear" w:color="auto" w:fill="F5F5F5"/>
          </w:tcPr>
          <w:p w14:paraId="58F7F2C6" w14:textId="77777777" w:rsidR="00E05377" w:rsidRPr="00417B40"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417B40">
              <w:rPr>
                <w:rFonts w:ascii="Arial Narrow" w:hAnsi="Arial Narrow"/>
                <w:sz w:val="22"/>
                <w:szCs w:val="22"/>
              </w:rPr>
              <w:t>Instructions (See 2021 MSGP Parts 2.1.2, Part 8, and 6.2.4):</w:t>
            </w:r>
          </w:p>
          <w:p w14:paraId="3B296F3F" w14:textId="7287F7D3" w:rsidR="00E05377" w:rsidRPr="00417B40" w:rsidRDefault="00E05377" w:rsidP="00E05377">
            <w:pPr>
              <w:pStyle w:val="Default"/>
              <w:spacing w:after="60"/>
              <w:rPr>
                <w:rFonts w:ascii="Arial Narrow" w:hAnsi="Arial Narrow"/>
                <w:sz w:val="22"/>
                <w:szCs w:val="22"/>
              </w:rPr>
            </w:pPr>
            <w:r w:rsidRPr="00417B40">
              <w:rPr>
                <w:rFonts w:ascii="Arial Narrow" w:hAnsi="Arial Narrow"/>
                <w:sz w:val="22"/>
                <w:szCs w:val="22"/>
              </w:rPr>
              <w:t xml:space="preserve">In Sections 3.1 - 3.4 of this SWPPP template, you are asked to describe the stormwater control measures (SCMs) that you have installed at your site to meet each of the permit’s </w:t>
            </w:r>
          </w:p>
          <w:p w14:paraId="3F9D8B25"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 xml:space="preserve">Non-numeric technology-based effluent limits in Part </w:t>
            </w:r>
            <w:proofErr w:type="gramStart"/>
            <w:r w:rsidRPr="00417B40">
              <w:rPr>
                <w:rFonts w:ascii="Arial Narrow" w:hAnsi="Arial Narrow"/>
                <w:sz w:val="22"/>
                <w:szCs w:val="22"/>
              </w:rPr>
              <w:t>2.1.2;</w:t>
            </w:r>
            <w:proofErr w:type="gramEnd"/>
            <w:r w:rsidRPr="00417B40">
              <w:rPr>
                <w:rFonts w:ascii="Arial Narrow" w:hAnsi="Arial Narrow"/>
                <w:sz w:val="22"/>
                <w:szCs w:val="22"/>
              </w:rPr>
              <w:t xml:space="preserve"> </w:t>
            </w:r>
          </w:p>
          <w:p w14:paraId="19EFDA51"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 xml:space="preserve">Applicable numeric effluent limitations guidelines-based limits in Part 2.1.3 and Part </w:t>
            </w:r>
            <w:proofErr w:type="gramStart"/>
            <w:r w:rsidRPr="00417B40">
              <w:rPr>
                <w:rFonts w:ascii="Arial Narrow" w:hAnsi="Arial Narrow"/>
                <w:sz w:val="22"/>
                <w:szCs w:val="22"/>
              </w:rPr>
              <w:t>8;</w:t>
            </w:r>
            <w:proofErr w:type="gramEnd"/>
          </w:p>
          <w:p w14:paraId="21972108"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 xml:space="preserve">Water quality-based effluent limits in Part </w:t>
            </w:r>
            <w:proofErr w:type="gramStart"/>
            <w:r w:rsidRPr="00417B40">
              <w:rPr>
                <w:rFonts w:ascii="Arial Narrow" w:hAnsi="Arial Narrow"/>
                <w:sz w:val="22"/>
                <w:szCs w:val="22"/>
              </w:rPr>
              <w:t>2.2;</w:t>
            </w:r>
            <w:proofErr w:type="gramEnd"/>
            <w:r w:rsidRPr="00417B40">
              <w:rPr>
                <w:rFonts w:ascii="Arial Narrow" w:hAnsi="Arial Narrow"/>
                <w:sz w:val="22"/>
                <w:szCs w:val="22"/>
              </w:rPr>
              <w:t xml:space="preserve"> </w:t>
            </w:r>
          </w:p>
          <w:p w14:paraId="3DDAEDF3"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Any additional measures that formed the basis of eligibility regarding Endangered Species Act-listed threatened and endangered species or their critical habitat, National Historic Preservation Act historic properties, and/or federal CERCLA site requirements in Part 2.3; and</w:t>
            </w:r>
          </w:p>
          <w:p w14:paraId="12E7460B"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Applicable effluent limits in Parts 8 and 9.</w:t>
            </w:r>
          </w:p>
          <w:p w14:paraId="4D76C167" w14:textId="77777777" w:rsidR="00E05377" w:rsidRPr="00417B40" w:rsidRDefault="00E05377" w:rsidP="00E05377">
            <w:pPr>
              <w:tabs>
                <w:tab w:val="left" w:pos="-1440"/>
                <w:tab w:val="left" w:pos="720"/>
              </w:tabs>
              <w:spacing w:before="120" w:after="60"/>
              <w:rPr>
                <w:rFonts w:ascii="Arial Narrow" w:hAnsi="Arial Narrow"/>
                <w:bCs/>
                <w:sz w:val="22"/>
                <w:szCs w:val="22"/>
              </w:rPr>
            </w:pPr>
            <w:r w:rsidRPr="00417B40">
              <w:rPr>
                <w:rFonts w:ascii="Arial Narrow" w:hAnsi="Arial Narrow"/>
                <w:bCs/>
                <w:sz w:val="22"/>
                <w:szCs w:val="22"/>
              </w:rPr>
              <w:t xml:space="preserve">Regarding your control measures, you must also document, as appropriate: </w:t>
            </w:r>
          </w:p>
          <w:p w14:paraId="5FE6691A"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How you addressed the selection and design considerations in the 2021 MSGP Part 2.1.1); and</w:t>
            </w:r>
          </w:p>
          <w:p w14:paraId="6B3FED3F" w14:textId="052B7F58" w:rsidR="00C1613C"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How they address the pollutant sources identified in section 2.1 of the Template.</w:t>
            </w:r>
          </w:p>
        </w:tc>
      </w:tr>
    </w:tbl>
    <w:p w14:paraId="7CB51950" w14:textId="77777777" w:rsidR="00C1613C" w:rsidRPr="002D58E4" w:rsidRDefault="00C1613C" w:rsidP="00C1613C"/>
    <w:p w14:paraId="19FBE1EF" w14:textId="4DC15F6C" w:rsidR="009454E9" w:rsidRPr="009454E9" w:rsidRDefault="009454E9" w:rsidP="00E05377">
      <w:pPr>
        <w:pStyle w:val="Heading2"/>
      </w:pPr>
      <w:bookmarkStart w:id="89" w:name="_Toc65079648"/>
      <w:bookmarkStart w:id="90" w:name="_Toc65082437"/>
      <w:bookmarkStart w:id="91" w:name="_Toc65177237"/>
      <w:bookmarkStart w:id="92" w:name="_Toc219629108"/>
      <w:r w:rsidRPr="009454E9">
        <w:t>Non-numeric Technology-based Effluent Limits (BPT/BAT/BCT)</w:t>
      </w:r>
      <w:bookmarkEnd w:id="89"/>
      <w:bookmarkEnd w:id="90"/>
      <w:bookmarkEnd w:id="91"/>
    </w:p>
    <w:p w14:paraId="6F174724" w14:textId="769CDF9A" w:rsidR="009454E9" w:rsidRPr="00251CDD" w:rsidRDefault="009454E9" w:rsidP="009454E9">
      <w:pPr>
        <w:rPr>
          <w:rFonts w:ascii="Arial Narrow" w:eastAsia="Times New Roman" w:hAnsi="Arial Narrow" w:cs="Times New Roman"/>
          <w:sz w:val="24"/>
          <w:szCs w:val="24"/>
        </w:rPr>
      </w:pPr>
      <w:r w:rsidRPr="00251CDD">
        <w:rPr>
          <w:rFonts w:ascii="Arial Narrow" w:eastAsia="Times New Roman" w:hAnsi="Arial Narrow" w:cs="Times New Roman"/>
          <w:sz w:val="24"/>
          <w:szCs w:val="24"/>
        </w:rPr>
        <w:t>You must comply with the following non-numeric effluent limits as well as any sector-specific non-numeric effluent limits in Part 8</w:t>
      </w:r>
      <w:r w:rsidR="008B128F">
        <w:rPr>
          <w:rFonts w:ascii="Arial Narrow" w:eastAsia="Times New Roman" w:hAnsi="Arial Narrow" w:cs="Times New Roman"/>
          <w:sz w:val="24"/>
          <w:szCs w:val="24"/>
        </w:rPr>
        <w:t>, except where otherwise specified</w:t>
      </w:r>
      <w:r w:rsidR="00251CDD">
        <w:rPr>
          <w:rFonts w:ascii="Arial Narrow" w:eastAsia="Times New Roman" w:hAnsi="Arial Narrow" w:cs="Times New Roman"/>
          <w:sz w:val="24"/>
          <w:szCs w:val="24"/>
        </w:rPr>
        <w:t>.</w:t>
      </w:r>
    </w:p>
    <w:p w14:paraId="6B112E8E" w14:textId="5DB27AC2" w:rsidR="009454E9" w:rsidRDefault="009454E9" w:rsidP="000906C0">
      <w:pPr>
        <w:pStyle w:val="Heading3"/>
      </w:pPr>
      <w:bookmarkStart w:id="93" w:name="_Toc65079649"/>
      <w:r w:rsidRPr="009454E9">
        <w:t>Minimize Exposure</w:t>
      </w:r>
      <w:bookmarkEnd w:id="92"/>
      <w:r w:rsidRPr="009454E9">
        <w:t>.</w:t>
      </w:r>
      <w:bookmarkEnd w:id="9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E05377" w14:paraId="75426016" w14:textId="77777777" w:rsidTr="007E3C6A">
        <w:tc>
          <w:tcPr>
            <w:tcW w:w="9340" w:type="dxa"/>
            <w:shd w:val="clear" w:color="auto" w:fill="F5F5F5"/>
          </w:tcPr>
          <w:p w14:paraId="143607E2"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2.1.2.1):</w:t>
            </w:r>
          </w:p>
          <w:p w14:paraId="4AFD5F6B" w14:textId="32E767DA" w:rsidR="00C1613C" w:rsidRPr="00E05377" w:rsidRDefault="00E05377" w:rsidP="00CF319F">
            <w:pPr>
              <w:autoSpaceDE w:val="0"/>
              <w:autoSpaceDN w:val="0"/>
              <w:adjustRightInd w:val="0"/>
              <w:spacing w:after="60"/>
              <w:rPr>
                <w:rFonts w:ascii="Arial Narrow" w:hAnsi="Arial Narrow"/>
                <w:sz w:val="22"/>
                <w:szCs w:val="22"/>
              </w:rPr>
            </w:pPr>
            <w:r w:rsidRPr="00E05377">
              <w:rPr>
                <w:rFonts w:ascii="Arial Narrow" w:hAnsi="Arial Narrow"/>
                <w:color w:val="000000"/>
                <w:sz w:val="22"/>
                <w:szCs w:val="22"/>
              </w:rPr>
              <w:t>Describe any structural controls or practices used to minimize the exposure of manufacturing, processing, and material storage areas (including loading and unloading, storage, disposal, cleaning,</w:t>
            </w:r>
            <w:r w:rsidR="00CF319F">
              <w:rPr>
                <w:rFonts w:ascii="Arial Narrow" w:hAnsi="Arial Narrow"/>
                <w:color w:val="000000"/>
                <w:sz w:val="22"/>
                <w:szCs w:val="22"/>
              </w:rPr>
              <w:t xml:space="preserve"> </w:t>
            </w:r>
            <w:r w:rsidRPr="00E05377">
              <w:rPr>
                <w:rFonts w:ascii="Arial Narrow" w:hAnsi="Arial Narrow"/>
                <w:color w:val="000000"/>
                <w:sz w:val="22"/>
                <w:szCs w:val="22"/>
              </w:rPr>
              <w:t xml:space="preserve">maintenance, and fueling operations) to rain, snow, </w:t>
            </w:r>
            <w:proofErr w:type="gramStart"/>
            <w:r w:rsidRPr="00E05377">
              <w:rPr>
                <w:rFonts w:ascii="Arial Narrow" w:hAnsi="Arial Narrow"/>
                <w:color w:val="000000"/>
                <w:sz w:val="22"/>
                <w:szCs w:val="22"/>
              </w:rPr>
              <w:t>snowmelt</w:t>
            </w:r>
            <w:proofErr w:type="gramEnd"/>
            <w:r w:rsidRPr="00E05377">
              <w:rPr>
                <w:rFonts w:ascii="Arial Narrow" w:hAnsi="Arial Narrow"/>
                <w:color w:val="000000"/>
                <w:sz w:val="22"/>
                <w:szCs w:val="22"/>
              </w:rPr>
              <w:t xml:space="preserve"> and stormwater. Describe where the controls or practices are being implemented at your site.</w:t>
            </w:r>
          </w:p>
        </w:tc>
      </w:tr>
    </w:tbl>
    <w:p w14:paraId="1C5D19FF" w14:textId="6BAA2964" w:rsidR="009454E9" w:rsidRPr="009454E9" w:rsidRDefault="00345325" w:rsidP="00251CDD">
      <w:pPr>
        <w:spacing w:before="120" w:after="120"/>
        <w:rPr>
          <w:rFonts w:ascii="Arial Narrow" w:eastAsia="Times New Roman" w:hAnsi="Arial Narrow" w:cs="Times New Roman"/>
          <w:color w:val="0000FF"/>
        </w:rPr>
      </w:pPr>
      <w:r w:rsidRPr="00E9496B">
        <w:rPr>
          <w:rFonts w:ascii="Arial Narrow" w:eastAsia="Times New Roman" w:hAnsi="Arial Narrow" w:cs="Times New Roman"/>
          <w:color w:val="0000FF"/>
          <w:sz w:val="24"/>
        </w:rPr>
        <w:fldChar w:fldCharType="begin">
          <w:ffData>
            <w:name w:val="Text47"/>
            <w:enabled/>
            <w:calcOnExit w:val="0"/>
            <w:textInput>
              <w:default w:val="INSERT DESCRIPTION OF CONTROL MEASURES USED TO MINIMIZE EXPOSURE."/>
            </w:textInput>
          </w:ffData>
        </w:fldChar>
      </w:r>
      <w:bookmarkStart w:id="94" w:name="Text47"/>
      <w:r w:rsidRPr="00E9496B">
        <w:rPr>
          <w:rFonts w:ascii="Arial Narrow" w:eastAsia="Times New Roman" w:hAnsi="Arial Narrow" w:cs="Times New Roman"/>
          <w:color w:val="0000FF"/>
          <w:sz w:val="24"/>
        </w:rPr>
        <w:instrText xml:space="preserve"> FORMTEXT </w:instrText>
      </w:r>
      <w:r w:rsidRPr="00E9496B">
        <w:rPr>
          <w:rFonts w:ascii="Arial Narrow" w:eastAsia="Times New Roman" w:hAnsi="Arial Narrow" w:cs="Times New Roman"/>
          <w:color w:val="0000FF"/>
          <w:sz w:val="24"/>
        </w:rPr>
      </w:r>
      <w:r w:rsidRPr="00E9496B">
        <w:rPr>
          <w:rFonts w:ascii="Arial Narrow" w:eastAsia="Times New Roman" w:hAnsi="Arial Narrow" w:cs="Times New Roman"/>
          <w:color w:val="0000FF"/>
          <w:sz w:val="24"/>
        </w:rPr>
        <w:fldChar w:fldCharType="separate"/>
      </w:r>
      <w:r w:rsidRPr="00E9496B">
        <w:rPr>
          <w:rFonts w:ascii="Arial Narrow" w:eastAsia="Times New Roman" w:hAnsi="Arial Narrow" w:cs="Times New Roman"/>
          <w:noProof/>
          <w:color w:val="0000FF"/>
          <w:sz w:val="24"/>
        </w:rPr>
        <w:t>INSERT DESCRIPTION OF CONTROL MEASURES USED TO MINIMIZE EXPOSURE.</w:t>
      </w:r>
      <w:r w:rsidRPr="00E9496B">
        <w:rPr>
          <w:rFonts w:ascii="Arial Narrow" w:eastAsia="Times New Roman" w:hAnsi="Arial Narrow" w:cs="Times New Roman"/>
          <w:color w:val="0000FF"/>
          <w:sz w:val="24"/>
        </w:rPr>
        <w:fldChar w:fldCharType="end"/>
      </w:r>
      <w:bookmarkEnd w:id="94"/>
    </w:p>
    <w:p w14:paraId="3ABB1837" w14:textId="0057FE3F" w:rsidR="009454E9" w:rsidRDefault="009454E9" w:rsidP="00E05377">
      <w:pPr>
        <w:pStyle w:val="Heading3"/>
      </w:pPr>
      <w:bookmarkStart w:id="95" w:name="_Toc219629109"/>
      <w:bookmarkStart w:id="96" w:name="_Toc65079650"/>
      <w:r w:rsidRPr="009454E9">
        <w:t>Good Housekeeping</w:t>
      </w:r>
      <w:bookmarkEnd w:id="95"/>
      <w:r w:rsidRPr="009454E9">
        <w:t>.</w:t>
      </w:r>
      <w:bookmarkEnd w:id="9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3907CB7" w14:textId="77777777" w:rsidTr="007E3C6A">
        <w:tc>
          <w:tcPr>
            <w:tcW w:w="9340" w:type="dxa"/>
            <w:shd w:val="clear" w:color="auto" w:fill="F5F5F5"/>
          </w:tcPr>
          <w:p w14:paraId="203F5A7A" w14:textId="77777777" w:rsidR="00E05377" w:rsidRPr="00251CDD"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 xml:space="preserve">Instructions (see </w:t>
            </w:r>
            <w:r>
              <w:rPr>
                <w:rFonts w:ascii="Arial Narrow" w:hAnsi="Arial Narrow"/>
                <w:sz w:val="22"/>
                <w:szCs w:val="22"/>
              </w:rPr>
              <w:t>2021</w:t>
            </w:r>
            <w:r w:rsidRPr="00251CDD">
              <w:rPr>
                <w:rFonts w:ascii="Arial Narrow" w:hAnsi="Arial Narrow"/>
                <w:sz w:val="22"/>
                <w:szCs w:val="22"/>
              </w:rPr>
              <w:t xml:space="preserve"> MSGP Parts 2.1.2.2 and </w:t>
            </w:r>
            <w:r>
              <w:rPr>
                <w:rFonts w:ascii="Arial Narrow" w:hAnsi="Arial Narrow"/>
                <w:sz w:val="22"/>
                <w:szCs w:val="22"/>
              </w:rPr>
              <w:t>6</w:t>
            </w:r>
            <w:r w:rsidRPr="00251CDD">
              <w:rPr>
                <w:rFonts w:ascii="Arial Narrow" w:hAnsi="Arial Narrow"/>
                <w:sz w:val="22"/>
                <w:szCs w:val="22"/>
              </w:rPr>
              <w:t>.2.5.1</w:t>
            </w:r>
            <w:r>
              <w:rPr>
                <w:rFonts w:ascii="Arial Narrow" w:hAnsi="Arial Narrow"/>
                <w:sz w:val="22"/>
                <w:szCs w:val="22"/>
              </w:rPr>
              <w:t>.a</w:t>
            </w:r>
            <w:r w:rsidRPr="00251CDD">
              <w:rPr>
                <w:rFonts w:ascii="Arial Narrow" w:hAnsi="Arial Narrow"/>
                <w:sz w:val="22"/>
                <w:szCs w:val="22"/>
              </w:rPr>
              <w:t>):</w:t>
            </w:r>
          </w:p>
          <w:p w14:paraId="315CE380" w14:textId="4F50B514" w:rsidR="00C1613C" w:rsidRPr="007670FF" w:rsidRDefault="00E05377" w:rsidP="00E05377">
            <w:pPr>
              <w:pStyle w:val="Default"/>
              <w:spacing w:after="60"/>
              <w:rPr>
                <w:rFonts w:ascii="Arial Narrow" w:hAnsi="Arial Narrow"/>
                <w:sz w:val="22"/>
                <w:szCs w:val="22"/>
              </w:rPr>
            </w:pPr>
            <w:r w:rsidRPr="00A91E60">
              <w:rPr>
                <w:rFonts w:ascii="Arial Narrow" w:hAnsi="Arial Narrow"/>
                <w:sz w:val="22"/>
                <w:szCs w:val="22"/>
              </w:rPr>
              <w:t>Describe any practices you are implementing to keep exposed areas of your site that are potential sources of pollutants clean. Describe where each practice is being implemented at your site. Include here your schedule or convention used for: (1) determining when pickup and disposal of waste materials occurs; and (2) routine inspections for leaks and conditions of drums, tanks, and containers. Note:  There are specific requirements for facilities that handle pre-production plastic.</w:t>
            </w:r>
          </w:p>
        </w:tc>
      </w:tr>
    </w:tbl>
    <w:p w14:paraId="36C6D504" w14:textId="5E8EE724" w:rsidR="00E05377" w:rsidRDefault="00345325" w:rsidP="00CE73F8">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GOOD HOUSEKEEPING PRACTIC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GOOD HOUSEKEEPING PRACTICES.</w:t>
      </w:r>
      <w:r>
        <w:rPr>
          <w:rFonts w:ascii="Arial Narrow" w:eastAsia="Times New Roman" w:hAnsi="Arial Narrow" w:cs="Times New Roman"/>
          <w:color w:val="0000FF"/>
          <w:sz w:val="24"/>
          <w:szCs w:val="24"/>
        </w:rPr>
        <w:fldChar w:fldCharType="end"/>
      </w:r>
    </w:p>
    <w:p w14:paraId="2B463096" w14:textId="77777777" w:rsidR="00E05377" w:rsidRDefault="00E05377">
      <w:pPr>
        <w:spacing w:after="160" w:line="259"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br w:type="page"/>
      </w:r>
    </w:p>
    <w:p w14:paraId="04E6D319" w14:textId="3D09DDF1" w:rsidR="009454E9" w:rsidRDefault="009454E9" w:rsidP="000906C0">
      <w:pPr>
        <w:pStyle w:val="Heading3"/>
      </w:pPr>
      <w:bookmarkStart w:id="97" w:name="_Toc219629110"/>
      <w:bookmarkStart w:id="98" w:name="_Toc65079651"/>
      <w:r w:rsidRPr="009454E9">
        <w:lastRenderedPageBreak/>
        <w:t>Maintenance</w:t>
      </w:r>
      <w:bookmarkEnd w:id="97"/>
      <w:r w:rsidRPr="009454E9">
        <w:t>.</w:t>
      </w:r>
      <w:bookmarkEnd w:id="9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15CC96D3" w14:textId="77777777" w:rsidTr="007E3C6A">
        <w:tc>
          <w:tcPr>
            <w:tcW w:w="9340" w:type="dxa"/>
            <w:shd w:val="clear" w:color="auto" w:fill="F5F5F5"/>
          </w:tcPr>
          <w:p w14:paraId="37967EC5" w14:textId="77777777" w:rsidR="00E05377" w:rsidRPr="00FC11C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C11C7">
              <w:rPr>
                <w:rFonts w:ascii="Arial Narrow" w:hAnsi="Arial Narrow"/>
                <w:sz w:val="22"/>
                <w:szCs w:val="22"/>
              </w:rPr>
              <w:t xml:space="preserve">Instructions (see </w:t>
            </w:r>
            <w:r>
              <w:rPr>
                <w:rFonts w:ascii="Arial Narrow" w:hAnsi="Arial Narrow"/>
                <w:sz w:val="22"/>
                <w:szCs w:val="22"/>
              </w:rPr>
              <w:t>2021</w:t>
            </w:r>
            <w:r w:rsidRPr="00FC11C7">
              <w:rPr>
                <w:rFonts w:ascii="Arial Narrow" w:hAnsi="Arial Narrow"/>
                <w:sz w:val="22"/>
                <w:szCs w:val="22"/>
              </w:rPr>
              <w:t xml:space="preserve"> MSGP Parts 2.1.2.3 and </w:t>
            </w:r>
            <w:r>
              <w:rPr>
                <w:rFonts w:ascii="Arial Narrow" w:hAnsi="Arial Narrow"/>
                <w:sz w:val="22"/>
                <w:szCs w:val="22"/>
              </w:rPr>
              <w:t>6</w:t>
            </w:r>
            <w:r w:rsidRPr="00FC11C7">
              <w:rPr>
                <w:rFonts w:ascii="Arial Narrow" w:hAnsi="Arial Narrow"/>
                <w:sz w:val="22"/>
                <w:szCs w:val="22"/>
              </w:rPr>
              <w:t>.2.5.1</w:t>
            </w:r>
            <w:r>
              <w:rPr>
                <w:rFonts w:ascii="Arial Narrow" w:hAnsi="Arial Narrow"/>
                <w:sz w:val="22"/>
                <w:szCs w:val="22"/>
              </w:rPr>
              <w:t>.b</w:t>
            </w:r>
            <w:r w:rsidRPr="00FC11C7">
              <w:rPr>
                <w:rFonts w:ascii="Arial Narrow" w:hAnsi="Arial Narrow"/>
                <w:sz w:val="22"/>
                <w:szCs w:val="22"/>
              </w:rPr>
              <w:t>):</w:t>
            </w:r>
          </w:p>
          <w:p w14:paraId="52EAD3CF" w14:textId="0642A0AA" w:rsidR="00C1613C" w:rsidRPr="007670FF" w:rsidRDefault="00E05377" w:rsidP="00E05377">
            <w:pPr>
              <w:pStyle w:val="Default"/>
              <w:spacing w:after="60"/>
              <w:rPr>
                <w:rFonts w:ascii="Arial Narrow" w:hAnsi="Arial Narrow"/>
                <w:sz w:val="22"/>
                <w:szCs w:val="22"/>
              </w:rPr>
            </w:pPr>
            <w:r w:rsidRPr="00FC11C7">
              <w:rPr>
                <w:rFonts w:ascii="Arial Narrow" w:hAnsi="Arial Narrow"/>
                <w:sz w:val="22"/>
                <w:szCs w:val="22"/>
              </w:rPr>
              <w:t xml:space="preserve">Describe procedures </w:t>
            </w:r>
            <w:r>
              <w:rPr>
                <w:rFonts w:ascii="Arial Narrow" w:hAnsi="Arial Narrow"/>
                <w:sz w:val="22"/>
                <w:szCs w:val="22"/>
              </w:rPr>
              <w:t xml:space="preserve">to: (1) maintain all control measures in effective operating condition; and (2) maintain industrial equipment and systems </w:t>
            </w:r>
            <w:proofErr w:type="gramStart"/>
            <w:r>
              <w:rPr>
                <w:rFonts w:ascii="Arial Narrow" w:hAnsi="Arial Narrow"/>
                <w:sz w:val="22"/>
                <w:szCs w:val="22"/>
              </w:rPr>
              <w:t>in order to</w:t>
            </w:r>
            <w:proofErr w:type="gramEnd"/>
            <w:r>
              <w:rPr>
                <w:rFonts w:ascii="Arial Narrow" w:hAnsi="Arial Narrow"/>
                <w:sz w:val="22"/>
                <w:szCs w:val="22"/>
              </w:rPr>
              <w:t xml:space="preserve"> minimize pollutant discharges.</w:t>
            </w:r>
            <w:r w:rsidRPr="00FC11C7">
              <w:rPr>
                <w:rFonts w:ascii="Arial Narrow" w:hAnsi="Arial Narrow"/>
                <w:sz w:val="22"/>
                <w:szCs w:val="22"/>
              </w:rPr>
              <w:t xml:space="preserve"> Include the schedule </w:t>
            </w:r>
            <w:r>
              <w:rPr>
                <w:rFonts w:ascii="Arial Narrow" w:hAnsi="Arial Narrow"/>
                <w:sz w:val="22"/>
                <w:szCs w:val="22"/>
              </w:rPr>
              <w:t xml:space="preserve">or frequency </w:t>
            </w:r>
            <w:r w:rsidRPr="00FC11C7">
              <w:rPr>
                <w:rFonts w:ascii="Arial Narrow" w:hAnsi="Arial Narrow"/>
                <w:sz w:val="22"/>
                <w:szCs w:val="22"/>
              </w:rPr>
              <w:t>you will follow for such maintenance activities. Describe where each applicable procedure is being implemented at the site.</w:t>
            </w:r>
          </w:p>
        </w:tc>
      </w:tr>
    </w:tbl>
    <w:p w14:paraId="105AFC83" w14:textId="23890D84" w:rsidR="00E05377" w:rsidRDefault="0034532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MAINTENANC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MAINTENANCE PROCEDURES.</w:t>
      </w:r>
      <w:r>
        <w:rPr>
          <w:rFonts w:ascii="Arial Narrow" w:eastAsia="Times New Roman" w:hAnsi="Arial Narrow" w:cs="Times New Roman"/>
          <w:color w:val="0000FF"/>
          <w:sz w:val="24"/>
          <w:szCs w:val="24"/>
        </w:rPr>
        <w:fldChar w:fldCharType="end"/>
      </w:r>
    </w:p>
    <w:p w14:paraId="0D95F5D3" w14:textId="336BB6B6" w:rsidR="009454E9" w:rsidRDefault="009454E9" w:rsidP="000906C0">
      <w:pPr>
        <w:pStyle w:val="Heading3"/>
      </w:pPr>
      <w:bookmarkStart w:id="99" w:name="_Toc219629111"/>
      <w:bookmarkStart w:id="100" w:name="_Toc65079652"/>
      <w:r w:rsidRPr="009454E9">
        <w:t>Spill Prevention and Response</w:t>
      </w:r>
      <w:bookmarkEnd w:id="99"/>
      <w:r w:rsidR="00451758">
        <w:t xml:space="preserve"> Procedures</w:t>
      </w:r>
      <w:r w:rsidRPr="009454E9">
        <w:t>.</w:t>
      </w:r>
      <w:bookmarkEnd w:id="100"/>
    </w:p>
    <w:tbl>
      <w:tblPr>
        <w:tblStyle w:val="TableGrid"/>
        <w:tblW w:w="9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ayout w:type="fixed"/>
        <w:tblCellMar>
          <w:left w:w="101" w:type="dxa"/>
          <w:right w:w="58" w:type="dxa"/>
        </w:tblCellMar>
        <w:tblLook w:val="04A0" w:firstRow="1" w:lastRow="0" w:firstColumn="1" w:lastColumn="0" w:noHBand="0" w:noVBand="1"/>
      </w:tblPr>
      <w:tblGrid>
        <w:gridCol w:w="9440"/>
      </w:tblGrid>
      <w:tr w:rsidR="00C1613C" w14:paraId="3C69EF4E" w14:textId="77777777" w:rsidTr="00D23D69">
        <w:tc>
          <w:tcPr>
            <w:tcW w:w="9440" w:type="dxa"/>
            <w:shd w:val="clear" w:color="auto" w:fill="F5F5F5"/>
          </w:tcPr>
          <w:p w14:paraId="6700C032"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Parts 2.1.2.4 and 6.2.5.1.c):</w:t>
            </w:r>
          </w:p>
          <w:p w14:paraId="22DA2591" w14:textId="77777777" w:rsidR="00D23D69" w:rsidRPr="00D23D69" w:rsidRDefault="00D23D69" w:rsidP="00D23D69">
            <w:pPr>
              <w:pStyle w:val="Default"/>
              <w:spacing w:after="60"/>
              <w:rPr>
                <w:rFonts w:ascii="Arial Narrow" w:hAnsi="Arial Narrow"/>
                <w:sz w:val="22"/>
                <w:szCs w:val="22"/>
              </w:rPr>
            </w:pPr>
            <w:r w:rsidRPr="00D23D69">
              <w:rPr>
                <w:rFonts w:ascii="Arial Narrow" w:hAnsi="Arial Narrow"/>
                <w:sz w:val="22"/>
                <w:szCs w:val="22"/>
              </w:rPr>
              <w:t xml:space="preserve">Describe any structural controls or procedures used to prevent the potential for leaks, spills, and other releases that may be exposed to stormwater and respond to any spills and leaks, including notification procedures. You must conduct spill prevention and response measures, including but not limited to the following: </w:t>
            </w:r>
          </w:p>
          <w:p w14:paraId="25DFF8A1"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Clean up spills and leaks promptly using dry methods (e.g., absorbents) to prevent the discharge of </w:t>
            </w:r>
            <w:proofErr w:type="gramStart"/>
            <w:r w:rsidRPr="00D23D69">
              <w:rPr>
                <w:rFonts w:ascii="Arial Narrow" w:hAnsi="Arial Narrow"/>
                <w:sz w:val="22"/>
                <w:szCs w:val="22"/>
              </w:rPr>
              <w:t>pollutants;</w:t>
            </w:r>
            <w:proofErr w:type="gramEnd"/>
          </w:p>
          <w:p w14:paraId="1C5200DF"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Use drip pans and absorbents if leaky vehicles and/or equipment are stored </w:t>
            </w:r>
            <w:proofErr w:type="gramStart"/>
            <w:r w:rsidRPr="00D23D69">
              <w:rPr>
                <w:rFonts w:ascii="Arial Narrow" w:hAnsi="Arial Narrow"/>
                <w:sz w:val="22"/>
                <w:szCs w:val="22"/>
              </w:rPr>
              <w:t>outdoors;</w:t>
            </w:r>
            <w:proofErr w:type="gramEnd"/>
          </w:p>
          <w:p w14:paraId="10F83053"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Use spill/overflow protection </w:t>
            </w:r>
            <w:proofErr w:type="gramStart"/>
            <w:r w:rsidRPr="00D23D69">
              <w:rPr>
                <w:rFonts w:ascii="Arial Narrow" w:hAnsi="Arial Narrow"/>
                <w:sz w:val="22"/>
                <w:szCs w:val="22"/>
              </w:rPr>
              <w:t>equipment;</w:t>
            </w:r>
            <w:proofErr w:type="gramEnd"/>
          </w:p>
          <w:p w14:paraId="1C62944E"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Plainly label containers (e.g., “Used Oil,” “Spent Solvents,” “Fertilizers and Pesticides”) that could be susceptible to spillage or leakage to encourage proper handling and facilitate rapid response if spills or leaks occur;*</w:t>
            </w:r>
          </w:p>
          <w:p w14:paraId="0CE03800"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Implement procedures for material storage and handling, including the use of secondary containment and barriers between material storage and traffic areas, or a similarly effective means designed to prevent the discharge of pollutants from these </w:t>
            </w:r>
            <w:proofErr w:type="gramStart"/>
            <w:r w:rsidRPr="00D23D69">
              <w:rPr>
                <w:rFonts w:ascii="Arial Narrow" w:hAnsi="Arial Narrow"/>
                <w:sz w:val="22"/>
                <w:szCs w:val="22"/>
              </w:rPr>
              <w:t>areas;</w:t>
            </w:r>
            <w:proofErr w:type="gramEnd"/>
          </w:p>
          <w:p w14:paraId="10D10C4E"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Develop training on procedures for expeditiously stopping, containing, and cleaning up leaks, spills, and other releases. As appropriate, execute such procedures </w:t>
            </w:r>
            <w:proofErr w:type="gramStart"/>
            <w:r w:rsidRPr="00D23D69">
              <w:rPr>
                <w:rFonts w:ascii="Arial Narrow" w:hAnsi="Arial Narrow"/>
                <w:sz w:val="22"/>
                <w:szCs w:val="22"/>
              </w:rPr>
              <w:t>as soon as possible;</w:t>
            </w:r>
            <w:proofErr w:type="gramEnd"/>
            <w:r w:rsidRPr="00D23D69">
              <w:rPr>
                <w:rFonts w:ascii="Arial Narrow" w:hAnsi="Arial Narrow"/>
                <w:sz w:val="22"/>
                <w:szCs w:val="22"/>
              </w:rPr>
              <w:t xml:space="preserve"> </w:t>
            </w:r>
          </w:p>
          <w:p w14:paraId="3ED1B792"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Keep spill kits onsite, located near areas where spills may occur or where a rapid response can be made; and</w:t>
            </w:r>
          </w:p>
          <w:p w14:paraId="0E7C2E77" w14:textId="77777777" w:rsidR="00D23D69" w:rsidRPr="00D23D69" w:rsidRDefault="00D23D69" w:rsidP="00D23D69">
            <w:pPr>
              <w:pStyle w:val="Default"/>
              <w:widowControl/>
              <w:numPr>
                <w:ilvl w:val="0"/>
                <w:numId w:val="28"/>
              </w:numPr>
              <w:spacing w:after="60"/>
              <w:rPr>
                <w:rFonts w:ascii="Arial Narrow" w:hAnsi="Arial Narrow"/>
                <w:sz w:val="22"/>
                <w:szCs w:val="22"/>
              </w:rPr>
            </w:pPr>
            <w:r w:rsidRPr="00D23D69">
              <w:rPr>
                <w:rFonts w:ascii="Arial Narrow" w:hAnsi="Arial Narrow"/>
                <w:sz w:val="22"/>
                <w:szCs w:val="22"/>
              </w:rPr>
              <w:t>Notify appropriate facility personnel when a leak, spill or other release occurs.</w:t>
            </w:r>
          </w:p>
          <w:p w14:paraId="4D0F3737" w14:textId="77777777" w:rsidR="00D23D69" w:rsidRPr="00D23D69" w:rsidRDefault="00D23D69" w:rsidP="00D23D69">
            <w:pPr>
              <w:pStyle w:val="Default"/>
              <w:widowControl/>
              <w:numPr>
                <w:ilvl w:val="0"/>
                <w:numId w:val="28"/>
              </w:numPr>
              <w:spacing w:after="60"/>
              <w:rPr>
                <w:rFonts w:ascii="Arial Narrow" w:hAnsi="Arial Narrow"/>
                <w:sz w:val="22"/>
                <w:szCs w:val="22"/>
              </w:rPr>
            </w:pPr>
            <w:r w:rsidRPr="00D23D69">
              <w:rPr>
                <w:rFonts w:ascii="Arial Narrow" w:hAnsi="Arial Narrow"/>
                <w:sz w:val="22"/>
                <w:szCs w:val="22"/>
              </w:rPr>
              <w:t xml:space="preserve">Specify cleanup equipment, </w:t>
            </w:r>
            <w:proofErr w:type="gramStart"/>
            <w:r w:rsidRPr="00D23D69">
              <w:rPr>
                <w:rFonts w:ascii="Arial Narrow" w:hAnsi="Arial Narrow"/>
                <w:sz w:val="22"/>
                <w:szCs w:val="22"/>
              </w:rPr>
              <w:t>procedures</w:t>
            </w:r>
            <w:proofErr w:type="gramEnd"/>
            <w:r w:rsidRPr="00D23D69">
              <w:rPr>
                <w:rFonts w:ascii="Arial Narrow" w:hAnsi="Arial Narrow"/>
                <w:sz w:val="22"/>
                <w:szCs w:val="22"/>
              </w:rPr>
              <w:t xml:space="preserve"> and spill logs, as appropriate, in the event of spills.</w:t>
            </w:r>
          </w:p>
          <w:p w14:paraId="5BC6045B" w14:textId="77777777" w:rsidR="00D23D69" w:rsidRPr="00D23D69" w:rsidRDefault="00D23D69" w:rsidP="00D23D69">
            <w:pPr>
              <w:pStyle w:val="Default"/>
              <w:spacing w:after="60"/>
              <w:rPr>
                <w:rFonts w:ascii="Arial Narrow" w:hAnsi="Arial Narrow"/>
                <w:sz w:val="22"/>
                <w:szCs w:val="22"/>
              </w:rPr>
            </w:pPr>
            <w:r w:rsidRPr="00D23D69">
              <w:rPr>
                <w:rFonts w:ascii="Arial Narrow" w:hAnsi="Arial Narrow"/>
                <w:sz w:val="22"/>
                <w:szCs w:val="22"/>
              </w:rPr>
              <w:t>Describe where each control is to be located or where applicable procedures will be implemented.</w:t>
            </w:r>
          </w:p>
          <w:p w14:paraId="56A20CEB" w14:textId="77777777" w:rsidR="00D23D69" w:rsidRPr="00D23D69" w:rsidRDefault="00D23D69" w:rsidP="00D23D69">
            <w:pPr>
              <w:pStyle w:val="Default"/>
              <w:spacing w:after="60"/>
              <w:rPr>
                <w:rFonts w:ascii="Arial Narrow" w:hAnsi="Arial Narrow"/>
                <w:i/>
                <w:sz w:val="22"/>
                <w:szCs w:val="22"/>
              </w:rPr>
            </w:pPr>
            <w:r w:rsidRPr="00D23D69">
              <w:rPr>
                <w:rFonts w:ascii="Arial Narrow" w:hAnsi="Arial Narrow"/>
                <w:i/>
                <w:sz w:val="22"/>
                <w:szCs w:val="22"/>
              </w:rPr>
              <w:t xml:space="preserve">Note: Some facilities may be required to develop a Spill Prevention Control and Countermeasure (SPCC) plan under a separate regulatory program (40 CFR 112). If you are required to develop an SPCC plan, or you already have one, you may include references to the relevant requirements from your plan </w:t>
            </w:r>
            <w:proofErr w:type="gramStart"/>
            <w:r w:rsidRPr="00D23D69">
              <w:rPr>
                <w:rFonts w:ascii="Arial Narrow" w:hAnsi="Arial Narrow"/>
                <w:i/>
                <w:sz w:val="22"/>
                <w:szCs w:val="22"/>
              </w:rPr>
              <w:t>provided that</w:t>
            </w:r>
            <w:proofErr w:type="gramEnd"/>
            <w:r w:rsidRPr="00D23D69">
              <w:rPr>
                <w:rFonts w:ascii="Arial Narrow" w:hAnsi="Arial Narrow"/>
                <w:i/>
                <w:sz w:val="22"/>
                <w:szCs w:val="22"/>
              </w:rPr>
              <w:t xml:space="preserve"> you keep a copy of that other plan onsite and make it available for review.</w:t>
            </w:r>
          </w:p>
          <w:p w14:paraId="21D688DC" w14:textId="77777777" w:rsidR="00D23D69" w:rsidRPr="00D23D69" w:rsidRDefault="00D23D69" w:rsidP="00D23D69">
            <w:pPr>
              <w:pStyle w:val="Default"/>
              <w:spacing w:after="60"/>
              <w:rPr>
                <w:rFonts w:ascii="Arial Narrow" w:hAnsi="Arial Narrow"/>
                <w:color w:val="000000" w:themeColor="text1"/>
                <w:sz w:val="22"/>
                <w:szCs w:val="22"/>
              </w:rPr>
            </w:pPr>
            <w:r w:rsidRPr="00D23D69">
              <w:rPr>
                <w:rFonts w:ascii="Arial Narrow" w:hAnsi="Arial Narrow"/>
                <w:sz w:val="22"/>
                <w:szCs w:val="22"/>
              </w:rPr>
              <w:t xml:space="preserve">EPA </w:t>
            </w:r>
            <w:r w:rsidRPr="00D23D69">
              <w:rPr>
                <w:rFonts w:ascii="Arial Narrow" w:hAnsi="Arial Narrow"/>
                <w:color w:val="000000" w:themeColor="text1"/>
                <w:sz w:val="22"/>
                <w:szCs w:val="22"/>
              </w:rPr>
              <w:t xml:space="preserve">recommends you include: </w:t>
            </w:r>
          </w:p>
          <w:p w14:paraId="39383585" w14:textId="2777DB6F" w:rsidR="00C1613C" w:rsidRPr="00D23D69" w:rsidRDefault="00D23D69" w:rsidP="00D23D69">
            <w:pPr>
              <w:tabs>
                <w:tab w:val="num" w:pos="2880"/>
              </w:tabs>
              <w:spacing w:after="60"/>
              <w:rPr>
                <w:rFonts w:ascii="Arial Narrow" w:hAnsi="Arial Narrow"/>
                <w:sz w:val="22"/>
                <w:szCs w:val="22"/>
              </w:rPr>
            </w:pPr>
            <w:r w:rsidRPr="00D23D69">
              <w:rPr>
                <w:rFonts w:ascii="Arial Narrow" w:hAnsi="Arial Narrow"/>
                <w:color w:val="000000" w:themeColor="text1"/>
                <w:sz w:val="22"/>
                <w:szCs w:val="22"/>
              </w:rPr>
              <w:t>Where a leak, spill or other release containing a hazardous substance or oil in an amount equal to or in excess of a reportable quantity established under either 40 CFR Part 110, 40 CFR Part 117, or 40 CFR Part 302 occurs during a 24-hour period, you must notify the National Response Center (NRC) at (800) 424-8802 or, in the Washington, DC, metropolitan area, call (202) 267-2675 in accordance with the requirements of 40 CFR Part 110, 40 CFR Part 117, and 40 CFR Part 302 as soon as you have knowledge of the discharge. State or local requirements may necessitate reporting spills or discharges to local emergency response, public health, or drinking water supply agencies. Contact information must be in locations that are readily accessible and available.</w:t>
            </w:r>
          </w:p>
        </w:tc>
      </w:tr>
    </w:tbl>
    <w:p w14:paraId="3A8B63F0" w14:textId="3F9E696B" w:rsidR="009454E9" w:rsidRPr="009454E9" w:rsidRDefault="0034532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SPILL PREVENTION AND RESPONSE MEAS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SPILL PREVENTION AND RESPONSE MEASURES.</w:t>
      </w:r>
      <w:r>
        <w:rPr>
          <w:rFonts w:ascii="Arial Narrow" w:eastAsia="Times New Roman" w:hAnsi="Arial Narrow" w:cs="Times New Roman"/>
          <w:color w:val="0000FF"/>
          <w:sz w:val="24"/>
          <w:szCs w:val="24"/>
        </w:rPr>
        <w:fldChar w:fldCharType="end"/>
      </w:r>
    </w:p>
    <w:p w14:paraId="1085B11A" w14:textId="6D55DD2C" w:rsidR="009454E9" w:rsidRDefault="009454E9" w:rsidP="000906C0">
      <w:pPr>
        <w:pStyle w:val="Heading3"/>
      </w:pPr>
      <w:bookmarkStart w:id="101" w:name="_Toc219629112"/>
      <w:bookmarkStart w:id="102" w:name="_Toc65079653"/>
      <w:r w:rsidRPr="009454E9">
        <w:lastRenderedPageBreak/>
        <w:t>Erosion and Sediment Controls</w:t>
      </w:r>
      <w:bookmarkEnd w:id="101"/>
      <w:r w:rsidRPr="009454E9">
        <w:t>.</w:t>
      </w:r>
      <w:bookmarkEnd w:id="10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799FA450" w14:textId="77777777" w:rsidTr="007E3C6A">
        <w:tc>
          <w:tcPr>
            <w:tcW w:w="9340" w:type="dxa"/>
            <w:shd w:val="clear" w:color="auto" w:fill="F5F5F5"/>
          </w:tcPr>
          <w:p w14:paraId="5863D660"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Parts 2.1.2.5 and 6.2.5.1.d):</w:t>
            </w:r>
          </w:p>
          <w:p w14:paraId="26D2A20D" w14:textId="479FEFE6"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Describe activities and processes for stabilizing exposed soils to minimize erosion. Describe flow velocity dissipation devices placed at all discharge locations and all structural and non-structural control measures to prevent the discharge of sediment. If applicable, describe the type and purpose of any polymers and/or chemical treatments used to control erosion and the location at your site where each control is implemented.</w:t>
            </w:r>
          </w:p>
        </w:tc>
      </w:tr>
    </w:tbl>
    <w:p w14:paraId="239A32D4" w14:textId="3B3EFC8C" w:rsidR="009454E9" w:rsidRPr="009454E9" w:rsidRDefault="0034532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EROSION AND SEDIMENT CONTROL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EROSION AND SEDIMENT CONTROLS.</w:t>
      </w:r>
      <w:r>
        <w:rPr>
          <w:rFonts w:ascii="Arial Narrow" w:eastAsia="Times New Roman" w:hAnsi="Arial Narrow" w:cs="Times New Roman"/>
          <w:color w:val="0000FF"/>
          <w:sz w:val="24"/>
          <w:szCs w:val="24"/>
        </w:rPr>
        <w:fldChar w:fldCharType="end"/>
      </w:r>
    </w:p>
    <w:p w14:paraId="174AB1AB" w14:textId="77777777" w:rsidR="00D23D69" w:rsidRPr="00D23D69" w:rsidRDefault="00D23D69" w:rsidP="00D23D69">
      <w:bookmarkStart w:id="103" w:name="_Toc219629113"/>
      <w:bookmarkStart w:id="104" w:name="_Toc65079654"/>
    </w:p>
    <w:p w14:paraId="6D9CBDC3" w14:textId="18464821" w:rsidR="009454E9" w:rsidRDefault="009454E9" w:rsidP="000906C0">
      <w:pPr>
        <w:pStyle w:val="Heading3"/>
      </w:pPr>
      <w:r w:rsidRPr="009454E9">
        <w:t xml:space="preserve">Management of </w:t>
      </w:r>
      <w:bookmarkEnd w:id="103"/>
      <w:r w:rsidR="00B35618">
        <w:t>Stormwater</w:t>
      </w:r>
      <w:r w:rsidRPr="009454E9">
        <w:t>.</w:t>
      </w:r>
      <w:bookmarkEnd w:id="104"/>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6CA57B03" w14:textId="77777777" w:rsidTr="007E3C6A">
        <w:tc>
          <w:tcPr>
            <w:tcW w:w="9340" w:type="dxa"/>
            <w:shd w:val="clear" w:color="auto" w:fill="F5F5F5"/>
          </w:tcPr>
          <w:p w14:paraId="5117CDED" w14:textId="77777777" w:rsidR="00D23D69" w:rsidRPr="00251CDD"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 xml:space="preserve">Instructions (See </w:t>
            </w:r>
            <w:r>
              <w:rPr>
                <w:rFonts w:ascii="Arial Narrow" w:hAnsi="Arial Narrow"/>
                <w:sz w:val="22"/>
                <w:szCs w:val="22"/>
              </w:rPr>
              <w:t>2021</w:t>
            </w:r>
            <w:r w:rsidRPr="00251CDD">
              <w:rPr>
                <w:rFonts w:ascii="Arial Narrow" w:hAnsi="Arial Narrow"/>
                <w:sz w:val="22"/>
                <w:szCs w:val="22"/>
              </w:rPr>
              <w:t xml:space="preserve"> MSGP Part 2.1.2.6):</w:t>
            </w:r>
          </w:p>
          <w:p w14:paraId="7AD8DD0F" w14:textId="50D855BA" w:rsidR="00C1613C" w:rsidRPr="007670FF" w:rsidRDefault="00D23D69" w:rsidP="00D23D69">
            <w:pPr>
              <w:autoSpaceDE w:val="0"/>
              <w:autoSpaceDN w:val="0"/>
              <w:adjustRightInd w:val="0"/>
              <w:spacing w:after="60"/>
              <w:rPr>
                <w:rFonts w:ascii="Arial Narrow" w:hAnsi="Arial Narrow"/>
                <w:sz w:val="22"/>
                <w:szCs w:val="22"/>
              </w:rPr>
            </w:pPr>
            <w:r w:rsidRPr="00251CDD">
              <w:rPr>
                <w:rFonts w:ascii="Arial Narrow" w:hAnsi="Arial Narrow"/>
              </w:rPr>
              <w:t>Describe controls used at your site to divert, infiltrate, reuse, contain</w:t>
            </w:r>
            <w:r>
              <w:rPr>
                <w:rFonts w:ascii="Arial Narrow" w:hAnsi="Arial Narrow"/>
              </w:rPr>
              <w:t>,</w:t>
            </w:r>
            <w:r w:rsidRPr="00251CDD">
              <w:rPr>
                <w:rFonts w:ascii="Arial Narrow" w:hAnsi="Arial Narrow"/>
              </w:rPr>
              <w:t xml:space="preserve"> or otherwise reduce stormwater</w:t>
            </w:r>
            <w:r>
              <w:rPr>
                <w:rFonts w:ascii="Arial Narrow" w:hAnsi="Arial Narrow"/>
              </w:rPr>
              <w:t xml:space="preserve"> to minimize pollutants in your discharges</w:t>
            </w:r>
            <w:r w:rsidRPr="00251CDD">
              <w:rPr>
                <w:rFonts w:ascii="Arial Narrow" w:hAnsi="Arial Narrow"/>
              </w:rPr>
              <w:t xml:space="preserve">. Describe the location at your site where each control </w:t>
            </w:r>
            <w:r>
              <w:rPr>
                <w:rFonts w:ascii="Arial Narrow" w:hAnsi="Arial Narrow"/>
              </w:rPr>
              <w:t>is</w:t>
            </w:r>
            <w:r w:rsidRPr="00251CDD">
              <w:rPr>
                <w:rFonts w:ascii="Arial Narrow" w:hAnsi="Arial Narrow"/>
              </w:rPr>
              <w:t xml:space="preserve"> implemented.</w:t>
            </w:r>
          </w:p>
        </w:tc>
      </w:tr>
    </w:tbl>
    <w:p w14:paraId="07E7B829" w14:textId="73DD6B6A" w:rsidR="009454E9" w:rsidRDefault="000557F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STORMWATER FROM YOUR SITE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STORMWATER FROM YOUR SITE WILL BE MANAGED.</w:t>
      </w:r>
      <w:r>
        <w:rPr>
          <w:rFonts w:ascii="Arial Narrow" w:eastAsia="Times New Roman" w:hAnsi="Arial Narrow" w:cs="Times New Roman"/>
          <w:color w:val="0000FF"/>
          <w:sz w:val="24"/>
          <w:szCs w:val="24"/>
        </w:rPr>
        <w:fldChar w:fldCharType="end"/>
      </w:r>
    </w:p>
    <w:p w14:paraId="106EC6F5" w14:textId="04D36BD1" w:rsidR="00D23D69" w:rsidRPr="00D23D69" w:rsidRDefault="00D23D69" w:rsidP="00D23D69"/>
    <w:p w14:paraId="5F90A19C" w14:textId="5D931B27" w:rsidR="009454E9" w:rsidRDefault="009454E9" w:rsidP="000906C0">
      <w:pPr>
        <w:pStyle w:val="Heading3"/>
      </w:pPr>
      <w:bookmarkStart w:id="105" w:name="_Toc219629114"/>
      <w:bookmarkStart w:id="106" w:name="_Toc65079655"/>
      <w:r w:rsidRPr="009454E9">
        <w:t>Salt Storage Piles or Piles Containing Salt</w:t>
      </w:r>
      <w:bookmarkEnd w:id="105"/>
      <w:r w:rsidRPr="009454E9">
        <w:t>.</w:t>
      </w:r>
      <w:bookmarkEnd w:id="10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CB1B235" w14:textId="77777777" w:rsidTr="007E3C6A">
        <w:tc>
          <w:tcPr>
            <w:tcW w:w="9340" w:type="dxa"/>
            <w:shd w:val="clear" w:color="auto" w:fill="F5F5F5"/>
          </w:tcPr>
          <w:p w14:paraId="1E1B4283"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 2.1.2.7):</w:t>
            </w:r>
          </w:p>
          <w:p w14:paraId="390DACFA" w14:textId="54F9AED8"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If applicable, describe structures at your site that either cover or enclose salt storage piles or piles containing salt, and any controls that minimize or prevent the discharge of stormwater from such piles. Also, describe any measures (</w:t>
            </w:r>
            <w:proofErr w:type="gramStart"/>
            <w:r w:rsidRPr="00D23D69">
              <w:rPr>
                <w:rFonts w:ascii="Arial Narrow" w:hAnsi="Arial Narrow"/>
                <w:sz w:val="22"/>
                <w:szCs w:val="22"/>
              </w:rPr>
              <w:t>e.g.</w:t>
            </w:r>
            <w:proofErr w:type="gramEnd"/>
            <w:r w:rsidRPr="00D23D69">
              <w:rPr>
                <w:rFonts w:ascii="Arial Narrow" w:hAnsi="Arial Narrow"/>
                <w:sz w:val="22"/>
                <w:szCs w:val="22"/>
              </w:rPr>
              <w:t xml:space="preserve"> good housekeeping, diversions, containment) used to minimize exposure resulting from adding to or removing materials from the pile. Describe the location at your site where each control and/or procedure is implemented.</w:t>
            </w:r>
          </w:p>
        </w:tc>
      </w:tr>
    </w:tbl>
    <w:p w14:paraId="4656AE01" w14:textId="02D15711" w:rsidR="009454E9" w:rsidRPr="009454E9" w:rsidRDefault="00345325" w:rsidP="0067569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SALT STORAGE PILES OR PILES CONTAINING SALT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SALT STORAGE PILES OR PILES CONTAINING SALT WILL BE MANAGED.</w:t>
      </w:r>
      <w:r>
        <w:rPr>
          <w:rFonts w:ascii="Arial Narrow" w:eastAsia="Times New Roman" w:hAnsi="Arial Narrow" w:cs="Times New Roman"/>
          <w:color w:val="0000FF"/>
          <w:sz w:val="24"/>
          <w:szCs w:val="24"/>
        </w:rPr>
        <w:fldChar w:fldCharType="end"/>
      </w:r>
    </w:p>
    <w:p w14:paraId="632B441B" w14:textId="77777777" w:rsidR="00D23D69" w:rsidRPr="00D23D69" w:rsidRDefault="00D23D69" w:rsidP="00D23D69">
      <w:bookmarkStart w:id="107" w:name="_Toc219629118"/>
      <w:bookmarkStart w:id="108" w:name="_Toc65079656"/>
      <w:bookmarkStart w:id="109" w:name="_Toc219629115"/>
    </w:p>
    <w:bookmarkEnd w:id="107"/>
    <w:p w14:paraId="76D559E1" w14:textId="35E6A364" w:rsidR="001C34DB" w:rsidRPr="002A7CB2" w:rsidRDefault="001C34DB" w:rsidP="002A7CB2">
      <w:pPr>
        <w:pStyle w:val="Heading3"/>
      </w:pPr>
      <w:r w:rsidRPr="002A7CB2">
        <w:t>Dust Generation and Vehicle Tracking of Industrial Materials.</w:t>
      </w:r>
      <w:bookmarkEnd w:id="10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6F1E477C" w14:textId="77777777" w:rsidTr="007E3C6A">
        <w:tc>
          <w:tcPr>
            <w:tcW w:w="9340" w:type="dxa"/>
            <w:shd w:val="clear" w:color="auto" w:fill="F5F5F5"/>
          </w:tcPr>
          <w:p w14:paraId="6EA16F98"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2.1.2.10):</w:t>
            </w:r>
          </w:p>
          <w:p w14:paraId="74AB6A6A" w14:textId="691D6487"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color w:val="000000"/>
                <w:sz w:val="22"/>
                <w:szCs w:val="22"/>
              </w:rPr>
              <w:t>Describe controls and procedures that will be used at your site to minimize</w:t>
            </w:r>
            <w:r w:rsidRPr="00D23D69">
              <w:rPr>
                <w:rFonts w:ascii="Arial Narrow" w:hAnsi="Arial Narrow"/>
                <w:sz w:val="22"/>
                <w:szCs w:val="22"/>
              </w:rPr>
              <w:t xml:space="preserve"> generation of dust and off-site tracking of raw, final, or waste materials </w:t>
            </w:r>
            <w:proofErr w:type="gramStart"/>
            <w:r w:rsidRPr="00D23D69">
              <w:rPr>
                <w:rFonts w:ascii="Arial Narrow" w:hAnsi="Arial Narrow"/>
                <w:sz w:val="22"/>
                <w:szCs w:val="22"/>
              </w:rPr>
              <w:t>in order to</w:t>
            </w:r>
            <w:proofErr w:type="gramEnd"/>
            <w:r w:rsidRPr="00D23D69">
              <w:rPr>
                <w:rFonts w:ascii="Arial Narrow" w:hAnsi="Arial Narrow"/>
                <w:sz w:val="22"/>
                <w:szCs w:val="22"/>
              </w:rPr>
              <w:t xml:space="preserve"> minimize pollutants discharged via stormwater.</w:t>
            </w:r>
          </w:p>
        </w:tc>
      </w:tr>
    </w:tbl>
    <w:p w14:paraId="22A7DE92" w14:textId="643BE993" w:rsidR="001C34DB" w:rsidRDefault="001C34DB" w:rsidP="001C34DB">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INIMIZE DUST GENERATION AND VEHICLE TRACKING."/>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CONTROL MEASURES TO MINIMIZE DUST GENERATION AND VEHICLE TRACKING.</w:t>
      </w:r>
      <w:r>
        <w:rPr>
          <w:rFonts w:ascii="Arial Narrow" w:eastAsia="Times New Roman" w:hAnsi="Arial Narrow" w:cs="Times New Roman"/>
          <w:color w:val="0000FF"/>
          <w:sz w:val="24"/>
          <w:szCs w:val="24"/>
        </w:rPr>
        <w:fldChar w:fldCharType="end"/>
      </w:r>
    </w:p>
    <w:p w14:paraId="697C979F" w14:textId="1186E6CC" w:rsidR="00417B40" w:rsidRPr="00417B40" w:rsidRDefault="00417B40" w:rsidP="00417B40">
      <w:r w:rsidRPr="00417B40">
        <w:br w:type="page"/>
      </w:r>
    </w:p>
    <w:p w14:paraId="31D1028E" w14:textId="08F38AEC" w:rsidR="009454E9" w:rsidRDefault="009454E9" w:rsidP="00E05377">
      <w:pPr>
        <w:pStyle w:val="Heading2"/>
      </w:pPr>
      <w:bookmarkStart w:id="110" w:name="_Toc65079657"/>
      <w:bookmarkStart w:id="111" w:name="_Toc65082438"/>
      <w:bookmarkStart w:id="112" w:name="_Toc65177238"/>
      <w:bookmarkEnd w:id="109"/>
      <w:r w:rsidRPr="009454E9">
        <w:lastRenderedPageBreak/>
        <w:t>Numeric Effluent Limitations Based on Effluent Limitations Guidelines</w:t>
      </w:r>
      <w:r w:rsidR="00375F4E">
        <w:t xml:space="preserve"> (ELG</w:t>
      </w:r>
      <w:r w:rsidR="008E20EC">
        <w:t>s</w:t>
      </w:r>
      <w:r w:rsidR="00375F4E">
        <w:t>)</w:t>
      </w:r>
      <w:r w:rsidRPr="009454E9">
        <w:t>.</w:t>
      </w:r>
      <w:bookmarkEnd w:id="110"/>
      <w:bookmarkEnd w:id="111"/>
      <w:bookmarkEnd w:id="11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64927D72" w14:textId="77777777" w:rsidTr="007E3C6A">
        <w:tc>
          <w:tcPr>
            <w:tcW w:w="9340" w:type="dxa"/>
            <w:shd w:val="clear" w:color="auto" w:fill="F5F5F5"/>
          </w:tcPr>
          <w:p w14:paraId="6AF65E76"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2.1.3):</w:t>
            </w:r>
          </w:p>
          <w:p w14:paraId="6CF74156" w14:textId="715F238E"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If you are in an industrial category subject to one of the ELGs identified in the table below (Table 2-1 of the 2021 MSGP), describe controls or procedures that will be implemented at your site to meet these effluent limitations guidelines.</w:t>
            </w:r>
          </w:p>
        </w:tc>
      </w:tr>
    </w:tbl>
    <w:p w14:paraId="70261FF7" w14:textId="26090AE2" w:rsidR="009454E9" w:rsidRDefault="009454E9" w:rsidP="00BF1850">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EET ELG(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CONTROL MEASURES TO MEET ELG(S).</w:t>
      </w:r>
      <w:r w:rsidRPr="009454E9">
        <w:rPr>
          <w:rFonts w:ascii="Arial Narrow" w:eastAsia="Times New Roman" w:hAnsi="Arial Narrow" w:cs="Times New Roman"/>
          <w:color w:val="0000FF"/>
          <w:sz w:val="24"/>
          <w:szCs w:val="24"/>
        </w:rPr>
        <w:fldChar w:fldCharType="end"/>
      </w:r>
    </w:p>
    <w:p w14:paraId="43F33500" w14:textId="5BDED158" w:rsidR="00BB2672" w:rsidRDefault="00BB2672" w:rsidP="00BB2672"/>
    <w:tbl>
      <w:tblPr>
        <w:tblW w:w="9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86" w:type="dxa"/>
          <w:bottom w:w="29" w:type="dxa"/>
          <w:right w:w="86" w:type="dxa"/>
        </w:tblCellMar>
        <w:tblLook w:val="0000" w:firstRow="0" w:lastRow="0" w:firstColumn="0" w:lastColumn="0" w:noHBand="0" w:noVBand="0"/>
      </w:tblPr>
      <w:tblGrid>
        <w:gridCol w:w="5850"/>
        <w:gridCol w:w="1980"/>
        <w:gridCol w:w="1630"/>
      </w:tblGrid>
      <w:tr w:rsidR="00F31878" w:rsidRPr="004D0840" w14:paraId="15BF621F" w14:textId="77777777" w:rsidTr="00BB2672">
        <w:trPr>
          <w:tblHeader/>
          <w:jc w:val="center"/>
        </w:trPr>
        <w:tc>
          <w:tcPr>
            <w:tcW w:w="5850" w:type="dxa"/>
            <w:shd w:val="clear" w:color="auto" w:fill="F5F5F5"/>
          </w:tcPr>
          <w:p w14:paraId="0AB11AD2" w14:textId="77777777" w:rsidR="00F31878" w:rsidRPr="004D0840" w:rsidRDefault="00F31878" w:rsidP="00F31878">
            <w:pPr>
              <w:pStyle w:val="TableHeader"/>
            </w:pPr>
            <w:r w:rsidRPr="004D0840">
              <w:t>Regulated Activity</w:t>
            </w:r>
          </w:p>
        </w:tc>
        <w:tc>
          <w:tcPr>
            <w:tcW w:w="1980" w:type="dxa"/>
            <w:shd w:val="clear" w:color="auto" w:fill="F5F5F5"/>
          </w:tcPr>
          <w:p w14:paraId="475E954C" w14:textId="77777777" w:rsidR="00F31878" w:rsidRPr="004D0840" w:rsidRDefault="00F31878" w:rsidP="00F31878">
            <w:pPr>
              <w:pStyle w:val="TableHeader"/>
            </w:pPr>
            <w:r w:rsidRPr="004D0840">
              <w:t>40 CFR Part/Subpart</w:t>
            </w:r>
          </w:p>
        </w:tc>
        <w:tc>
          <w:tcPr>
            <w:tcW w:w="1630" w:type="dxa"/>
            <w:shd w:val="clear" w:color="auto" w:fill="F5F5F5"/>
          </w:tcPr>
          <w:p w14:paraId="1292687E" w14:textId="77777777" w:rsidR="00F31878" w:rsidRPr="004D0840" w:rsidRDefault="00F31878" w:rsidP="00F31878">
            <w:pPr>
              <w:pStyle w:val="TableHeader"/>
            </w:pPr>
            <w:r w:rsidRPr="004D0840">
              <w:t>Effluent Limit</w:t>
            </w:r>
          </w:p>
        </w:tc>
      </w:tr>
      <w:tr w:rsidR="00F31878" w:rsidRPr="004D0840" w14:paraId="56EADEEE" w14:textId="77777777" w:rsidTr="00BB2672">
        <w:trPr>
          <w:jc w:val="center"/>
        </w:trPr>
        <w:tc>
          <w:tcPr>
            <w:tcW w:w="5850" w:type="dxa"/>
          </w:tcPr>
          <w:p w14:paraId="6A240983" w14:textId="77777777" w:rsidR="00F31878" w:rsidRPr="004D0840" w:rsidRDefault="00F31878" w:rsidP="00F31878">
            <w:pPr>
              <w:pStyle w:val="TableText0"/>
            </w:pPr>
            <w:r w:rsidRPr="004D0840">
              <w:t>Discharges resulting from spray down or intentional wetting of logs at wet deck storage areas</w:t>
            </w:r>
          </w:p>
        </w:tc>
        <w:tc>
          <w:tcPr>
            <w:tcW w:w="1980" w:type="dxa"/>
          </w:tcPr>
          <w:p w14:paraId="038DE705" w14:textId="77777777" w:rsidR="00F31878" w:rsidRPr="004D0840" w:rsidRDefault="00F31878" w:rsidP="00BB2672">
            <w:pPr>
              <w:pStyle w:val="TableText0"/>
              <w:jc w:val="center"/>
            </w:pPr>
            <w:r w:rsidRPr="004D0840">
              <w:t>Part 429, Subpart I</w:t>
            </w:r>
          </w:p>
        </w:tc>
        <w:tc>
          <w:tcPr>
            <w:tcW w:w="1630" w:type="dxa"/>
          </w:tcPr>
          <w:p w14:paraId="75E46B07" w14:textId="46C6539B" w:rsidR="00F31878" w:rsidRPr="004D0840" w:rsidRDefault="00F31878" w:rsidP="00BB2672">
            <w:pPr>
              <w:pStyle w:val="TableText0"/>
              <w:jc w:val="center"/>
            </w:pPr>
            <w:r w:rsidRPr="004D0840">
              <w:t>See Part 8.A.</w:t>
            </w:r>
            <w:r w:rsidR="00773703">
              <w:t>8</w:t>
            </w:r>
          </w:p>
        </w:tc>
      </w:tr>
      <w:tr w:rsidR="00F31878" w:rsidRPr="004D0840" w14:paraId="6CE8C29B" w14:textId="77777777" w:rsidTr="00BB2672">
        <w:trPr>
          <w:jc w:val="center"/>
        </w:trPr>
        <w:tc>
          <w:tcPr>
            <w:tcW w:w="5850" w:type="dxa"/>
          </w:tcPr>
          <w:p w14:paraId="0B77462D" w14:textId="77777777" w:rsidR="00F31878" w:rsidRPr="004D0840" w:rsidRDefault="00F31878" w:rsidP="00F31878">
            <w:pPr>
              <w:pStyle w:val="TableText0"/>
            </w:pPr>
            <w:r w:rsidRPr="004D0840">
              <w:t xml:space="preserve">Runoff from phosphate fertilizer manufacturing facilities that </w:t>
            </w:r>
            <w:proofErr w:type="gramStart"/>
            <w:r w:rsidRPr="004D0840">
              <w:t>comes into contact with</w:t>
            </w:r>
            <w:proofErr w:type="gramEnd"/>
            <w:r w:rsidRPr="004D0840">
              <w:t xml:space="preserve"> any raw materials, finished product, by-products or waste products (SIC 2874)</w:t>
            </w:r>
          </w:p>
        </w:tc>
        <w:tc>
          <w:tcPr>
            <w:tcW w:w="1980" w:type="dxa"/>
          </w:tcPr>
          <w:p w14:paraId="79CBED88" w14:textId="77777777" w:rsidR="00F31878" w:rsidRPr="004D0840" w:rsidRDefault="00F31878" w:rsidP="00BB2672">
            <w:pPr>
              <w:pStyle w:val="TableText0"/>
              <w:jc w:val="center"/>
            </w:pPr>
            <w:r w:rsidRPr="004D0840">
              <w:t>Part 418, Subpart A</w:t>
            </w:r>
          </w:p>
        </w:tc>
        <w:tc>
          <w:tcPr>
            <w:tcW w:w="1630" w:type="dxa"/>
          </w:tcPr>
          <w:p w14:paraId="1F647BA9" w14:textId="41822D96" w:rsidR="00F31878" w:rsidRPr="004D0840" w:rsidRDefault="00F31878" w:rsidP="00BB2672">
            <w:pPr>
              <w:pStyle w:val="TableText0"/>
              <w:jc w:val="center"/>
            </w:pPr>
            <w:r w:rsidRPr="004D0840">
              <w:t>See Part 8.C.</w:t>
            </w:r>
            <w:r w:rsidR="00773703">
              <w:t>5</w:t>
            </w:r>
          </w:p>
        </w:tc>
      </w:tr>
      <w:tr w:rsidR="00F31878" w:rsidRPr="004D0840" w14:paraId="25AC87A3" w14:textId="77777777" w:rsidTr="00BB2672">
        <w:trPr>
          <w:jc w:val="center"/>
        </w:trPr>
        <w:tc>
          <w:tcPr>
            <w:tcW w:w="5850" w:type="dxa"/>
          </w:tcPr>
          <w:p w14:paraId="387EA7B3" w14:textId="77777777" w:rsidR="00F31878" w:rsidRPr="004D0840" w:rsidRDefault="00F31878" w:rsidP="00F31878">
            <w:pPr>
              <w:pStyle w:val="TableText0"/>
            </w:pPr>
            <w:r w:rsidRPr="004D0840">
              <w:t>Runoff from asphalt emulsion facilities</w:t>
            </w:r>
          </w:p>
        </w:tc>
        <w:tc>
          <w:tcPr>
            <w:tcW w:w="1980" w:type="dxa"/>
          </w:tcPr>
          <w:p w14:paraId="6DF44D60" w14:textId="77777777" w:rsidR="00F31878" w:rsidRPr="004D0840" w:rsidRDefault="00F31878" w:rsidP="00BB2672">
            <w:pPr>
              <w:pStyle w:val="TableText0"/>
              <w:jc w:val="center"/>
            </w:pPr>
            <w:r w:rsidRPr="004D0840">
              <w:t>Part 443, Subpart A</w:t>
            </w:r>
          </w:p>
        </w:tc>
        <w:tc>
          <w:tcPr>
            <w:tcW w:w="1630" w:type="dxa"/>
          </w:tcPr>
          <w:p w14:paraId="5049436D" w14:textId="3A1BA9E3" w:rsidR="00F31878" w:rsidRPr="004D0840" w:rsidRDefault="00F31878" w:rsidP="00BB2672">
            <w:pPr>
              <w:pStyle w:val="TableText0"/>
              <w:jc w:val="center"/>
            </w:pPr>
            <w:r w:rsidRPr="004D0840">
              <w:t>See Part 8.D.</w:t>
            </w:r>
            <w:r w:rsidR="0003013B">
              <w:t>5</w:t>
            </w:r>
          </w:p>
        </w:tc>
      </w:tr>
      <w:tr w:rsidR="00F31878" w:rsidRPr="004D0840" w14:paraId="3C52960A" w14:textId="77777777" w:rsidTr="00BB2672">
        <w:trPr>
          <w:jc w:val="center"/>
        </w:trPr>
        <w:tc>
          <w:tcPr>
            <w:tcW w:w="5850" w:type="dxa"/>
          </w:tcPr>
          <w:p w14:paraId="66DC464A" w14:textId="77777777" w:rsidR="00F31878" w:rsidRPr="004D0840" w:rsidRDefault="00F31878" w:rsidP="00F31878">
            <w:pPr>
              <w:pStyle w:val="TableText0"/>
            </w:pPr>
            <w:r w:rsidRPr="004D0840">
              <w:t>Runoff from material storage piles at cement manufacturing facilities</w:t>
            </w:r>
          </w:p>
        </w:tc>
        <w:tc>
          <w:tcPr>
            <w:tcW w:w="1980" w:type="dxa"/>
          </w:tcPr>
          <w:p w14:paraId="2B816910" w14:textId="77777777" w:rsidR="00F31878" w:rsidRPr="004D0840" w:rsidRDefault="00F31878" w:rsidP="00BB2672">
            <w:pPr>
              <w:pStyle w:val="TableText0"/>
              <w:jc w:val="center"/>
            </w:pPr>
            <w:r w:rsidRPr="004D0840">
              <w:t>Part 411, Subpart C</w:t>
            </w:r>
          </w:p>
        </w:tc>
        <w:tc>
          <w:tcPr>
            <w:tcW w:w="1630" w:type="dxa"/>
          </w:tcPr>
          <w:p w14:paraId="1EA85F09" w14:textId="52512D80" w:rsidR="00F31878" w:rsidRPr="004D0840" w:rsidRDefault="00F31878" w:rsidP="00BB2672">
            <w:pPr>
              <w:pStyle w:val="TableText0"/>
              <w:jc w:val="center"/>
            </w:pPr>
            <w:r w:rsidRPr="004D0840">
              <w:t>See Part 8.E.</w:t>
            </w:r>
            <w:r w:rsidR="0003013B">
              <w:t>6</w:t>
            </w:r>
          </w:p>
        </w:tc>
      </w:tr>
      <w:tr w:rsidR="00F31878" w:rsidRPr="004D0840" w14:paraId="03B82DA2" w14:textId="77777777" w:rsidTr="00BB2672">
        <w:trPr>
          <w:jc w:val="center"/>
        </w:trPr>
        <w:tc>
          <w:tcPr>
            <w:tcW w:w="5850" w:type="dxa"/>
          </w:tcPr>
          <w:p w14:paraId="4752D932" w14:textId="77777777" w:rsidR="00F31878" w:rsidRPr="004D0840" w:rsidRDefault="00F31878" w:rsidP="00F31878">
            <w:pPr>
              <w:pStyle w:val="TableText0"/>
            </w:pPr>
            <w:r w:rsidRPr="004D0840">
              <w:t>Mine dewatering discharges at crushed stone, construction sand and gravel, or industrial sand mining facilities</w:t>
            </w:r>
          </w:p>
        </w:tc>
        <w:tc>
          <w:tcPr>
            <w:tcW w:w="1980" w:type="dxa"/>
          </w:tcPr>
          <w:p w14:paraId="50632BA7" w14:textId="77777777" w:rsidR="00F31878" w:rsidRPr="004D0840" w:rsidRDefault="00F31878" w:rsidP="00BB2672">
            <w:pPr>
              <w:pStyle w:val="TableText0"/>
              <w:jc w:val="center"/>
            </w:pPr>
            <w:r w:rsidRPr="004D0840">
              <w:t>Part 436, Subparts B, C, or D</w:t>
            </w:r>
          </w:p>
        </w:tc>
        <w:tc>
          <w:tcPr>
            <w:tcW w:w="1630" w:type="dxa"/>
          </w:tcPr>
          <w:p w14:paraId="078E935E" w14:textId="0F4B5EA5" w:rsidR="00F31878" w:rsidRPr="004D0840" w:rsidRDefault="00F31878" w:rsidP="00BB2672">
            <w:pPr>
              <w:pStyle w:val="TableText0"/>
              <w:jc w:val="center"/>
            </w:pPr>
            <w:r w:rsidRPr="004D0840">
              <w:t>See Part 8.J.</w:t>
            </w:r>
            <w:r w:rsidR="000315F0">
              <w:t>10</w:t>
            </w:r>
          </w:p>
        </w:tc>
      </w:tr>
      <w:tr w:rsidR="00F31878" w:rsidRPr="004D0840" w14:paraId="2022BA91" w14:textId="77777777" w:rsidTr="00BB2672">
        <w:trPr>
          <w:jc w:val="center"/>
        </w:trPr>
        <w:tc>
          <w:tcPr>
            <w:tcW w:w="5850" w:type="dxa"/>
          </w:tcPr>
          <w:p w14:paraId="4BBB40F8" w14:textId="77777777" w:rsidR="00F31878" w:rsidRPr="004D0840" w:rsidRDefault="00F31878" w:rsidP="00F31878">
            <w:pPr>
              <w:pStyle w:val="TableText0"/>
            </w:pPr>
            <w:r w:rsidRPr="004D0840">
              <w:t>Runoff from hazardous waste landfills</w:t>
            </w:r>
          </w:p>
        </w:tc>
        <w:tc>
          <w:tcPr>
            <w:tcW w:w="1980" w:type="dxa"/>
          </w:tcPr>
          <w:p w14:paraId="69B84EDF" w14:textId="77777777" w:rsidR="00F31878" w:rsidRPr="004D0840" w:rsidRDefault="00F31878" w:rsidP="00BB2672">
            <w:pPr>
              <w:pStyle w:val="TableText0"/>
              <w:jc w:val="center"/>
            </w:pPr>
            <w:r w:rsidRPr="004D0840">
              <w:t>Part 445, Subpart A</w:t>
            </w:r>
          </w:p>
        </w:tc>
        <w:tc>
          <w:tcPr>
            <w:tcW w:w="1630" w:type="dxa"/>
          </w:tcPr>
          <w:p w14:paraId="5EB6A69D" w14:textId="597A9CEF" w:rsidR="00F31878" w:rsidRPr="004D0840" w:rsidRDefault="00F31878" w:rsidP="00BB2672">
            <w:pPr>
              <w:pStyle w:val="TableText0"/>
              <w:jc w:val="center"/>
            </w:pPr>
            <w:r w:rsidRPr="004D0840">
              <w:t>See Part 8.K.</w:t>
            </w:r>
            <w:r w:rsidR="000315F0">
              <w:t>7</w:t>
            </w:r>
          </w:p>
        </w:tc>
      </w:tr>
      <w:tr w:rsidR="00F31878" w:rsidRPr="004D0840" w14:paraId="27075102" w14:textId="77777777" w:rsidTr="00BB2672">
        <w:trPr>
          <w:jc w:val="center"/>
        </w:trPr>
        <w:tc>
          <w:tcPr>
            <w:tcW w:w="5850" w:type="dxa"/>
          </w:tcPr>
          <w:p w14:paraId="6F5C04DF" w14:textId="77777777" w:rsidR="00F31878" w:rsidRPr="004D0840" w:rsidRDefault="00F31878" w:rsidP="00F31878">
            <w:pPr>
              <w:pStyle w:val="TableText0"/>
            </w:pPr>
            <w:r w:rsidRPr="004D0840">
              <w:t>Runoff from non-hazardous waste landfills</w:t>
            </w:r>
          </w:p>
        </w:tc>
        <w:tc>
          <w:tcPr>
            <w:tcW w:w="1980" w:type="dxa"/>
          </w:tcPr>
          <w:p w14:paraId="3833C1B1" w14:textId="77777777" w:rsidR="00F31878" w:rsidRPr="004D0840" w:rsidRDefault="00F31878" w:rsidP="00BB2672">
            <w:pPr>
              <w:pStyle w:val="TableText0"/>
              <w:jc w:val="center"/>
            </w:pPr>
            <w:r w:rsidRPr="004D0840">
              <w:t>Part 445, Subpart B</w:t>
            </w:r>
          </w:p>
        </w:tc>
        <w:tc>
          <w:tcPr>
            <w:tcW w:w="1630" w:type="dxa"/>
          </w:tcPr>
          <w:p w14:paraId="349A85AF" w14:textId="4FE3511E" w:rsidR="00F31878" w:rsidRPr="004D0840" w:rsidRDefault="00F31878" w:rsidP="00BB2672">
            <w:pPr>
              <w:pStyle w:val="TableText0"/>
              <w:jc w:val="center"/>
            </w:pPr>
            <w:r w:rsidRPr="004D0840">
              <w:t>See Part 8.L.1</w:t>
            </w:r>
            <w:r w:rsidR="00B85440">
              <w:t>1</w:t>
            </w:r>
          </w:p>
        </w:tc>
      </w:tr>
      <w:tr w:rsidR="00F31878" w:rsidRPr="004D0840" w14:paraId="744A0AAA" w14:textId="77777777" w:rsidTr="00BB2672">
        <w:trPr>
          <w:jc w:val="center"/>
        </w:trPr>
        <w:tc>
          <w:tcPr>
            <w:tcW w:w="5850" w:type="dxa"/>
          </w:tcPr>
          <w:p w14:paraId="5EBB89AC" w14:textId="77777777" w:rsidR="00F31878" w:rsidRPr="00E64EAD" w:rsidRDefault="00F31878" w:rsidP="00F31878">
            <w:pPr>
              <w:pStyle w:val="TableText0"/>
            </w:pPr>
            <w:r w:rsidRPr="00E17F30">
              <w:t xml:space="preserve">Runoff from coal storage piles </w:t>
            </w:r>
            <w:r w:rsidRPr="00E64EAD">
              <w:t>at steam electric generating facilities</w:t>
            </w:r>
          </w:p>
        </w:tc>
        <w:tc>
          <w:tcPr>
            <w:tcW w:w="1980" w:type="dxa"/>
          </w:tcPr>
          <w:p w14:paraId="5B9D846B" w14:textId="77777777" w:rsidR="00F31878" w:rsidRPr="004D0840" w:rsidRDefault="00F31878" w:rsidP="00BB2672">
            <w:pPr>
              <w:pStyle w:val="TableText0"/>
              <w:jc w:val="center"/>
            </w:pPr>
            <w:r w:rsidRPr="004D0840">
              <w:t>Part 423</w:t>
            </w:r>
          </w:p>
        </w:tc>
        <w:tc>
          <w:tcPr>
            <w:tcW w:w="1630" w:type="dxa"/>
          </w:tcPr>
          <w:p w14:paraId="44EDDD27" w14:textId="77777777" w:rsidR="00F31878" w:rsidRPr="004D0840" w:rsidRDefault="00F31878" w:rsidP="00BB2672">
            <w:pPr>
              <w:pStyle w:val="TableText0"/>
              <w:jc w:val="center"/>
            </w:pPr>
            <w:r w:rsidRPr="004D0840">
              <w:t>See Part 8.O.8</w:t>
            </w:r>
          </w:p>
        </w:tc>
      </w:tr>
      <w:tr w:rsidR="00F31878" w:rsidRPr="004D0840" w14:paraId="3D8E4758" w14:textId="77777777" w:rsidTr="00BB2672">
        <w:trPr>
          <w:jc w:val="center"/>
        </w:trPr>
        <w:tc>
          <w:tcPr>
            <w:tcW w:w="5850" w:type="dxa"/>
          </w:tcPr>
          <w:p w14:paraId="5788125E" w14:textId="77777777" w:rsidR="00F31878" w:rsidRPr="001D76D4" w:rsidRDefault="00F31878" w:rsidP="00F31878">
            <w:pPr>
              <w:pStyle w:val="TableText0"/>
            </w:pPr>
            <w:r w:rsidRPr="001D76D4">
              <w:t>Runoff containing urea from airfield pavement deicing at existing and new primary airports with 1,000 or more annual non-propeller aircraft departures</w:t>
            </w:r>
          </w:p>
        </w:tc>
        <w:tc>
          <w:tcPr>
            <w:tcW w:w="1980" w:type="dxa"/>
          </w:tcPr>
          <w:p w14:paraId="1A358EAC" w14:textId="77777777" w:rsidR="00F31878" w:rsidRPr="004D0840" w:rsidRDefault="00F31878" w:rsidP="00BB2672">
            <w:pPr>
              <w:pStyle w:val="TableText0"/>
              <w:jc w:val="center"/>
            </w:pPr>
            <w:r w:rsidRPr="004D0840">
              <w:t>Part 449</w:t>
            </w:r>
          </w:p>
        </w:tc>
        <w:tc>
          <w:tcPr>
            <w:tcW w:w="1630" w:type="dxa"/>
          </w:tcPr>
          <w:p w14:paraId="13AF0CE4" w14:textId="5EABD300" w:rsidR="00F31878" w:rsidRPr="004D0840" w:rsidRDefault="002A7CB2" w:rsidP="00BB2672">
            <w:pPr>
              <w:pStyle w:val="TableText0"/>
              <w:jc w:val="center"/>
            </w:pPr>
            <w:r>
              <w:t>See Part 8.S.</w:t>
            </w:r>
            <w:r w:rsidR="00B85440">
              <w:t>9</w:t>
            </w:r>
          </w:p>
        </w:tc>
      </w:tr>
    </w:tbl>
    <w:p w14:paraId="4BDFB445" w14:textId="6D0D960D" w:rsidR="00D23D69" w:rsidRPr="00BB2672" w:rsidRDefault="00D23D69" w:rsidP="00BB2672">
      <w:bookmarkStart w:id="113" w:name="_Toc65079658"/>
      <w:bookmarkStart w:id="114" w:name="_Toc65082439"/>
    </w:p>
    <w:p w14:paraId="01A548A9" w14:textId="3A7594F1" w:rsidR="009454E9" w:rsidRDefault="009454E9" w:rsidP="00E05377">
      <w:pPr>
        <w:pStyle w:val="Heading2"/>
      </w:pPr>
      <w:bookmarkStart w:id="115" w:name="_Toc65177239"/>
      <w:r w:rsidRPr="009454E9">
        <w:t>Water Quality-based Effluent Limitations and Water Quality Standards.</w:t>
      </w:r>
      <w:bookmarkEnd w:id="113"/>
      <w:bookmarkEnd w:id="114"/>
      <w:bookmarkEnd w:id="11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BB2672" w14:paraId="0572F9A9" w14:textId="77777777" w:rsidTr="007E3C6A">
        <w:tc>
          <w:tcPr>
            <w:tcW w:w="9340" w:type="dxa"/>
            <w:shd w:val="clear" w:color="auto" w:fill="F5F5F5"/>
          </w:tcPr>
          <w:p w14:paraId="4651C9A5" w14:textId="77777777" w:rsidR="00D23D69" w:rsidRPr="00BB2672"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B2672">
              <w:rPr>
                <w:rFonts w:ascii="Arial Narrow" w:hAnsi="Arial Narrow"/>
                <w:sz w:val="22"/>
                <w:szCs w:val="22"/>
              </w:rPr>
              <w:t>Instructions (see 2021</w:t>
            </w:r>
            <w:r w:rsidRPr="00BB2672">
              <w:rPr>
                <w:rFonts w:ascii="Arial Narrow" w:hAnsi="Arial Narrow"/>
                <w:b w:val="0"/>
                <w:sz w:val="22"/>
                <w:szCs w:val="22"/>
              </w:rPr>
              <w:t xml:space="preserve"> </w:t>
            </w:r>
            <w:r w:rsidRPr="00BB2672">
              <w:rPr>
                <w:rFonts w:ascii="Arial Narrow" w:hAnsi="Arial Narrow"/>
                <w:sz w:val="22"/>
                <w:szCs w:val="22"/>
              </w:rPr>
              <w:t>MSGP Part 2.2.1):</w:t>
            </w:r>
          </w:p>
          <w:p w14:paraId="4AB18FA4" w14:textId="77777777" w:rsidR="00D23D69" w:rsidRPr="00BB2672" w:rsidRDefault="00D23D69" w:rsidP="00D23D69">
            <w:pPr>
              <w:autoSpaceDE w:val="0"/>
              <w:autoSpaceDN w:val="0"/>
              <w:adjustRightInd w:val="0"/>
              <w:spacing w:after="60"/>
              <w:rPr>
                <w:rFonts w:ascii="Arial Narrow" w:hAnsi="Arial Narrow"/>
                <w:color w:val="000000"/>
                <w:sz w:val="22"/>
                <w:szCs w:val="22"/>
              </w:rPr>
            </w:pPr>
            <w:r w:rsidRPr="00BB2672">
              <w:rPr>
                <w:rFonts w:ascii="Arial Narrow" w:hAnsi="Arial Narrow"/>
                <w:color w:val="000000"/>
                <w:sz w:val="22"/>
                <w:szCs w:val="22"/>
              </w:rPr>
              <w:t>Describe the measures that will be implemented at your site to control industrial stormwater discharge as necessary to meet applicable water quality standards of all applicable states, tribes, and U.S. territories.</w:t>
            </w:r>
          </w:p>
          <w:p w14:paraId="18E0521C" w14:textId="3B3D8130" w:rsidR="00D23D69" w:rsidRPr="00BB2672" w:rsidRDefault="00D23D69" w:rsidP="00D23D69">
            <w:pPr>
              <w:autoSpaceDE w:val="0"/>
              <w:autoSpaceDN w:val="0"/>
              <w:adjustRightInd w:val="0"/>
              <w:spacing w:after="60"/>
              <w:rPr>
                <w:rFonts w:ascii="Arial Narrow" w:hAnsi="Arial Narrow"/>
                <w:color w:val="000000"/>
                <w:sz w:val="22"/>
                <w:szCs w:val="22"/>
              </w:rPr>
            </w:pPr>
            <w:r w:rsidRPr="00BB2672">
              <w:rPr>
                <w:rFonts w:ascii="Arial Narrow" w:hAnsi="Arial Narrow"/>
                <w:color w:val="000000"/>
                <w:sz w:val="22"/>
                <w:szCs w:val="22"/>
              </w:rPr>
              <w:t>EPA expects that compliance with the conditions in this permit will control discharges as necessary to meet applicable water quality standards. If at any time you become aware, or EPA determines, that your stormwater discharge will not be controlled as necessary such that the receiving water of the United States will not meet an applicable water quality standard, you must take corrective action(s) as required in Part 5.1 of the 2021 MSGP and document the corrective actions as required in 2021 MSGP Part 5.3. You must also comply with any additional requirements that your state or tribe requires in 2021 MSGP Part 9.</w:t>
            </w:r>
          </w:p>
          <w:p w14:paraId="1F07B337" w14:textId="4A879B72" w:rsidR="00C1613C" w:rsidRPr="00BB2672" w:rsidRDefault="00D23D69" w:rsidP="00D23D69">
            <w:pPr>
              <w:autoSpaceDE w:val="0"/>
              <w:autoSpaceDN w:val="0"/>
              <w:adjustRightInd w:val="0"/>
              <w:spacing w:after="60"/>
              <w:rPr>
                <w:rFonts w:ascii="Arial Narrow" w:hAnsi="Arial Narrow"/>
                <w:sz w:val="22"/>
                <w:szCs w:val="22"/>
              </w:rPr>
            </w:pPr>
            <w:r w:rsidRPr="00BB2672" w:rsidDel="006060C8">
              <w:rPr>
                <w:rFonts w:ascii="Arial Narrow" w:hAnsi="Arial Narrow"/>
                <w:bCs/>
                <w:color w:val="000000"/>
                <w:sz w:val="22"/>
                <w:szCs w:val="22"/>
              </w:rPr>
              <w:t xml:space="preserve">EPA </w:t>
            </w:r>
            <w:r w:rsidRPr="00BB2672">
              <w:rPr>
                <w:rFonts w:ascii="Arial Narrow" w:hAnsi="Arial Narrow"/>
                <w:bCs/>
                <w:color w:val="000000"/>
                <w:sz w:val="22"/>
                <w:szCs w:val="22"/>
              </w:rPr>
              <w:t>may also</w:t>
            </w:r>
            <w:r w:rsidRPr="00BB2672" w:rsidDel="006060C8">
              <w:rPr>
                <w:rFonts w:ascii="Arial Narrow" w:hAnsi="Arial Narrow"/>
                <w:bCs/>
                <w:color w:val="000000"/>
                <w:sz w:val="22"/>
                <w:szCs w:val="22"/>
              </w:rPr>
              <w:t xml:space="preserve"> </w:t>
            </w:r>
            <w:r w:rsidRPr="00BB2672">
              <w:rPr>
                <w:rFonts w:ascii="Arial Narrow" w:hAnsi="Arial Narrow"/>
                <w:bCs/>
                <w:color w:val="000000"/>
                <w:sz w:val="22"/>
                <w:szCs w:val="22"/>
              </w:rPr>
              <w:t>require that you undertake additional control measures (to meet the narrative water quality-based effluent limit above)</w:t>
            </w:r>
            <w:r w:rsidRPr="00BB2672" w:rsidDel="006060C8">
              <w:rPr>
                <w:rFonts w:ascii="Arial Narrow" w:hAnsi="Arial Narrow"/>
                <w:bCs/>
                <w:color w:val="000000"/>
                <w:sz w:val="22"/>
                <w:szCs w:val="22"/>
              </w:rPr>
              <w:t xml:space="preserve"> on a site-specific </w:t>
            </w:r>
            <w:proofErr w:type="gramStart"/>
            <w:r w:rsidRPr="00BB2672" w:rsidDel="006060C8">
              <w:rPr>
                <w:rFonts w:ascii="Arial Narrow" w:hAnsi="Arial Narrow"/>
                <w:bCs/>
                <w:color w:val="000000"/>
                <w:sz w:val="22"/>
                <w:szCs w:val="22"/>
              </w:rPr>
              <w:t>basis, or</w:t>
            </w:r>
            <w:proofErr w:type="gramEnd"/>
            <w:r w:rsidRPr="00BB2672" w:rsidDel="006060C8">
              <w:rPr>
                <w:rFonts w:ascii="Arial Narrow" w:hAnsi="Arial Narrow"/>
                <w:bCs/>
                <w:color w:val="000000"/>
                <w:sz w:val="22"/>
                <w:szCs w:val="22"/>
              </w:rPr>
              <w:t xml:space="preserve"> require you to obtain coverage under an individual permit, if information in your NOI, require</w:t>
            </w:r>
            <w:r w:rsidRPr="00BB2672" w:rsidDel="006060C8">
              <w:rPr>
                <w:rFonts w:ascii="Arial Narrow" w:hAnsi="Arial Narrow"/>
                <w:bCs/>
                <w:sz w:val="22"/>
                <w:szCs w:val="22"/>
              </w:rPr>
              <w:t xml:space="preserve">d reports, or from other sources indicates that </w:t>
            </w:r>
            <w:r w:rsidRPr="00BB2672" w:rsidDel="006060C8">
              <w:rPr>
                <w:rFonts w:ascii="Arial Narrow" w:hAnsi="Arial Narrow"/>
                <w:sz w:val="22"/>
                <w:szCs w:val="22"/>
              </w:rPr>
              <w:t xml:space="preserve">your discharges are not controlled as necessary </w:t>
            </w:r>
            <w:r w:rsidRPr="00BB2672">
              <w:rPr>
                <w:rFonts w:ascii="Arial Narrow" w:hAnsi="Arial Narrow"/>
                <w:sz w:val="22"/>
                <w:szCs w:val="22"/>
              </w:rPr>
              <w:t>such that the receiving water of the United States will not</w:t>
            </w:r>
            <w:r w:rsidRPr="00BB2672" w:rsidDel="006060C8">
              <w:rPr>
                <w:rFonts w:ascii="Arial Narrow" w:hAnsi="Arial Narrow"/>
                <w:sz w:val="22"/>
                <w:szCs w:val="22"/>
              </w:rPr>
              <w:t xml:space="preserve"> meet </w:t>
            </w:r>
            <w:r w:rsidRPr="00BB2672">
              <w:rPr>
                <w:rFonts w:ascii="Arial Narrow" w:hAnsi="Arial Narrow"/>
                <w:sz w:val="22"/>
                <w:szCs w:val="22"/>
              </w:rPr>
              <w:t xml:space="preserve">applicable </w:t>
            </w:r>
            <w:r w:rsidRPr="00BB2672" w:rsidDel="006060C8">
              <w:rPr>
                <w:rFonts w:ascii="Arial Narrow" w:hAnsi="Arial Narrow"/>
                <w:bCs/>
                <w:sz w:val="22"/>
                <w:szCs w:val="22"/>
              </w:rPr>
              <w:t>water quality standards</w:t>
            </w:r>
            <w:r w:rsidRPr="00BB2672" w:rsidDel="006060C8">
              <w:rPr>
                <w:rFonts w:ascii="Arial Narrow" w:hAnsi="Arial Narrow"/>
                <w:bCs/>
                <w:color w:val="000000"/>
                <w:sz w:val="22"/>
                <w:szCs w:val="22"/>
              </w:rPr>
              <w:t>.</w:t>
            </w:r>
            <w:r w:rsidRPr="00BB2672">
              <w:rPr>
                <w:rFonts w:ascii="Arial Narrow" w:hAnsi="Arial Narrow"/>
                <w:sz w:val="22"/>
                <w:szCs w:val="22"/>
              </w:rPr>
              <w:t xml:space="preserve"> </w:t>
            </w:r>
            <w:r w:rsidRPr="00BB2672">
              <w:rPr>
                <w:rFonts w:ascii="Arial Narrow" w:hAnsi="Arial Narrow"/>
                <w:bCs/>
                <w:color w:val="000000"/>
                <w:sz w:val="22"/>
                <w:szCs w:val="22"/>
              </w:rPr>
              <w:t xml:space="preserve">You must implement all measures necessary to be consistent with an available </w:t>
            </w:r>
            <w:proofErr w:type="spellStart"/>
            <w:r w:rsidRPr="00BB2672">
              <w:rPr>
                <w:rFonts w:ascii="Arial Narrow" w:hAnsi="Arial Narrow"/>
                <w:bCs/>
                <w:color w:val="000000"/>
                <w:sz w:val="22"/>
                <w:szCs w:val="22"/>
              </w:rPr>
              <w:t>wasteload</w:t>
            </w:r>
            <w:proofErr w:type="spellEnd"/>
            <w:r w:rsidRPr="00BB2672">
              <w:rPr>
                <w:rFonts w:ascii="Arial Narrow" w:hAnsi="Arial Narrow"/>
                <w:bCs/>
                <w:color w:val="000000"/>
                <w:sz w:val="22"/>
                <w:szCs w:val="22"/>
              </w:rPr>
              <w:t xml:space="preserve"> allocation in an EPA-established or approved TMDL.</w:t>
            </w:r>
          </w:p>
        </w:tc>
      </w:tr>
    </w:tbl>
    <w:p w14:paraId="0878B293" w14:textId="5BBB7A52" w:rsidR="0013302B" w:rsidRDefault="009454E9" w:rsidP="00BF1850">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EET WATER QUALITY STANDARD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CONTROL MEASURES TO MEET WATER QUALITY STANDARDS.</w:t>
      </w:r>
      <w:r w:rsidRPr="009454E9">
        <w:rPr>
          <w:rFonts w:ascii="Arial Narrow" w:eastAsia="Times New Roman" w:hAnsi="Arial Narrow" w:cs="Times New Roman"/>
          <w:color w:val="0000FF"/>
          <w:sz w:val="24"/>
          <w:szCs w:val="24"/>
        </w:rPr>
        <w:fldChar w:fldCharType="end"/>
      </w:r>
    </w:p>
    <w:p w14:paraId="42507C72" w14:textId="2978D233" w:rsidR="00BB2672" w:rsidRPr="00BB2672" w:rsidRDefault="00BB2672" w:rsidP="00BB2672">
      <w:r w:rsidRPr="00BB2672">
        <w:br w:type="page"/>
      </w:r>
    </w:p>
    <w:p w14:paraId="45F2ECB6" w14:textId="3ACE2CD7" w:rsidR="0013302B" w:rsidRDefault="0013302B" w:rsidP="00E05377">
      <w:pPr>
        <w:pStyle w:val="Heading2"/>
      </w:pPr>
      <w:bookmarkStart w:id="116" w:name="_Toc65079659"/>
      <w:bookmarkStart w:id="117" w:name="_Toc65082440"/>
      <w:bookmarkStart w:id="118" w:name="_Toc65177240"/>
      <w:bookmarkStart w:id="119" w:name="_Toc219629120"/>
      <w:r w:rsidRPr="009454E9">
        <w:lastRenderedPageBreak/>
        <w:t>Sector-</w:t>
      </w:r>
      <w:r>
        <w:t>S</w:t>
      </w:r>
      <w:r w:rsidRPr="009454E9">
        <w:t>pecific Non-</w:t>
      </w:r>
      <w:r>
        <w:t>N</w:t>
      </w:r>
      <w:r w:rsidRPr="009454E9">
        <w:t>umeric Effluent Limits.</w:t>
      </w:r>
      <w:bookmarkEnd w:id="116"/>
      <w:bookmarkEnd w:id="117"/>
      <w:bookmarkEnd w:id="118"/>
    </w:p>
    <w:tbl>
      <w:tblPr>
        <w:tblStyle w:val="TableGrid"/>
        <w:tblW w:w="954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540"/>
      </w:tblGrid>
      <w:tr w:rsidR="00C1613C" w:rsidRPr="00D23D69" w14:paraId="722C13D2" w14:textId="77777777" w:rsidTr="00BB2672">
        <w:tc>
          <w:tcPr>
            <w:tcW w:w="9540" w:type="dxa"/>
            <w:shd w:val="clear" w:color="auto" w:fill="F5F5F5"/>
          </w:tcPr>
          <w:p w14:paraId="0A8E2AE9"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 8):</w:t>
            </w:r>
          </w:p>
          <w:p w14:paraId="0B10D123" w14:textId="77777777" w:rsidR="00D23D69" w:rsidRPr="00D23D69" w:rsidRDefault="00D23D69" w:rsidP="00D23D69">
            <w:pPr>
              <w:autoSpaceDE w:val="0"/>
              <w:autoSpaceDN w:val="0"/>
              <w:adjustRightInd w:val="0"/>
              <w:spacing w:after="60"/>
              <w:rPr>
                <w:rFonts w:ascii="Arial Narrow" w:hAnsi="Arial Narrow"/>
                <w:i/>
                <w:sz w:val="22"/>
                <w:szCs w:val="22"/>
              </w:rPr>
            </w:pPr>
            <w:r w:rsidRPr="00D23D69">
              <w:rPr>
                <w:rFonts w:ascii="Arial Narrow" w:hAnsi="Arial Narrow"/>
                <w:sz w:val="22"/>
                <w:szCs w:val="22"/>
              </w:rPr>
              <w:t>Describe any controls or procedures that will be used at your site to comply with any sector-specific requirements that apply to you in Part 8 of the 2021 MSGP. Describe the location at your site where each control and/or procedure will be implemented.</w:t>
            </w:r>
          </w:p>
          <w:p w14:paraId="0055AF20" w14:textId="47B73FB0"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i/>
                <w:sz w:val="22"/>
                <w:szCs w:val="22"/>
              </w:rPr>
              <w:t>Note: Sector-specific effluent limits apply to Sectors A, E, F, G, H, I, J, L, M, N, O, P, Q, R, S, T, U, V, X, Y, Z and AA.</w:t>
            </w:r>
          </w:p>
        </w:tc>
      </w:tr>
    </w:tbl>
    <w:p w14:paraId="3C5CF5CA" w14:textId="7904E8A4" w:rsidR="0013302B" w:rsidRDefault="0013302B" w:rsidP="002E6EFC">
      <w:pPr>
        <w:spacing w:before="120" w:after="120"/>
        <w:rPr>
          <w:rFonts w:ascii="Arial Narrow" w:eastAsia="Times New Roman" w:hAnsi="Arial Narrow" w:cs="Times New Roman"/>
          <w:noProof/>
          <w:color w:val="0000FF"/>
          <w:sz w:val="24"/>
          <w:szCs w:val="24"/>
        </w:rPr>
      </w:pPr>
      <w:r>
        <w:rPr>
          <w:rFonts w:ascii="Arial Narrow" w:eastAsia="Times New Roman" w:hAnsi="Arial Narrow" w:cs="Times New Roman"/>
          <w:noProof/>
          <w:color w:val="0000FF"/>
          <w:sz w:val="24"/>
          <w:szCs w:val="24"/>
        </w:rPr>
        <w:fldChar w:fldCharType="begin">
          <w:ffData>
            <w:name w:val=""/>
            <w:enabled/>
            <w:calcOnExit w:val="0"/>
            <w:textInput>
              <w:default w:val="INSERT DESCRIPTION OF CONTROL MEASURES THAT WILL BE USED TO COMPLY WITH SECTOR-SPECIFIC REQUREMENTS."/>
            </w:textInput>
          </w:ffData>
        </w:fldChar>
      </w:r>
      <w:r>
        <w:rPr>
          <w:rFonts w:ascii="Arial Narrow" w:eastAsia="Times New Roman" w:hAnsi="Arial Narrow" w:cs="Times New Roman"/>
          <w:noProof/>
          <w:color w:val="0000FF"/>
          <w:sz w:val="24"/>
          <w:szCs w:val="24"/>
        </w:rPr>
        <w:instrText xml:space="preserve"> FORMTEXT </w:instrText>
      </w:r>
      <w:r>
        <w:rPr>
          <w:rFonts w:ascii="Arial Narrow" w:eastAsia="Times New Roman" w:hAnsi="Arial Narrow" w:cs="Times New Roman"/>
          <w:noProof/>
          <w:color w:val="0000FF"/>
          <w:sz w:val="24"/>
          <w:szCs w:val="24"/>
        </w:rPr>
      </w:r>
      <w:r>
        <w:rPr>
          <w:rFonts w:ascii="Arial Narrow" w:eastAsia="Times New Roman" w:hAnsi="Arial Narrow" w:cs="Times New Roman"/>
          <w:noProof/>
          <w:color w:val="0000FF"/>
          <w:sz w:val="24"/>
          <w:szCs w:val="24"/>
        </w:rPr>
        <w:fldChar w:fldCharType="separate"/>
      </w:r>
      <w:r>
        <w:rPr>
          <w:rFonts w:ascii="Arial Narrow" w:eastAsia="Times New Roman" w:hAnsi="Arial Narrow" w:cs="Times New Roman"/>
          <w:noProof/>
          <w:color w:val="0000FF"/>
          <w:sz w:val="24"/>
          <w:szCs w:val="24"/>
        </w:rPr>
        <w:t>INSERT DESCRIPTION OF CONTROL MEASURES THAT WILL BE USED TO COMPLY WITH SECTOR-SPECIFIC REQUREMENTS.</w:t>
      </w:r>
      <w:r>
        <w:rPr>
          <w:rFonts w:ascii="Arial Narrow" w:eastAsia="Times New Roman" w:hAnsi="Arial Narrow" w:cs="Times New Roman"/>
          <w:noProof/>
          <w:color w:val="0000FF"/>
          <w:sz w:val="24"/>
          <w:szCs w:val="24"/>
        </w:rPr>
        <w:fldChar w:fldCharType="end"/>
      </w:r>
    </w:p>
    <w:p w14:paraId="4C5DE4EC" w14:textId="77777777" w:rsidR="00BB2672" w:rsidRPr="00BB2672" w:rsidRDefault="00BB2672" w:rsidP="00BB2672"/>
    <w:p w14:paraId="51376A2D" w14:textId="7CD79F1E" w:rsidR="009454E9" w:rsidRPr="009454E9" w:rsidRDefault="00973FF7" w:rsidP="000906C0">
      <w:pPr>
        <w:pStyle w:val="Heading1"/>
      </w:pPr>
      <w:bookmarkStart w:id="120" w:name="_Toc65079660"/>
      <w:bookmarkStart w:id="121" w:name="_Toc65082441"/>
      <w:bookmarkStart w:id="122" w:name="_Toc65177241"/>
      <w:r w:rsidRPr="009454E9">
        <w:t>SCHEDULES AND PROCEDURES</w:t>
      </w:r>
      <w:bookmarkEnd w:id="119"/>
      <w:bookmarkEnd w:id="120"/>
      <w:bookmarkEnd w:id="121"/>
      <w:bookmarkEnd w:id="122"/>
    </w:p>
    <w:p w14:paraId="55F126EC" w14:textId="77FA9BA6" w:rsidR="009454E9" w:rsidRDefault="009454E9" w:rsidP="00E05377">
      <w:pPr>
        <w:pStyle w:val="Heading2"/>
      </w:pPr>
      <w:bookmarkStart w:id="123" w:name="_Toc65079661"/>
      <w:bookmarkStart w:id="124" w:name="_Toc65082442"/>
      <w:bookmarkStart w:id="125" w:name="_Toc65177242"/>
      <w:r w:rsidRPr="009454E9">
        <w:t>Good Housekeeping.</w:t>
      </w:r>
      <w:bookmarkEnd w:id="123"/>
      <w:bookmarkEnd w:id="124"/>
      <w:bookmarkEnd w:id="12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2D84922" w14:textId="77777777" w:rsidTr="007E3C6A">
        <w:tc>
          <w:tcPr>
            <w:tcW w:w="9340" w:type="dxa"/>
            <w:shd w:val="clear" w:color="auto" w:fill="F5F5F5"/>
          </w:tcPr>
          <w:p w14:paraId="360B8F7E"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6.2.5.1.a):</w:t>
            </w:r>
          </w:p>
          <w:p w14:paraId="0D60BA50" w14:textId="000A0CCE"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Document a schedule or the convention used for determining when pickup and disposal of waste materials occurs (e.g., roll off dumpsters are collected when full). Provide a schedule for routine inspections for leaks and conditions of drums, tanks, and containers.</w:t>
            </w:r>
          </w:p>
        </w:tc>
      </w:tr>
    </w:tbl>
    <w:p w14:paraId="0509DDFA" w14:textId="05552834" w:rsidR="009454E9" w:rsidRDefault="00345325"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GOOD HOUSEKEEPING SCHEDULES AND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GOOD HOUSEKEEPING SCHEDULES AND PROCEDURES.</w:t>
      </w:r>
      <w:r>
        <w:rPr>
          <w:rFonts w:ascii="Arial Narrow" w:eastAsia="Times New Roman" w:hAnsi="Arial Narrow" w:cs="Times New Roman"/>
          <w:color w:val="0000FF"/>
          <w:sz w:val="24"/>
          <w:szCs w:val="24"/>
        </w:rPr>
        <w:fldChar w:fldCharType="end"/>
      </w:r>
    </w:p>
    <w:p w14:paraId="2EF4071E" w14:textId="77777777" w:rsidR="00BB2672" w:rsidRPr="00BB2672" w:rsidRDefault="00BB2672" w:rsidP="00BB2672"/>
    <w:p w14:paraId="66958102" w14:textId="6C3349F7" w:rsidR="009454E9" w:rsidRDefault="009454E9" w:rsidP="00E05377">
      <w:pPr>
        <w:pStyle w:val="Heading2"/>
      </w:pPr>
      <w:bookmarkStart w:id="126" w:name="_Toc65079662"/>
      <w:bookmarkStart w:id="127" w:name="_Toc65082443"/>
      <w:bookmarkStart w:id="128" w:name="_Toc65177243"/>
      <w:r w:rsidRPr="009454E9">
        <w:t>Maintenance.</w:t>
      </w:r>
      <w:bookmarkEnd w:id="126"/>
      <w:bookmarkEnd w:id="127"/>
      <w:bookmarkEnd w:id="12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761E688" w14:textId="77777777" w:rsidTr="007E3C6A">
        <w:tc>
          <w:tcPr>
            <w:tcW w:w="9340" w:type="dxa"/>
            <w:shd w:val="clear" w:color="auto" w:fill="F5F5F5"/>
          </w:tcPr>
          <w:p w14:paraId="6A314190"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6.2.5.1.b):</w:t>
            </w:r>
          </w:p>
          <w:p w14:paraId="13322FD6" w14:textId="54BBED59"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 xml:space="preserve">Document preventative maintenance procedures, including regular inspections, testing, </w:t>
            </w:r>
            <w:proofErr w:type="gramStart"/>
            <w:r w:rsidRPr="00D23D69">
              <w:rPr>
                <w:rFonts w:ascii="Arial Narrow" w:hAnsi="Arial Narrow"/>
                <w:sz w:val="22"/>
                <w:szCs w:val="22"/>
              </w:rPr>
              <w:t>maintenance</w:t>
            </w:r>
            <w:proofErr w:type="gramEnd"/>
            <w:r w:rsidRPr="00D23D69">
              <w:rPr>
                <w:rFonts w:ascii="Arial Narrow" w:hAnsi="Arial Narrow"/>
                <w:sz w:val="22"/>
                <w:szCs w:val="22"/>
              </w:rPr>
              <w:t xml:space="preserve"> and repair of all stormwater control measures to avoid situations that may result in leaks, spills, and other releases, and any back-up practices in place should a runoff event occur while a control measure is off-line. Include the schedule or frequency for maintaining all control measures used to comply with the effluent limits in Part 2 of the 2021 MSGP.</w:t>
            </w:r>
          </w:p>
        </w:tc>
      </w:tr>
    </w:tbl>
    <w:p w14:paraId="0D54E18A" w14:textId="62C1D486" w:rsidR="009454E9" w:rsidRDefault="00345325"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MAINTENANCE SCHEDULES AND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MAINTENANCE SCHEDULES AND PROCEDURES.</w:t>
      </w:r>
      <w:r>
        <w:rPr>
          <w:rFonts w:ascii="Arial Narrow" w:eastAsia="Times New Roman" w:hAnsi="Arial Narrow" w:cs="Times New Roman"/>
          <w:color w:val="0000FF"/>
          <w:sz w:val="24"/>
          <w:szCs w:val="24"/>
        </w:rPr>
        <w:fldChar w:fldCharType="end"/>
      </w:r>
    </w:p>
    <w:p w14:paraId="41031596" w14:textId="77777777" w:rsidR="00BB2672" w:rsidRPr="00BB2672" w:rsidRDefault="00BB2672" w:rsidP="00BB2672"/>
    <w:p w14:paraId="0C5D3132" w14:textId="0A724710" w:rsidR="009454E9" w:rsidRDefault="009454E9" w:rsidP="00E05377">
      <w:pPr>
        <w:pStyle w:val="Heading2"/>
      </w:pPr>
      <w:bookmarkStart w:id="129" w:name="_Toc65079663"/>
      <w:bookmarkStart w:id="130" w:name="_Toc65082444"/>
      <w:bookmarkStart w:id="131" w:name="_Toc65177244"/>
      <w:r w:rsidRPr="009454E9">
        <w:t>Spill Prevention and Response Procedures.</w:t>
      </w:r>
      <w:bookmarkEnd w:id="129"/>
      <w:bookmarkEnd w:id="130"/>
      <w:bookmarkEnd w:id="13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40162BFB" w14:textId="77777777" w:rsidTr="007E3C6A">
        <w:tc>
          <w:tcPr>
            <w:tcW w:w="9340" w:type="dxa"/>
            <w:shd w:val="clear" w:color="auto" w:fill="F5F5F5"/>
          </w:tcPr>
          <w:p w14:paraId="1F90EBE7"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6.2.5.1.c):</w:t>
            </w:r>
          </w:p>
          <w:p w14:paraId="5A350BE5" w14:textId="2D79C312"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 xml:space="preserve">Document procedures for preventing and responding to spills and leaks, including notification procedures. For preventing spills, include stormwater control measures for material handling and storage, and the procedures for preventing spills that can contaminate stormwater. Also specify cleanup equipment, </w:t>
            </w:r>
            <w:proofErr w:type="gramStart"/>
            <w:r w:rsidRPr="00D23D69">
              <w:rPr>
                <w:rFonts w:ascii="Arial Narrow" w:hAnsi="Arial Narrow"/>
                <w:sz w:val="22"/>
                <w:szCs w:val="22"/>
              </w:rPr>
              <w:t>procedures</w:t>
            </w:r>
            <w:proofErr w:type="gramEnd"/>
            <w:r w:rsidRPr="00D23D69">
              <w:rPr>
                <w:rFonts w:ascii="Arial Narrow" w:hAnsi="Arial Narrow"/>
                <w:sz w:val="22"/>
                <w:szCs w:val="22"/>
              </w:rPr>
              <w:t xml:space="preserve"> and spill logs, as appropriate, in the event of spills. You may reference the existence of other plans for Spill Prevention Control and Countermeasure (SPCC) developed for the facility under Section 311 of the Clean Water Act (CWA) or best management practices (BMP) programs otherwise required by an NPDES permit for the facility, </w:t>
            </w:r>
            <w:proofErr w:type="gramStart"/>
            <w:r w:rsidRPr="00D23D69">
              <w:rPr>
                <w:rFonts w:ascii="Arial Narrow" w:hAnsi="Arial Narrow"/>
                <w:sz w:val="22"/>
                <w:szCs w:val="22"/>
              </w:rPr>
              <w:t>provided that</w:t>
            </w:r>
            <w:proofErr w:type="gramEnd"/>
            <w:r w:rsidRPr="00D23D69">
              <w:rPr>
                <w:rFonts w:ascii="Arial Narrow" w:hAnsi="Arial Narrow"/>
                <w:sz w:val="22"/>
                <w:szCs w:val="22"/>
              </w:rPr>
              <w:t xml:space="preserve"> you keep a copy of that other plan onsite and make it available for review.</w:t>
            </w:r>
          </w:p>
        </w:tc>
      </w:tr>
    </w:tbl>
    <w:p w14:paraId="0125563F" w14:textId="2E5FED77" w:rsidR="009454E9" w:rsidRDefault="00345325"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SPILL PREVENTION AND RESPONS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SPILL PREVENTION AND RESPONSE PROCEDURES.</w:t>
      </w:r>
      <w:r>
        <w:rPr>
          <w:rFonts w:ascii="Arial Narrow" w:eastAsia="Times New Roman" w:hAnsi="Arial Narrow" w:cs="Times New Roman"/>
          <w:color w:val="0000FF"/>
          <w:sz w:val="24"/>
          <w:szCs w:val="24"/>
        </w:rPr>
        <w:fldChar w:fldCharType="end"/>
      </w:r>
    </w:p>
    <w:p w14:paraId="3125BD22" w14:textId="0FD57F19" w:rsidR="00BB2672" w:rsidRDefault="00BB2672">
      <w:pPr>
        <w:spacing w:after="160" w:line="259"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br w:type="page"/>
      </w:r>
    </w:p>
    <w:p w14:paraId="106A6703" w14:textId="1F59A16D" w:rsidR="009454E9" w:rsidRDefault="009454E9" w:rsidP="00E05377">
      <w:pPr>
        <w:pStyle w:val="Heading2"/>
      </w:pPr>
      <w:bookmarkStart w:id="132" w:name="_Toc65079664"/>
      <w:bookmarkStart w:id="133" w:name="_Toc65082445"/>
      <w:bookmarkStart w:id="134" w:name="_Toc65177245"/>
      <w:r w:rsidRPr="009454E9">
        <w:lastRenderedPageBreak/>
        <w:t>Erosion and Sediment Control.</w:t>
      </w:r>
      <w:bookmarkEnd w:id="132"/>
      <w:bookmarkEnd w:id="133"/>
      <w:bookmarkEnd w:id="134"/>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6C9189FA" w14:textId="77777777" w:rsidTr="007E3C6A">
        <w:tc>
          <w:tcPr>
            <w:tcW w:w="9340" w:type="dxa"/>
            <w:shd w:val="clear" w:color="auto" w:fill="F5F5F5"/>
          </w:tcPr>
          <w:p w14:paraId="77275A23"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6.2.5.1.d):</w:t>
            </w:r>
          </w:p>
          <w:p w14:paraId="0EABB6D4" w14:textId="238D15B8"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Document if polymers and/or other chemical treatments are used as part of your erosion and sediment controls and identify the polymers and/or chemicals used and the purpose.</w:t>
            </w:r>
          </w:p>
        </w:tc>
      </w:tr>
    </w:tbl>
    <w:p w14:paraId="2D6B219E" w14:textId="602D3D54" w:rsidR="009454E9" w:rsidRDefault="009454E9" w:rsidP="00BF1850">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DESCRIBE POLYMERS AND CHEMICALS USED FOR EROSION AND SEDIMENT CONTRO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DESCRIBE POLYMERS AND CHEMICALS USED FOR EROSION AND SEDIMENT CONTROL.</w:t>
      </w:r>
      <w:r w:rsidRPr="009454E9">
        <w:rPr>
          <w:rFonts w:ascii="Arial Narrow" w:eastAsia="Times New Roman" w:hAnsi="Arial Narrow" w:cs="Times New Roman"/>
          <w:color w:val="0000FF"/>
          <w:sz w:val="24"/>
          <w:szCs w:val="24"/>
        </w:rPr>
        <w:fldChar w:fldCharType="end"/>
      </w:r>
    </w:p>
    <w:p w14:paraId="42969B74" w14:textId="77777777" w:rsidR="00BB2672" w:rsidRPr="00BB2672" w:rsidRDefault="00BB2672" w:rsidP="00BB2672"/>
    <w:p w14:paraId="01F5782E" w14:textId="420EAEE4" w:rsidR="009454E9" w:rsidRDefault="009454E9" w:rsidP="00E05377">
      <w:pPr>
        <w:pStyle w:val="Heading2"/>
      </w:pPr>
      <w:bookmarkStart w:id="135" w:name="_Toc65079665"/>
      <w:bookmarkStart w:id="136" w:name="_Toc65082446"/>
      <w:bookmarkStart w:id="137" w:name="_Toc65177246"/>
      <w:r w:rsidRPr="009454E9">
        <w:t>Employee Training.</w:t>
      </w:r>
      <w:bookmarkEnd w:id="135"/>
      <w:bookmarkEnd w:id="136"/>
      <w:bookmarkEnd w:id="13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AE37A8E" w14:textId="77777777" w:rsidTr="007E3C6A">
        <w:tc>
          <w:tcPr>
            <w:tcW w:w="9340" w:type="dxa"/>
            <w:shd w:val="clear" w:color="auto" w:fill="F5F5F5"/>
          </w:tcPr>
          <w:p w14:paraId="2416DC6C" w14:textId="77777777" w:rsidR="00D23D69" w:rsidRPr="00A66D57"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2.1.2.8 and Part 6.2.5.1.e):</w:t>
            </w:r>
          </w:p>
          <w:p w14:paraId="1C12D84E" w14:textId="77777777" w:rsidR="00D23D69" w:rsidRPr="00A66D57" w:rsidRDefault="00D23D69" w:rsidP="00D23D69">
            <w:pPr>
              <w:autoSpaceDE w:val="0"/>
              <w:autoSpaceDN w:val="0"/>
              <w:adjustRightInd w:val="0"/>
              <w:spacing w:after="60"/>
              <w:rPr>
                <w:rFonts w:ascii="Arial Narrow" w:hAnsi="Arial Narrow"/>
                <w:sz w:val="22"/>
                <w:szCs w:val="22"/>
              </w:rPr>
            </w:pPr>
            <w:r w:rsidRPr="00A66D57">
              <w:rPr>
                <w:rFonts w:ascii="Arial Narrow" w:hAnsi="Arial Narrow"/>
                <w:sz w:val="22"/>
                <w:szCs w:val="22"/>
              </w:rPr>
              <w:t>Provide the elements of your training plan, including, but not necessarily limited to:</w:t>
            </w:r>
          </w:p>
          <w:p w14:paraId="1A00DD3D" w14:textId="77777777" w:rsidR="00D23D69" w:rsidRPr="00A66D57" w:rsidRDefault="00D23D69" w:rsidP="00D23D69">
            <w:pPr>
              <w:pStyle w:val="ListParagraph"/>
              <w:numPr>
                <w:ilvl w:val="0"/>
                <w:numId w:val="34"/>
              </w:numPr>
              <w:spacing w:after="60"/>
              <w:rPr>
                <w:rFonts w:ascii="Arial Narrow" w:hAnsi="Arial Narrow"/>
                <w:color w:val="000000"/>
                <w:sz w:val="22"/>
                <w:szCs w:val="22"/>
              </w:rPr>
            </w:pPr>
            <w:r w:rsidRPr="00A66D57">
              <w:rPr>
                <w:rFonts w:ascii="Arial Narrow" w:hAnsi="Arial Narrow"/>
                <w:color w:val="000000"/>
                <w:sz w:val="22"/>
                <w:szCs w:val="22"/>
              </w:rPr>
              <w:t xml:space="preserve">The content of the </w:t>
            </w:r>
            <w:proofErr w:type="gramStart"/>
            <w:r w:rsidRPr="00A66D57">
              <w:rPr>
                <w:rFonts w:ascii="Arial Narrow" w:hAnsi="Arial Narrow"/>
                <w:color w:val="000000"/>
                <w:sz w:val="22"/>
                <w:szCs w:val="22"/>
              </w:rPr>
              <w:t>training;</w:t>
            </w:r>
            <w:proofErr w:type="gramEnd"/>
          </w:p>
          <w:p w14:paraId="2E3429C7" w14:textId="77777777" w:rsidR="00D23D69" w:rsidRPr="00A66D57" w:rsidRDefault="00D23D69" w:rsidP="00D23D69">
            <w:pPr>
              <w:pStyle w:val="ListParagraph"/>
              <w:numPr>
                <w:ilvl w:val="0"/>
                <w:numId w:val="34"/>
              </w:numPr>
              <w:spacing w:after="60"/>
              <w:rPr>
                <w:rFonts w:ascii="Arial Narrow" w:hAnsi="Arial Narrow"/>
                <w:color w:val="000000"/>
                <w:sz w:val="22"/>
                <w:szCs w:val="22"/>
              </w:rPr>
            </w:pPr>
            <w:r w:rsidRPr="00A66D57">
              <w:rPr>
                <w:rFonts w:ascii="Arial Narrow" w:hAnsi="Arial Narrow"/>
                <w:color w:val="000000"/>
                <w:sz w:val="22"/>
                <w:szCs w:val="22"/>
              </w:rPr>
              <w:t>The frequency/schedule of training for employees who work in areas where industrial materials or activities are exposed to stormwater, or who are responsible for implementing activities necessary to meet the conditions of the permit; and</w:t>
            </w:r>
          </w:p>
          <w:p w14:paraId="22338F1C" w14:textId="77777777" w:rsidR="00D23D69" w:rsidRPr="00A66D57" w:rsidRDefault="00D23D69" w:rsidP="00D23D69">
            <w:pPr>
              <w:pStyle w:val="ListParagraph"/>
              <w:numPr>
                <w:ilvl w:val="0"/>
                <w:numId w:val="34"/>
              </w:numPr>
              <w:spacing w:after="60"/>
              <w:rPr>
                <w:rFonts w:ascii="Arial Narrow" w:hAnsi="Arial Narrow"/>
                <w:color w:val="000000"/>
                <w:sz w:val="22"/>
                <w:szCs w:val="22"/>
              </w:rPr>
            </w:pPr>
            <w:r w:rsidRPr="00A66D57">
              <w:rPr>
                <w:rFonts w:ascii="Arial Narrow" w:hAnsi="Arial Narrow"/>
                <w:color w:val="000000"/>
                <w:sz w:val="22"/>
                <w:szCs w:val="22"/>
              </w:rPr>
              <w:t>A log of the dates on which specific employees received training.</w:t>
            </w:r>
          </w:p>
          <w:p w14:paraId="2F05FA84" w14:textId="77777777" w:rsidR="00D23D69" w:rsidRPr="00A66D57" w:rsidRDefault="00D23D69" w:rsidP="00D23D69">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The following personnel, at a minimum, must receive training, and therefore should be listed out individually in the table below:</w:t>
            </w:r>
          </w:p>
          <w:p w14:paraId="13686F86"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Personnel who are responsible for the design, installation, maintenance, and/or repair of controls (including pollution prevention measures</w:t>
            </w:r>
            <w:proofErr w:type="gramStart"/>
            <w:r w:rsidRPr="00A66D57">
              <w:rPr>
                <w:rFonts w:ascii="Arial Narrow" w:hAnsi="Arial Narrow"/>
                <w:color w:val="000000"/>
                <w:sz w:val="22"/>
                <w:szCs w:val="22"/>
              </w:rPr>
              <w:t>);</w:t>
            </w:r>
            <w:proofErr w:type="gramEnd"/>
          </w:p>
          <w:p w14:paraId="288B2BCB"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Personnel responsible for the storage and handling of chemicals and materials that could become pollutants discharged via </w:t>
            </w:r>
            <w:proofErr w:type="gramStart"/>
            <w:r w:rsidRPr="00A66D57">
              <w:rPr>
                <w:rFonts w:ascii="Arial Narrow" w:hAnsi="Arial Narrow"/>
                <w:color w:val="000000"/>
                <w:sz w:val="22"/>
                <w:szCs w:val="22"/>
              </w:rPr>
              <w:t>stormwater;</w:t>
            </w:r>
            <w:proofErr w:type="gramEnd"/>
          </w:p>
          <w:p w14:paraId="7E1BC27D"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Personnel who are responsible for conducting and documenting monitoring and inspections as required in 2021 MSGP Parts 3 and 4; and</w:t>
            </w:r>
          </w:p>
          <w:p w14:paraId="0A013B03"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Personnel who are responsible for taking and documenting corrective actions as required in 2021 MSGP Part 5.</w:t>
            </w:r>
          </w:p>
          <w:p w14:paraId="6C419078" w14:textId="77777777" w:rsidR="00D23D69" w:rsidRPr="00A66D57" w:rsidRDefault="00D23D69" w:rsidP="00D23D69">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2021 MSGP Part 2.1.2.8 requires that the personnel who are required to be trained must also be trained to understand the following if related to the scope of their job duties (e.g., only personnel responsible for conducting inspections need to understand how to conduct inspections):</w:t>
            </w:r>
          </w:p>
          <w:p w14:paraId="2A503625" w14:textId="77777777" w:rsidR="00D23D69" w:rsidRPr="00A66D57" w:rsidRDefault="00D23D69" w:rsidP="00D23D69">
            <w:pPr>
              <w:widowControl w:val="0"/>
              <w:numPr>
                <w:ilvl w:val="1"/>
                <w:numId w:val="13"/>
              </w:numPr>
              <w:tabs>
                <w:tab w:val="left" w:pos="-1440"/>
                <w:tab w:val="left" w:pos="720"/>
              </w:tabs>
              <w:autoSpaceDE w:val="0"/>
              <w:autoSpaceDN w:val="0"/>
              <w:adjustRightInd w:val="0"/>
              <w:spacing w:after="60"/>
              <w:ind w:left="720"/>
              <w:rPr>
                <w:rFonts w:ascii="Arial Narrow" w:hAnsi="Arial Narrow"/>
                <w:sz w:val="22"/>
                <w:szCs w:val="22"/>
              </w:rPr>
            </w:pPr>
            <w:r w:rsidRPr="00A66D57">
              <w:rPr>
                <w:rFonts w:ascii="Arial Narrow" w:hAnsi="Arial Narrow"/>
                <w:sz w:val="22"/>
                <w:szCs w:val="22"/>
              </w:rPr>
              <w:t xml:space="preserve">An overview of what is in the </w:t>
            </w:r>
            <w:proofErr w:type="gramStart"/>
            <w:r w:rsidRPr="00A66D57">
              <w:rPr>
                <w:rFonts w:ascii="Arial Narrow" w:hAnsi="Arial Narrow"/>
                <w:sz w:val="22"/>
                <w:szCs w:val="22"/>
              </w:rPr>
              <w:t>SWPPP;</w:t>
            </w:r>
            <w:proofErr w:type="gramEnd"/>
          </w:p>
          <w:p w14:paraId="6239E84E" w14:textId="77777777" w:rsidR="00D23D69" w:rsidRPr="00A66D57" w:rsidRDefault="00D23D69" w:rsidP="00D23D69">
            <w:pPr>
              <w:widowControl w:val="0"/>
              <w:numPr>
                <w:ilvl w:val="1"/>
                <w:numId w:val="13"/>
              </w:numPr>
              <w:tabs>
                <w:tab w:val="left" w:pos="-1440"/>
                <w:tab w:val="left" w:pos="720"/>
              </w:tabs>
              <w:autoSpaceDE w:val="0"/>
              <w:autoSpaceDN w:val="0"/>
              <w:adjustRightInd w:val="0"/>
              <w:spacing w:after="60"/>
              <w:ind w:left="720"/>
              <w:rPr>
                <w:rFonts w:ascii="Arial Narrow" w:hAnsi="Arial Narrow"/>
                <w:sz w:val="22"/>
                <w:szCs w:val="22"/>
              </w:rPr>
            </w:pPr>
            <w:r w:rsidRPr="00A66D57">
              <w:rPr>
                <w:rFonts w:ascii="Arial Narrow" w:hAnsi="Arial Narrow"/>
                <w:sz w:val="22"/>
                <w:szCs w:val="22"/>
              </w:rPr>
              <w:t xml:space="preserve">Spill response procedures, good housekeeping, maintenance requirements, and material management </w:t>
            </w:r>
            <w:proofErr w:type="gramStart"/>
            <w:r w:rsidRPr="00A66D57">
              <w:rPr>
                <w:rFonts w:ascii="Arial Narrow" w:hAnsi="Arial Narrow"/>
                <w:sz w:val="22"/>
                <w:szCs w:val="22"/>
              </w:rPr>
              <w:t>practices;</w:t>
            </w:r>
            <w:proofErr w:type="gramEnd"/>
          </w:p>
          <w:p w14:paraId="6291E162"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The location of all the controls required by this permit, and how they are to be </w:t>
            </w:r>
            <w:proofErr w:type="gramStart"/>
            <w:r w:rsidRPr="00A66D57">
              <w:rPr>
                <w:rFonts w:ascii="Arial Narrow" w:hAnsi="Arial Narrow"/>
                <w:color w:val="000000"/>
                <w:sz w:val="22"/>
                <w:szCs w:val="22"/>
              </w:rPr>
              <w:t>maintained;</w:t>
            </w:r>
            <w:proofErr w:type="gramEnd"/>
          </w:p>
          <w:p w14:paraId="11805FC5"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The proper procedures to follow with respect to the permit’s pollution prevention </w:t>
            </w:r>
            <w:proofErr w:type="gramStart"/>
            <w:r w:rsidRPr="00A66D57">
              <w:rPr>
                <w:rFonts w:ascii="Arial Narrow" w:hAnsi="Arial Narrow"/>
                <w:color w:val="000000"/>
                <w:sz w:val="22"/>
                <w:szCs w:val="22"/>
              </w:rPr>
              <w:t>requirements;</w:t>
            </w:r>
            <w:proofErr w:type="gramEnd"/>
          </w:p>
          <w:p w14:paraId="04E6C304"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When and how to conduct inspections, record applicable findings, and take corrective actions; and</w:t>
            </w:r>
          </w:p>
          <w:p w14:paraId="50D6C8D5" w14:textId="48582C5B" w:rsidR="00C1613C" w:rsidRPr="00A66D57" w:rsidRDefault="00D23D69" w:rsidP="00A66D57">
            <w:pPr>
              <w:widowControl w:val="0"/>
              <w:numPr>
                <w:ilvl w:val="0"/>
                <w:numId w:val="13"/>
              </w:numPr>
              <w:autoSpaceDE w:val="0"/>
              <w:autoSpaceDN w:val="0"/>
              <w:adjustRightInd w:val="0"/>
              <w:spacing w:after="60"/>
              <w:rPr>
                <w:rFonts w:ascii="Arial Narrow" w:hAnsi="Arial Narrow"/>
                <w:sz w:val="22"/>
                <w:szCs w:val="22"/>
              </w:rPr>
            </w:pPr>
            <w:r w:rsidRPr="00A66D57">
              <w:rPr>
                <w:rFonts w:ascii="Arial Narrow" w:hAnsi="Arial Narrow"/>
                <w:color w:val="000000"/>
                <w:sz w:val="22"/>
                <w:szCs w:val="22"/>
              </w:rPr>
              <w:t>The facility’s emergency procedures, if applicable per 2021 MSGP Part 2.1.1.8.</w:t>
            </w:r>
          </w:p>
        </w:tc>
      </w:tr>
    </w:tbl>
    <w:p w14:paraId="2274D160" w14:textId="26D6861C" w:rsidR="009454E9" w:rsidRDefault="00100CB4"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EMPLOYEE TRAINING PLAN AND SCHEDUL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EMPLOYEE TRAINING PLAN AND SCHEDULES.</w:t>
      </w:r>
      <w:r>
        <w:rPr>
          <w:rFonts w:ascii="Arial Narrow" w:eastAsia="Times New Roman" w:hAnsi="Arial Narrow" w:cs="Times New Roman"/>
          <w:color w:val="0000FF"/>
          <w:sz w:val="24"/>
          <w:szCs w:val="24"/>
        </w:rPr>
        <w:fldChar w:fldCharType="end"/>
      </w:r>
    </w:p>
    <w:p w14:paraId="0EE3B944" w14:textId="5147180E" w:rsidR="00BB2672" w:rsidRDefault="00BB2672">
      <w:pPr>
        <w:spacing w:after="160" w:line="259" w:lineRule="auto"/>
      </w:pPr>
      <w:r>
        <w:br w:type="page"/>
      </w:r>
    </w:p>
    <w:p w14:paraId="76911F25" w14:textId="4E65A0C8" w:rsidR="00B41D3F" w:rsidRDefault="00B41D3F" w:rsidP="00E05377">
      <w:pPr>
        <w:pStyle w:val="Heading2"/>
      </w:pPr>
      <w:bookmarkStart w:id="138" w:name="_Toc415752433"/>
      <w:bookmarkStart w:id="139" w:name="_Toc65079666"/>
      <w:bookmarkStart w:id="140" w:name="_Toc65082447"/>
      <w:bookmarkStart w:id="141" w:name="_Toc65177247"/>
      <w:r w:rsidRPr="009454E9">
        <w:lastRenderedPageBreak/>
        <w:t>Inspections and Assessments.</w:t>
      </w:r>
      <w:bookmarkEnd w:id="138"/>
      <w:bookmarkEnd w:id="139"/>
      <w:bookmarkEnd w:id="140"/>
      <w:bookmarkEnd w:id="14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5147B732" w14:textId="77777777" w:rsidTr="007E3C6A">
        <w:tc>
          <w:tcPr>
            <w:tcW w:w="9340" w:type="dxa"/>
            <w:shd w:val="clear" w:color="auto" w:fill="F5F5F5"/>
          </w:tcPr>
          <w:p w14:paraId="6ADC6765"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3 and Part 6.2.5.2):</w:t>
            </w:r>
          </w:p>
          <w:p w14:paraId="24777FCF" w14:textId="77777777" w:rsidR="00A66D57" w:rsidRPr="00A66D57" w:rsidRDefault="00A66D57" w:rsidP="00A66D57">
            <w:pPr>
              <w:spacing w:after="60"/>
              <w:rPr>
                <w:rFonts w:ascii="Arial Narrow" w:hAnsi="Arial Narrow"/>
                <w:color w:val="000000"/>
                <w:sz w:val="22"/>
                <w:szCs w:val="22"/>
              </w:rPr>
            </w:pPr>
            <w:r w:rsidRPr="00A66D57">
              <w:rPr>
                <w:rFonts w:ascii="Arial Narrow" w:hAnsi="Arial Narrow"/>
                <w:sz w:val="22"/>
                <w:szCs w:val="22"/>
              </w:rPr>
              <w:t xml:space="preserve">Document </w:t>
            </w:r>
            <w:r w:rsidRPr="00A66D57">
              <w:rPr>
                <w:rFonts w:ascii="Arial Narrow" w:hAnsi="Arial Narrow"/>
                <w:color w:val="000000"/>
                <w:sz w:val="22"/>
                <w:szCs w:val="22"/>
              </w:rPr>
              <w:t>procedures for performing the types of inspections specified by this permit, including:</w:t>
            </w:r>
          </w:p>
          <w:p w14:paraId="176EF441" w14:textId="77777777" w:rsidR="00A66D57" w:rsidRPr="00A66D57" w:rsidRDefault="00A66D57" w:rsidP="00A66D57">
            <w:pPr>
              <w:widowControl w:val="0"/>
              <w:numPr>
                <w:ilvl w:val="0"/>
                <w:numId w:val="15"/>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Routine facility inspections (see 2021 MSGP Part 3.1) </w:t>
            </w:r>
            <w:proofErr w:type="gramStart"/>
            <w:r w:rsidRPr="00A66D57">
              <w:rPr>
                <w:rFonts w:ascii="Arial Narrow" w:hAnsi="Arial Narrow"/>
                <w:color w:val="000000"/>
                <w:sz w:val="22"/>
                <w:szCs w:val="22"/>
              </w:rPr>
              <w:t>and;</w:t>
            </w:r>
            <w:proofErr w:type="gramEnd"/>
          </w:p>
          <w:p w14:paraId="169D231A" w14:textId="77777777" w:rsidR="00A66D57" w:rsidRPr="00A66D57" w:rsidRDefault="00A66D57" w:rsidP="00A66D57">
            <w:pPr>
              <w:widowControl w:val="0"/>
              <w:numPr>
                <w:ilvl w:val="0"/>
                <w:numId w:val="15"/>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Quarterly visual assessment of stormwater discharges (see 2021 MSGP Part 3.2).</w:t>
            </w:r>
          </w:p>
          <w:p w14:paraId="73C7C118" w14:textId="02C8E4C8" w:rsidR="00C1613C" w:rsidRPr="00A66D57" w:rsidRDefault="00A66D57" w:rsidP="00A66D57">
            <w:pPr>
              <w:tabs>
                <w:tab w:val="left" w:pos="-1440"/>
                <w:tab w:val="left" w:pos="720"/>
              </w:tabs>
              <w:autoSpaceDE w:val="0"/>
              <w:autoSpaceDN w:val="0"/>
              <w:adjustRightInd w:val="0"/>
              <w:spacing w:after="60"/>
              <w:rPr>
                <w:rFonts w:ascii="Arial Narrow" w:hAnsi="Arial Narrow"/>
                <w:sz w:val="22"/>
                <w:szCs w:val="22"/>
              </w:rPr>
            </w:pPr>
            <w:r w:rsidRPr="00A66D57">
              <w:rPr>
                <w:rFonts w:ascii="Arial Narrow" w:hAnsi="Arial Narrow"/>
                <w:i/>
                <w:color w:val="000000"/>
                <w:sz w:val="22"/>
                <w:szCs w:val="22"/>
              </w:rPr>
              <w:t>Note: If you are invoking the exception for inactive and unstaffed sites proceed to 4.6.3 below.</w:t>
            </w:r>
          </w:p>
        </w:tc>
      </w:tr>
    </w:tbl>
    <w:p w14:paraId="3864D563" w14:textId="7FCF55AD" w:rsidR="00B41D3F" w:rsidRPr="009454E9" w:rsidRDefault="00B41D3F" w:rsidP="00B41D3F">
      <w:pPr>
        <w:autoSpaceDE w:val="0"/>
        <w:autoSpaceDN w:val="0"/>
        <w:adjustRightInd w:val="0"/>
        <w:ind w:left="720" w:hanging="720"/>
        <w:rPr>
          <w:rFonts w:ascii="Arial Narrow" w:eastAsia="Times New Roman" w:hAnsi="Arial Narrow" w:cs="Times New Roman"/>
          <w:color w:val="000000"/>
          <w:sz w:val="24"/>
          <w:szCs w:val="24"/>
        </w:rPr>
      </w:pPr>
    </w:p>
    <w:p w14:paraId="0F5B160D" w14:textId="5016CB0D" w:rsidR="00B41D3F" w:rsidRDefault="00B41D3F" w:rsidP="00A04DC4">
      <w:pPr>
        <w:pStyle w:val="Heading3"/>
      </w:pPr>
      <w:bookmarkStart w:id="142" w:name="_Toc65079667"/>
      <w:r>
        <w:t>Routine Facility Inspections.</w:t>
      </w:r>
      <w:bookmarkEnd w:id="14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278B21E6" w14:textId="77777777" w:rsidTr="007E3C6A">
        <w:tc>
          <w:tcPr>
            <w:tcW w:w="9340" w:type="dxa"/>
            <w:shd w:val="clear" w:color="auto" w:fill="F5F5F5"/>
          </w:tcPr>
          <w:p w14:paraId="12AA4BA3"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3.1):</w:t>
            </w:r>
          </w:p>
          <w:p w14:paraId="1A4015A5" w14:textId="2976F81B"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 xml:space="preserve">Describe the procedures you will follow for conducting routine facility inspections in accordance with Part 3.1 of the 2021 MSGP. Document any findings of your facility inspections and maintain this report with your SWPPP as required in Part 6.5 of the 2021 MSGP. Summarize your findings in the annual report per 2021 MSGP Part 7.4. Any corrective action required </w:t>
            </w:r>
            <w:proofErr w:type="gramStart"/>
            <w:r w:rsidRPr="00A66D57">
              <w:rPr>
                <w:rFonts w:ascii="Arial Narrow" w:hAnsi="Arial Narrow"/>
                <w:sz w:val="22"/>
                <w:szCs w:val="22"/>
              </w:rPr>
              <w:t>as a result of</w:t>
            </w:r>
            <w:proofErr w:type="gramEnd"/>
            <w:r w:rsidRPr="00A66D57">
              <w:rPr>
                <w:rFonts w:ascii="Arial Narrow" w:hAnsi="Arial Narrow"/>
                <w:sz w:val="22"/>
                <w:szCs w:val="22"/>
              </w:rPr>
              <w:t xml:space="preserve"> a routine facility inspection must be performed consistent with 2021 MSGP Part 5.</w:t>
            </w:r>
          </w:p>
        </w:tc>
      </w:tr>
    </w:tbl>
    <w:p w14:paraId="5D7E9750" w14:textId="49CBE14D" w:rsidR="00E45F33" w:rsidRPr="00E9496B" w:rsidRDefault="00E45F33" w:rsidP="007463C3">
      <w:pPr>
        <w:autoSpaceDE w:val="0"/>
        <w:autoSpaceDN w:val="0"/>
        <w:adjustRightInd w:val="0"/>
        <w:spacing w:before="120" w:after="120"/>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FACILITY INSPECTION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FACILITY INSPECTION PROCEDURES.</w:t>
      </w:r>
      <w:r w:rsidRPr="00E9496B">
        <w:rPr>
          <w:rFonts w:ascii="Arial Narrow" w:eastAsia="Times New Roman" w:hAnsi="Arial Narrow" w:cs="Times New Roman"/>
          <w:color w:val="0000FF"/>
          <w:sz w:val="24"/>
          <w:szCs w:val="24"/>
        </w:rPr>
        <w:fldChar w:fldCharType="end"/>
      </w:r>
    </w:p>
    <w:p w14:paraId="5FF220FE" w14:textId="77777777" w:rsidR="00BB2672" w:rsidRDefault="00BB2672" w:rsidP="00B41D3F">
      <w:pPr>
        <w:autoSpaceDE w:val="0"/>
        <w:autoSpaceDN w:val="0"/>
        <w:adjustRightInd w:val="0"/>
        <w:spacing w:before="120" w:after="120"/>
        <w:rPr>
          <w:rFonts w:ascii="Arial Narrow" w:eastAsia="Times New Roman" w:hAnsi="Arial Narrow" w:cs="Times New Roman"/>
          <w:color w:val="000000"/>
          <w:sz w:val="24"/>
          <w:szCs w:val="24"/>
        </w:rPr>
      </w:pPr>
    </w:p>
    <w:p w14:paraId="56AFC8F6" w14:textId="3FD4C0B8" w:rsidR="00B41D3F" w:rsidRPr="00BD63DC" w:rsidRDefault="00B41D3F" w:rsidP="00B41D3F">
      <w:pPr>
        <w:autoSpaceDE w:val="0"/>
        <w:autoSpaceDN w:val="0"/>
        <w:adjustRightInd w:val="0"/>
        <w:spacing w:before="120" w:after="120"/>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 xml:space="preserve">For </w:t>
      </w:r>
      <w:r>
        <w:rPr>
          <w:rFonts w:ascii="Arial Narrow" w:eastAsia="Times New Roman" w:hAnsi="Arial Narrow" w:cs="Times New Roman"/>
          <w:color w:val="000000"/>
          <w:sz w:val="24"/>
          <w:szCs w:val="24"/>
        </w:rPr>
        <w:t>routine facility inspections to be performed at your site</w:t>
      </w:r>
      <w:r w:rsidRPr="00BD63DC">
        <w:rPr>
          <w:rFonts w:ascii="Arial Narrow" w:eastAsia="Times New Roman" w:hAnsi="Arial Narrow" w:cs="Times New Roman"/>
          <w:color w:val="000000"/>
          <w:sz w:val="24"/>
          <w:szCs w:val="24"/>
        </w:rPr>
        <w:t>, your SWPPP must include a description of</w:t>
      </w:r>
      <w:r>
        <w:rPr>
          <w:rFonts w:ascii="Arial Narrow" w:eastAsia="Times New Roman" w:hAnsi="Arial Narrow" w:cs="Times New Roman"/>
          <w:color w:val="000000"/>
          <w:sz w:val="24"/>
          <w:szCs w:val="24"/>
        </w:rPr>
        <w:t xml:space="preserve"> the following</w:t>
      </w:r>
      <w:r w:rsidRPr="00BD63DC">
        <w:rPr>
          <w:rFonts w:ascii="Arial Narrow" w:eastAsia="Times New Roman" w:hAnsi="Arial Narrow" w:cs="Times New Roman"/>
          <w:color w:val="000000"/>
          <w:sz w:val="24"/>
          <w:szCs w:val="24"/>
        </w:rPr>
        <w:t xml:space="preserve">: </w:t>
      </w:r>
    </w:p>
    <w:p w14:paraId="30BD6DD2" w14:textId="4F6BCF19" w:rsidR="00B41D3F" w:rsidRDefault="00B41D3F" w:rsidP="00B41D3F">
      <w:pPr>
        <w:numPr>
          <w:ilvl w:val="0"/>
          <w:numId w:val="9"/>
        </w:numPr>
        <w:spacing w:before="120" w:after="120"/>
        <w:ind w:left="720"/>
        <w:rPr>
          <w:rFonts w:ascii="Arial Narrow" w:eastAsia="Times New Roman" w:hAnsi="Arial Narrow" w:cs="Times New Roman"/>
          <w:sz w:val="24"/>
          <w:szCs w:val="24"/>
        </w:rPr>
      </w:pPr>
      <w:r w:rsidRPr="007B04A3">
        <w:rPr>
          <w:rFonts w:ascii="Arial Narrow" w:eastAsia="Times New Roman" w:hAnsi="Arial Narrow" w:cs="Times New Roman"/>
          <w:b/>
          <w:sz w:val="24"/>
          <w:szCs w:val="24"/>
        </w:rPr>
        <w:t>Person(s) or positions of person(s) responsible for inspection</w:t>
      </w:r>
      <w:r w:rsidRPr="00BD63DC">
        <w:rPr>
          <w:rFonts w:ascii="Arial Narrow" w:eastAsia="Times New Roman" w:hAnsi="Arial Narrow" w:cs="Times New Roman"/>
          <w:b/>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dentify all persons and titles with routine facility inspection responsibiliti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7C7B78">
        <w:rPr>
          <w:rFonts w:ascii="Arial Narrow" w:eastAsia="Times New Roman" w:hAnsi="Arial Narrow" w:cs="Times New Roman"/>
          <w:noProof/>
          <w:color w:val="0000FF"/>
          <w:sz w:val="24"/>
          <w:szCs w:val="24"/>
        </w:rPr>
        <w:t>IDENTIFY ALL PERSONS AND TITLES WITH ROUTINE FACILITY INSPECTION RESPONSIBILITIES.</w:t>
      </w:r>
      <w:r>
        <w:rPr>
          <w:rFonts w:ascii="Arial Narrow" w:eastAsia="Times New Roman" w:hAnsi="Arial Narrow" w:cs="Times New Roman"/>
          <w:color w:val="0000FF"/>
          <w:sz w:val="24"/>
          <w:szCs w:val="24"/>
        </w:rPr>
        <w:fldChar w:fldCharType="end"/>
      </w:r>
      <w:r w:rsidR="007C7B78" w:rsidRPr="00BD63DC">
        <w:rPr>
          <w:rFonts w:ascii="Arial Narrow" w:eastAsia="Times New Roman" w:hAnsi="Arial Narrow" w:cs="Times New Roman"/>
          <w:sz w:val="24"/>
          <w:szCs w:val="24"/>
        </w:rPr>
        <w:t xml:space="preserve"> </w:t>
      </w:r>
    </w:p>
    <w:p w14:paraId="5FDA1DAF" w14:textId="5E45955C" w:rsidR="00AD24FA" w:rsidRPr="00A04DC4" w:rsidRDefault="00AD24FA" w:rsidP="00A04DC4">
      <w:pPr>
        <w:spacing w:before="120" w:after="120"/>
        <w:ind w:left="720"/>
        <w:rPr>
          <w:rFonts w:ascii="Arial Narrow" w:eastAsia="Times New Roman" w:hAnsi="Arial Narrow" w:cs="Times New Roman"/>
          <w:i/>
        </w:rPr>
      </w:pPr>
      <w:r w:rsidRPr="00A04DC4">
        <w:rPr>
          <w:rFonts w:ascii="Arial Narrow" w:eastAsia="Times New Roman" w:hAnsi="Arial Narrow" w:cs="Times New Roman"/>
          <w:i/>
        </w:rPr>
        <w:t>Note:</w:t>
      </w:r>
      <w:r w:rsidRPr="00AD24FA">
        <w:rPr>
          <w:rFonts w:ascii="Arial Narrow" w:hAnsi="Arial Narrow"/>
        </w:rPr>
        <w:t xml:space="preserve"> </w:t>
      </w:r>
      <w:r w:rsidRPr="00AD24FA">
        <w:rPr>
          <w:rFonts w:ascii="Arial Narrow" w:eastAsia="Times New Roman" w:hAnsi="Arial Narrow" w:cs="Times New Roman"/>
          <w:i/>
        </w:rPr>
        <w:t>Inspections must be performed by qualified personnel with at least one member of your stormwater pollution prevention team participating. Inspectors must consider the results of visual and analytical monitoring (if any) for the past year when planning and conducting inspections. Qualified personnel are those who possess the knowledge and skills to assess conditions and activities that could impact stormwater quality at your facility, and who can also evaluate the effectiveness of control measures.</w:t>
      </w:r>
    </w:p>
    <w:p w14:paraId="6E2ACCB4" w14:textId="573365D7" w:rsidR="00B41D3F" w:rsidRPr="00A04DC4" w:rsidRDefault="00B41D3F" w:rsidP="00B41D3F">
      <w:pPr>
        <w:numPr>
          <w:ilvl w:val="0"/>
          <w:numId w:val="9"/>
        </w:numPr>
        <w:spacing w:before="120" w:after="120"/>
        <w:ind w:left="720"/>
        <w:rPr>
          <w:rFonts w:ascii="Arial Narrow" w:eastAsia="Times New Roman" w:hAnsi="Arial Narrow" w:cs="Times New Roman"/>
          <w:sz w:val="24"/>
          <w:szCs w:val="24"/>
        </w:rPr>
      </w:pPr>
      <w:r w:rsidRPr="001135CF">
        <w:rPr>
          <w:rFonts w:ascii="Arial Narrow" w:eastAsia="Times New Roman" w:hAnsi="Arial Narrow" w:cs="Times New Roman"/>
          <w:b/>
          <w:color w:val="000000"/>
          <w:sz w:val="24"/>
          <w:szCs w:val="24"/>
        </w:rPr>
        <w:t>Schedules for conducting inspections</w:t>
      </w:r>
      <w:r w:rsidR="009236B3">
        <w:rPr>
          <w:rFonts w:ascii="Arial Narrow" w:eastAsia="Times New Roman" w:hAnsi="Arial Narrow" w:cs="Times New Roman"/>
          <w:b/>
          <w:color w:val="000000"/>
          <w:sz w:val="24"/>
          <w:szCs w:val="24"/>
        </w:rPr>
        <w:t>, including tentative schedule for facilities</w:t>
      </w:r>
      <w:r w:rsidR="00D711A6">
        <w:rPr>
          <w:rFonts w:ascii="Arial Narrow" w:eastAsia="Times New Roman" w:hAnsi="Arial Narrow" w:cs="Times New Roman"/>
          <w:b/>
          <w:color w:val="000000"/>
          <w:sz w:val="24"/>
          <w:szCs w:val="24"/>
        </w:rPr>
        <w:t xml:space="preserve"> in climates with irregular stormwater discharges</w:t>
      </w:r>
      <w:r>
        <w:rPr>
          <w:rFonts w:ascii="Arial Narrow" w:eastAsia="Times New Roman" w:hAnsi="Arial Narrow" w:cs="Times New Roman"/>
          <w:b/>
          <w:color w:val="000000"/>
          <w:sz w:val="24"/>
          <w:szCs w:val="24"/>
        </w:rPr>
        <w:t>.</w:t>
      </w:r>
      <w:r w:rsidRPr="001135CF">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the planned schedule for conducting routine facility inspection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7C7B78">
        <w:rPr>
          <w:rFonts w:ascii="Arial Narrow" w:eastAsia="Times New Roman" w:hAnsi="Arial Narrow" w:cs="Times New Roman"/>
          <w:noProof/>
          <w:color w:val="0000FF"/>
          <w:sz w:val="24"/>
          <w:szCs w:val="24"/>
        </w:rPr>
        <w:t>DESCRIBE THE PLANNED SCHEDULE FOR CONDUCTING ROUTINE FACILITY INSPECTIONS</w:t>
      </w:r>
      <w:r>
        <w:rPr>
          <w:rFonts w:ascii="Arial Narrow" w:eastAsia="Times New Roman" w:hAnsi="Arial Narrow" w:cs="Times New Roman"/>
          <w:color w:val="0000FF"/>
          <w:sz w:val="24"/>
          <w:szCs w:val="24"/>
        </w:rPr>
        <w:fldChar w:fldCharType="end"/>
      </w:r>
    </w:p>
    <w:p w14:paraId="47762501" w14:textId="019D86FA" w:rsidR="00AD24FA" w:rsidRPr="00A04DC4" w:rsidRDefault="00AD24FA" w:rsidP="00A04DC4">
      <w:pPr>
        <w:spacing w:before="120" w:after="120"/>
        <w:ind w:left="720"/>
        <w:rPr>
          <w:rFonts w:ascii="Arial Narrow" w:eastAsia="Times New Roman" w:hAnsi="Arial Narrow" w:cs="Times New Roman"/>
          <w:i/>
        </w:rPr>
      </w:pPr>
      <w:r w:rsidRPr="00A04DC4">
        <w:rPr>
          <w:rFonts w:ascii="Arial Narrow" w:eastAsia="Times New Roman" w:hAnsi="Arial Narrow" w:cs="Times New Roman"/>
          <w:i/>
          <w:color w:val="000000"/>
        </w:rPr>
        <w:t>Note:</w:t>
      </w:r>
      <w:r w:rsidRPr="00AD24FA">
        <w:rPr>
          <w:rFonts w:ascii="Arial Narrow" w:hAnsi="Arial Narrow"/>
        </w:rPr>
        <w:t xml:space="preserve"> </w:t>
      </w:r>
      <w:r w:rsidR="00110F9A">
        <w:rPr>
          <w:rFonts w:ascii="Arial Narrow" w:eastAsia="Times New Roman" w:hAnsi="Arial Narrow" w:cs="Times New Roman"/>
          <w:i/>
          <w:color w:val="000000"/>
        </w:rPr>
        <w:t>The qualified personnel must conduct inspections</w:t>
      </w:r>
      <w:r w:rsidRPr="00AD24FA">
        <w:rPr>
          <w:rFonts w:ascii="Arial Narrow" w:eastAsia="Times New Roman" w:hAnsi="Arial Narrow" w:cs="Times New Roman"/>
          <w:i/>
          <w:color w:val="000000"/>
        </w:rPr>
        <w:t xml:space="preserve"> at least quarterly (i.e., once each calendar quarter), or in some instances more frequently (e.g., monthly). Increased frequency may be appropriate for some types of equipment, processes and stormwater control measures, or areas of the facility with significant activities and materials exposed to stormwater. At least on</w:t>
      </w:r>
      <w:r w:rsidR="00110F9A">
        <w:rPr>
          <w:rFonts w:ascii="Arial Narrow" w:eastAsia="Times New Roman" w:hAnsi="Arial Narrow" w:cs="Times New Roman"/>
          <w:i/>
          <w:color w:val="000000"/>
        </w:rPr>
        <w:t>c</w:t>
      </w:r>
      <w:r w:rsidRPr="00AD24FA">
        <w:rPr>
          <w:rFonts w:ascii="Arial Narrow" w:eastAsia="Times New Roman" w:hAnsi="Arial Narrow" w:cs="Times New Roman"/>
          <w:i/>
          <w:color w:val="000000"/>
        </w:rPr>
        <w:t xml:space="preserve">e </w:t>
      </w:r>
      <w:r w:rsidR="00110F9A">
        <w:rPr>
          <w:rFonts w:ascii="Arial Narrow" w:eastAsia="Times New Roman" w:hAnsi="Arial Narrow" w:cs="Times New Roman"/>
          <w:i/>
          <w:color w:val="000000"/>
        </w:rPr>
        <w:t xml:space="preserve">each calendar year, the </w:t>
      </w:r>
      <w:r w:rsidRPr="00AD24FA">
        <w:rPr>
          <w:rFonts w:ascii="Arial Narrow" w:eastAsia="Times New Roman" w:hAnsi="Arial Narrow" w:cs="Times New Roman"/>
          <w:i/>
          <w:color w:val="000000"/>
        </w:rPr>
        <w:t>routine inspection must be conducted during a period when a stormwater discharge is occurring.</w:t>
      </w:r>
    </w:p>
    <w:p w14:paraId="7AFC172A" w14:textId="70E62C6D" w:rsidR="00B41D3F" w:rsidRPr="001840FD" w:rsidRDefault="00DF0A94" w:rsidP="00B41D3F">
      <w:pPr>
        <w:numPr>
          <w:ilvl w:val="0"/>
          <w:numId w:val="9"/>
        </w:numPr>
        <w:spacing w:before="120" w:after="120"/>
        <w:ind w:left="720"/>
        <w:rPr>
          <w:rFonts w:ascii="Arial Narrow" w:eastAsia="Times New Roman" w:hAnsi="Arial Narrow" w:cs="Times New Roman"/>
          <w:sz w:val="24"/>
          <w:szCs w:val="24"/>
        </w:rPr>
      </w:pPr>
      <w:r>
        <w:rPr>
          <w:rFonts w:ascii="Arial Narrow" w:eastAsia="Times New Roman" w:hAnsi="Arial Narrow" w:cs="Times New Roman"/>
          <w:b/>
          <w:sz w:val="24"/>
          <w:szCs w:val="24"/>
        </w:rPr>
        <w:t>List a</w:t>
      </w:r>
      <w:r w:rsidR="00B41D3F" w:rsidRPr="002F3E27">
        <w:rPr>
          <w:rFonts w:ascii="Arial Narrow" w:eastAsia="Times New Roman" w:hAnsi="Arial Narrow" w:cs="Times New Roman"/>
          <w:b/>
          <w:sz w:val="24"/>
          <w:szCs w:val="24"/>
        </w:rPr>
        <w:t>reas where industrial materials or activities are exposed to stormwater</w:t>
      </w:r>
      <w:r w:rsidR="00B41D3F">
        <w:rPr>
          <w:rFonts w:ascii="Arial Narrow" w:eastAsia="Times New Roman" w:hAnsi="Arial Narrow" w:cs="Times New Roman"/>
          <w:sz w:val="24"/>
          <w:szCs w:val="24"/>
        </w:rPr>
        <w:t xml:space="preserve">. </w:t>
      </w:r>
      <w:r w:rsidR="00B41D3F"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BD63DC">
        <w:rPr>
          <w:rFonts w:ascii="Arial Narrow" w:eastAsia="Times New Roman" w:hAnsi="Arial Narrow" w:cs="Times New Roman"/>
          <w:color w:val="0000FF"/>
          <w:sz w:val="24"/>
          <w:szCs w:val="24"/>
        </w:rPr>
        <w:instrText xml:space="preserve"> FORMTEXT </w:instrText>
      </w:r>
      <w:r w:rsidR="00B41D3F" w:rsidRPr="00BD63DC">
        <w:rPr>
          <w:rFonts w:ascii="Arial Narrow" w:eastAsia="Times New Roman" w:hAnsi="Arial Narrow" w:cs="Times New Roman"/>
          <w:color w:val="0000FF"/>
          <w:sz w:val="24"/>
          <w:szCs w:val="24"/>
        </w:rPr>
      </w:r>
      <w:r w:rsidR="00B41D3F" w:rsidRPr="00BD63DC">
        <w:rPr>
          <w:rFonts w:ascii="Arial Narrow" w:eastAsia="Times New Roman" w:hAnsi="Arial Narrow" w:cs="Times New Roman"/>
          <w:color w:val="0000FF"/>
          <w:sz w:val="24"/>
          <w:szCs w:val="24"/>
        </w:rPr>
        <w:fldChar w:fldCharType="separate"/>
      </w:r>
      <w:r w:rsidR="00B41D3F" w:rsidRPr="00BD63DC">
        <w:rPr>
          <w:rFonts w:ascii="Arial Narrow" w:eastAsia="Times New Roman" w:hAnsi="Arial Narrow" w:cs="Times New Roman"/>
          <w:color w:val="0000FF"/>
          <w:sz w:val="24"/>
          <w:szCs w:val="24"/>
        </w:rPr>
        <w:t>INSERT TEXT HERE</w:t>
      </w:r>
      <w:r w:rsidR="00B41D3F" w:rsidRPr="00BD63DC">
        <w:rPr>
          <w:rFonts w:ascii="Arial Narrow" w:eastAsia="Times New Roman" w:hAnsi="Arial Narrow" w:cs="Times New Roman"/>
          <w:color w:val="0000FF"/>
          <w:sz w:val="24"/>
          <w:szCs w:val="24"/>
        </w:rPr>
        <w:fldChar w:fldCharType="end"/>
      </w:r>
    </w:p>
    <w:p w14:paraId="3411972D" w14:textId="79DEC522" w:rsidR="00B41D3F" w:rsidRDefault="00DF0A94" w:rsidP="00B41D3F">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t>List a</w:t>
      </w:r>
      <w:r w:rsidR="00B41D3F" w:rsidRPr="001840FD">
        <w:rPr>
          <w:rFonts w:ascii="Arial Narrow" w:eastAsia="Times New Roman" w:hAnsi="Arial Narrow" w:cs="Times New Roman"/>
          <w:b/>
          <w:sz w:val="24"/>
          <w:szCs w:val="24"/>
        </w:rPr>
        <w:t xml:space="preserve">reas identified in the SWPPP </w:t>
      </w:r>
      <w:r>
        <w:rPr>
          <w:rFonts w:ascii="Arial Narrow" w:eastAsia="Times New Roman" w:hAnsi="Arial Narrow" w:cs="Times New Roman"/>
          <w:b/>
          <w:sz w:val="24"/>
          <w:szCs w:val="24"/>
        </w:rPr>
        <w:t xml:space="preserve">(section 1 of the SWPPP Template) </w:t>
      </w:r>
      <w:r w:rsidR="00B41D3F" w:rsidRPr="001840FD">
        <w:rPr>
          <w:rFonts w:ascii="Arial Narrow" w:eastAsia="Times New Roman" w:hAnsi="Arial Narrow" w:cs="Times New Roman"/>
          <w:b/>
          <w:sz w:val="24"/>
          <w:szCs w:val="24"/>
        </w:rPr>
        <w:t>and</w:t>
      </w:r>
      <w:r>
        <w:rPr>
          <w:rFonts w:ascii="Arial Narrow" w:eastAsia="Times New Roman" w:hAnsi="Arial Narrow" w:cs="Times New Roman"/>
          <w:b/>
          <w:sz w:val="24"/>
          <w:szCs w:val="24"/>
        </w:rPr>
        <w:t xml:space="preserve"> </w:t>
      </w:r>
      <w:r w:rsidR="00110F9A">
        <w:rPr>
          <w:rFonts w:ascii="Arial Narrow" w:eastAsia="Times New Roman" w:hAnsi="Arial Narrow" w:cs="Times New Roman"/>
          <w:b/>
          <w:sz w:val="24"/>
          <w:szCs w:val="24"/>
        </w:rPr>
        <w:t>those</w:t>
      </w:r>
      <w:r w:rsidR="00B41D3F" w:rsidRPr="001840FD">
        <w:rPr>
          <w:rFonts w:ascii="Arial Narrow" w:eastAsia="Times New Roman" w:hAnsi="Arial Narrow" w:cs="Times New Roman"/>
          <w:b/>
          <w:sz w:val="24"/>
          <w:szCs w:val="24"/>
        </w:rPr>
        <w:t xml:space="preserve"> that are potential pollutant sources (see </w:t>
      </w:r>
      <w:r w:rsidR="009B6FD9">
        <w:rPr>
          <w:rFonts w:ascii="Arial Narrow" w:eastAsia="Times New Roman" w:hAnsi="Arial Narrow" w:cs="Times New Roman"/>
          <w:b/>
          <w:sz w:val="24"/>
          <w:szCs w:val="24"/>
        </w:rPr>
        <w:t>Part 6</w:t>
      </w:r>
      <w:r w:rsidR="00B41D3F" w:rsidRPr="001840FD">
        <w:rPr>
          <w:rFonts w:ascii="Arial Narrow" w:eastAsia="Times New Roman" w:hAnsi="Arial Narrow" w:cs="Times New Roman"/>
          <w:b/>
          <w:sz w:val="24"/>
          <w:szCs w:val="24"/>
        </w:rPr>
        <w:t>.2.3)</w:t>
      </w:r>
      <w:r w:rsidR="00B41D3F">
        <w:rPr>
          <w:rFonts w:ascii="Arial Narrow" w:eastAsia="Times New Roman" w:hAnsi="Arial Narrow" w:cs="Times New Roman"/>
          <w:b/>
          <w:sz w:val="24"/>
          <w:szCs w:val="24"/>
        </w:rPr>
        <w:t xml:space="preserve">. </w:t>
      </w:r>
      <w:r w:rsidR="00B41D3F"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BD63DC">
        <w:rPr>
          <w:rFonts w:ascii="Arial Narrow" w:eastAsia="Times New Roman" w:hAnsi="Arial Narrow" w:cs="Times New Roman"/>
          <w:color w:val="0000FF"/>
          <w:sz w:val="24"/>
          <w:szCs w:val="24"/>
        </w:rPr>
        <w:instrText xml:space="preserve"> FORMTEXT </w:instrText>
      </w:r>
      <w:r w:rsidR="00B41D3F" w:rsidRPr="00BD63DC">
        <w:rPr>
          <w:rFonts w:ascii="Arial Narrow" w:eastAsia="Times New Roman" w:hAnsi="Arial Narrow" w:cs="Times New Roman"/>
          <w:color w:val="0000FF"/>
          <w:sz w:val="24"/>
          <w:szCs w:val="24"/>
        </w:rPr>
      </w:r>
      <w:r w:rsidR="00B41D3F" w:rsidRPr="00BD63DC">
        <w:rPr>
          <w:rFonts w:ascii="Arial Narrow" w:eastAsia="Times New Roman" w:hAnsi="Arial Narrow" w:cs="Times New Roman"/>
          <w:color w:val="0000FF"/>
          <w:sz w:val="24"/>
          <w:szCs w:val="24"/>
        </w:rPr>
        <w:fldChar w:fldCharType="separate"/>
      </w:r>
      <w:r w:rsidR="00B41D3F" w:rsidRPr="00BD63DC">
        <w:rPr>
          <w:rFonts w:ascii="Arial Narrow" w:eastAsia="Times New Roman" w:hAnsi="Arial Narrow" w:cs="Times New Roman"/>
          <w:color w:val="0000FF"/>
          <w:sz w:val="24"/>
          <w:szCs w:val="24"/>
        </w:rPr>
        <w:t>INSERT TEXT HERE</w:t>
      </w:r>
      <w:r w:rsidR="00B41D3F" w:rsidRPr="00BD63DC">
        <w:rPr>
          <w:rFonts w:ascii="Arial Narrow" w:eastAsia="Times New Roman" w:hAnsi="Arial Narrow" w:cs="Times New Roman"/>
          <w:color w:val="0000FF"/>
          <w:sz w:val="24"/>
          <w:szCs w:val="24"/>
        </w:rPr>
        <w:fldChar w:fldCharType="end"/>
      </w:r>
    </w:p>
    <w:p w14:paraId="21E16900" w14:textId="723D9728" w:rsidR="00B41D3F" w:rsidRDefault="00B41D3F" w:rsidP="00B41D3F">
      <w:pPr>
        <w:numPr>
          <w:ilvl w:val="0"/>
          <w:numId w:val="9"/>
        </w:numPr>
        <w:spacing w:before="120" w:after="120"/>
        <w:ind w:left="720"/>
        <w:rPr>
          <w:rFonts w:ascii="Arial Narrow" w:eastAsia="Times New Roman" w:hAnsi="Arial Narrow" w:cs="Times New Roman"/>
          <w:b/>
          <w:sz w:val="24"/>
          <w:szCs w:val="24"/>
        </w:rPr>
      </w:pPr>
      <w:r w:rsidRPr="001840FD">
        <w:rPr>
          <w:rFonts w:ascii="Arial Narrow" w:eastAsia="Times New Roman" w:hAnsi="Arial Narrow" w:cs="Times New Roman"/>
          <w:b/>
          <w:sz w:val="24"/>
          <w:szCs w:val="24"/>
        </w:rPr>
        <w:t xml:space="preserve">Areas where spills and leaks have occurred in the past </w:t>
      </w:r>
      <w:r w:rsidR="00110F9A">
        <w:rPr>
          <w:rFonts w:ascii="Arial Narrow" w:eastAsia="Times New Roman" w:hAnsi="Arial Narrow" w:cs="Times New Roman"/>
          <w:b/>
          <w:sz w:val="24"/>
          <w:szCs w:val="24"/>
        </w:rPr>
        <w:t>three</w:t>
      </w:r>
      <w:r w:rsidR="00110F9A" w:rsidRPr="001840FD">
        <w:rPr>
          <w:rFonts w:ascii="Arial Narrow" w:eastAsia="Times New Roman" w:hAnsi="Arial Narrow" w:cs="Times New Roman"/>
          <w:b/>
          <w:sz w:val="24"/>
          <w:szCs w:val="24"/>
        </w:rPr>
        <w:t xml:space="preserve"> </w:t>
      </w:r>
      <w:r w:rsidRPr="001840FD">
        <w:rPr>
          <w:rFonts w:ascii="Arial Narrow" w:eastAsia="Times New Roman" w:hAnsi="Arial Narrow" w:cs="Times New Roman"/>
          <w:b/>
          <w:sz w:val="24"/>
          <w:szCs w:val="24"/>
        </w:rPr>
        <w:t>years</w:t>
      </w:r>
      <w:r>
        <w:rPr>
          <w:rFonts w:ascii="Arial Narrow" w:eastAsia="Times New Roman" w:hAnsi="Arial Narrow" w:cs="Times New Roman"/>
          <w:b/>
          <w:sz w:val="24"/>
          <w:szCs w:val="24"/>
        </w:rPr>
        <w:t xml:space="preserve">.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5F85DBB2" w14:textId="2C2CE101" w:rsidR="00B41D3F" w:rsidRDefault="00B41D3F" w:rsidP="00B41D3F">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t>Inspection information for d</w:t>
      </w:r>
      <w:r w:rsidRPr="001840FD">
        <w:rPr>
          <w:rFonts w:ascii="Arial Narrow" w:eastAsia="Times New Roman" w:hAnsi="Arial Narrow" w:cs="Times New Roman"/>
          <w:b/>
          <w:sz w:val="24"/>
          <w:szCs w:val="24"/>
        </w:rPr>
        <w:t>ischarge points</w:t>
      </w:r>
      <w:r>
        <w:rPr>
          <w:rFonts w:ascii="Arial Narrow" w:eastAsia="Times New Roman" w:hAnsi="Arial Narrow" w:cs="Times New Roman"/>
          <w:b/>
          <w:sz w:val="24"/>
          <w:szCs w:val="24"/>
        </w:rPr>
        <w:t xml:space="preserve">. </w:t>
      </w:r>
      <w:r w:rsidR="00E9496B" w:rsidRPr="00E9496B">
        <w:rPr>
          <w:rFonts w:ascii="Arial Narrow" w:eastAsia="Times New Roman" w:hAnsi="Arial Narrow" w:cs="Times New Roman"/>
          <w:caps/>
          <w:color w:val="0000FF"/>
          <w:sz w:val="24"/>
          <w:szCs w:val="24"/>
        </w:rPr>
        <w:fldChar w:fldCharType="begin">
          <w:ffData>
            <w:name w:val=""/>
            <w:enabled/>
            <w:calcOnExit w:val="0"/>
            <w:textInput>
              <w:default w:val="Describe discharge points, including GPS coordinates and safety considerations, if any."/>
            </w:textInput>
          </w:ffData>
        </w:fldChar>
      </w:r>
      <w:r w:rsidR="00E9496B" w:rsidRPr="00E9496B">
        <w:rPr>
          <w:rFonts w:ascii="Arial Narrow" w:eastAsia="Times New Roman" w:hAnsi="Arial Narrow" w:cs="Times New Roman"/>
          <w:caps/>
          <w:color w:val="0000FF"/>
          <w:sz w:val="24"/>
          <w:szCs w:val="24"/>
        </w:rPr>
        <w:instrText xml:space="preserve"> FORMTEXT </w:instrText>
      </w:r>
      <w:r w:rsidR="00E9496B" w:rsidRPr="00E9496B">
        <w:rPr>
          <w:rFonts w:ascii="Arial Narrow" w:eastAsia="Times New Roman" w:hAnsi="Arial Narrow" w:cs="Times New Roman"/>
          <w:caps/>
          <w:color w:val="0000FF"/>
          <w:sz w:val="24"/>
          <w:szCs w:val="24"/>
        </w:rPr>
      </w:r>
      <w:r w:rsidR="00E9496B" w:rsidRPr="00E9496B">
        <w:rPr>
          <w:rFonts w:ascii="Arial Narrow" w:eastAsia="Times New Roman" w:hAnsi="Arial Narrow" w:cs="Times New Roman"/>
          <w:caps/>
          <w:color w:val="0000FF"/>
          <w:sz w:val="24"/>
          <w:szCs w:val="24"/>
        </w:rPr>
        <w:fldChar w:fldCharType="separate"/>
      </w:r>
      <w:r w:rsidR="00E9496B" w:rsidRPr="00E9496B">
        <w:rPr>
          <w:rFonts w:ascii="Arial Narrow" w:eastAsia="Times New Roman" w:hAnsi="Arial Narrow" w:cs="Times New Roman"/>
          <w:caps/>
          <w:noProof/>
          <w:color w:val="0000FF"/>
          <w:sz w:val="24"/>
          <w:szCs w:val="24"/>
        </w:rPr>
        <w:t>Describe discharge points, including GPS coordinates and safety considerations, if any.</w:t>
      </w:r>
      <w:r w:rsidR="00E9496B" w:rsidRPr="00E9496B">
        <w:rPr>
          <w:rFonts w:ascii="Arial Narrow" w:eastAsia="Times New Roman" w:hAnsi="Arial Narrow" w:cs="Times New Roman"/>
          <w:caps/>
          <w:color w:val="0000FF"/>
          <w:sz w:val="24"/>
          <w:szCs w:val="24"/>
        </w:rPr>
        <w:fldChar w:fldCharType="end"/>
      </w:r>
    </w:p>
    <w:p w14:paraId="2D4A2C6F" w14:textId="3FDCCE0C" w:rsidR="00B41D3F" w:rsidRPr="007614DA" w:rsidRDefault="0023318A" w:rsidP="00B41D3F">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lastRenderedPageBreak/>
        <w:t>List the c</w:t>
      </w:r>
      <w:r w:rsidR="00B41D3F" w:rsidRPr="001840FD">
        <w:rPr>
          <w:rFonts w:ascii="Arial Narrow" w:eastAsia="Times New Roman" w:hAnsi="Arial Narrow" w:cs="Times New Roman"/>
          <w:b/>
          <w:sz w:val="24"/>
          <w:szCs w:val="24"/>
        </w:rPr>
        <w:t xml:space="preserve">ontrol measures used to comply with the effluent limits contained in </w:t>
      </w:r>
      <w:r w:rsidR="00110F9A">
        <w:rPr>
          <w:rFonts w:ascii="Arial Narrow" w:eastAsia="Times New Roman" w:hAnsi="Arial Narrow" w:cs="Times New Roman"/>
          <w:b/>
          <w:sz w:val="24"/>
          <w:szCs w:val="24"/>
        </w:rPr>
        <w:t>the 2021 MSGP</w:t>
      </w:r>
      <w:r w:rsidR="00B41D3F" w:rsidRPr="001840FD">
        <w:rPr>
          <w:rFonts w:ascii="Arial Narrow" w:eastAsia="Times New Roman" w:hAnsi="Arial Narrow" w:cs="Times New Roman"/>
          <w:b/>
          <w:sz w:val="24"/>
          <w:szCs w:val="24"/>
        </w:rPr>
        <w:t>.</w:t>
      </w:r>
      <w:r w:rsidR="00B41D3F">
        <w:rPr>
          <w:rFonts w:ascii="Arial Narrow" w:eastAsia="Times New Roman" w:hAnsi="Arial Narrow" w:cs="Times New Roman"/>
          <w:b/>
          <w:sz w:val="24"/>
          <w:szCs w:val="24"/>
        </w:rPr>
        <w:t xml:space="preserve"> </w:t>
      </w:r>
      <w:r w:rsidR="00B41D3F" w:rsidRPr="001840FD">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1840FD">
        <w:rPr>
          <w:rFonts w:ascii="Arial Narrow" w:eastAsia="Times New Roman" w:hAnsi="Arial Narrow" w:cs="Times New Roman"/>
          <w:color w:val="0000FF"/>
          <w:sz w:val="24"/>
          <w:szCs w:val="24"/>
        </w:rPr>
        <w:instrText xml:space="preserve"> FORMTEXT </w:instrText>
      </w:r>
      <w:r w:rsidR="00B41D3F" w:rsidRPr="001840FD">
        <w:rPr>
          <w:rFonts w:ascii="Arial Narrow" w:eastAsia="Times New Roman" w:hAnsi="Arial Narrow" w:cs="Times New Roman"/>
          <w:color w:val="0000FF"/>
          <w:sz w:val="24"/>
          <w:szCs w:val="24"/>
        </w:rPr>
      </w:r>
      <w:r w:rsidR="00B41D3F" w:rsidRPr="001840FD">
        <w:rPr>
          <w:rFonts w:ascii="Arial Narrow" w:eastAsia="Times New Roman" w:hAnsi="Arial Narrow" w:cs="Times New Roman"/>
          <w:color w:val="0000FF"/>
          <w:sz w:val="24"/>
          <w:szCs w:val="24"/>
        </w:rPr>
        <w:fldChar w:fldCharType="separate"/>
      </w:r>
      <w:r w:rsidR="00B41D3F" w:rsidRPr="001840FD">
        <w:rPr>
          <w:rFonts w:ascii="Arial Narrow" w:eastAsia="Times New Roman" w:hAnsi="Arial Narrow" w:cs="Times New Roman"/>
          <w:color w:val="0000FF"/>
          <w:sz w:val="24"/>
          <w:szCs w:val="24"/>
        </w:rPr>
        <w:t>INSERT TEXT HERE</w:t>
      </w:r>
      <w:r w:rsidR="00B41D3F" w:rsidRPr="001840FD">
        <w:rPr>
          <w:rFonts w:ascii="Arial Narrow" w:eastAsia="Times New Roman" w:hAnsi="Arial Narrow" w:cs="Times New Roman"/>
          <w:color w:val="0000FF"/>
          <w:sz w:val="24"/>
          <w:szCs w:val="24"/>
        </w:rPr>
        <w:fldChar w:fldCharType="end"/>
      </w:r>
    </w:p>
    <w:p w14:paraId="67EFA246" w14:textId="56D9BD34" w:rsidR="007463C3" w:rsidRDefault="00B41D3F" w:rsidP="007E02DB">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t>Other site-specific inspection objectives.</w:t>
      </w:r>
      <w:r w:rsidRPr="007614DA">
        <w:rPr>
          <w:rFonts w:ascii="Arial Narrow" w:eastAsia="Times New Roman" w:hAnsi="Arial Narrow" w:cs="Times New Roman"/>
          <w:color w:val="0000FF"/>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any other items to be covered by the inspection."/>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DESCRIBE ANY OTHER ITEMS TO BE COVERED BY THE INSPECTION.</w:t>
      </w:r>
      <w:r>
        <w:rPr>
          <w:rFonts w:ascii="Arial Narrow" w:eastAsia="Times New Roman" w:hAnsi="Arial Narrow" w:cs="Times New Roman"/>
          <w:color w:val="0000FF"/>
          <w:sz w:val="24"/>
          <w:szCs w:val="24"/>
        </w:rPr>
        <w:fldChar w:fldCharType="end"/>
      </w:r>
    </w:p>
    <w:p w14:paraId="77493EB3" w14:textId="54FA61E3" w:rsidR="00B41D3F" w:rsidRDefault="00B41D3F" w:rsidP="00A04DC4">
      <w:pPr>
        <w:pStyle w:val="Heading3"/>
      </w:pPr>
      <w:bookmarkStart w:id="143" w:name="_Toc65079668"/>
      <w:r w:rsidRPr="007E02DB">
        <w:t>Quarterly Visual Assessment of Stormwater Discharges.</w:t>
      </w:r>
      <w:bookmarkEnd w:id="14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1744D5D1" w14:textId="77777777" w:rsidTr="007E3C6A">
        <w:tc>
          <w:tcPr>
            <w:tcW w:w="9340" w:type="dxa"/>
            <w:shd w:val="clear" w:color="auto" w:fill="F5F5F5"/>
          </w:tcPr>
          <w:p w14:paraId="0079CE26"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3.2):</w:t>
            </w:r>
          </w:p>
          <w:p w14:paraId="5BE63B81" w14:textId="77777777" w:rsidR="00A66D57"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Describe the procedures you will follow for conducting quarterly visual assessments in accordance with Part 3.2 of the 2021 MSGP. The visual assessment must be made:</w:t>
            </w:r>
          </w:p>
          <w:p w14:paraId="2A85AA71" w14:textId="77777777" w:rsidR="00A66D57" w:rsidRPr="00A66D57" w:rsidRDefault="00A66D57" w:rsidP="00A66D57">
            <w:pPr>
              <w:pStyle w:val="ListParagraph"/>
              <w:numPr>
                <w:ilvl w:val="0"/>
                <w:numId w:val="32"/>
              </w:numPr>
              <w:spacing w:after="60"/>
              <w:rPr>
                <w:rFonts w:ascii="Arial Narrow" w:hAnsi="Arial Narrow"/>
                <w:sz w:val="22"/>
                <w:szCs w:val="22"/>
              </w:rPr>
            </w:pPr>
            <w:r w:rsidRPr="00A66D57">
              <w:rPr>
                <w:rFonts w:ascii="Arial Narrow" w:hAnsi="Arial Narrow"/>
                <w:sz w:val="22"/>
                <w:szCs w:val="22"/>
              </w:rPr>
              <w:t xml:space="preserve">Of a discharge sample contained in a clean, colorless glass or plastic container, and examined in a well-lit </w:t>
            </w:r>
            <w:proofErr w:type="gramStart"/>
            <w:r w:rsidRPr="00A66D57">
              <w:rPr>
                <w:rFonts w:ascii="Arial Narrow" w:hAnsi="Arial Narrow"/>
                <w:sz w:val="22"/>
                <w:szCs w:val="22"/>
              </w:rPr>
              <w:t>area;</w:t>
            </w:r>
            <w:proofErr w:type="gramEnd"/>
          </w:p>
          <w:p w14:paraId="64E8898A" w14:textId="77777777" w:rsidR="00A66D57" w:rsidRPr="00A66D57" w:rsidRDefault="00A66D57" w:rsidP="00A66D57">
            <w:pPr>
              <w:pStyle w:val="ListParagraph"/>
              <w:numPr>
                <w:ilvl w:val="0"/>
                <w:numId w:val="32"/>
              </w:numPr>
              <w:spacing w:after="60"/>
              <w:rPr>
                <w:rFonts w:ascii="Arial Narrow" w:hAnsi="Arial Narrow"/>
                <w:sz w:val="22"/>
                <w:szCs w:val="22"/>
              </w:rPr>
            </w:pPr>
            <w:r w:rsidRPr="00A66D57">
              <w:rPr>
                <w:rFonts w:ascii="Arial Narrow" w:hAnsi="Arial Narrow"/>
                <w:sz w:val="22"/>
                <w:szCs w:val="22"/>
              </w:rPr>
              <w:t>Of samples collected within the first 30 minutes of an actual discharge from a storm event. If it is not possible to collect the sample within the first 30 minutes of discharge, the sample must be collected as soon as practicable after the first 30 minutes and you must document why it was not possible to take the sample within the first 30 minutes. In the case of snowmelt, samples must be taken during a period with a measurable discharge; and</w:t>
            </w:r>
          </w:p>
          <w:p w14:paraId="47F160D4" w14:textId="77777777" w:rsidR="00A66D57" w:rsidRPr="00A66D57" w:rsidRDefault="00A66D57" w:rsidP="00A66D57">
            <w:pPr>
              <w:pStyle w:val="ListParagraph"/>
              <w:numPr>
                <w:ilvl w:val="0"/>
                <w:numId w:val="32"/>
              </w:numPr>
              <w:spacing w:after="60"/>
              <w:rPr>
                <w:rFonts w:ascii="Arial Narrow" w:hAnsi="Arial Narrow"/>
                <w:sz w:val="22"/>
                <w:szCs w:val="22"/>
              </w:rPr>
            </w:pPr>
            <w:r w:rsidRPr="00A66D57">
              <w:rPr>
                <w:rFonts w:ascii="Arial Narrow" w:hAnsi="Arial Narrow"/>
                <w:sz w:val="22"/>
                <w:szCs w:val="22"/>
              </w:rPr>
              <w:t>For storm events, on discharges that occur at least 72 hours (three days) from the previous discharge. The 72-hour (three-day) storm interval does not apply if you document that less than a 72-hour (three-day) interval is representative for local storm events during the sampling period.</w:t>
            </w:r>
          </w:p>
          <w:p w14:paraId="21E2DCFF" w14:textId="55524A00" w:rsidR="00C1613C" w:rsidRPr="00A66D57" w:rsidRDefault="00A66D57" w:rsidP="00A66D57">
            <w:pPr>
              <w:spacing w:after="60"/>
              <w:rPr>
                <w:rFonts w:ascii="Arial Narrow" w:hAnsi="Arial Narrow"/>
                <w:sz w:val="22"/>
                <w:szCs w:val="22"/>
              </w:rPr>
            </w:pPr>
            <w:r w:rsidRPr="00A66D57">
              <w:rPr>
                <w:rFonts w:ascii="Arial Narrow" w:hAnsi="Arial Narrow"/>
                <w:sz w:val="22"/>
                <w:szCs w:val="22"/>
              </w:rPr>
              <w:t xml:space="preserve">Document the results of your visual assessments and maintain this documentation onsite with your SWPPP as required in 2021 MSGP Part 6.5. Any corrective action required </w:t>
            </w:r>
            <w:proofErr w:type="gramStart"/>
            <w:r w:rsidRPr="00A66D57">
              <w:rPr>
                <w:rFonts w:ascii="Arial Narrow" w:hAnsi="Arial Narrow"/>
                <w:sz w:val="22"/>
                <w:szCs w:val="22"/>
              </w:rPr>
              <w:t>as a result of</w:t>
            </w:r>
            <w:proofErr w:type="gramEnd"/>
            <w:r w:rsidRPr="00A66D57">
              <w:rPr>
                <w:rFonts w:ascii="Arial Narrow" w:hAnsi="Arial Narrow"/>
                <w:sz w:val="22"/>
                <w:szCs w:val="22"/>
              </w:rPr>
              <w:t xml:space="preserve"> a quarterly visual assessment must be performed consistent with 2021 MSGP Part 5.</w:t>
            </w:r>
          </w:p>
        </w:tc>
      </w:tr>
    </w:tbl>
    <w:p w14:paraId="39F263AC" w14:textId="66E89B6B" w:rsidR="00E45F33" w:rsidRDefault="00E45F33" w:rsidP="00E45F33">
      <w:pPr>
        <w:autoSpaceDE w:val="0"/>
        <w:autoSpaceDN w:val="0"/>
        <w:adjustRightInd w:val="0"/>
        <w:spacing w:before="120" w:after="120"/>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VISUAL ASSESSMENT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VISUAL ASSESSMENT PROCEDURES.</w:t>
      </w:r>
      <w:r w:rsidRPr="00E9496B">
        <w:rPr>
          <w:rFonts w:ascii="Arial Narrow" w:eastAsia="Times New Roman" w:hAnsi="Arial Narrow" w:cs="Times New Roman"/>
          <w:color w:val="0000FF"/>
          <w:sz w:val="24"/>
          <w:szCs w:val="24"/>
        </w:rPr>
        <w:fldChar w:fldCharType="end"/>
      </w:r>
    </w:p>
    <w:p w14:paraId="049F4E56" w14:textId="77777777" w:rsidR="00BB2672" w:rsidRPr="00BB2672" w:rsidRDefault="00BB2672" w:rsidP="00BB2672"/>
    <w:p w14:paraId="5D583313" w14:textId="77777777" w:rsidR="00B41D3F" w:rsidRPr="00BD63DC" w:rsidRDefault="00B41D3F" w:rsidP="00B41D3F">
      <w:pPr>
        <w:autoSpaceDE w:val="0"/>
        <w:autoSpaceDN w:val="0"/>
        <w:adjustRightInd w:val="0"/>
        <w:spacing w:before="120" w:after="120"/>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 xml:space="preserve">For </w:t>
      </w:r>
      <w:r>
        <w:rPr>
          <w:rFonts w:ascii="Arial Narrow" w:eastAsia="Times New Roman" w:hAnsi="Arial Narrow" w:cs="Times New Roman"/>
          <w:color w:val="000000"/>
          <w:sz w:val="24"/>
          <w:szCs w:val="24"/>
        </w:rPr>
        <w:t>quarterly visual assessments</w:t>
      </w:r>
      <w:r w:rsidRPr="00431AE2">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to be performed at your site</w:t>
      </w:r>
      <w:r w:rsidRPr="00BD63DC">
        <w:rPr>
          <w:rFonts w:ascii="Arial Narrow" w:eastAsia="Times New Roman" w:hAnsi="Arial Narrow" w:cs="Times New Roman"/>
          <w:color w:val="000000"/>
          <w:sz w:val="24"/>
          <w:szCs w:val="24"/>
        </w:rPr>
        <w:t>, your SWPPP must include a description of</w:t>
      </w:r>
      <w:r>
        <w:rPr>
          <w:rFonts w:ascii="Arial Narrow" w:eastAsia="Times New Roman" w:hAnsi="Arial Narrow" w:cs="Times New Roman"/>
          <w:color w:val="000000"/>
          <w:sz w:val="24"/>
          <w:szCs w:val="24"/>
        </w:rPr>
        <w:t xml:space="preserve"> the following</w:t>
      </w:r>
      <w:r w:rsidRPr="00BD63DC">
        <w:rPr>
          <w:rFonts w:ascii="Arial Narrow" w:eastAsia="Times New Roman" w:hAnsi="Arial Narrow" w:cs="Times New Roman"/>
          <w:color w:val="000000"/>
          <w:sz w:val="24"/>
          <w:szCs w:val="24"/>
        </w:rPr>
        <w:t xml:space="preserve">: </w:t>
      </w:r>
    </w:p>
    <w:p w14:paraId="1BAC528C" w14:textId="2AD2A195" w:rsidR="00B41D3F" w:rsidRPr="00BD63DC" w:rsidRDefault="00B41D3F" w:rsidP="00B41D3F">
      <w:pPr>
        <w:numPr>
          <w:ilvl w:val="0"/>
          <w:numId w:val="29"/>
        </w:numPr>
        <w:spacing w:before="120" w:after="120"/>
        <w:ind w:left="720"/>
        <w:rPr>
          <w:rFonts w:ascii="Arial Narrow" w:eastAsia="Times New Roman" w:hAnsi="Arial Narrow" w:cs="Times New Roman"/>
          <w:sz w:val="24"/>
          <w:szCs w:val="24"/>
        </w:rPr>
      </w:pPr>
      <w:r w:rsidRPr="007B04A3">
        <w:rPr>
          <w:rFonts w:ascii="Arial Narrow" w:eastAsia="Times New Roman" w:hAnsi="Arial Narrow" w:cs="Times New Roman"/>
          <w:b/>
          <w:sz w:val="24"/>
          <w:szCs w:val="24"/>
        </w:rPr>
        <w:t xml:space="preserve">Person(s) or positions of person(s) responsible for </w:t>
      </w:r>
      <w:r>
        <w:rPr>
          <w:rFonts w:ascii="Arial Narrow" w:eastAsia="Times New Roman" w:hAnsi="Arial Narrow" w:cs="Times New Roman"/>
          <w:b/>
          <w:sz w:val="24"/>
          <w:szCs w:val="24"/>
        </w:rPr>
        <w:t>assessments.</w:t>
      </w:r>
      <w:r w:rsidRPr="00BD63DC">
        <w:rPr>
          <w:rFonts w:ascii="Arial Narrow" w:eastAsia="Times New Roman" w:hAnsi="Arial Narrow" w:cs="Times New Roman"/>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dentify all parties responsible for conducting quarterly visual assessment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IDENTIFY ALL PARTIES RESPONSIBLE FOR CONDUCTING QUARTERLY VISUAL ASSESSMENTS.</w:t>
      </w:r>
      <w:r>
        <w:rPr>
          <w:rFonts w:ascii="Arial Narrow" w:eastAsia="Times New Roman" w:hAnsi="Arial Narrow" w:cs="Times New Roman"/>
          <w:color w:val="0000FF"/>
          <w:sz w:val="24"/>
          <w:szCs w:val="24"/>
        </w:rPr>
        <w:fldChar w:fldCharType="end"/>
      </w:r>
    </w:p>
    <w:p w14:paraId="3CE774E4" w14:textId="0F7602C8" w:rsidR="00B41D3F" w:rsidRPr="00BD63DC" w:rsidRDefault="00B41D3F" w:rsidP="00B41D3F">
      <w:pPr>
        <w:numPr>
          <w:ilvl w:val="0"/>
          <w:numId w:val="29"/>
        </w:numPr>
        <w:spacing w:before="120" w:after="120"/>
        <w:ind w:left="720"/>
        <w:rPr>
          <w:rFonts w:ascii="Arial Narrow" w:eastAsia="Times New Roman" w:hAnsi="Arial Narrow" w:cs="Times New Roman"/>
          <w:sz w:val="24"/>
          <w:szCs w:val="24"/>
        </w:rPr>
      </w:pPr>
      <w:r w:rsidRPr="001135CF">
        <w:rPr>
          <w:rFonts w:ascii="Arial Narrow" w:eastAsia="Times New Roman" w:hAnsi="Arial Narrow" w:cs="Times New Roman"/>
          <w:b/>
          <w:color w:val="000000"/>
          <w:sz w:val="24"/>
          <w:szCs w:val="24"/>
        </w:rPr>
        <w:t xml:space="preserve">Schedules for conducting </w:t>
      </w:r>
      <w:r>
        <w:rPr>
          <w:rFonts w:ascii="Arial Narrow" w:eastAsia="Times New Roman" w:hAnsi="Arial Narrow" w:cs="Times New Roman"/>
          <w:b/>
          <w:sz w:val="24"/>
          <w:szCs w:val="24"/>
        </w:rPr>
        <w:t>assessments</w:t>
      </w:r>
      <w:r>
        <w:rPr>
          <w:rFonts w:ascii="Arial Narrow" w:eastAsia="Times New Roman" w:hAnsi="Arial Narrow" w:cs="Times New Roman"/>
          <w:b/>
          <w:color w:val="000000"/>
          <w:sz w:val="24"/>
          <w:szCs w:val="24"/>
        </w:rPr>
        <w:t xml:space="preserve">. </w:t>
      </w:r>
      <w:r w:rsidR="00AF7948">
        <w:rPr>
          <w:rFonts w:ascii="Arial Narrow" w:eastAsia="Times New Roman" w:hAnsi="Arial Narrow" w:cs="Times New Roman"/>
          <w:caps/>
          <w:color w:val="0000FF"/>
          <w:sz w:val="24"/>
          <w:szCs w:val="24"/>
        </w:rPr>
        <w:fldChar w:fldCharType="begin">
          <w:ffData>
            <w:name w:val=""/>
            <w:enabled/>
            <w:calcOnExit w:val="0"/>
            <w:textInput>
              <w:default w:val="Include the schedules for conducting assessments, including a tentative schedule for facilities in climates with irregular stormwater discharges."/>
            </w:textInput>
          </w:ffData>
        </w:fldChar>
      </w:r>
      <w:r w:rsidR="00AF7948">
        <w:rPr>
          <w:rFonts w:ascii="Arial Narrow" w:eastAsia="Times New Roman" w:hAnsi="Arial Narrow" w:cs="Times New Roman"/>
          <w:caps/>
          <w:color w:val="0000FF"/>
          <w:sz w:val="24"/>
          <w:szCs w:val="24"/>
        </w:rPr>
        <w:instrText xml:space="preserve"> FORMTEXT </w:instrText>
      </w:r>
      <w:r w:rsidR="00AF7948">
        <w:rPr>
          <w:rFonts w:ascii="Arial Narrow" w:eastAsia="Times New Roman" w:hAnsi="Arial Narrow" w:cs="Times New Roman"/>
          <w:caps/>
          <w:color w:val="0000FF"/>
          <w:sz w:val="24"/>
          <w:szCs w:val="24"/>
        </w:rPr>
      </w:r>
      <w:r w:rsidR="00AF7948">
        <w:rPr>
          <w:rFonts w:ascii="Arial Narrow" w:eastAsia="Times New Roman" w:hAnsi="Arial Narrow" w:cs="Times New Roman"/>
          <w:caps/>
          <w:color w:val="0000FF"/>
          <w:sz w:val="24"/>
          <w:szCs w:val="24"/>
        </w:rPr>
        <w:fldChar w:fldCharType="separate"/>
      </w:r>
      <w:r w:rsidR="00AF7948">
        <w:rPr>
          <w:rFonts w:ascii="Arial Narrow" w:eastAsia="Times New Roman" w:hAnsi="Arial Narrow" w:cs="Times New Roman"/>
          <w:caps/>
          <w:noProof/>
          <w:color w:val="0000FF"/>
          <w:sz w:val="24"/>
          <w:szCs w:val="24"/>
        </w:rPr>
        <w:t>Include the schedules for conducting assessments, including a tentative schedule for facilities in climates with irregular stormwater discharges.</w:t>
      </w:r>
      <w:r w:rsidR="00AF7948">
        <w:rPr>
          <w:rFonts w:ascii="Arial Narrow" w:eastAsia="Times New Roman" w:hAnsi="Arial Narrow" w:cs="Times New Roman"/>
          <w:caps/>
          <w:color w:val="0000FF"/>
          <w:sz w:val="24"/>
          <w:szCs w:val="24"/>
        </w:rPr>
        <w:fldChar w:fldCharType="end"/>
      </w:r>
    </w:p>
    <w:p w14:paraId="167C12DE" w14:textId="6E8CF362" w:rsidR="00B41D3F" w:rsidRPr="00BB2672" w:rsidRDefault="00B41D3F" w:rsidP="00B41D3F">
      <w:pPr>
        <w:numPr>
          <w:ilvl w:val="0"/>
          <w:numId w:val="29"/>
        </w:numPr>
        <w:spacing w:before="120" w:after="120"/>
        <w:ind w:left="720"/>
        <w:rPr>
          <w:rFonts w:ascii="Arial Narrow" w:eastAsia="Times New Roman" w:hAnsi="Arial Narrow" w:cs="Times New Roman"/>
          <w:sz w:val="24"/>
          <w:szCs w:val="24"/>
        </w:rPr>
      </w:pPr>
      <w:r>
        <w:rPr>
          <w:rFonts w:ascii="Arial Narrow" w:eastAsia="Times New Roman" w:hAnsi="Arial Narrow" w:cs="Times New Roman"/>
          <w:b/>
          <w:color w:val="000000"/>
          <w:sz w:val="24"/>
          <w:szCs w:val="24"/>
        </w:rPr>
        <w:t>Specific a</w:t>
      </w:r>
      <w:r>
        <w:rPr>
          <w:rFonts w:ascii="Arial Narrow" w:eastAsia="Times New Roman" w:hAnsi="Arial Narrow" w:cs="Times New Roman"/>
          <w:b/>
          <w:sz w:val="24"/>
          <w:szCs w:val="24"/>
        </w:rPr>
        <w:t>ssessment activities</w:t>
      </w:r>
      <w:r w:rsidRPr="00BD63DC">
        <w:rPr>
          <w:rFonts w:ascii="Arial Narrow" w:eastAsia="Times New Roman" w:hAnsi="Arial Narrow" w:cs="Times New Roman"/>
          <w:b/>
          <w:color w:val="000000"/>
          <w:sz w:val="24"/>
          <w:szCs w:val="24"/>
        </w:rPr>
        <w:t>.</w:t>
      </w:r>
      <w:r>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the visual assessment procedures including sampling equipment, outfalls, and documentation."/>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DESCRIBE THE VISUAL ASSESSMENT PROCEDURES INCLUDING SAMPLING EQUIPMENT, DISCHARGE POINTS, AND DOCUMENTATION.</w:t>
      </w:r>
      <w:r>
        <w:rPr>
          <w:rFonts w:ascii="Arial Narrow" w:eastAsia="Times New Roman" w:hAnsi="Arial Narrow" w:cs="Times New Roman"/>
          <w:color w:val="0000FF"/>
          <w:sz w:val="24"/>
          <w:szCs w:val="24"/>
        </w:rPr>
        <w:fldChar w:fldCharType="end"/>
      </w:r>
    </w:p>
    <w:p w14:paraId="3061F502" w14:textId="390111B0" w:rsidR="00BB2672" w:rsidRDefault="00BB2672">
      <w:pPr>
        <w:spacing w:after="160" w:line="259" w:lineRule="auto"/>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br w:type="page"/>
      </w:r>
    </w:p>
    <w:p w14:paraId="30EC7F6E" w14:textId="4E5F9557" w:rsidR="00B41D3F" w:rsidRDefault="00B41D3F" w:rsidP="00A04DC4">
      <w:pPr>
        <w:pStyle w:val="Heading3"/>
      </w:pPr>
      <w:bookmarkStart w:id="144" w:name="_Toc65079669"/>
      <w:r>
        <w:lastRenderedPageBreak/>
        <w:t>Exception to Routine Facility Inspections and Quarterly Visual Assessments for Inactive and Unstaffed Sites.</w:t>
      </w:r>
      <w:bookmarkEnd w:id="144"/>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38706E3A" w14:textId="77777777" w:rsidTr="007E3C6A">
        <w:tc>
          <w:tcPr>
            <w:tcW w:w="9340" w:type="dxa"/>
            <w:shd w:val="clear" w:color="auto" w:fill="F5F5F5"/>
          </w:tcPr>
          <w:p w14:paraId="66460946"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Parts 3.1.5 and 3.2.4.4):</w:t>
            </w:r>
          </w:p>
          <w:p w14:paraId="27DE9F91" w14:textId="77777777" w:rsidR="00A66D57" w:rsidRPr="00A66D57" w:rsidRDefault="00A66D57" w:rsidP="00A66D57">
            <w:pPr>
              <w:tabs>
                <w:tab w:val="left" w:pos="-1440"/>
                <w:tab w:val="left" w:pos="720"/>
              </w:tabs>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If you are invoking the exception for inactive and unstaffed sites relating to routine facility inspections and/or quarterly visual assessments, you must include documentation to support your claim that your facility has changed its status from active to inactive and unstaffed.</w:t>
            </w:r>
          </w:p>
          <w:p w14:paraId="229C4F0D" w14:textId="77777777" w:rsidR="00A66D57" w:rsidRPr="00A66D57" w:rsidRDefault="00A66D57" w:rsidP="00A66D57">
            <w:pPr>
              <w:tabs>
                <w:tab w:val="left" w:pos="-1440"/>
                <w:tab w:val="left" w:pos="720"/>
              </w:tabs>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To invoke this </w:t>
            </w:r>
            <w:proofErr w:type="gramStart"/>
            <w:r w:rsidRPr="00A66D57">
              <w:rPr>
                <w:rFonts w:ascii="Arial Narrow" w:hAnsi="Arial Narrow"/>
                <w:color w:val="000000"/>
                <w:sz w:val="22"/>
                <w:szCs w:val="22"/>
              </w:rPr>
              <w:t>exception</w:t>
            </w:r>
            <w:proofErr w:type="gramEnd"/>
            <w:r w:rsidRPr="00A66D57">
              <w:rPr>
                <w:rFonts w:ascii="Arial Narrow" w:hAnsi="Arial Narrow"/>
                <w:color w:val="000000"/>
                <w:sz w:val="22"/>
                <w:szCs w:val="22"/>
              </w:rPr>
              <w:t xml:space="preserve"> you must maintain a statement in your SWPPP per Part 6.2.5.2 indicating that the site is inactive and unstaffed, and that there are no industrial materials or activities exposed to precipitation , in accordance with the substantive requirements in 40 CFR 122.26(g)(4)(iii). The statement must be signed and certified in accordance with Appendix B, Subsection 11.</w:t>
            </w:r>
          </w:p>
          <w:p w14:paraId="6191633D" w14:textId="77777777" w:rsidR="00A66D57" w:rsidRPr="00A66D57" w:rsidRDefault="00A66D57" w:rsidP="00A66D57">
            <w:pPr>
              <w:tabs>
                <w:tab w:val="left" w:pos="-1440"/>
                <w:tab w:val="left" w:pos="720"/>
              </w:tabs>
              <w:autoSpaceDE w:val="0"/>
              <w:autoSpaceDN w:val="0"/>
              <w:adjustRightInd w:val="0"/>
              <w:spacing w:after="60"/>
              <w:rPr>
                <w:rFonts w:ascii="Arial Narrow" w:hAnsi="Arial Narrow"/>
                <w:i/>
                <w:color w:val="000000"/>
                <w:sz w:val="22"/>
                <w:szCs w:val="22"/>
              </w:rPr>
            </w:pPr>
            <w:r w:rsidRPr="00A66D57">
              <w:rPr>
                <w:rFonts w:ascii="Arial Narrow" w:hAnsi="Arial Narrow"/>
                <w:i/>
                <w:color w:val="000000"/>
                <w:sz w:val="22"/>
                <w:szCs w:val="22"/>
              </w:rPr>
              <w:t xml:space="preserve">Note: If circumstances change and industrial materials or activities become exposed to stormwater or your facility becomes active and/or staffed, this exception no longer </w:t>
            </w:r>
            <w:proofErr w:type="gramStart"/>
            <w:r w:rsidRPr="00A66D57">
              <w:rPr>
                <w:rFonts w:ascii="Arial Narrow" w:hAnsi="Arial Narrow"/>
                <w:i/>
                <w:color w:val="000000"/>
                <w:sz w:val="22"/>
                <w:szCs w:val="22"/>
              </w:rPr>
              <w:t>applies</w:t>
            </w:r>
            <w:proofErr w:type="gramEnd"/>
            <w:r w:rsidRPr="00A66D57">
              <w:rPr>
                <w:rFonts w:ascii="Arial Narrow" w:hAnsi="Arial Narrow"/>
                <w:i/>
                <w:color w:val="000000"/>
                <w:sz w:val="22"/>
                <w:szCs w:val="22"/>
              </w:rPr>
              <w:t xml:space="preserve"> and you must immediately resume routine facility inspections. If you are not qualified for this exception at the time you become authorized under the 2021 MSGP, but during the permit term you become qualified because your facility becomes inactive and unstaffed, and there are no industrial materials or activities that are exposed to stormwater, you must include the same signed and certified statement as above and retain it with your records pursuant to Part 6.5.</w:t>
            </w:r>
          </w:p>
          <w:p w14:paraId="414969E6" w14:textId="74D85CCA" w:rsidR="00C1613C" w:rsidRPr="00A66D57" w:rsidRDefault="00A66D57" w:rsidP="00A66D57">
            <w:pPr>
              <w:tabs>
                <w:tab w:val="left" w:pos="-1440"/>
                <w:tab w:val="left" w:pos="720"/>
              </w:tabs>
              <w:autoSpaceDE w:val="0"/>
              <w:autoSpaceDN w:val="0"/>
              <w:adjustRightInd w:val="0"/>
              <w:spacing w:after="60"/>
              <w:rPr>
                <w:rFonts w:ascii="Arial Narrow" w:hAnsi="Arial Narrow"/>
                <w:sz w:val="22"/>
                <w:szCs w:val="22"/>
              </w:rPr>
            </w:pPr>
            <w:r w:rsidRPr="00A66D57">
              <w:rPr>
                <w:rFonts w:ascii="Arial Narrow" w:hAnsi="Arial Narrow"/>
                <w:color w:val="000000"/>
                <w:sz w:val="22"/>
                <w:szCs w:val="22"/>
              </w:rPr>
              <w:t>Inactive and unstaffed facilities covered under Sectors G (Metal Mining), H (Coal Mines and Coal Mining-Related Facilities), and J (Non-Metallic Mineral Mining and Dressing) are not required to meet the “no industrial materials or activities exposed to stormwater” standard to be eligible for this exception from routine inspections, per 2021 MSGP Parts 8.G.8.4, 8.H.9.1, and 8.J.9.1.</w:t>
            </w:r>
          </w:p>
        </w:tc>
      </w:tr>
    </w:tbl>
    <w:p w14:paraId="4C418076" w14:textId="77777777" w:rsidR="00C1613C" w:rsidRPr="002D58E4" w:rsidRDefault="00C1613C" w:rsidP="00C1613C"/>
    <w:p w14:paraId="0F9173F0" w14:textId="4E53712D" w:rsidR="00B41D3F" w:rsidRDefault="00346B69" w:rsidP="0057519F">
      <w:pPr>
        <w:spacing w:before="120" w:after="120"/>
        <w:ind w:left="450" w:hanging="450"/>
        <w:rPr>
          <w:rFonts w:ascii="Arial Narrow" w:hAnsi="Arial Narrow"/>
          <w:b/>
          <w:color w:val="000000"/>
        </w:rPr>
      </w:pPr>
      <w:sdt>
        <w:sdtPr>
          <w:rPr>
            <w:rFonts w:ascii="Arial Narrow" w:eastAsia="Times New Roman" w:hAnsi="Arial Narrow" w:cs="Times New Roman"/>
            <w:color w:val="0000FF"/>
            <w:sz w:val="24"/>
            <w:szCs w:val="24"/>
          </w:rPr>
          <w:id w:val="1151635864"/>
          <w15:color w:val="0000FF"/>
          <w14:checkbox>
            <w14:checked w14:val="0"/>
            <w14:checkedState w14:val="2612" w14:font="MS Gothic"/>
            <w14:uncheckedState w14:val="2610" w14:font="MS Gothic"/>
          </w14:checkbox>
        </w:sdtPr>
        <w:sdtEndPr/>
        <w:sdtContent>
          <w:r w:rsidR="007722BD">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ab/>
      </w:r>
      <w:r w:rsidR="00B41D3F" w:rsidRPr="00B00D2E">
        <w:rPr>
          <w:rFonts w:ascii="Arial Narrow" w:hAnsi="Arial Narrow"/>
          <w:b/>
          <w:color w:val="000000"/>
        </w:rPr>
        <w:t>This site is inactive and unstaffed, and has no industrial materials or activities exposed to stormwater, in accordance with the substantive requirements in 40 CFR 122.26(g)(4)(iii) as signed and certified in Section 7 below.</w:t>
      </w:r>
    </w:p>
    <w:p w14:paraId="192C7233" w14:textId="654AD5F1" w:rsidR="00117E43" w:rsidRPr="00A04DC4" w:rsidRDefault="00117E43" w:rsidP="00117E43">
      <w:pPr>
        <w:spacing w:before="120" w:after="120"/>
        <w:rPr>
          <w:rFonts w:ascii="Arial Narrow" w:hAnsi="Arial Narrow"/>
          <w:sz w:val="24"/>
          <w:szCs w:val="24"/>
        </w:rPr>
      </w:pPr>
      <w:r w:rsidRPr="00A04DC4">
        <w:rPr>
          <w:rFonts w:ascii="Arial Narrow" w:hAnsi="Arial Narrow"/>
          <w:sz w:val="24"/>
          <w:szCs w:val="24"/>
        </w:rPr>
        <w:t>If you are invoking the exception for inactive and unstaffed sites for your routine facility inspections and</w:t>
      </w:r>
      <w:r>
        <w:rPr>
          <w:rFonts w:ascii="Arial Narrow" w:hAnsi="Arial Narrow"/>
          <w:sz w:val="24"/>
          <w:szCs w:val="24"/>
        </w:rPr>
        <w:t>/or</w:t>
      </w:r>
      <w:r w:rsidRPr="00A04DC4">
        <w:rPr>
          <w:rFonts w:ascii="Arial Narrow" w:hAnsi="Arial Narrow"/>
          <w:sz w:val="24"/>
          <w:szCs w:val="24"/>
        </w:rPr>
        <w:t xml:space="preserve"> quarterly visual assessments, include information to support this claim.</w:t>
      </w:r>
    </w:p>
    <w:p w14:paraId="6B0D52FA" w14:textId="5AF76E47" w:rsidR="00117E43" w:rsidRDefault="00E45F33" w:rsidP="00B41D3F">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 xml:space="preserve">INSERT TEXT HERE OR </w:t>
      </w:r>
      <w:r w:rsidR="008B4989">
        <w:rPr>
          <w:rFonts w:ascii="Arial Narrow" w:eastAsia="Times New Roman" w:hAnsi="Arial Narrow" w:cs="Times New Roman"/>
          <w:noProof/>
          <w:color w:val="0000FF"/>
          <w:sz w:val="24"/>
          <w:szCs w:val="24"/>
        </w:rPr>
        <w:t>ATTACH</w:t>
      </w:r>
      <w:r>
        <w:rPr>
          <w:rFonts w:ascii="Arial Narrow" w:eastAsia="Times New Roman" w:hAnsi="Arial Narrow" w:cs="Times New Roman"/>
          <w:noProof/>
          <w:color w:val="0000FF"/>
          <w:sz w:val="24"/>
          <w:szCs w:val="24"/>
        </w:rPr>
        <w:t xml:space="preserve"> DOCUMENTATION.</w:t>
      </w:r>
      <w:r>
        <w:rPr>
          <w:rFonts w:ascii="Arial Narrow" w:eastAsia="Times New Roman" w:hAnsi="Arial Narrow" w:cs="Times New Roman"/>
          <w:color w:val="0000FF"/>
          <w:sz w:val="24"/>
          <w:szCs w:val="24"/>
        </w:rPr>
        <w:fldChar w:fldCharType="end"/>
      </w:r>
    </w:p>
    <w:p w14:paraId="394147DE" w14:textId="645E2B33" w:rsidR="00BB2672" w:rsidRDefault="00BB2672">
      <w:pPr>
        <w:spacing w:after="160" w:line="259" w:lineRule="auto"/>
        <w:rPr>
          <w:b/>
        </w:rPr>
      </w:pPr>
      <w:r>
        <w:rPr>
          <w:b/>
        </w:rPr>
        <w:br w:type="page"/>
      </w:r>
    </w:p>
    <w:p w14:paraId="5A197F00" w14:textId="6A060114" w:rsidR="009454E9" w:rsidRDefault="009454E9" w:rsidP="00E05377">
      <w:pPr>
        <w:pStyle w:val="Heading2"/>
      </w:pPr>
      <w:bookmarkStart w:id="145" w:name="_Toc65079670"/>
      <w:bookmarkStart w:id="146" w:name="_Toc65082448"/>
      <w:bookmarkStart w:id="147" w:name="_Toc65177248"/>
      <w:r w:rsidRPr="009454E9">
        <w:lastRenderedPageBreak/>
        <w:t>Monitoring.</w:t>
      </w:r>
      <w:bookmarkEnd w:id="145"/>
      <w:bookmarkEnd w:id="146"/>
      <w:bookmarkEnd w:id="14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7E873FB4" w14:textId="77777777" w:rsidTr="00BB2672">
        <w:trPr>
          <w:trHeight w:val="8656"/>
        </w:trPr>
        <w:tc>
          <w:tcPr>
            <w:tcW w:w="9340" w:type="dxa"/>
            <w:shd w:val="clear" w:color="auto" w:fill="F5F5F5"/>
          </w:tcPr>
          <w:p w14:paraId="528D6BA2"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6.2.5.3):</w:t>
            </w:r>
          </w:p>
          <w:p w14:paraId="16670922"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Describe your procedures for conducting the six types of analytical stormwater discharge monitoring specified by the 2021 MSGP, where applicable to your facility, including: </w:t>
            </w:r>
          </w:p>
          <w:p w14:paraId="09D62AAE"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Indicator monitoring (2021 MSGP Part 4.2.1):</w:t>
            </w:r>
          </w:p>
          <w:p w14:paraId="78301A11"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Benchmark monitoring (2021 MSGP Part 4.2.2 and relevant requirements in Part 8 and/or Part 9</w:t>
            </w:r>
            <w:proofErr w:type="gramStart"/>
            <w:r w:rsidRPr="00A66D57">
              <w:rPr>
                <w:rFonts w:ascii="Arial Narrow" w:hAnsi="Arial Narrow"/>
                <w:color w:val="000000"/>
                <w:sz w:val="22"/>
                <w:szCs w:val="22"/>
              </w:rPr>
              <w:t>);</w:t>
            </w:r>
            <w:proofErr w:type="gramEnd"/>
          </w:p>
          <w:p w14:paraId="6864FB9B"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Effluent limitations guidelines monitoring (2021 MSGP Part 4.2.3 and relevant requirements in Part 8</w:t>
            </w:r>
            <w:proofErr w:type="gramStart"/>
            <w:r w:rsidRPr="00A66D57">
              <w:rPr>
                <w:rFonts w:ascii="Arial Narrow" w:hAnsi="Arial Narrow"/>
                <w:color w:val="000000"/>
                <w:sz w:val="22"/>
                <w:szCs w:val="22"/>
              </w:rPr>
              <w:t>);</w:t>
            </w:r>
            <w:proofErr w:type="gramEnd"/>
          </w:p>
          <w:p w14:paraId="051545D9"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State- or tribal-specific monitoring (2021 MSGP Part 4.2.4 and relevant requirements in Part 9</w:t>
            </w:r>
            <w:proofErr w:type="gramStart"/>
            <w:r w:rsidRPr="00A66D57">
              <w:rPr>
                <w:rFonts w:ascii="Arial Narrow" w:hAnsi="Arial Narrow"/>
                <w:color w:val="000000"/>
                <w:sz w:val="22"/>
                <w:szCs w:val="22"/>
              </w:rPr>
              <w:t>);</w:t>
            </w:r>
            <w:proofErr w:type="gramEnd"/>
          </w:p>
          <w:p w14:paraId="1C2555D3"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Impaired waters monitoring (2021 MSGP Part 4.2.5); and</w:t>
            </w:r>
          </w:p>
          <w:p w14:paraId="5F5A37C6"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Other monitoring as required by EPA (2021 MSGP Part 4.2.6).</w:t>
            </w:r>
          </w:p>
          <w:p w14:paraId="231A82A5" w14:textId="77777777" w:rsidR="00A66D57" w:rsidRPr="00A66D57" w:rsidRDefault="00A66D57" w:rsidP="00A66D57">
            <w:pPr>
              <w:pStyle w:val="Default"/>
              <w:spacing w:after="60"/>
              <w:rPr>
                <w:rFonts w:ascii="Arial Narrow" w:hAnsi="Arial Narrow"/>
                <w:sz w:val="22"/>
                <w:szCs w:val="22"/>
              </w:rPr>
            </w:pPr>
            <w:r w:rsidRPr="00A66D57">
              <w:rPr>
                <w:rFonts w:ascii="Arial Narrow" w:hAnsi="Arial Narrow"/>
                <w:sz w:val="22"/>
                <w:szCs w:val="22"/>
              </w:rPr>
              <w:t xml:space="preserve">Depending on the type of facility you operate, and the monitoring requirements to which you are subject, you must collect and analyze stormwater samples and document monitoring activities consistent with the procedures described in 2021 MSGP Part 6 and Appendix B, Subsections 10 – 12, and any additional sector-specific or state/tribal-specific requirements in 2021 MSGP Parts 8 and 9, respectively. Refer to 2021 MSGP Part 7 for reporting and recordkeeping requirements. </w:t>
            </w:r>
            <w:r w:rsidRPr="00A66D57">
              <w:rPr>
                <w:rFonts w:ascii="Arial Narrow" w:hAnsi="Arial Narrow"/>
                <w:i/>
                <w:sz w:val="22"/>
                <w:szCs w:val="22"/>
              </w:rPr>
              <w:t>Note:  All monitoring must be conducted in accordance with the relevant sampling and analysis requirements at 40 CFR Part 136</w:t>
            </w:r>
            <w:r w:rsidRPr="00A66D57">
              <w:rPr>
                <w:rFonts w:ascii="Arial Narrow" w:hAnsi="Arial Narrow"/>
                <w:sz w:val="22"/>
                <w:szCs w:val="22"/>
              </w:rPr>
              <w:t xml:space="preserve">. Include in your description procedures for ensuring compliance with these requirements. </w:t>
            </w:r>
          </w:p>
          <w:p w14:paraId="4B12B401" w14:textId="77777777" w:rsidR="00A66D57" w:rsidRPr="00A66D57" w:rsidRDefault="00A66D57" w:rsidP="00A66D57">
            <w:pPr>
              <w:autoSpaceDE w:val="0"/>
              <w:autoSpaceDN w:val="0"/>
              <w:adjustRightInd w:val="0"/>
              <w:spacing w:after="60"/>
              <w:rPr>
                <w:rFonts w:ascii="Arial Narrow" w:hAnsi="Arial Narrow"/>
                <w:i/>
                <w:color w:val="000000"/>
                <w:sz w:val="22"/>
                <w:szCs w:val="22"/>
              </w:rPr>
            </w:pPr>
            <w:r w:rsidRPr="00A66D57">
              <w:rPr>
                <w:rFonts w:ascii="Arial Narrow" w:hAnsi="Arial Narrow"/>
                <w:color w:val="000000"/>
                <w:sz w:val="22"/>
                <w:szCs w:val="22"/>
              </w:rPr>
              <w:t>If you are invoking the exception for inactive and unstaffed sites for benchmark monitoring, you must include in your SWPPP the information to support this claim as required by 2021 MSGP Part 6.2.1.3.</w:t>
            </w:r>
          </w:p>
          <w:p w14:paraId="27906FD1"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If you plan to use the substantially identical discharge point exception for your benchmark monitoring requirements, impaired waters monitoring requirements, and/or your quarterly visual assessment, you must include the following documentation:</w:t>
            </w:r>
          </w:p>
          <w:p w14:paraId="6B1E7C84"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Location of each of the substantially identical discharge </w:t>
            </w:r>
            <w:proofErr w:type="gramStart"/>
            <w:r w:rsidRPr="00A66D57">
              <w:rPr>
                <w:rFonts w:ascii="Arial Narrow" w:hAnsi="Arial Narrow"/>
                <w:color w:val="000000"/>
                <w:sz w:val="22"/>
                <w:szCs w:val="22"/>
              </w:rPr>
              <w:t>points;</w:t>
            </w:r>
            <w:proofErr w:type="gramEnd"/>
          </w:p>
          <w:p w14:paraId="0B9BBAC2"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Description of the general industrial activities conducted in the drainage area of each discharge </w:t>
            </w:r>
            <w:proofErr w:type="gramStart"/>
            <w:r w:rsidRPr="00A66D57">
              <w:rPr>
                <w:rFonts w:ascii="Arial Narrow" w:hAnsi="Arial Narrow"/>
                <w:color w:val="000000"/>
                <w:sz w:val="22"/>
                <w:szCs w:val="22"/>
              </w:rPr>
              <w:t>point;</w:t>
            </w:r>
            <w:proofErr w:type="gramEnd"/>
            <w:r w:rsidRPr="00A66D57">
              <w:rPr>
                <w:rFonts w:ascii="Arial Narrow" w:hAnsi="Arial Narrow"/>
                <w:color w:val="000000"/>
                <w:sz w:val="22"/>
                <w:szCs w:val="22"/>
              </w:rPr>
              <w:t xml:space="preserve"> </w:t>
            </w:r>
          </w:p>
          <w:p w14:paraId="7058600B"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Description of the control measures implemented in the drainage area of each discharge </w:t>
            </w:r>
            <w:proofErr w:type="gramStart"/>
            <w:r w:rsidRPr="00A66D57">
              <w:rPr>
                <w:rFonts w:ascii="Arial Narrow" w:hAnsi="Arial Narrow"/>
                <w:color w:val="000000"/>
                <w:sz w:val="22"/>
                <w:szCs w:val="22"/>
              </w:rPr>
              <w:t>point;</w:t>
            </w:r>
            <w:proofErr w:type="gramEnd"/>
          </w:p>
          <w:p w14:paraId="09696F59"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Description of the exposed materials located in the drainage area of each discharge point that are likely to be significant contributors of pollutants to stormwater </w:t>
            </w:r>
            <w:proofErr w:type="gramStart"/>
            <w:r w:rsidRPr="00A66D57">
              <w:rPr>
                <w:rFonts w:ascii="Arial Narrow" w:hAnsi="Arial Narrow"/>
                <w:color w:val="000000"/>
                <w:sz w:val="22"/>
                <w:szCs w:val="22"/>
              </w:rPr>
              <w:t>discharges;</w:t>
            </w:r>
            <w:proofErr w:type="gramEnd"/>
          </w:p>
          <w:p w14:paraId="2CE16BCB"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An estimate of the runoff coefficient of the drainage areas (low = under 40%; medium = 40 to 65%; high = above 65%); and</w:t>
            </w:r>
          </w:p>
          <w:p w14:paraId="186BE6F0" w14:textId="24ADD248" w:rsidR="00C1613C" w:rsidRPr="00A66D57" w:rsidRDefault="00A66D57" w:rsidP="00BB2672">
            <w:pPr>
              <w:numPr>
                <w:ilvl w:val="0"/>
                <w:numId w:val="17"/>
              </w:numPr>
              <w:autoSpaceDE w:val="0"/>
              <w:autoSpaceDN w:val="0"/>
              <w:adjustRightInd w:val="0"/>
              <w:spacing w:after="60"/>
              <w:rPr>
                <w:rFonts w:ascii="Arial Narrow" w:hAnsi="Arial Narrow"/>
                <w:sz w:val="22"/>
                <w:szCs w:val="22"/>
              </w:rPr>
            </w:pPr>
            <w:r w:rsidRPr="00A66D57">
              <w:rPr>
                <w:rFonts w:ascii="Arial Narrow" w:hAnsi="Arial Narrow"/>
                <w:color w:val="000000"/>
                <w:sz w:val="22"/>
                <w:szCs w:val="22"/>
              </w:rPr>
              <w:t xml:space="preserve">Why the </w:t>
            </w:r>
            <w:r w:rsidRPr="00A66D57">
              <w:rPr>
                <w:rFonts w:ascii="Arial Narrow" w:hAnsi="Arial Narrow"/>
                <w:sz w:val="22"/>
                <w:szCs w:val="22"/>
              </w:rPr>
              <w:t>discharge points</w:t>
            </w:r>
            <w:r w:rsidRPr="00A66D57">
              <w:rPr>
                <w:rFonts w:ascii="Arial Narrow" w:hAnsi="Arial Narrow"/>
                <w:color w:val="000000"/>
                <w:sz w:val="22"/>
                <w:szCs w:val="22"/>
              </w:rPr>
              <w:t xml:space="preserve"> are expected to discharge substantially identical effluents.</w:t>
            </w:r>
          </w:p>
        </w:tc>
      </w:tr>
    </w:tbl>
    <w:p w14:paraId="25A3D746" w14:textId="77777777" w:rsidR="00C1613C" w:rsidRPr="002D58E4" w:rsidRDefault="00C1613C" w:rsidP="00C1613C"/>
    <w:p w14:paraId="2984EDE4" w14:textId="77777777" w:rsidR="00460B43" w:rsidRPr="00460B43" w:rsidRDefault="00460B43" w:rsidP="00BF1850">
      <w:pPr>
        <w:autoSpaceDE w:val="0"/>
        <w:autoSpaceDN w:val="0"/>
        <w:adjustRightInd w:val="0"/>
        <w:spacing w:before="120" w:after="120"/>
        <w:rPr>
          <w:rFonts w:ascii="Arial Narrow" w:eastAsia="Times New Roman" w:hAnsi="Arial Narrow" w:cs="Times New Roman"/>
          <w:sz w:val="24"/>
          <w:szCs w:val="20"/>
        </w:rPr>
      </w:pPr>
      <w:r w:rsidRPr="00460B43">
        <w:rPr>
          <w:rFonts w:ascii="Arial Narrow" w:eastAsia="Times New Roman" w:hAnsi="Arial Narrow" w:cs="Times New Roman"/>
          <w:sz w:val="24"/>
          <w:szCs w:val="20"/>
        </w:rPr>
        <w:t>Check the following monitoring activities applicable to your facility:</w:t>
      </w:r>
    </w:p>
    <w:p w14:paraId="6BA70803" w14:textId="6281E8E5" w:rsidR="00460B43" w:rsidRDefault="00346B69"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QBM"/>
          <w:tag w:val="QBM"/>
          <w:id w:val="-1536418004"/>
          <w14:checkbox>
            <w14:checked w14:val="0"/>
            <w14:checkedState w14:val="2612" w14:font="MS Gothic"/>
            <w14:uncheckedState w14:val="2610" w14:font="MS Gothic"/>
          </w14:checkbox>
        </w:sdtPr>
        <w:sdtEndPr/>
        <w:sdtContent>
          <w:r w:rsidR="0057519F">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AB7F8D">
        <w:rPr>
          <w:rFonts w:ascii="Arial Narrow" w:eastAsia="Times New Roman" w:hAnsi="Arial Narrow" w:cs="Times New Roman"/>
          <w:color w:val="0000FF"/>
          <w:sz w:val="24"/>
          <w:szCs w:val="24"/>
        </w:rPr>
        <w:t>Indicator</w:t>
      </w:r>
      <w:r w:rsidR="00D40E5A">
        <w:rPr>
          <w:rFonts w:ascii="Arial Narrow" w:eastAsia="Times New Roman" w:hAnsi="Arial Narrow" w:cs="Times New Roman"/>
          <w:color w:val="0000FF"/>
          <w:sz w:val="24"/>
          <w:szCs w:val="24"/>
        </w:rPr>
        <w:t xml:space="preserve"> m</w:t>
      </w:r>
      <w:r w:rsidR="00460B43">
        <w:rPr>
          <w:rFonts w:ascii="Arial Narrow" w:eastAsia="Times New Roman" w:hAnsi="Arial Narrow" w:cs="Times New Roman"/>
          <w:color w:val="0000FF"/>
          <w:sz w:val="24"/>
          <w:szCs w:val="24"/>
        </w:rPr>
        <w:t>onitoring</w:t>
      </w:r>
    </w:p>
    <w:p w14:paraId="645ED7F5" w14:textId="2CD087F0" w:rsidR="00AB7F8D" w:rsidRDefault="00346B69" w:rsidP="00AB7F8D">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QBM"/>
          <w:tag w:val="QBM"/>
          <w:id w:val="912982186"/>
          <w14:checkbox>
            <w14:checked w14:val="0"/>
            <w14:checkedState w14:val="2612" w14:font="MS Gothic"/>
            <w14:uncheckedState w14:val="2610" w14:font="MS Gothic"/>
          </w14:checkbox>
        </w:sdtPr>
        <w:sdtEndPr/>
        <w:sdtContent>
          <w:r w:rsidR="00AB7F8D">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DC702E">
        <w:rPr>
          <w:rFonts w:ascii="Arial Narrow" w:eastAsia="Times New Roman" w:hAnsi="Arial Narrow" w:cs="Times New Roman"/>
          <w:color w:val="0000FF"/>
          <w:sz w:val="24"/>
          <w:szCs w:val="24"/>
        </w:rPr>
        <w:t>B</w:t>
      </w:r>
      <w:r w:rsidR="00AB7F8D">
        <w:rPr>
          <w:rFonts w:ascii="Arial Narrow" w:eastAsia="Times New Roman" w:hAnsi="Arial Narrow" w:cs="Times New Roman"/>
          <w:color w:val="0000FF"/>
          <w:sz w:val="24"/>
          <w:szCs w:val="24"/>
        </w:rPr>
        <w:t>enchmark monitoring</w:t>
      </w:r>
    </w:p>
    <w:p w14:paraId="01EB402C" w14:textId="56FBDE80" w:rsidR="00460B43" w:rsidRDefault="00346B69"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ELG"/>
          <w:tag w:val="ELG"/>
          <w:id w:val="682172569"/>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Effluent limitations guidelines monitoring</w:t>
      </w:r>
    </w:p>
    <w:p w14:paraId="39098CCF" w14:textId="1793A5F3" w:rsidR="00460B43" w:rsidRDefault="00346B69"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State"/>
          <w:tag w:val="State"/>
          <w:id w:val="-999885884"/>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State- or tribal-specific monitoring</w:t>
      </w:r>
    </w:p>
    <w:p w14:paraId="3E6BBD37" w14:textId="16521FC4" w:rsidR="00460B43" w:rsidRDefault="00346B69"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Impaired"/>
          <w:tag w:val="Impaired"/>
          <w:id w:val="-257359562"/>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Impaired waters monitoring</w:t>
      </w:r>
    </w:p>
    <w:p w14:paraId="4646B38F" w14:textId="6799566D" w:rsidR="00460B43" w:rsidRDefault="00346B69" w:rsidP="00460B43">
      <w:pPr>
        <w:autoSpaceDE w:val="0"/>
        <w:autoSpaceDN w:val="0"/>
        <w:adjustRightInd w:val="0"/>
        <w:spacing w:before="120" w:after="120"/>
        <w:ind w:left="720"/>
        <w:rPr>
          <w:rFonts w:ascii="Arial Narrow" w:eastAsia="Times New Roman" w:hAnsi="Arial Narrow" w:cs="Times New Roman"/>
          <w:color w:val="000000"/>
          <w:sz w:val="24"/>
          <w:szCs w:val="24"/>
        </w:rPr>
      </w:pPr>
      <w:sdt>
        <w:sdtPr>
          <w:rPr>
            <w:rFonts w:ascii="Arial Narrow" w:eastAsia="Times New Roman" w:hAnsi="Arial Narrow" w:cs="Times New Roman"/>
            <w:color w:val="0000FF"/>
            <w:sz w:val="24"/>
            <w:szCs w:val="24"/>
          </w:rPr>
          <w:alias w:val="Other"/>
          <w:tag w:val="Other"/>
          <w:id w:val="1666818456"/>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Other monitoring required by EPA</w:t>
      </w:r>
    </w:p>
    <w:p w14:paraId="7473F7AC" w14:textId="77777777" w:rsidR="00BB2672" w:rsidRDefault="00BB2672">
      <w:pPr>
        <w:spacing w:after="160" w:line="259"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br w:type="page"/>
      </w:r>
    </w:p>
    <w:p w14:paraId="216340DB" w14:textId="7879D1D6" w:rsidR="002C6DA0" w:rsidRDefault="009454E9" w:rsidP="00BF1850">
      <w:pPr>
        <w:autoSpaceDE w:val="0"/>
        <w:autoSpaceDN w:val="0"/>
        <w:adjustRightInd w:val="0"/>
        <w:spacing w:before="120" w:after="120"/>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lastRenderedPageBreak/>
        <w:t>For each type of monitoring</w:t>
      </w:r>
      <w:r w:rsidR="00460B43">
        <w:rPr>
          <w:rFonts w:ascii="Arial Narrow" w:eastAsia="Times New Roman" w:hAnsi="Arial Narrow" w:cs="Times New Roman"/>
          <w:color w:val="000000"/>
          <w:sz w:val="24"/>
          <w:szCs w:val="24"/>
        </w:rPr>
        <w:t xml:space="preserve"> checked above</w:t>
      </w:r>
      <w:r w:rsidRPr="00BD63DC">
        <w:rPr>
          <w:rFonts w:ascii="Arial Narrow" w:eastAsia="Times New Roman" w:hAnsi="Arial Narrow" w:cs="Times New Roman"/>
          <w:color w:val="000000"/>
          <w:sz w:val="24"/>
          <w:szCs w:val="24"/>
        </w:rPr>
        <w:t xml:space="preserve">, your SWPPP must include </w:t>
      </w:r>
      <w:r w:rsidR="00A3137C">
        <w:rPr>
          <w:rFonts w:ascii="Arial Narrow" w:eastAsia="Times New Roman" w:hAnsi="Arial Narrow" w:cs="Times New Roman"/>
          <w:color w:val="000000"/>
          <w:sz w:val="24"/>
          <w:szCs w:val="24"/>
        </w:rPr>
        <w:t>the following information</w:t>
      </w:r>
      <w:r w:rsidR="00950B17">
        <w:rPr>
          <w:rFonts w:ascii="Arial Narrow" w:eastAsia="Times New Roman" w:hAnsi="Arial Narrow" w:cs="Times New Roman"/>
          <w:color w:val="000000"/>
          <w:sz w:val="24"/>
          <w:szCs w:val="24"/>
        </w:rPr>
        <w:t>:</w:t>
      </w:r>
    </w:p>
    <w:p w14:paraId="77BBC51B" w14:textId="77777777" w:rsidR="002C6DA0" w:rsidRPr="002C6DA0" w:rsidRDefault="002C6DA0" w:rsidP="00BF1850">
      <w:pPr>
        <w:autoSpaceDE w:val="0"/>
        <w:autoSpaceDN w:val="0"/>
        <w:adjustRightInd w:val="0"/>
        <w:spacing w:before="120" w:after="120"/>
        <w:rPr>
          <w:rFonts w:ascii="Arial Narrow" w:eastAsia="Times New Roman" w:hAnsi="Arial Narrow" w:cs="Times New Roman"/>
          <w:b/>
          <w:color w:val="000000"/>
          <w:sz w:val="24"/>
          <w:szCs w:val="24"/>
        </w:rPr>
      </w:pPr>
      <w:r w:rsidRPr="002C6DA0">
        <w:rPr>
          <w:rFonts w:ascii="Arial Narrow" w:eastAsia="Times New Roman" w:hAnsi="Arial Narrow" w:cs="Times New Roman"/>
          <w:b/>
          <w:color w:val="000000"/>
          <w:sz w:val="24"/>
          <w:szCs w:val="24"/>
        </w:rPr>
        <w:t>Select type of moni</w:t>
      </w:r>
      <w:r>
        <w:rPr>
          <w:rFonts w:ascii="Arial Narrow" w:eastAsia="Times New Roman" w:hAnsi="Arial Narrow" w:cs="Times New Roman"/>
          <w:b/>
          <w:color w:val="000000"/>
          <w:sz w:val="24"/>
          <w:szCs w:val="24"/>
        </w:rPr>
        <w:t xml:space="preserve">toring activity from </w:t>
      </w:r>
      <w:r w:rsidR="00AD4E1E" w:rsidRPr="00AD4E1E">
        <w:rPr>
          <w:rFonts w:ascii="Arial Narrow" w:eastAsia="Times New Roman" w:hAnsi="Arial Narrow" w:cs="Times New Roman"/>
          <w:b/>
          <w:color w:val="0000FF"/>
          <w:sz w:val="24"/>
          <w:szCs w:val="24"/>
        </w:rPr>
        <w:t xml:space="preserve">drop-down </w:t>
      </w:r>
      <w:r w:rsidRPr="00AD4E1E">
        <w:rPr>
          <w:rFonts w:ascii="Arial Narrow" w:eastAsia="Times New Roman" w:hAnsi="Arial Narrow" w:cs="Times New Roman"/>
          <w:b/>
          <w:color w:val="0000FF"/>
          <w:sz w:val="24"/>
          <w:szCs w:val="24"/>
        </w:rPr>
        <w:t>list</w:t>
      </w:r>
      <w:r>
        <w:rPr>
          <w:rFonts w:ascii="Arial Narrow" w:eastAsia="Times New Roman" w:hAnsi="Arial Narrow" w:cs="Times New Roman"/>
          <w:b/>
          <w:color w:val="000000"/>
          <w:sz w:val="24"/>
          <w:szCs w:val="24"/>
        </w:rPr>
        <w:t xml:space="preserve"> below </w:t>
      </w:r>
      <w:r>
        <w:rPr>
          <w:rFonts w:ascii="Arial Narrow" w:eastAsia="Times New Roman" w:hAnsi="Arial Narrow" w:cs="Times New Roman"/>
          <w:color w:val="000000"/>
          <w:sz w:val="24"/>
          <w:szCs w:val="24"/>
        </w:rPr>
        <w:t>(</w:t>
      </w:r>
      <w:r w:rsidRPr="00A3137C">
        <w:rPr>
          <w:rFonts w:ascii="Arial Narrow" w:eastAsia="Times New Roman" w:hAnsi="Arial Narrow" w:cs="Times New Roman"/>
          <w:i/>
          <w:color w:val="000000"/>
          <w:sz w:val="24"/>
          <w:szCs w:val="24"/>
        </w:rPr>
        <w:t>if subject to more than one type of monitoring activity, you will need to copy and paste the items below for each monitoring activity</w:t>
      </w:r>
      <w:r>
        <w:rPr>
          <w:rFonts w:ascii="Arial Narrow" w:eastAsia="Times New Roman" w:hAnsi="Arial Narrow" w:cs="Times New Roman"/>
          <w:color w:val="000000"/>
          <w:sz w:val="24"/>
          <w:szCs w:val="24"/>
        </w:rPr>
        <w:t>):</w:t>
      </w:r>
    </w:p>
    <w:sdt>
      <w:sdtPr>
        <w:rPr>
          <w:rFonts w:ascii="Arial Narrow" w:eastAsia="Times New Roman" w:hAnsi="Arial Narrow" w:cs="Times New Roman"/>
          <w:b/>
          <w:color w:val="0000FF"/>
          <w:sz w:val="24"/>
          <w:szCs w:val="24"/>
        </w:rPr>
        <w:alias w:val="Monitoring Activities"/>
        <w:tag w:val="Monitoring Activities"/>
        <w:id w:val="2145232917"/>
        <w:placeholder>
          <w:docPart w:val="DefaultPlaceholder_1081868575"/>
        </w:placeholder>
        <w15:color w:val="0000FF"/>
        <w:dropDownList>
          <w:listItem w:displayText="Click here to select monitoring activity type" w:value="Click here to select monitoring activity type"/>
          <w:listItem w:displayText="Quarterly Benchmark Monitoring" w:value="Quarterly Benchmark Monitoring"/>
          <w:listItem w:displayText="ELG Monitoring" w:value="ELG Monitoring"/>
          <w:listItem w:displayText="State- or tribal-specific monitoring" w:value="State- or tribal-specific monitoring"/>
          <w:listItem w:displayText="Impaired waters monitoring" w:value="Impaired waters monitoring"/>
          <w:listItem w:displayText="Other monitoring required by EPA" w:value="Other monitoring required by EPA"/>
        </w:dropDownList>
      </w:sdtPr>
      <w:sdtEndPr/>
      <w:sdtContent>
        <w:p w14:paraId="79859BCF" w14:textId="4D69D20A" w:rsidR="00950B17" w:rsidRPr="00AD4E1E" w:rsidRDefault="00E9496B" w:rsidP="00BF1850">
          <w:pPr>
            <w:autoSpaceDE w:val="0"/>
            <w:autoSpaceDN w:val="0"/>
            <w:adjustRightInd w:val="0"/>
            <w:spacing w:before="120" w:after="120"/>
            <w:rPr>
              <w:rFonts w:ascii="Arial Narrow" w:eastAsia="Times New Roman" w:hAnsi="Arial Narrow" w:cs="Times New Roman"/>
              <w:b/>
              <w:color w:val="0000FF"/>
              <w:sz w:val="24"/>
              <w:szCs w:val="24"/>
            </w:rPr>
          </w:pPr>
          <w:r>
            <w:rPr>
              <w:rFonts w:ascii="Arial Narrow" w:eastAsia="Times New Roman" w:hAnsi="Arial Narrow" w:cs="Times New Roman"/>
              <w:b/>
              <w:color w:val="0000FF"/>
              <w:sz w:val="24"/>
              <w:szCs w:val="24"/>
            </w:rPr>
            <w:t>Click here to select monitoring activity type</w:t>
          </w:r>
        </w:p>
      </w:sdtContent>
    </w:sdt>
    <w:p w14:paraId="15B74FE9" w14:textId="3E4F1F77"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rPr>
        <w:t xml:space="preserve">Sample location(s). </w:t>
      </w:r>
      <w:r w:rsidR="00DC702E">
        <w:rPr>
          <w:rFonts w:ascii="Arial Narrow" w:hAnsi="Arial Narrow"/>
          <w:color w:val="0000FF"/>
        </w:rPr>
        <w:fldChar w:fldCharType="begin">
          <w:ffData>
            <w:name w:val=""/>
            <w:enabled/>
            <w:calcOnExit w:val="0"/>
            <w:textInput>
              <w:default w:val="Describe where samples will be collected, including any determination that two or more discharge points are substantially identical."/>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Describe where samples will be collected, including any determination that two or more discharge points are substantially identical.</w:t>
      </w:r>
      <w:r w:rsidR="00DC702E">
        <w:rPr>
          <w:rFonts w:ascii="Arial Narrow" w:hAnsi="Arial Narrow"/>
          <w:color w:val="0000FF"/>
        </w:rPr>
        <w:fldChar w:fldCharType="end"/>
      </w:r>
      <w:r w:rsidRPr="006C7952">
        <w:rPr>
          <w:rFonts w:ascii="Arial Narrow" w:hAnsi="Arial Narrow"/>
        </w:rPr>
        <w:t xml:space="preserve"> </w:t>
      </w:r>
    </w:p>
    <w:p w14:paraId="34814CED" w14:textId="7C76DF69"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Pollutant</w:t>
      </w:r>
      <w:r w:rsidR="00554FD1">
        <w:rPr>
          <w:rFonts w:ascii="Arial Narrow" w:hAnsi="Arial Narrow"/>
          <w:b/>
          <w:color w:val="000000"/>
        </w:rPr>
        <w:t>s</w:t>
      </w:r>
      <w:r w:rsidRPr="006C7952">
        <w:rPr>
          <w:rFonts w:ascii="Arial Narrow" w:hAnsi="Arial Narrow"/>
          <w:b/>
          <w:color w:val="000000"/>
        </w:rPr>
        <w:t xml:space="preserve"> to be sampled</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Include a list of the parameters for sampling and the frequency of sampling for each parameter."/>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Include a list of the parameters for sampling and the frequency of sampling for each parameter.</w:t>
      </w:r>
      <w:r w:rsidR="00DC702E">
        <w:rPr>
          <w:rFonts w:ascii="Arial Narrow" w:hAnsi="Arial Narrow"/>
          <w:color w:val="0000FF"/>
        </w:rPr>
        <w:fldChar w:fldCharType="end"/>
      </w:r>
    </w:p>
    <w:p w14:paraId="5F70EB2D" w14:textId="7765AE69"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Monitoring Schedules.</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Include the schedules for monitoring at your facility, including the schedule for alternate monitoring periods for facilities in climates with irregular stormwater discharges (2021 MSGP Part 4.1.6)."/>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Include the schedules for monitoring at your facility, including the schedule for alternate monitoring periods for facilities in climates with irregular stormwater discharges (2021 MSGP Part 4.1.6).</w:t>
      </w:r>
      <w:r w:rsidR="00DC702E">
        <w:rPr>
          <w:rFonts w:ascii="Arial Narrow" w:hAnsi="Arial Narrow"/>
          <w:color w:val="0000FF"/>
        </w:rPr>
        <w:fldChar w:fldCharType="end"/>
      </w:r>
    </w:p>
    <w:p w14:paraId="09FAF757" w14:textId="12E0E84F"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Numeric Limitations</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Document any numeric control values (benchmark thresholds, effluent limitations guidelines, TMDL-related requirements, or other requirements) applicable to stormwater discharges from each discharge point."/>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Document any numeric control values (benchmark thresholds, effluent limitations guidelines, TMDL-related requirements, or other requirements) applicable to stormwater discharges from each discharge point.</w:t>
      </w:r>
      <w:r w:rsidR="00DC702E">
        <w:rPr>
          <w:rFonts w:ascii="Arial Narrow" w:hAnsi="Arial Narrow"/>
          <w:color w:val="0000FF"/>
        </w:rPr>
        <w:fldChar w:fldCharType="end"/>
      </w:r>
    </w:p>
    <w:p w14:paraId="7BEF7DD9" w14:textId="593CE368"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Procedures</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Describe procedures you will follow for gathering storm event data, including responsible staff, logistics, and laboratory to be used."/>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Describe procedures you will follow for gathering storm event data, including responsible staff, logistics, and laboratory to be used.</w:t>
      </w:r>
      <w:r w:rsidR="00DC702E">
        <w:rPr>
          <w:rFonts w:ascii="Arial Narrow" w:hAnsi="Arial Narrow"/>
          <w:color w:val="0000FF"/>
        </w:rPr>
        <w:fldChar w:fldCharType="end"/>
      </w:r>
    </w:p>
    <w:p w14:paraId="2DBBE558" w14:textId="77777777" w:rsidR="00B41D3F" w:rsidRPr="00AB5460" w:rsidRDefault="00B41D3F" w:rsidP="00B41D3F">
      <w:pPr>
        <w:spacing w:before="120" w:after="120"/>
        <w:rPr>
          <w:rFonts w:ascii="Arial Narrow" w:eastAsia="Times New Roman" w:hAnsi="Arial Narrow" w:cs="Times New Roman"/>
          <w:i/>
          <w:sz w:val="24"/>
          <w:szCs w:val="24"/>
        </w:rPr>
      </w:pPr>
      <w:r w:rsidRPr="00AB5460">
        <w:rPr>
          <w:rFonts w:ascii="Arial Narrow" w:eastAsia="Times New Roman" w:hAnsi="Arial Narrow" w:cs="Times New Roman"/>
          <w:i/>
          <w:sz w:val="24"/>
          <w:szCs w:val="24"/>
        </w:rPr>
        <w:t>Note: it may be helpful to create a table with columns corresponding to # 1 - 5 above for each type of monitoring you are required to conduct.</w:t>
      </w:r>
    </w:p>
    <w:p w14:paraId="1C5A3005" w14:textId="66378D1D" w:rsidR="00B41D3F" w:rsidRPr="00BD63DC" w:rsidRDefault="008A3CA4" w:rsidP="00B41D3F">
      <w:pPr>
        <w:spacing w:before="120" w:after="120"/>
        <w:rPr>
          <w:rFonts w:ascii="Arial Narrow" w:eastAsia="Times New Roman" w:hAnsi="Arial Narrow" w:cs="Times New Roman"/>
          <w:sz w:val="24"/>
          <w:szCs w:val="24"/>
        </w:rPr>
      </w:pPr>
      <w:r>
        <w:rPr>
          <w:rFonts w:ascii="Arial Narrow" w:eastAsia="Times New Roman" w:hAnsi="Arial Narrow" w:cs="Times New Roman"/>
          <w:b/>
          <w:sz w:val="24"/>
          <w:szCs w:val="24"/>
        </w:rPr>
        <w:t>Exception for I</w:t>
      </w:r>
      <w:r w:rsidRPr="00BD63DC">
        <w:rPr>
          <w:rFonts w:ascii="Arial Narrow" w:eastAsia="Times New Roman" w:hAnsi="Arial Narrow" w:cs="Times New Roman"/>
          <w:b/>
          <w:sz w:val="24"/>
          <w:szCs w:val="24"/>
        </w:rPr>
        <w:t xml:space="preserve">nactive </w:t>
      </w:r>
      <w:r w:rsidR="00B41D3F" w:rsidRPr="00BD63DC">
        <w:rPr>
          <w:rFonts w:ascii="Arial Narrow" w:eastAsia="Times New Roman" w:hAnsi="Arial Narrow" w:cs="Times New Roman"/>
          <w:b/>
          <w:sz w:val="24"/>
          <w:szCs w:val="24"/>
        </w:rPr>
        <w:t xml:space="preserve">and </w:t>
      </w:r>
      <w:r>
        <w:rPr>
          <w:rFonts w:ascii="Arial Narrow" w:eastAsia="Times New Roman" w:hAnsi="Arial Narrow" w:cs="Times New Roman"/>
          <w:b/>
          <w:sz w:val="24"/>
          <w:szCs w:val="24"/>
        </w:rPr>
        <w:t>U</w:t>
      </w:r>
      <w:r w:rsidRPr="00BD63DC">
        <w:rPr>
          <w:rFonts w:ascii="Arial Narrow" w:eastAsia="Times New Roman" w:hAnsi="Arial Narrow" w:cs="Times New Roman"/>
          <w:b/>
          <w:sz w:val="24"/>
          <w:szCs w:val="24"/>
        </w:rPr>
        <w:t xml:space="preserve">nstaffed </w:t>
      </w:r>
      <w:r>
        <w:rPr>
          <w:rFonts w:ascii="Arial Narrow" w:eastAsia="Times New Roman" w:hAnsi="Arial Narrow" w:cs="Times New Roman"/>
          <w:b/>
          <w:sz w:val="24"/>
          <w:szCs w:val="24"/>
        </w:rPr>
        <w:t>Facilities</w:t>
      </w:r>
      <w:r w:rsidR="00B41D3F" w:rsidRPr="00BD63DC">
        <w:rPr>
          <w:rFonts w:ascii="Arial Narrow" w:eastAsia="Times New Roman" w:hAnsi="Arial Narrow" w:cs="Times New Roman"/>
          <w:b/>
          <w:sz w:val="24"/>
          <w:szCs w:val="24"/>
        </w:rPr>
        <w:t xml:space="preserve"> </w:t>
      </w:r>
      <w:r w:rsidR="00B41D3F" w:rsidRPr="00BD63DC">
        <w:rPr>
          <w:rFonts w:ascii="Arial Narrow" w:eastAsia="Times New Roman" w:hAnsi="Arial Narrow" w:cs="Times New Roman"/>
          <w:sz w:val="24"/>
          <w:szCs w:val="24"/>
        </w:rPr>
        <w:t>(if applicable)</w:t>
      </w:r>
    </w:p>
    <w:p w14:paraId="4AF0FB7E" w14:textId="00958498" w:rsidR="00B41D3F" w:rsidRPr="00B00D2E" w:rsidRDefault="00346B69" w:rsidP="0057519F">
      <w:pPr>
        <w:spacing w:before="120" w:after="120"/>
        <w:ind w:left="450" w:hanging="450"/>
        <w:rPr>
          <w:b/>
        </w:rPr>
      </w:pPr>
      <w:sdt>
        <w:sdtPr>
          <w:rPr>
            <w:rFonts w:ascii="Arial Narrow" w:eastAsia="Times New Roman" w:hAnsi="Arial Narrow" w:cs="Times New Roman"/>
            <w:color w:val="0000FF"/>
            <w:sz w:val="24"/>
            <w:szCs w:val="24"/>
          </w:rPr>
          <w:id w:val="1315770829"/>
          <w15:color w:val="0000FF"/>
          <w14:checkbox>
            <w14:checked w14:val="0"/>
            <w14:checkedState w14:val="2612" w14:font="MS Gothic"/>
            <w14:uncheckedState w14:val="2610" w14:font="MS Gothic"/>
          </w14:checkbox>
        </w:sdtPr>
        <w:sdtEndPr/>
        <w:sdtContent>
          <w:r w:rsidR="00B41D3F">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ab/>
      </w:r>
      <w:r w:rsidR="00B41D3F" w:rsidRPr="00B00D2E">
        <w:rPr>
          <w:rFonts w:ascii="Arial Narrow" w:hAnsi="Arial Narrow"/>
          <w:b/>
          <w:color w:val="000000"/>
        </w:rPr>
        <w:t>This site is inactive and unstaffed, and has no industrial materials or activities exposed to stormwater, in accordance with the substantive requirements in 40 CFR 122.26(g)(4)(iii) as signed and certified in Section 7 below.</w:t>
      </w:r>
    </w:p>
    <w:p w14:paraId="19ECFC26" w14:textId="0006FDBB" w:rsidR="009454E9" w:rsidRPr="00BD63DC" w:rsidRDefault="008A3CA4" w:rsidP="00BF1850">
      <w:pPr>
        <w:spacing w:before="120" w:after="120"/>
        <w:rPr>
          <w:rFonts w:ascii="Arial Narrow" w:eastAsia="Times New Roman" w:hAnsi="Arial Narrow" w:cs="Times New Roman"/>
          <w:sz w:val="24"/>
          <w:szCs w:val="24"/>
        </w:rPr>
      </w:pPr>
      <w:r>
        <w:rPr>
          <w:rFonts w:ascii="Arial Narrow" w:eastAsia="Times New Roman" w:hAnsi="Arial Narrow" w:cs="Times New Roman"/>
          <w:b/>
          <w:sz w:val="24"/>
          <w:szCs w:val="24"/>
        </w:rPr>
        <w:t xml:space="preserve">Exception for </w:t>
      </w:r>
      <w:r w:rsidR="009454E9" w:rsidRPr="00BD63DC">
        <w:rPr>
          <w:rFonts w:ascii="Arial Narrow" w:eastAsia="Times New Roman" w:hAnsi="Arial Narrow" w:cs="Times New Roman"/>
          <w:b/>
          <w:sz w:val="24"/>
          <w:szCs w:val="24"/>
        </w:rPr>
        <w:t xml:space="preserve">Substantially </w:t>
      </w:r>
      <w:r>
        <w:rPr>
          <w:rFonts w:ascii="Arial Narrow" w:eastAsia="Times New Roman" w:hAnsi="Arial Narrow" w:cs="Times New Roman"/>
          <w:b/>
          <w:sz w:val="24"/>
          <w:szCs w:val="24"/>
        </w:rPr>
        <w:t>I</w:t>
      </w:r>
      <w:r w:rsidRPr="00BD63DC">
        <w:rPr>
          <w:rFonts w:ascii="Arial Narrow" w:eastAsia="Times New Roman" w:hAnsi="Arial Narrow" w:cs="Times New Roman"/>
          <w:b/>
          <w:sz w:val="24"/>
          <w:szCs w:val="24"/>
        </w:rPr>
        <w:t xml:space="preserve">dentical </w:t>
      </w:r>
      <w:r>
        <w:rPr>
          <w:rFonts w:ascii="Arial Narrow" w:eastAsia="Times New Roman" w:hAnsi="Arial Narrow" w:cs="Times New Roman"/>
          <w:b/>
          <w:sz w:val="24"/>
          <w:szCs w:val="24"/>
        </w:rPr>
        <w:t>Discharge Points</w:t>
      </w:r>
      <w:r w:rsidR="00554FD1">
        <w:rPr>
          <w:rFonts w:ascii="Arial Narrow" w:eastAsia="Times New Roman" w:hAnsi="Arial Narrow" w:cs="Times New Roman"/>
          <w:b/>
          <w:sz w:val="24"/>
          <w:szCs w:val="24"/>
        </w:rPr>
        <w:t>(</w:t>
      </w:r>
      <w:r>
        <w:rPr>
          <w:rFonts w:ascii="Arial Narrow" w:eastAsia="Times New Roman" w:hAnsi="Arial Narrow" w:cs="Times New Roman"/>
          <w:b/>
          <w:sz w:val="24"/>
          <w:szCs w:val="24"/>
        </w:rPr>
        <w:t>SIDP)</w:t>
      </w:r>
      <w:r w:rsidR="009454E9" w:rsidRPr="00BD63DC">
        <w:rPr>
          <w:rFonts w:ascii="Arial Narrow" w:eastAsia="Times New Roman" w:hAnsi="Arial Narrow" w:cs="Times New Roman"/>
          <w:b/>
          <w:sz w:val="24"/>
          <w:szCs w:val="24"/>
        </w:rPr>
        <w:t xml:space="preserve"> </w:t>
      </w:r>
      <w:r w:rsidR="009454E9" w:rsidRPr="00BD63DC">
        <w:rPr>
          <w:rFonts w:ascii="Arial Narrow" w:eastAsia="Times New Roman" w:hAnsi="Arial Narrow" w:cs="Times New Roman"/>
          <w:sz w:val="24"/>
          <w:szCs w:val="24"/>
        </w:rPr>
        <w:t>(if applicable)</w:t>
      </w:r>
    </w:p>
    <w:p w14:paraId="3391FC72" w14:textId="65744ED6" w:rsidR="009454E9" w:rsidRPr="00BD63DC" w:rsidRDefault="009454E9" w:rsidP="00BF1850">
      <w:p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If you plan to use the </w:t>
      </w:r>
      <w:r w:rsidR="008A3CA4">
        <w:rPr>
          <w:rFonts w:ascii="Arial Narrow" w:eastAsia="Times New Roman" w:hAnsi="Arial Narrow" w:cs="Times New Roman"/>
          <w:sz w:val="24"/>
          <w:szCs w:val="24"/>
        </w:rPr>
        <w:t>SIDP</w:t>
      </w:r>
      <w:r w:rsidR="00554FD1">
        <w:rPr>
          <w:rFonts w:ascii="Arial Narrow" w:eastAsia="Times New Roman" w:hAnsi="Arial Narrow" w:cs="Times New Roman"/>
          <w:b/>
          <w:sz w:val="24"/>
          <w:szCs w:val="24"/>
        </w:rPr>
        <w:t xml:space="preserve"> </w:t>
      </w:r>
      <w:r w:rsidRPr="00BD63DC">
        <w:rPr>
          <w:rFonts w:ascii="Arial Narrow" w:eastAsia="Times New Roman" w:hAnsi="Arial Narrow" w:cs="Times New Roman"/>
          <w:sz w:val="24"/>
          <w:szCs w:val="24"/>
        </w:rPr>
        <w:t xml:space="preserve">exception for your </w:t>
      </w:r>
      <w:r w:rsidR="008A3CA4">
        <w:rPr>
          <w:rFonts w:ascii="Arial Narrow" w:eastAsia="Times New Roman" w:hAnsi="Arial Narrow" w:cs="Times New Roman"/>
          <w:sz w:val="24"/>
          <w:szCs w:val="24"/>
        </w:rPr>
        <w:t xml:space="preserve">quarterly visual assessment requirements in 2021 MSGP Part 3.2.4 or your indicator, </w:t>
      </w:r>
      <w:r w:rsidRPr="00BD63DC">
        <w:rPr>
          <w:rFonts w:ascii="Arial Narrow" w:eastAsia="Times New Roman" w:hAnsi="Arial Narrow" w:cs="Times New Roman"/>
          <w:sz w:val="24"/>
          <w:szCs w:val="24"/>
        </w:rPr>
        <w:t>benchmark</w:t>
      </w:r>
      <w:r w:rsidR="008A3CA4">
        <w:rPr>
          <w:rFonts w:ascii="Arial Narrow" w:eastAsia="Times New Roman" w:hAnsi="Arial Narrow" w:cs="Times New Roman"/>
          <w:sz w:val="24"/>
          <w:szCs w:val="24"/>
        </w:rPr>
        <w:t>, or impaired waters monitoring requirements in 2021 MSGP Parts 4.2.1, 4.2.2, and 4.2.5, respectively</w:t>
      </w:r>
      <w:r w:rsidRPr="00BD63DC">
        <w:rPr>
          <w:rFonts w:ascii="Arial Narrow" w:eastAsia="Times New Roman" w:hAnsi="Arial Narrow" w:cs="Times New Roman"/>
          <w:sz w:val="24"/>
          <w:szCs w:val="24"/>
        </w:rPr>
        <w:t xml:space="preserve">, include the following information here to substantiate your claim that these </w:t>
      </w:r>
      <w:r w:rsidR="00554FD1">
        <w:rPr>
          <w:rFonts w:ascii="Arial Narrow" w:eastAsia="Times New Roman" w:hAnsi="Arial Narrow" w:cs="Times New Roman"/>
          <w:sz w:val="24"/>
          <w:szCs w:val="24"/>
        </w:rPr>
        <w:t>discharge points</w:t>
      </w:r>
      <w:r w:rsidR="00554FD1"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are substantially identical (</w:t>
      </w:r>
      <w:r w:rsidR="009B6FD9">
        <w:rPr>
          <w:rFonts w:ascii="Arial Narrow" w:eastAsia="Times New Roman" w:hAnsi="Arial Narrow" w:cs="Times New Roman"/>
          <w:sz w:val="24"/>
          <w:szCs w:val="24"/>
        </w:rPr>
        <w:t>2021</w:t>
      </w:r>
      <w:r w:rsidRPr="00BD63DC">
        <w:rPr>
          <w:rFonts w:ascii="Arial Narrow" w:eastAsia="Times New Roman" w:hAnsi="Arial Narrow" w:cs="Times New Roman"/>
          <w:sz w:val="24"/>
          <w:szCs w:val="24"/>
        </w:rPr>
        <w:t xml:space="preserve"> MSGP </w:t>
      </w:r>
      <w:r w:rsidR="009B6FD9">
        <w:rPr>
          <w:rFonts w:ascii="Arial Narrow" w:eastAsia="Times New Roman" w:hAnsi="Arial Narrow" w:cs="Times New Roman"/>
          <w:sz w:val="24"/>
          <w:szCs w:val="24"/>
        </w:rPr>
        <w:t>Part 6</w:t>
      </w:r>
      <w:r w:rsidRPr="00BD63DC">
        <w:rPr>
          <w:rFonts w:ascii="Arial Narrow" w:eastAsia="Times New Roman" w:hAnsi="Arial Narrow" w:cs="Times New Roman"/>
          <w:sz w:val="24"/>
          <w:szCs w:val="24"/>
        </w:rPr>
        <w:t>.2.5.3</w:t>
      </w:r>
      <w:r w:rsidR="008A3CA4">
        <w:rPr>
          <w:rFonts w:ascii="Arial Narrow" w:eastAsia="Times New Roman" w:hAnsi="Arial Narrow" w:cs="Times New Roman"/>
          <w:sz w:val="24"/>
          <w:szCs w:val="24"/>
        </w:rPr>
        <w:t>.d</w:t>
      </w:r>
      <w:r w:rsidRPr="00BD63DC">
        <w:rPr>
          <w:rFonts w:ascii="Arial Narrow" w:eastAsia="Times New Roman" w:hAnsi="Arial Narrow" w:cs="Times New Roman"/>
          <w:sz w:val="24"/>
          <w:szCs w:val="24"/>
        </w:rPr>
        <w:t>):</w:t>
      </w:r>
    </w:p>
    <w:p w14:paraId="028E7590" w14:textId="5F4EAB01" w:rsidR="009454E9" w:rsidRPr="00BD63DC" w:rsidRDefault="009454E9" w:rsidP="00D1198E">
      <w:pPr>
        <w:numPr>
          <w:ilvl w:val="0"/>
          <w:numId w:val="10"/>
        </w:num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Location of each </w:t>
      </w:r>
      <w:r w:rsidR="008A3CA4">
        <w:rPr>
          <w:rFonts w:ascii="Arial Narrow" w:eastAsia="Times New Roman" w:hAnsi="Arial Narrow" w:cs="Times New Roman"/>
          <w:sz w:val="24"/>
          <w:szCs w:val="24"/>
        </w:rPr>
        <w:t>SIDP</w:t>
      </w:r>
      <w:r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2E40C81E" w14:textId="4E2AFA3A" w:rsidR="009454E9" w:rsidRPr="00BD63DC" w:rsidRDefault="00496A1A" w:rsidP="00D1198E">
      <w:pPr>
        <w:numPr>
          <w:ilvl w:val="0"/>
          <w:numId w:val="10"/>
        </w:numPr>
        <w:spacing w:before="120" w:after="120"/>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general industrial activities conducted in the drainage area of each </w:t>
      </w:r>
      <w:r w:rsidR="00554FD1">
        <w:rPr>
          <w:rFonts w:ascii="Arial Narrow" w:eastAsia="Times New Roman" w:hAnsi="Arial Narrow" w:cs="Times New Roman"/>
          <w:sz w:val="24"/>
          <w:szCs w:val="24"/>
        </w:rPr>
        <w:t>discharge point</w:t>
      </w:r>
      <w:r w:rsidR="009454E9"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0649E03A" w14:textId="47084EB6" w:rsidR="009454E9" w:rsidRPr="00BD63DC" w:rsidRDefault="00496A1A" w:rsidP="00D1198E">
      <w:pPr>
        <w:numPr>
          <w:ilvl w:val="0"/>
          <w:numId w:val="10"/>
        </w:numPr>
        <w:spacing w:before="120" w:after="120"/>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control measures implemented in the drainage area of each </w:t>
      </w:r>
      <w:r w:rsidR="00554FD1">
        <w:rPr>
          <w:rFonts w:ascii="Arial Narrow" w:eastAsia="Times New Roman" w:hAnsi="Arial Narrow" w:cs="Times New Roman"/>
          <w:sz w:val="24"/>
          <w:szCs w:val="24"/>
        </w:rPr>
        <w:t>discharge point</w:t>
      </w:r>
      <w:r w:rsidR="009454E9"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5B2BB376" w14:textId="680327BE" w:rsidR="009454E9" w:rsidRPr="00BD63DC" w:rsidRDefault="00496A1A" w:rsidP="00D1198E">
      <w:pPr>
        <w:numPr>
          <w:ilvl w:val="0"/>
          <w:numId w:val="10"/>
        </w:numPr>
        <w:spacing w:before="120" w:after="120"/>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exposed materials located in the drainage area of each </w:t>
      </w:r>
      <w:r w:rsidR="00554FD1">
        <w:rPr>
          <w:rFonts w:ascii="Arial Narrow" w:eastAsia="Times New Roman" w:hAnsi="Arial Narrow" w:cs="Times New Roman"/>
          <w:sz w:val="24"/>
          <w:szCs w:val="24"/>
        </w:rPr>
        <w:t>discharge point</w:t>
      </w:r>
      <w:r w:rsidR="00554FD1"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sz w:val="24"/>
          <w:szCs w:val="24"/>
        </w:rPr>
        <w:t xml:space="preserve">that are likely to be significant contributors of pollutants </w:t>
      </w:r>
      <w:r w:rsidR="00F4071B">
        <w:rPr>
          <w:rFonts w:ascii="Arial Narrow" w:eastAsia="Times New Roman" w:hAnsi="Arial Narrow" w:cs="Times New Roman"/>
          <w:sz w:val="24"/>
          <w:szCs w:val="24"/>
        </w:rPr>
        <w:t>via</w:t>
      </w:r>
      <w:r w:rsidR="00F4071B"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sz w:val="24"/>
          <w:szCs w:val="24"/>
        </w:rPr>
        <w:t xml:space="preserve">stormwater discharges: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36909E05" w14:textId="5D581173" w:rsidR="009454E9" w:rsidRPr="00BD63DC" w:rsidRDefault="009454E9" w:rsidP="00D1198E">
      <w:pPr>
        <w:numPr>
          <w:ilvl w:val="0"/>
          <w:numId w:val="10"/>
        </w:num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An estimate of the runoff coefficient of the drainage areas (low</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under 40%; medium</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40 to 65%; high =</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 xml:space="preserve">above 65%):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650AEBB9" w14:textId="0B367AFC" w:rsidR="009454E9" w:rsidRPr="00BD63DC" w:rsidRDefault="009454E9" w:rsidP="00D1198E">
      <w:pPr>
        <w:numPr>
          <w:ilvl w:val="0"/>
          <w:numId w:val="10"/>
        </w:num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Why the </w:t>
      </w:r>
      <w:r w:rsidR="00554FD1">
        <w:rPr>
          <w:rFonts w:ascii="Arial Narrow" w:eastAsia="Times New Roman" w:hAnsi="Arial Narrow" w:cs="Times New Roman"/>
          <w:sz w:val="24"/>
          <w:szCs w:val="24"/>
        </w:rPr>
        <w:t>discharge points</w:t>
      </w:r>
      <w:r w:rsidR="00554FD1"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 xml:space="preserve">are expected to discharge substantially identical effluents: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6F02041A" w14:textId="0AA6BF83" w:rsidR="009454E9" w:rsidRPr="009454E9" w:rsidRDefault="00973FF7" w:rsidP="00E84312">
      <w:pPr>
        <w:pStyle w:val="Heading1"/>
      </w:pPr>
      <w:bookmarkStart w:id="148" w:name="_Toc219629123"/>
      <w:bookmarkStart w:id="149" w:name="_Toc65079671"/>
      <w:bookmarkStart w:id="150" w:name="_Toc65082449"/>
      <w:bookmarkStart w:id="151" w:name="_Toc65177249"/>
      <w:r w:rsidRPr="009454E9">
        <w:lastRenderedPageBreak/>
        <w:t xml:space="preserve">DOCUMENTATION TO SUPPORT ELIGIBILITY CONSIDERATIONS </w:t>
      </w:r>
      <w:r>
        <w:t>U</w:t>
      </w:r>
      <w:r w:rsidRPr="009454E9">
        <w:t>NDER OTHER FEDERAL LAWS</w:t>
      </w:r>
      <w:bookmarkEnd w:id="148"/>
      <w:bookmarkEnd w:id="149"/>
      <w:bookmarkEnd w:id="150"/>
      <w:bookmarkEnd w:id="151"/>
    </w:p>
    <w:p w14:paraId="3B6448DD" w14:textId="25A31015" w:rsidR="00B41D3F" w:rsidRDefault="00B41D3F" w:rsidP="00E05377">
      <w:pPr>
        <w:pStyle w:val="Heading2"/>
      </w:pPr>
      <w:bookmarkStart w:id="152" w:name="_Toc219629124"/>
      <w:bookmarkStart w:id="153" w:name="_Toc415752436"/>
      <w:bookmarkStart w:id="154" w:name="_Toc65079672"/>
      <w:bookmarkStart w:id="155" w:name="_Toc65082450"/>
      <w:bookmarkStart w:id="156" w:name="_Toc65177250"/>
      <w:r w:rsidRPr="009454E9">
        <w:t xml:space="preserve">Documentation Regarding </w:t>
      </w:r>
      <w:r w:rsidR="00A1115A">
        <w:t>Endangered Species Act (ESA) Listed Species and Critical Habitat Protection</w:t>
      </w:r>
      <w:r w:rsidRPr="009454E9">
        <w:t>.</w:t>
      </w:r>
      <w:bookmarkEnd w:id="152"/>
      <w:bookmarkEnd w:id="153"/>
      <w:bookmarkEnd w:id="154"/>
      <w:bookmarkEnd w:id="155"/>
      <w:bookmarkEnd w:id="15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1140D399" w14:textId="77777777" w:rsidTr="007E3C6A">
        <w:tc>
          <w:tcPr>
            <w:tcW w:w="9340" w:type="dxa"/>
            <w:shd w:val="clear" w:color="auto" w:fill="F5F5F5"/>
          </w:tcPr>
          <w:p w14:paraId="1C1A3128"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6.2.6.1):</w:t>
            </w:r>
          </w:p>
          <w:p w14:paraId="33DC9D47" w14:textId="77777777" w:rsidR="00A66D57"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Include any documentation you have that supports your determination of eligibility consistent with 2021 MSGP, Part 1.1.4 (Eligibility Related to Endangered Species Act (ESA) Listed Species and Critical Habitat</w:t>
            </w:r>
          </w:p>
          <w:p w14:paraId="1DD50C2D" w14:textId="2124056F"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Protection). Refer to Appendix E of the 2021 MSGP for specific instructions for establishing eligibility.</w:t>
            </w:r>
          </w:p>
        </w:tc>
      </w:tr>
    </w:tbl>
    <w:p w14:paraId="310EB693" w14:textId="670BD881" w:rsidR="009454E9" w:rsidRDefault="009454E9" w:rsidP="00E019D7">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 .</w:t>
      </w:r>
      <w:r w:rsidRPr="009454E9">
        <w:rPr>
          <w:rFonts w:ascii="Arial Narrow" w:eastAsia="Times New Roman" w:hAnsi="Arial Narrow" w:cs="Times New Roman"/>
          <w:color w:val="0000FF"/>
          <w:sz w:val="24"/>
          <w:szCs w:val="24"/>
        </w:rPr>
        <w:fldChar w:fldCharType="end"/>
      </w:r>
    </w:p>
    <w:p w14:paraId="4C7DC51F" w14:textId="77777777" w:rsidR="00BB2672" w:rsidRPr="00BB2672" w:rsidRDefault="00BB2672" w:rsidP="00BB2672"/>
    <w:p w14:paraId="1C7EE851" w14:textId="0F301542" w:rsidR="009454E9" w:rsidRDefault="009454E9" w:rsidP="00E05377">
      <w:pPr>
        <w:pStyle w:val="Heading2"/>
      </w:pPr>
      <w:bookmarkStart w:id="157" w:name="_Toc219629126"/>
      <w:bookmarkStart w:id="158" w:name="_Toc65079673"/>
      <w:bookmarkStart w:id="159" w:name="_Toc65082451"/>
      <w:bookmarkStart w:id="160" w:name="_Toc65177251"/>
      <w:r w:rsidRPr="009454E9">
        <w:t xml:space="preserve">Documentation Regarding </w:t>
      </w:r>
      <w:r w:rsidR="00F833FE">
        <w:t>National Historic Preservation Act (NHPA)-Protected Properties</w:t>
      </w:r>
      <w:bookmarkEnd w:id="157"/>
      <w:r w:rsidRPr="009454E9">
        <w:t>.</w:t>
      </w:r>
      <w:bookmarkEnd w:id="158"/>
      <w:bookmarkEnd w:id="159"/>
      <w:bookmarkEnd w:id="16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093A68ED" w14:textId="77777777" w:rsidTr="007E3C6A">
        <w:tc>
          <w:tcPr>
            <w:tcW w:w="9340" w:type="dxa"/>
            <w:shd w:val="clear" w:color="auto" w:fill="F5F5F5"/>
          </w:tcPr>
          <w:p w14:paraId="07711680"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6.2.6.2):</w:t>
            </w:r>
          </w:p>
          <w:p w14:paraId="3352C41D" w14:textId="4671102A"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Include any documentation you have that supports your determination of eligibility consistent with</w:t>
            </w:r>
            <w:r w:rsidRPr="00A66D57">
              <w:rPr>
                <w:rFonts w:ascii="Arial Narrow" w:hAnsi="Arial Narrow"/>
                <w:b/>
                <w:sz w:val="22"/>
                <w:szCs w:val="22"/>
              </w:rPr>
              <w:t xml:space="preserve"> </w:t>
            </w:r>
            <w:r w:rsidRPr="00A66D57">
              <w:rPr>
                <w:rFonts w:ascii="Arial Narrow" w:hAnsi="Arial Narrow"/>
                <w:sz w:val="22"/>
                <w:szCs w:val="22"/>
              </w:rPr>
              <w:t>2021 MSGP Part 1.1.5 (Eligibility related to National Historic Preservation Act (NHPA)-Protected Properties). Refer to 2021 MSGP, Appendix F for specific instructions for establishing eligibility.</w:t>
            </w:r>
          </w:p>
        </w:tc>
      </w:tr>
    </w:tbl>
    <w:p w14:paraId="4D132803" w14:textId="1000248F" w:rsidR="009454E9" w:rsidRDefault="009454E9" w:rsidP="00E019D7">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w:t>
      </w:r>
      <w:r w:rsidRPr="009454E9">
        <w:rPr>
          <w:rFonts w:ascii="Arial Narrow" w:eastAsia="Times New Roman" w:hAnsi="Arial Narrow" w:cs="Times New Roman"/>
          <w:color w:val="0000FF"/>
          <w:sz w:val="24"/>
          <w:szCs w:val="24"/>
        </w:rPr>
        <w:fldChar w:fldCharType="end"/>
      </w:r>
      <w:bookmarkStart w:id="161" w:name="_Toc158630013"/>
    </w:p>
    <w:p w14:paraId="708743CF" w14:textId="77777777" w:rsidR="00BB2672" w:rsidRPr="00BB2672" w:rsidRDefault="00BB2672" w:rsidP="00BB2672"/>
    <w:p w14:paraId="1925685E" w14:textId="4761B698" w:rsidR="009F63D7" w:rsidRDefault="009F63D7" w:rsidP="009F63D7">
      <w:pPr>
        <w:pStyle w:val="Heading1"/>
      </w:pPr>
      <w:bookmarkStart w:id="162" w:name="_Toc417375516"/>
      <w:bookmarkStart w:id="163" w:name="_Toc65079674"/>
      <w:bookmarkStart w:id="164" w:name="_Toc65082452"/>
      <w:bookmarkStart w:id="165" w:name="_Toc65177252"/>
      <w:bookmarkStart w:id="166" w:name="_Toc219629130"/>
      <w:r>
        <w:t>CORRECTIVE ACTIONS</w:t>
      </w:r>
      <w:r w:rsidR="00A62742">
        <w:t xml:space="preserve"> AND ADDITIONAL IMPLEMENTATION MEASURES</w:t>
      </w:r>
      <w:bookmarkEnd w:id="162"/>
      <w:bookmarkEnd w:id="163"/>
      <w:bookmarkEnd w:id="164"/>
      <w:bookmarkEnd w:id="16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5E701EC6" w14:textId="77777777" w:rsidTr="007E3C6A">
        <w:tc>
          <w:tcPr>
            <w:tcW w:w="9340" w:type="dxa"/>
            <w:shd w:val="clear" w:color="auto" w:fill="F5F5F5"/>
          </w:tcPr>
          <w:p w14:paraId="72A0FCEF"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5):</w:t>
            </w:r>
          </w:p>
          <w:p w14:paraId="058F1D9F" w14:textId="18229846"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Describe the procedures for taking corrective action and/or AIM response in compliance with Part 5 of the 2021 MSGP.</w:t>
            </w:r>
          </w:p>
        </w:tc>
      </w:tr>
    </w:tbl>
    <w:p w14:paraId="631B8A71" w14:textId="77777777" w:rsidR="009F63D7" w:rsidRPr="009454E9" w:rsidRDefault="009F63D7" w:rsidP="009F63D7">
      <w:pPr>
        <w:spacing w:before="120" w:after="120"/>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w:t>
      </w:r>
      <w:r w:rsidRPr="009454E9">
        <w:rPr>
          <w:rFonts w:ascii="Arial Narrow" w:eastAsia="Times New Roman" w:hAnsi="Arial Narrow" w:cs="Times New Roman"/>
          <w:color w:val="0000FF"/>
          <w:sz w:val="24"/>
          <w:szCs w:val="24"/>
        </w:rPr>
        <w:fldChar w:fldCharType="end"/>
      </w:r>
    </w:p>
    <w:p w14:paraId="00C55AF8" w14:textId="7338DBE0" w:rsidR="006A1A8F" w:rsidRPr="009454E9" w:rsidRDefault="006A1A8F" w:rsidP="006A1A8F">
      <w:pPr>
        <w:spacing w:before="120" w:after="120"/>
        <w:rPr>
          <w:rFonts w:ascii="Arial Narrow" w:eastAsia="Times New Roman" w:hAnsi="Arial Narrow" w:cs="Times New Roman"/>
          <w:sz w:val="24"/>
          <w:szCs w:val="24"/>
        </w:rPr>
      </w:pPr>
    </w:p>
    <w:p w14:paraId="4247A138" w14:textId="77777777" w:rsidR="009F63D7" w:rsidRPr="00BB2672" w:rsidRDefault="009F63D7" w:rsidP="00BB2672">
      <w:r w:rsidRPr="00BB2672">
        <w:br w:type="page"/>
      </w:r>
    </w:p>
    <w:p w14:paraId="72F2C9C3" w14:textId="14421D10" w:rsidR="009454E9" w:rsidRDefault="009454E9" w:rsidP="00E84312">
      <w:pPr>
        <w:pStyle w:val="Heading1"/>
      </w:pPr>
      <w:bookmarkStart w:id="167" w:name="_Toc65079675"/>
      <w:bookmarkStart w:id="168" w:name="_Toc65082453"/>
      <w:bookmarkStart w:id="169" w:name="_Toc65177253"/>
      <w:r w:rsidRPr="009454E9">
        <w:lastRenderedPageBreak/>
        <w:t>SWPPP CERTIFICATION</w:t>
      </w:r>
      <w:bookmarkEnd w:id="166"/>
      <w:bookmarkEnd w:id="167"/>
      <w:bookmarkEnd w:id="168"/>
      <w:bookmarkEnd w:id="16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7D0B460E" w14:textId="77777777" w:rsidTr="007E3C6A">
        <w:tc>
          <w:tcPr>
            <w:tcW w:w="9340" w:type="dxa"/>
            <w:shd w:val="clear" w:color="auto" w:fill="F5F5F5"/>
          </w:tcPr>
          <w:p w14:paraId="57EA4996"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6.2.7):</w:t>
            </w:r>
          </w:p>
          <w:p w14:paraId="5215F5E1" w14:textId="77777777" w:rsidR="00A66D57"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The following certification statement must be signed and dated by a person who meets the requirements of Appendix B, Subsection 11.A, of the 2021 MSGP.</w:t>
            </w:r>
          </w:p>
          <w:p w14:paraId="621FE7C4" w14:textId="3319DBE9"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i/>
                <w:sz w:val="22"/>
                <w:szCs w:val="22"/>
              </w:rPr>
              <w:t>Note: this certification must be re-signed in the event of a SWPPP modification in response to a Part 5.1 trigger for corrective action or a Part 5.2 AIM triggering event.</w:t>
            </w:r>
          </w:p>
        </w:tc>
      </w:tr>
    </w:tbl>
    <w:p w14:paraId="348B90F4" w14:textId="77777777" w:rsidR="00C1613C" w:rsidRPr="002D58E4" w:rsidRDefault="00C1613C" w:rsidP="00C1613C"/>
    <w:p w14:paraId="3247D01C" w14:textId="171AE0ED" w:rsidR="009454E9" w:rsidRPr="009454E9" w:rsidRDefault="009454E9" w:rsidP="009454E9">
      <w:pPr>
        <w:spacing w:before="240" w:after="24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I certify under penalty of law that this document and all attachments were prepared under my direction or supervision in accordance with a system designed to assure that qualified personnel properly gathered and evaluated the information </w:t>
      </w:r>
      <w:r w:rsidR="00A62742">
        <w:rPr>
          <w:rFonts w:ascii="Arial Narrow" w:eastAsia="Times New Roman" w:hAnsi="Arial Narrow" w:cs="Times New Roman"/>
          <w:sz w:val="24"/>
          <w:szCs w:val="24"/>
        </w:rPr>
        <w:t>contained therein</w:t>
      </w:r>
      <w:r w:rsidRPr="009454E9">
        <w:rPr>
          <w:rFonts w:ascii="Arial Narrow" w:eastAsia="Times New Roman" w:hAnsi="Arial Narrow" w:cs="Times New Roman"/>
          <w:sz w:val="24"/>
          <w:szCs w:val="24"/>
        </w:rPr>
        <w:t>.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9454E9" w:rsidRPr="009454E9" w14:paraId="64D7B44B" w14:textId="77777777" w:rsidTr="008E6627">
        <w:tc>
          <w:tcPr>
            <w:tcW w:w="749" w:type="dxa"/>
          </w:tcPr>
          <w:p w14:paraId="080785E9" w14:textId="77777777" w:rsidR="009454E9" w:rsidRPr="009454E9" w:rsidRDefault="009454E9" w:rsidP="009454E9">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Name:</w:t>
            </w:r>
          </w:p>
        </w:tc>
        <w:tc>
          <w:tcPr>
            <w:tcW w:w="4005" w:type="dxa"/>
            <w:gridSpan w:val="2"/>
            <w:tcBorders>
              <w:bottom w:val="single" w:sz="12" w:space="0" w:color="auto"/>
            </w:tcBorders>
          </w:tcPr>
          <w:p w14:paraId="23A8F6EA" w14:textId="77777777" w:rsidR="009454E9" w:rsidRPr="009454E9" w:rsidRDefault="009454E9" w:rsidP="009454E9">
            <w:pPr>
              <w:spacing w:before="40" w:after="20"/>
              <w:rPr>
                <w:rFonts w:ascii="Arial Narrow" w:eastAsia="Times New Roman" w:hAnsi="Arial Narrow" w:cs="Times New Roman"/>
                <w:sz w:val="24"/>
                <w:szCs w:val="24"/>
              </w:rPr>
            </w:pPr>
          </w:p>
        </w:tc>
        <w:tc>
          <w:tcPr>
            <w:tcW w:w="702" w:type="dxa"/>
          </w:tcPr>
          <w:p w14:paraId="24153C7C" w14:textId="77777777" w:rsidR="009454E9" w:rsidRPr="009454E9" w:rsidRDefault="009454E9" w:rsidP="009454E9">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Title:</w:t>
            </w:r>
          </w:p>
        </w:tc>
        <w:tc>
          <w:tcPr>
            <w:tcW w:w="3904" w:type="dxa"/>
            <w:gridSpan w:val="3"/>
            <w:tcBorders>
              <w:bottom w:val="single" w:sz="12" w:space="0" w:color="auto"/>
            </w:tcBorders>
          </w:tcPr>
          <w:p w14:paraId="5DBE33D7" w14:textId="77777777" w:rsidR="009454E9" w:rsidRPr="009454E9" w:rsidRDefault="009454E9" w:rsidP="009454E9">
            <w:pPr>
              <w:spacing w:before="40" w:after="20"/>
              <w:rPr>
                <w:rFonts w:ascii="Arial Narrow" w:eastAsia="Times New Roman" w:hAnsi="Arial Narrow" w:cs="Times New Roman"/>
                <w:sz w:val="24"/>
                <w:szCs w:val="24"/>
              </w:rPr>
            </w:pPr>
          </w:p>
        </w:tc>
      </w:tr>
      <w:tr w:rsidR="009454E9" w:rsidRPr="009454E9" w14:paraId="2D8FA9E5" w14:textId="77777777" w:rsidTr="008E6627">
        <w:tc>
          <w:tcPr>
            <w:tcW w:w="1109" w:type="dxa"/>
            <w:gridSpan w:val="2"/>
          </w:tcPr>
          <w:p w14:paraId="422C7E62" w14:textId="77777777" w:rsidR="009454E9" w:rsidRPr="009454E9" w:rsidRDefault="009454E9" w:rsidP="009454E9">
            <w:pPr>
              <w:spacing w:before="2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Signature:</w:t>
            </w:r>
          </w:p>
        </w:tc>
        <w:tc>
          <w:tcPr>
            <w:tcW w:w="5184" w:type="dxa"/>
            <w:gridSpan w:val="3"/>
            <w:tcBorders>
              <w:bottom w:val="single" w:sz="12" w:space="0" w:color="auto"/>
            </w:tcBorders>
          </w:tcPr>
          <w:p w14:paraId="3FF946F9" w14:textId="77777777" w:rsidR="009454E9" w:rsidRPr="009454E9" w:rsidRDefault="009454E9" w:rsidP="009454E9">
            <w:pPr>
              <w:spacing w:before="240" w:after="20"/>
              <w:rPr>
                <w:rFonts w:ascii="Arial Narrow" w:eastAsia="Times New Roman" w:hAnsi="Arial Narrow" w:cs="Times New Roman"/>
                <w:sz w:val="24"/>
                <w:szCs w:val="24"/>
              </w:rPr>
            </w:pPr>
          </w:p>
        </w:tc>
        <w:tc>
          <w:tcPr>
            <w:tcW w:w="738" w:type="dxa"/>
          </w:tcPr>
          <w:p w14:paraId="5924A256" w14:textId="77777777" w:rsidR="009454E9" w:rsidRPr="009454E9" w:rsidRDefault="009454E9" w:rsidP="009454E9">
            <w:pPr>
              <w:spacing w:before="2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Date:</w:t>
            </w:r>
          </w:p>
        </w:tc>
        <w:tc>
          <w:tcPr>
            <w:tcW w:w="2329" w:type="dxa"/>
            <w:tcBorders>
              <w:bottom w:val="single" w:sz="12" w:space="0" w:color="auto"/>
            </w:tcBorders>
          </w:tcPr>
          <w:p w14:paraId="6D749BF3" w14:textId="77777777" w:rsidR="009454E9" w:rsidRPr="009454E9" w:rsidRDefault="009454E9" w:rsidP="009454E9">
            <w:pPr>
              <w:spacing w:before="240" w:after="20"/>
              <w:rPr>
                <w:rFonts w:ascii="Arial Narrow" w:eastAsia="Times New Roman" w:hAnsi="Arial Narrow" w:cs="Times New Roman"/>
                <w:sz w:val="24"/>
                <w:szCs w:val="24"/>
              </w:rPr>
            </w:pPr>
          </w:p>
        </w:tc>
      </w:tr>
    </w:tbl>
    <w:p w14:paraId="7B759054" w14:textId="77777777" w:rsidR="009454E9" w:rsidRPr="009454E9" w:rsidRDefault="009454E9" w:rsidP="009454E9">
      <w:pPr>
        <w:rPr>
          <w:rFonts w:ascii="Arial Narrow" w:eastAsia="Times New Roman" w:hAnsi="Arial Narrow" w:cs="Times New Roman"/>
          <w:sz w:val="24"/>
          <w:szCs w:val="24"/>
        </w:rPr>
      </w:pPr>
      <w:r w:rsidRPr="009454E9">
        <w:rPr>
          <w:rFonts w:ascii="Arial Narrow" w:eastAsia="Times New Roman" w:hAnsi="Arial Narrow" w:cs="Times New Roman"/>
          <w:sz w:val="24"/>
          <w:szCs w:val="24"/>
        </w:rPr>
        <w:br w:type="page"/>
      </w:r>
    </w:p>
    <w:p w14:paraId="682ED40F" w14:textId="3B177C96" w:rsidR="009454E9" w:rsidRDefault="009454E9" w:rsidP="00E84312">
      <w:pPr>
        <w:pStyle w:val="Heading1"/>
      </w:pPr>
      <w:bookmarkStart w:id="170" w:name="_Toc219629131"/>
      <w:bookmarkStart w:id="171" w:name="_Toc65079676"/>
      <w:bookmarkStart w:id="172" w:name="_Toc65082454"/>
      <w:bookmarkStart w:id="173" w:name="_Toc65177254"/>
      <w:r w:rsidRPr="009454E9">
        <w:lastRenderedPageBreak/>
        <w:t>SWPPP MODIFICATIONS</w:t>
      </w:r>
      <w:bookmarkEnd w:id="170"/>
      <w:bookmarkEnd w:id="171"/>
      <w:bookmarkEnd w:id="172"/>
      <w:bookmarkEnd w:id="17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7EF90EB5" w14:textId="77777777" w:rsidTr="007E3C6A">
        <w:tc>
          <w:tcPr>
            <w:tcW w:w="9340" w:type="dxa"/>
            <w:shd w:val="clear" w:color="auto" w:fill="F5F5F5"/>
          </w:tcPr>
          <w:p w14:paraId="3A94E423"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6.3):</w:t>
            </w:r>
          </w:p>
          <w:p w14:paraId="7D00F624"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Your SWPPP is a “living” document and is required to be modified and updated, as necessary, in response to corrective actions and deadlines. See Part 5 of the 2021 MSGP.</w:t>
            </w:r>
          </w:p>
          <w:p w14:paraId="28EFC4B5" w14:textId="77777777" w:rsidR="00A66D57" w:rsidRPr="00A66D57" w:rsidRDefault="00A66D57" w:rsidP="00A66D57">
            <w:pPr>
              <w:pStyle w:val="ListParagraph"/>
              <w:numPr>
                <w:ilvl w:val="0"/>
                <w:numId w:val="26"/>
              </w:numPr>
              <w:spacing w:after="60"/>
              <w:rPr>
                <w:rFonts w:ascii="Arial Narrow" w:hAnsi="Arial Narrow"/>
                <w:color w:val="000000"/>
                <w:sz w:val="22"/>
                <w:szCs w:val="22"/>
              </w:rPr>
            </w:pPr>
            <w:r w:rsidRPr="00A66D57">
              <w:rPr>
                <w:rFonts w:ascii="Arial Narrow" w:hAnsi="Arial Narrow"/>
                <w:color w:val="000000"/>
                <w:sz w:val="22"/>
                <w:szCs w:val="22"/>
              </w:rPr>
              <w:t>If you need to modify the SWPPP in response to a corrective action required by Part 5.1 or AIM required by Part 5.2 of the 2021 MSGP, then the certification statement in section 7 of this SWPPP template must be re-signed in accordance with 2021 MSGP Appendix B, Subsection 11.A.</w:t>
            </w:r>
          </w:p>
          <w:p w14:paraId="020B1A35" w14:textId="13EAFD7B" w:rsidR="00C1613C"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For any other SWPPP modification, you should keep a log with a description of the modification, the name of the person making it, and the date and signature of that person. See 2021 MSGP Appendix B, Subsection 11.C.</w:t>
            </w:r>
          </w:p>
        </w:tc>
      </w:tr>
    </w:tbl>
    <w:p w14:paraId="33B64372" w14:textId="77777777" w:rsidR="00C1613C" w:rsidRPr="002D58E4" w:rsidRDefault="00C1613C" w:rsidP="00C1613C"/>
    <w:p w14:paraId="0DF4C3E0" w14:textId="77777777" w:rsidR="00C1613C" w:rsidRPr="00C1613C" w:rsidRDefault="00C1613C" w:rsidP="00C1613C"/>
    <w:p w14:paraId="2C069191" w14:textId="71A0A644" w:rsidR="003D1A13" w:rsidRDefault="003D1A13" w:rsidP="003D1A13">
      <w:pPr>
        <w:pStyle w:val="Heading1"/>
      </w:pPr>
      <w:bookmarkStart w:id="174" w:name="_Toc65079677"/>
      <w:bookmarkStart w:id="175" w:name="_Toc65082455"/>
      <w:bookmarkStart w:id="176" w:name="_Toc65177255"/>
      <w:r w:rsidRPr="009454E9">
        <w:t xml:space="preserve">SWPPP </w:t>
      </w:r>
      <w:r>
        <w:t>AVAILABILITY</w:t>
      </w:r>
      <w:bookmarkEnd w:id="174"/>
      <w:bookmarkEnd w:id="175"/>
      <w:bookmarkEnd w:id="17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76878B62" w14:textId="77777777" w:rsidTr="007E3C6A">
        <w:tc>
          <w:tcPr>
            <w:tcW w:w="9340" w:type="dxa"/>
            <w:shd w:val="clear" w:color="auto" w:fill="F5F5F5"/>
          </w:tcPr>
          <w:p w14:paraId="596E7E27"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6.4):</w:t>
            </w:r>
          </w:p>
          <w:p w14:paraId="7EEA856A"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Your current SWPPP (</w:t>
            </w:r>
            <w:proofErr w:type="gramStart"/>
            <w:r w:rsidRPr="00A66D57">
              <w:rPr>
                <w:rFonts w:ascii="Arial Narrow" w:hAnsi="Arial Narrow"/>
                <w:color w:val="000000"/>
                <w:sz w:val="22"/>
                <w:szCs w:val="22"/>
              </w:rPr>
              <w:t>with the exception of</w:t>
            </w:r>
            <w:proofErr w:type="gramEnd"/>
            <w:r w:rsidRPr="00A66D57">
              <w:rPr>
                <w:rFonts w:ascii="Arial Narrow" w:hAnsi="Arial Narrow"/>
                <w:color w:val="000000"/>
                <w:sz w:val="22"/>
                <w:szCs w:val="22"/>
              </w:rPr>
              <w:t xml:space="preserve"> any confidential business or restricted information) must be made available to the public. You have three options to comply with the public availability requirements for the SWPPP: attaching your SWPPP to your NOI; providing a URL of your SWPPP in your NOI; or providing the following SWPPP information in your NOI:</w:t>
            </w:r>
          </w:p>
          <w:p w14:paraId="060D3F41" w14:textId="77777777" w:rsidR="00A66D57"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Onsite industrial activities exposed to stormwater, including potential spill and leak </w:t>
            </w:r>
            <w:proofErr w:type="gramStart"/>
            <w:r w:rsidRPr="00A66D57">
              <w:rPr>
                <w:rFonts w:ascii="Arial Narrow" w:hAnsi="Arial Narrow"/>
                <w:sz w:val="22"/>
                <w:szCs w:val="22"/>
              </w:rPr>
              <w:t>areas;</w:t>
            </w:r>
            <w:proofErr w:type="gramEnd"/>
          </w:p>
          <w:p w14:paraId="45404AF3" w14:textId="77777777" w:rsidR="00A66D57"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Pollutants or pollutant constituents associated with each industrial activity exposed to stormwater that could be discharged in stormwater and/or any authorized non-stormwater </w:t>
            </w:r>
            <w:proofErr w:type="gramStart"/>
            <w:r w:rsidRPr="00A66D57">
              <w:rPr>
                <w:rFonts w:ascii="Arial Narrow" w:hAnsi="Arial Narrow"/>
                <w:sz w:val="22"/>
                <w:szCs w:val="22"/>
              </w:rPr>
              <w:t>discharges;</w:t>
            </w:r>
            <w:proofErr w:type="gramEnd"/>
          </w:p>
          <w:p w14:paraId="4E8817CE" w14:textId="77777777" w:rsidR="00A66D57"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Stormwater control measures you employ to comply with the non-numeric technology-based effluent limits and any other measures taken to comply with the water quality based effluent limits; and </w:t>
            </w:r>
          </w:p>
          <w:p w14:paraId="37EC1251" w14:textId="42B79F50" w:rsidR="00C1613C"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Schedule for good housekeeping and maintenance and schedule for all inspections.</w:t>
            </w:r>
          </w:p>
        </w:tc>
      </w:tr>
    </w:tbl>
    <w:p w14:paraId="48FB2643" w14:textId="77777777" w:rsidR="00C1613C" w:rsidRPr="002D58E4" w:rsidRDefault="00C1613C" w:rsidP="00C1613C"/>
    <w:p w14:paraId="0D7AB7DB" w14:textId="77777777" w:rsidR="00C1613C" w:rsidRPr="00C1613C" w:rsidRDefault="00C1613C" w:rsidP="00C1613C"/>
    <w:p w14:paraId="3BCE4C4F" w14:textId="77777777" w:rsidR="009454E9" w:rsidRPr="009454E9" w:rsidRDefault="009454E9" w:rsidP="009454E9">
      <w:pPr>
        <w:keepNext/>
        <w:spacing w:before="240" w:after="60"/>
        <w:outlineLvl w:val="0"/>
        <w:rPr>
          <w:rFonts w:ascii="Arial Narrow" w:eastAsia="Times New Roman" w:hAnsi="Arial Narrow" w:cs="Arial"/>
          <w:b/>
          <w:bCs/>
          <w:kern w:val="32"/>
          <w:sz w:val="36"/>
          <w:szCs w:val="36"/>
        </w:rPr>
      </w:pPr>
      <w:bookmarkStart w:id="177" w:name="_Toc158630014"/>
      <w:bookmarkStart w:id="178" w:name="_Toc219629132"/>
      <w:bookmarkStart w:id="179" w:name="_Toc65079678"/>
      <w:bookmarkStart w:id="180" w:name="_Toc65082456"/>
      <w:bookmarkStart w:id="181" w:name="_Toc65177256"/>
      <w:bookmarkEnd w:id="161"/>
      <w:r w:rsidRPr="009454E9">
        <w:rPr>
          <w:rFonts w:ascii="Arial Narrow" w:eastAsia="Times New Roman" w:hAnsi="Arial Narrow" w:cs="Arial"/>
          <w:b/>
          <w:bCs/>
          <w:kern w:val="32"/>
          <w:sz w:val="36"/>
          <w:szCs w:val="36"/>
        </w:rPr>
        <w:t xml:space="preserve">SWPPP </w:t>
      </w:r>
      <w:bookmarkEnd w:id="177"/>
      <w:r w:rsidRPr="009454E9">
        <w:rPr>
          <w:rFonts w:ascii="Arial Narrow" w:eastAsia="Times New Roman" w:hAnsi="Arial Narrow" w:cs="Arial"/>
          <w:b/>
          <w:bCs/>
          <w:kern w:val="32"/>
          <w:sz w:val="36"/>
          <w:szCs w:val="36"/>
        </w:rPr>
        <w:t>ATTACHMENTS</w:t>
      </w:r>
      <w:bookmarkEnd w:id="178"/>
      <w:bookmarkEnd w:id="179"/>
      <w:bookmarkEnd w:id="180"/>
      <w:bookmarkEnd w:id="181"/>
    </w:p>
    <w:p w14:paraId="74524E7C" w14:textId="77777777" w:rsidR="009454E9" w:rsidRPr="009454E9" w:rsidRDefault="009454E9" w:rsidP="009454E9">
      <w:pPr>
        <w:spacing w:before="240" w:after="240"/>
        <w:rPr>
          <w:rFonts w:ascii="Arial Narrow" w:eastAsia="Times New Roman" w:hAnsi="Arial Narrow" w:cs="Times New Roman"/>
          <w:sz w:val="24"/>
          <w:szCs w:val="24"/>
        </w:rPr>
      </w:pPr>
      <w:r w:rsidRPr="009454E9">
        <w:rPr>
          <w:rFonts w:ascii="Arial Narrow" w:eastAsia="Times New Roman" w:hAnsi="Arial Narrow" w:cs="Times New Roman"/>
          <w:sz w:val="24"/>
          <w:szCs w:val="24"/>
        </w:rPr>
        <w:t>Attach the following documentation to the SWPPP:</w:t>
      </w:r>
    </w:p>
    <w:p w14:paraId="1499D872" w14:textId="77777777" w:rsidR="009454E9" w:rsidRPr="009454E9" w:rsidRDefault="009454E9" w:rsidP="004B4B9D">
      <w:pPr>
        <w:spacing w:before="120" w:after="120"/>
        <w:ind w:left="720"/>
        <w:rPr>
          <w:rFonts w:ascii="Arial Narrow" w:eastAsia="Times New Roman" w:hAnsi="Arial Narrow" w:cs="Arial"/>
          <w:b/>
          <w:i/>
          <w:sz w:val="28"/>
          <w:szCs w:val="28"/>
        </w:rPr>
      </w:pPr>
      <w:bookmarkStart w:id="182" w:name="_Toc158630015"/>
      <w:r w:rsidRPr="009454E9">
        <w:rPr>
          <w:rFonts w:ascii="Arial Narrow" w:eastAsia="Times New Roman" w:hAnsi="Arial Narrow" w:cs="Arial"/>
          <w:b/>
          <w:i/>
          <w:sz w:val="28"/>
          <w:szCs w:val="28"/>
        </w:rPr>
        <w:t>Attachment A – General Location Map</w:t>
      </w:r>
      <w:bookmarkEnd w:id="182"/>
    </w:p>
    <w:p w14:paraId="6D114861" w14:textId="77777777" w:rsidR="009454E9" w:rsidRPr="00FC11C7" w:rsidRDefault="009454E9" w:rsidP="004B4B9D">
      <w:pPr>
        <w:spacing w:before="120" w:after="120"/>
        <w:ind w:left="720"/>
        <w:rPr>
          <w:rFonts w:ascii="Arial Narrow" w:eastAsia="Times New Roman" w:hAnsi="Arial Narrow" w:cs="Arial"/>
          <w:i/>
          <w:sz w:val="24"/>
          <w:szCs w:val="24"/>
        </w:rPr>
      </w:pPr>
      <w:r w:rsidRPr="00FC11C7">
        <w:rPr>
          <w:rFonts w:ascii="Arial Narrow" w:eastAsia="Times New Roman" w:hAnsi="Arial Narrow" w:cs="Arial"/>
          <w:i/>
          <w:sz w:val="24"/>
          <w:szCs w:val="24"/>
        </w:rPr>
        <w:t>Include a copy of your genera</w:t>
      </w:r>
      <w:r w:rsidR="00E019D7" w:rsidRPr="00FC11C7">
        <w:rPr>
          <w:rFonts w:ascii="Arial Narrow" w:eastAsia="Times New Roman" w:hAnsi="Arial Narrow" w:cs="Arial"/>
          <w:i/>
          <w:sz w:val="24"/>
          <w:szCs w:val="24"/>
        </w:rPr>
        <w:t>l location map in Attachment A.</w:t>
      </w:r>
    </w:p>
    <w:p w14:paraId="4B12AF91" w14:textId="77777777" w:rsidR="009454E9" w:rsidRPr="009454E9" w:rsidRDefault="009454E9" w:rsidP="004B4B9D">
      <w:pPr>
        <w:spacing w:before="120" w:after="120"/>
        <w:ind w:left="720"/>
        <w:rPr>
          <w:rFonts w:ascii="Arial Narrow" w:eastAsia="Times New Roman" w:hAnsi="Arial Narrow" w:cs="Arial"/>
          <w:b/>
          <w:i/>
          <w:sz w:val="28"/>
          <w:szCs w:val="28"/>
        </w:rPr>
      </w:pPr>
      <w:bookmarkStart w:id="183" w:name="_Toc158630016"/>
      <w:r w:rsidRPr="009454E9">
        <w:rPr>
          <w:rFonts w:ascii="Arial Narrow" w:eastAsia="Times New Roman" w:hAnsi="Arial Narrow" w:cs="Arial"/>
          <w:b/>
          <w:i/>
          <w:sz w:val="28"/>
          <w:szCs w:val="28"/>
        </w:rPr>
        <w:t>Attachment B – Site Map</w:t>
      </w:r>
      <w:bookmarkEnd w:id="183"/>
    </w:p>
    <w:p w14:paraId="26E6311C" w14:textId="77777777" w:rsidR="009454E9" w:rsidRPr="00FC11C7" w:rsidRDefault="009454E9" w:rsidP="004B4B9D">
      <w:pPr>
        <w:spacing w:before="120" w:after="120"/>
        <w:ind w:left="720"/>
        <w:rPr>
          <w:rFonts w:ascii="Arial Narrow" w:eastAsia="Times New Roman" w:hAnsi="Arial Narrow" w:cs="Times New Roman"/>
          <w:i/>
          <w:sz w:val="24"/>
          <w:szCs w:val="24"/>
        </w:rPr>
      </w:pPr>
      <w:r w:rsidRPr="00FC11C7">
        <w:rPr>
          <w:rFonts w:ascii="Arial Narrow" w:eastAsia="Times New Roman" w:hAnsi="Arial Narrow" w:cs="Times New Roman"/>
          <w:i/>
          <w:sz w:val="24"/>
          <w:szCs w:val="24"/>
        </w:rPr>
        <w:t>Include a copy of your site map(s) in Attachment B.</w:t>
      </w:r>
    </w:p>
    <w:p w14:paraId="67F6B412" w14:textId="65FB1645" w:rsidR="009454E9" w:rsidRPr="009454E9" w:rsidRDefault="009454E9" w:rsidP="004B4B9D">
      <w:pPr>
        <w:spacing w:before="120" w:after="120"/>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Attachment C –</w:t>
      </w:r>
      <w:r w:rsidR="009B6FD9">
        <w:rPr>
          <w:rFonts w:ascii="Arial Narrow" w:eastAsia="Times New Roman" w:hAnsi="Arial Narrow" w:cs="Arial"/>
          <w:b/>
          <w:i/>
          <w:sz w:val="28"/>
          <w:szCs w:val="28"/>
        </w:rPr>
        <w:t>2021</w:t>
      </w:r>
      <w:r w:rsidRPr="009454E9">
        <w:rPr>
          <w:rFonts w:ascii="Arial Narrow" w:eastAsia="Times New Roman" w:hAnsi="Arial Narrow" w:cs="Arial"/>
          <w:b/>
          <w:i/>
          <w:sz w:val="28"/>
          <w:szCs w:val="28"/>
        </w:rPr>
        <w:t xml:space="preserve"> MSGP</w:t>
      </w:r>
    </w:p>
    <w:p w14:paraId="7E66F984" w14:textId="5DC858A3" w:rsidR="000906C0" w:rsidRPr="00E019D7" w:rsidRDefault="00E019D7" w:rsidP="004B4B9D">
      <w:pPr>
        <w:spacing w:before="120" w:after="120"/>
        <w:ind w:left="720"/>
        <w:rPr>
          <w:rFonts w:ascii="Arial Narrow" w:eastAsia="Times New Roman" w:hAnsi="Arial Narrow" w:cs="Arial"/>
          <w:i/>
          <w:sz w:val="24"/>
          <w:szCs w:val="24"/>
        </w:rPr>
      </w:pPr>
      <w:r w:rsidRPr="00E019D7">
        <w:rPr>
          <w:rFonts w:ascii="Arial Narrow" w:eastAsia="Times New Roman" w:hAnsi="Arial Narrow" w:cs="Arial"/>
          <w:i/>
          <w:sz w:val="24"/>
          <w:szCs w:val="24"/>
        </w:rPr>
        <w:t>Note: i</w:t>
      </w:r>
      <w:r w:rsidR="009454E9" w:rsidRPr="00E019D7">
        <w:rPr>
          <w:rFonts w:ascii="Arial Narrow" w:eastAsia="Times New Roman" w:hAnsi="Arial Narrow" w:cs="Arial"/>
          <w:i/>
          <w:sz w:val="24"/>
          <w:szCs w:val="24"/>
        </w:rPr>
        <w:t xml:space="preserve">t is helpful to keep a printed-out copy of the </w:t>
      </w:r>
      <w:r w:rsidR="009B6FD9">
        <w:rPr>
          <w:rFonts w:ascii="Arial Narrow" w:eastAsia="Times New Roman" w:hAnsi="Arial Narrow" w:cs="Arial"/>
          <w:i/>
          <w:sz w:val="24"/>
          <w:szCs w:val="24"/>
        </w:rPr>
        <w:t>2021</w:t>
      </w:r>
      <w:r w:rsidR="009454E9" w:rsidRPr="00E019D7">
        <w:rPr>
          <w:rFonts w:ascii="Arial Narrow" w:eastAsia="Times New Roman" w:hAnsi="Arial Narrow" w:cs="Arial"/>
          <w:i/>
          <w:sz w:val="24"/>
          <w:szCs w:val="24"/>
        </w:rPr>
        <w:t xml:space="preserve"> MSGP so that it is accessi</w:t>
      </w:r>
      <w:r w:rsidRPr="00E019D7">
        <w:rPr>
          <w:rFonts w:ascii="Arial Narrow" w:eastAsia="Times New Roman" w:hAnsi="Arial Narrow" w:cs="Arial"/>
          <w:i/>
          <w:sz w:val="24"/>
          <w:szCs w:val="24"/>
        </w:rPr>
        <w:t xml:space="preserve">ble to you for easy reference. </w:t>
      </w:r>
      <w:r w:rsidR="009454E9" w:rsidRPr="00E019D7">
        <w:rPr>
          <w:rFonts w:ascii="Arial Narrow" w:eastAsia="Times New Roman" w:hAnsi="Arial Narrow" w:cs="Arial"/>
          <w:i/>
          <w:sz w:val="24"/>
          <w:szCs w:val="24"/>
        </w:rPr>
        <w:t xml:space="preserve">However, you do not need to formally incorporate the entire </w:t>
      </w:r>
      <w:r w:rsidR="009B6FD9">
        <w:rPr>
          <w:rFonts w:ascii="Arial Narrow" w:eastAsia="Times New Roman" w:hAnsi="Arial Narrow" w:cs="Arial"/>
          <w:i/>
          <w:sz w:val="24"/>
          <w:szCs w:val="24"/>
        </w:rPr>
        <w:t>2021</w:t>
      </w:r>
      <w:r w:rsidRPr="00E019D7">
        <w:rPr>
          <w:rFonts w:ascii="Arial Narrow" w:eastAsia="Times New Roman" w:hAnsi="Arial Narrow" w:cs="Arial"/>
          <w:i/>
          <w:sz w:val="24"/>
          <w:szCs w:val="24"/>
        </w:rPr>
        <w:t xml:space="preserve"> MSGP into your SWPPP. </w:t>
      </w:r>
      <w:r w:rsidR="009454E9" w:rsidRPr="00E019D7">
        <w:rPr>
          <w:rFonts w:ascii="Arial Narrow" w:eastAsia="Times New Roman" w:hAnsi="Arial Narrow" w:cs="Arial"/>
          <w:i/>
          <w:sz w:val="24"/>
          <w:szCs w:val="24"/>
        </w:rPr>
        <w:t>As an alternative, you can include a reference to the permit and</w:t>
      </w:r>
      <w:r w:rsidRPr="00E019D7">
        <w:rPr>
          <w:rFonts w:ascii="Arial Narrow" w:eastAsia="Times New Roman" w:hAnsi="Arial Narrow" w:cs="Arial"/>
          <w:i/>
          <w:sz w:val="24"/>
          <w:szCs w:val="24"/>
        </w:rPr>
        <w:t xml:space="preserve"> where it is kept at the site.</w:t>
      </w:r>
    </w:p>
    <w:sectPr w:rsidR="000906C0" w:rsidRPr="00E019D7" w:rsidSect="00080E86">
      <w:footerReference w:type="default" r:id="rId2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2949E" w14:textId="77777777" w:rsidR="00FB17E8" w:rsidRDefault="00FB17E8">
      <w:r>
        <w:separator/>
      </w:r>
    </w:p>
  </w:endnote>
  <w:endnote w:type="continuationSeparator" w:id="0">
    <w:p w14:paraId="5E5B7D4F" w14:textId="77777777" w:rsidR="00FB17E8" w:rsidRDefault="00FB17E8">
      <w:r>
        <w:continuationSeparator/>
      </w:r>
    </w:p>
  </w:endnote>
  <w:endnote w:type="continuationNotice" w:id="1">
    <w:p w14:paraId="04DB4C54" w14:textId="77777777" w:rsidR="00FB17E8" w:rsidRDefault="00FB1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67FB" w14:textId="77777777" w:rsidR="006F5EDF" w:rsidRDefault="006F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DEC9" w14:textId="0B46C461" w:rsidR="007E3C6A" w:rsidRPr="007B3333"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Industrial SWPPP Template, February </w:t>
    </w:r>
    <w:r w:rsidR="00BA2DAA">
      <w:rPr>
        <w:rFonts w:ascii="Arial Narrow" w:hAnsi="Arial Narrow"/>
        <w:sz w:val="22"/>
        <w:szCs w:val="22"/>
      </w:rPr>
      <w:t>25</w:t>
    </w:r>
    <w:r w:rsidRPr="00952845">
      <w:rPr>
        <w:rFonts w:ascii="Arial Narrow" w:hAnsi="Arial Narrow"/>
        <w:sz w:val="22"/>
        <w:szCs w:val="22"/>
      </w:rPr>
      <w:t>, 2021</w:t>
    </w:r>
    <w:r w:rsidRPr="007B3333">
      <w:rPr>
        <w:rFonts w:ascii="Arial Narrow" w:hAnsi="Arial Narrow"/>
      </w:rPr>
      <w:tab/>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noProof/>
        <w:sz w:val="22"/>
        <w:szCs w:val="22"/>
      </w:rPr>
      <w:t>21</w:t>
    </w:r>
    <w:r w:rsidRPr="007E3C6A">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14FC" w14:textId="77777777" w:rsidR="006F5EDF" w:rsidRDefault="006F5E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3EE99" w14:textId="61BE0E11" w:rsidR="007E3C6A" w:rsidRPr="007B3333"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rPr>
    </w:pPr>
    <w:r w:rsidRPr="007E3C6A">
      <w:rPr>
        <w:rFonts w:ascii="Arial Narrow" w:hAnsi="Arial Narrow"/>
        <w:sz w:val="20"/>
        <w:szCs w:val="20"/>
      </w:rPr>
      <w:t xml:space="preserve">EPA Industrial SWPPP Template, February </w:t>
    </w:r>
    <w:r w:rsidR="00BA2DAA">
      <w:rPr>
        <w:rFonts w:ascii="Arial Narrow" w:hAnsi="Arial Narrow"/>
        <w:sz w:val="20"/>
        <w:szCs w:val="20"/>
      </w:rPr>
      <w:t>25</w:t>
    </w:r>
    <w:r w:rsidRPr="007E3C6A">
      <w:rPr>
        <w:rFonts w:ascii="Arial Narrow" w:hAnsi="Arial Narrow"/>
        <w:sz w:val="20"/>
        <w:szCs w:val="20"/>
      </w:rPr>
      <w:t>, 2021</w:t>
    </w:r>
    <w:r w:rsidRPr="007B3333">
      <w:rPr>
        <w:rFonts w:ascii="Arial Narrow" w:hAnsi="Arial Narrow"/>
      </w:rPr>
      <w:tab/>
    </w:r>
    <w:r>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w:t>
    </w:r>
    <w:r w:rsidRPr="007E3C6A">
      <w:rPr>
        <w:rFonts w:ascii="Arial Narrow" w:hAnsi="Arial Narrow"/>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66673" w14:textId="4EE5A2DB" w:rsidR="007E3C6A" w:rsidRPr="007E3C6A" w:rsidRDefault="007E3C6A" w:rsidP="007670FF">
    <w:pPr>
      <w:pStyle w:val="Footer"/>
      <w:pBdr>
        <w:top w:val="threeDEngrave" w:sz="18" w:space="1" w:color="auto"/>
      </w:pBdr>
      <w:tabs>
        <w:tab w:val="clear" w:pos="4320"/>
        <w:tab w:val="clear" w:pos="8640"/>
        <w:tab w:val="center" w:pos="5040"/>
        <w:tab w:val="right" w:pos="9360"/>
      </w:tabs>
      <w:rPr>
        <w:rFonts w:ascii="Arial Narrow" w:hAnsi="Arial Narrow"/>
        <w:sz w:val="20"/>
        <w:szCs w:val="20"/>
      </w:rPr>
    </w:pPr>
    <w:r w:rsidRPr="007E3C6A">
      <w:rPr>
        <w:rFonts w:ascii="Arial Narrow" w:hAnsi="Arial Narrow"/>
        <w:sz w:val="20"/>
        <w:szCs w:val="20"/>
      </w:rPr>
      <w:t xml:space="preserve">EPA Industrial SWPPP Template, February </w:t>
    </w:r>
    <w:r w:rsidR="00B71CA9">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w:t>
    </w:r>
    <w:r w:rsidRPr="007E3C6A">
      <w:rPr>
        <w:rFonts w:ascii="Arial Narrow" w:hAnsi="Arial Narrow"/>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1711" w14:textId="03A92FFF" w:rsidR="007E3C6A" w:rsidRPr="007E3C6A"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sz w:val="22"/>
        <w:szCs w:val="22"/>
      </w:rPr>
    </w:pPr>
    <w:r w:rsidRPr="007E3C6A">
      <w:rPr>
        <w:rFonts w:ascii="Arial Narrow" w:hAnsi="Arial Narrow"/>
        <w:sz w:val="20"/>
        <w:szCs w:val="20"/>
      </w:rPr>
      <w:t xml:space="preserve">EPA Industrial SWPPP Template, February </w:t>
    </w:r>
    <w:r w:rsidR="00BA2DAA">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iii</w:t>
    </w:r>
    <w:r w:rsidRPr="007E3C6A">
      <w:rPr>
        <w:rFonts w:ascii="Arial Narrow" w:hAnsi="Arial Narrow"/>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CF14" w14:textId="0E5EDCCE" w:rsidR="007E3C6A" w:rsidRPr="007E3C6A"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sz w:val="22"/>
        <w:szCs w:val="22"/>
      </w:rPr>
    </w:pPr>
    <w:r w:rsidRPr="007E3C6A">
      <w:rPr>
        <w:rFonts w:ascii="Arial Narrow" w:hAnsi="Arial Narrow"/>
        <w:sz w:val="20"/>
        <w:szCs w:val="20"/>
      </w:rPr>
      <w:t xml:space="preserve">EPA Industrial SWPPP Template, February </w:t>
    </w:r>
    <w:r w:rsidR="00BA2DAA">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iii</w:t>
    </w:r>
    <w:r w:rsidRPr="007E3C6A">
      <w:rPr>
        <w:rFonts w:ascii="Arial Narrow" w:hAnsi="Arial Narrow"/>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3A9" w14:textId="56F7D5F3" w:rsidR="00080E86" w:rsidRPr="007E3C6A" w:rsidRDefault="00080E86" w:rsidP="007E3C6A">
    <w:pPr>
      <w:pStyle w:val="Footer"/>
      <w:pBdr>
        <w:top w:val="threeDEngrave" w:sz="18" w:space="1" w:color="auto"/>
      </w:pBdr>
      <w:tabs>
        <w:tab w:val="clear" w:pos="4320"/>
        <w:tab w:val="clear" w:pos="8640"/>
        <w:tab w:val="center" w:pos="5040"/>
        <w:tab w:val="right" w:pos="9360"/>
      </w:tabs>
      <w:rPr>
        <w:rFonts w:ascii="Arial Narrow" w:hAnsi="Arial Narrow"/>
        <w:sz w:val="22"/>
        <w:szCs w:val="22"/>
      </w:rPr>
    </w:pPr>
    <w:r w:rsidRPr="007E3C6A">
      <w:rPr>
        <w:rFonts w:ascii="Arial Narrow" w:hAnsi="Arial Narrow"/>
        <w:sz w:val="20"/>
        <w:szCs w:val="20"/>
      </w:rPr>
      <w:t xml:space="preserve">EPA Industrial SWPPP Template, February </w:t>
    </w:r>
    <w:r w:rsidR="00CF319F">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iii</w:t>
    </w:r>
    <w:r w:rsidRPr="007E3C6A">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E8F7" w14:textId="77777777" w:rsidR="00FB17E8" w:rsidRDefault="00FB17E8">
      <w:r>
        <w:separator/>
      </w:r>
    </w:p>
  </w:footnote>
  <w:footnote w:type="continuationSeparator" w:id="0">
    <w:p w14:paraId="49AAE8AE" w14:textId="77777777" w:rsidR="00FB17E8" w:rsidRDefault="00FB17E8">
      <w:r>
        <w:continuationSeparator/>
      </w:r>
    </w:p>
  </w:footnote>
  <w:footnote w:type="continuationNotice" w:id="1">
    <w:p w14:paraId="5EEF81D4" w14:textId="77777777" w:rsidR="00FB17E8" w:rsidRDefault="00FB1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8273" w14:textId="77777777" w:rsidR="006F5EDF" w:rsidRDefault="006F5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6DA6" w14:textId="77777777" w:rsidR="007E3C6A" w:rsidRPr="0057519F" w:rsidRDefault="007E3C6A" w:rsidP="000906C0">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600439D1" w14:textId="391EBBA7" w:rsidR="007E3C6A" w:rsidRPr="0057519F" w:rsidRDefault="007E3C6A" w:rsidP="00952845">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1D2AEFD4" w14:textId="77777777" w:rsidR="007E3C6A" w:rsidRDefault="007E3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A981" w14:textId="77777777" w:rsidR="006F5EDF" w:rsidRDefault="006F5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007FE" w14:textId="77777777" w:rsidR="000A2369" w:rsidRPr="0057519F" w:rsidRDefault="000A2369" w:rsidP="000A2369">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6B0F8C1D" w14:textId="77777777" w:rsidR="000A2369" w:rsidRPr="0057519F" w:rsidRDefault="000A2369" w:rsidP="000A2369">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4E7F23A7" w14:textId="77777777" w:rsidR="000A2369" w:rsidRDefault="000A2369" w:rsidP="000A2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0F12" w14:textId="77777777" w:rsidR="000A2369" w:rsidRPr="0057519F" w:rsidRDefault="000A2369" w:rsidP="000A2369">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11F2E71B" w14:textId="77777777" w:rsidR="000A2369" w:rsidRPr="0057519F" w:rsidRDefault="000A2369" w:rsidP="000A2369">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2E98A7D0" w14:textId="77777777" w:rsidR="000A2369" w:rsidRDefault="000A2369" w:rsidP="000A23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53D7" w14:textId="77777777" w:rsidR="007E3C6A" w:rsidRPr="0057519F" w:rsidRDefault="007E3C6A" w:rsidP="000906C0">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139D4E3A" w14:textId="77777777" w:rsidR="007E3C6A" w:rsidRPr="0057519F" w:rsidRDefault="007E3C6A" w:rsidP="00952845">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14CEC8DC" w14:textId="77777777" w:rsidR="007E3C6A" w:rsidRDefault="007E3C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86ED" w14:textId="77777777" w:rsidR="007E3C6A" w:rsidRPr="0057519F" w:rsidRDefault="007E3C6A" w:rsidP="000906C0">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21552304" w14:textId="0E46904F" w:rsidR="007E3C6A" w:rsidRPr="0057519F" w:rsidRDefault="007E3C6A" w:rsidP="00952845">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5A2D201A" w14:textId="77777777" w:rsidR="007E3C6A" w:rsidRDefault="007E3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250758"/>
    <w:multiLevelType w:val="hybridMultilevel"/>
    <w:tmpl w:val="CEB8E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1D273E"/>
    <w:multiLevelType w:val="hybridMultilevel"/>
    <w:tmpl w:val="75D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03CEE"/>
    <w:multiLevelType w:val="multilevel"/>
    <w:tmpl w:val="7304E8D6"/>
    <w:lvl w:ilvl="0">
      <w:start w:val="6"/>
      <w:numFmt w:val="decimal"/>
      <w:lvlText w:val="%1."/>
      <w:lvlJc w:val="left"/>
      <w:pPr>
        <w:ind w:left="1399" w:hanging="1080"/>
      </w:pPr>
      <w:rPr>
        <w:rFonts w:ascii="Century Gothic" w:eastAsia="Century Gothic" w:hAnsi="Century Gothic" w:cs="Century Gothic" w:hint="default"/>
        <w:b/>
        <w:bCs/>
        <w:spacing w:val="-2"/>
        <w:w w:val="99"/>
        <w:sz w:val="20"/>
        <w:szCs w:val="20"/>
      </w:rPr>
    </w:lvl>
    <w:lvl w:ilvl="1">
      <w:start w:val="1"/>
      <w:numFmt w:val="decimal"/>
      <w:lvlText w:val="%1.%2"/>
      <w:lvlJc w:val="left"/>
      <w:pPr>
        <w:ind w:left="1400" w:hanging="1081"/>
      </w:pPr>
      <w:rPr>
        <w:rFonts w:ascii="Century Gothic" w:eastAsia="Century Gothic" w:hAnsi="Century Gothic" w:cs="Century Gothic" w:hint="default"/>
        <w:b/>
        <w:bCs/>
        <w:spacing w:val="-2"/>
        <w:w w:val="99"/>
        <w:sz w:val="20"/>
        <w:szCs w:val="20"/>
      </w:rPr>
    </w:lvl>
    <w:lvl w:ilvl="2">
      <w:start w:val="1"/>
      <w:numFmt w:val="decimal"/>
      <w:lvlText w:val="%1.%2.%3"/>
      <w:lvlJc w:val="left"/>
      <w:pPr>
        <w:ind w:left="1400" w:hanging="1073"/>
      </w:pPr>
      <w:rPr>
        <w:rFonts w:ascii="Century Gothic" w:eastAsia="Century Gothic" w:hAnsi="Century Gothic" w:cs="Century Gothic" w:hint="default"/>
        <w:b/>
        <w:bCs/>
        <w:i w:val="0"/>
        <w:iCs/>
        <w:spacing w:val="-2"/>
        <w:w w:val="99"/>
        <w:sz w:val="20"/>
        <w:szCs w:val="20"/>
      </w:rPr>
    </w:lvl>
    <w:lvl w:ilvl="3">
      <w:start w:val="1"/>
      <w:numFmt w:val="decimal"/>
      <w:lvlText w:val="%1.%2.%3.%4"/>
      <w:lvlJc w:val="left"/>
      <w:pPr>
        <w:ind w:left="1399" w:hanging="1073"/>
      </w:pPr>
      <w:rPr>
        <w:rFonts w:ascii="Century Gothic" w:eastAsia="Century Gothic" w:hAnsi="Century Gothic" w:cs="Century Gothic" w:hint="default"/>
        <w:b/>
        <w:bCs/>
        <w:i w:val="0"/>
        <w:spacing w:val="-2"/>
        <w:w w:val="99"/>
        <w:sz w:val="20"/>
        <w:szCs w:val="20"/>
      </w:rPr>
    </w:lvl>
    <w:lvl w:ilvl="4">
      <w:start w:val="1"/>
      <w:numFmt w:val="lowerLetter"/>
      <w:lvlText w:val="%5."/>
      <w:lvlJc w:val="left"/>
      <w:pPr>
        <w:ind w:left="1759" w:hanging="360"/>
      </w:pPr>
      <w:rPr>
        <w:rFonts w:hint="default"/>
        <w:b/>
        <w:w w:val="99"/>
        <w:sz w:val="20"/>
        <w:szCs w:val="20"/>
      </w:rPr>
    </w:lvl>
    <w:lvl w:ilvl="5">
      <w:numFmt w:val="bullet"/>
      <w:lvlText w:val="•"/>
      <w:lvlJc w:val="left"/>
      <w:pPr>
        <w:ind w:left="5262" w:hanging="360"/>
      </w:pPr>
      <w:rPr>
        <w:rFonts w:hint="default"/>
      </w:rPr>
    </w:lvl>
    <w:lvl w:ilvl="6">
      <w:numFmt w:val="bullet"/>
      <w:lvlText w:val="•"/>
      <w:lvlJc w:val="left"/>
      <w:pPr>
        <w:ind w:left="6137" w:hanging="360"/>
      </w:pPr>
      <w:rPr>
        <w:rFonts w:hint="default"/>
      </w:rPr>
    </w:lvl>
    <w:lvl w:ilvl="7">
      <w:numFmt w:val="bullet"/>
      <w:lvlText w:val="•"/>
      <w:lvlJc w:val="left"/>
      <w:pPr>
        <w:ind w:left="7013" w:hanging="360"/>
      </w:pPr>
      <w:rPr>
        <w:rFonts w:hint="default"/>
      </w:rPr>
    </w:lvl>
    <w:lvl w:ilvl="8">
      <w:numFmt w:val="bullet"/>
      <w:lvlText w:val="•"/>
      <w:lvlJc w:val="left"/>
      <w:pPr>
        <w:ind w:left="7888" w:hanging="360"/>
      </w:pPr>
      <w:rPr>
        <w:rFonts w:hint="default"/>
      </w:rPr>
    </w:lvl>
  </w:abstractNum>
  <w:abstractNum w:abstractNumId="6" w15:restartNumberingAfterBreak="0">
    <w:nsid w:val="08BE7F96"/>
    <w:multiLevelType w:val="hybridMultilevel"/>
    <w:tmpl w:val="D1AA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24044"/>
    <w:multiLevelType w:val="hybridMultilevel"/>
    <w:tmpl w:val="68A88B2C"/>
    <w:lvl w:ilvl="0" w:tplc="3320A9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97131"/>
    <w:multiLevelType w:val="hybridMultilevel"/>
    <w:tmpl w:val="7A5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32981"/>
    <w:multiLevelType w:val="hybridMultilevel"/>
    <w:tmpl w:val="F90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D2F39"/>
    <w:multiLevelType w:val="hybridMultilevel"/>
    <w:tmpl w:val="A796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961C3"/>
    <w:multiLevelType w:val="hybridMultilevel"/>
    <w:tmpl w:val="6AC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44F40"/>
    <w:multiLevelType w:val="multilevel"/>
    <w:tmpl w:val="3C4236B8"/>
    <w:lvl w:ilvl="0">
      <w:start w:val="1"/>
      <w:numFmt w:val="decimal"/>
      <w:pStyle w:val="Heading1"/>
      <w:suff w:val="nothing"/>
      <w:lvlText w:val="Section %1: "/>
      <w:lvlJc w:val="left"/>
      <w:pPr>
        <w:ind w:left="342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Restart w:val="0"/>
      <w:pStyle w:val="Heading7"/>
      <w:suff w:val="nothing"/>
      <w:lvlText w:val="Appendix %7: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FC493A"/>
    <w:multiLevelType w:val="hybridMultilevel"/>
    <w:tmpl w:val="FE9C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D1E10"/>
    <w:multiLevelType w:val="hybridMultilevel"/>
    <w:tmpl w:val="EB30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67F9E"/>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E3AB2"/>
    <w:multiLevelType w:val="hybridMultilevel"/>
    <w:tmpl w:val="D7E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A4CB8"/>
    <w:multiLevelType w:val="hybridMultilevel"/>
    <w:tmpl w:val="DDEE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0759A"/>
    <w:multiLevelType w:val="hybridMultilevel"/>
    <w:tmpl w:val="E99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E1508"/>
    <w:multiLevelType w:val="hybridMultilevel"/>
    <w:tmpl w:val="F988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D54387"/>
    <w:multiLevelType w:val="hybridMultilevel"/>
    <w:tmpl w:val="A318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3321E"/>
    <w:multiLevelType w:val="hybridMultilevel"/>
    <w:tmpl w:val="8688B36A"/>
    <w:lvl w:ilvl="0" w:tplc="6E16DB76">
      <w:start w:val="1"/>
      <w:numFmt w:val="bullet"/>
      <w:pStyle w:val="SubBullet2"/>
      <w:lvlText w:val=""/>
      <w:lvlJc w:val="left"/>
      <w:pPr>
        <w:ind w:left="2610" w:hanging="360"/>
      </w:pPr>
      <w:rPr>
        <w:rFonts w:ascii="Wingdings" w:hAnsi="Wingdings" w:hint="default"/>
        <w:color w:val="auto"/>
        <w:sz w:val="20"/>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15:restartNumberingAfterBreak="0">
    <w:nsid w:val="3F55704A"/>
    <w:multiLevelType w:val="hybridMultilevel"/>
    <w:tmpl w:val="0A8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D2628"/>
    <w:multiLevelType w:val="hybridMultilevel"/>
    <w:tmpl w:val="090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E7E5E"/>
    <w:multiLevelType w:val="hybridMultilevel"/>
    <w:tmpl w:val="48C8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06296"/>
    <w:multiLevelType w:val="hybridMultilevel"/>
    <w:tmpl w:val="A7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C0FAA"/>
    <w:multiLevelType w:val="hybridMultilevel"/>
    <w:tmpl w:val="0F00B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35986"/>
    <w:multiLevelType w:val="hybridMultilevel"/>
    <w:tmpl w:val="6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67EEA"/>
    <w:multiLevelType w:val="hybridMultilevel"/>
    <w:tmpl w:val="47D05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77D49"/>
    <w:multiLevelType w:val="hybridMultilevel"/>
    <w:tmpl w:val="431617B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B6C9A"/>
    <w:multiLevelType w:val="hybridMultilevel"/>
    <w:tmpl w:val="21C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
  </w:num>
  <w:num w:numId="3">
    <w:abstractNumId w:val="0"/>
  </w:num>
  <w:num w:numId="4">
    <w:abstractNumId w:val="1"/>
  </w:num>
  <w:num w:numId="5">
    <w:abstractNumId w:val="31"/>
  </w:num>
  <w:num w:numId="6">
    <w:abstractNumId w:val="32"/>
  </w:num>
  <w:num w:numId="7">
    <w:abstractNumId w:val="29"/>
  </w:num>
  <w:num w:numId="8">
    <w:abstractNumId w:val="30"/>
  </w:num>
  <w:num w:numId="9">
    <w:abstractNumId w:val="36"/>
  </w:num>
  <w:num w:numId="10">
    <w:abstractNumId w:val="34"/>
  </w:num>
  <w:num w:numId="11">
    <w:abstractNumId w:val="19"/>
  </w:num>
  <w:num w:numId="12">
    <w:abstractNumId w:val="20"/>
  </w:num>
  <w:num w:numId="13">
    <w:abstractNumId w:val="27"/>
  </w:num>
  <w:num w:numId="14">
    <w:abstractNumId w:val="28"/>
  </w:num>
  <w:num w:numId="15">
    <w:abstractNumId w:val="9"/>
  </w:num>
  <w:num w:numId="16">
    <w:abstractNumId w:val="13"/>
  </w:num>
  <w:num w:numId="17">
    <w:abstractNumId w:val="33"/>
  </w:num>
  <w:num w:numId="18">
    <w:abstractNumId w:val="16"/>
  </w:num>
  <w:num w:numId="19">
    <w:abstractNumId w:val="23"/>
  </w:num>
  <w:num w:numId="20">
    <w:abstractNumId w:val="25"/>
  </w:num>
  <w:num w:numId="21">
    <w:abstractNumId w:val="14"/>
  </w:num>
  <w:num w:numId="22">
    <w:abstractNumId w:val="10"/>
  </w:num>
  <w:num w:numId="23">
    <w:abstractNumId w:val="4"/>
  </w:num>
  <w:num w:numId="24">
    <w:abstractNumId w:val="24"/>
  </w:num>
  <w:num w:numId="25">
    <w:abstractNumId w:val="8"/>
  </w:num>
  <w:num w:numId="26">
    <w:abstractNumId w:val="21"/>
  </w:num>
  <w:num w:numId="27">
    <w:abstractNumId w:val="6"/>
  </w:num>
  <w:num w:numId="28">
    <w:abstractNumId w:val="17"/>
  </w:num>
  <w:num w:numId="29">
    <w:abstractNumId w:val="15"/>
  </w:num>
  <w:num w:numId="30">
    <w:abstractNumId w:val="7"/>
  </w:num>
  <w:num w:numId="31">
    <w:abstractNumId w:val="22"/>
  </w:num>
  <w:num w:numId="32">
    <w:abstractNumId w:val="26"/>
  </w:num>
  <w:num w:numId="33">
    <w:abstractNumId w:val="3"/>
  </w:num>
  <w:num w:numId="34">
    <w:abstractNumId w:val="18"/>
  </w:num>
  <w:num w:numId="35">
    <w:abstractNumId w:val="11"/>
  </w:num>
  <w:num w:numId="36">
    <w:abstractNumId w:val="5"/>
  </w:num>
  <w:num w:numId="3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E9"/>
    <w:rsid w:val="00011327"/>
    <w:rsid w:val="00012207"/>
    <w:rsid w:val="0003013B"/>
    <w:rsid w:val="000315F0"/>
    <w:rsid w:val="00037705"/>
    <w:rsid w:val="00037A08"/>
    <w:rsid w:val="000544F7"/>
    <w:rsid w:val="000557F5"/>
    <w:rsid w:val="00070E5E"/>
    <w:rsid w:val="00075F35"/>
    <w:rsid w:val="00080E86"/>
    <w:rsid w:val="000906C0"/>
    <w:rsid w:val="000967A0"/>
    <w:rsid w:val="000A2369"/>
    <w:rsid w:val="000B5E5F"/>
    <w:rsid w:val="000B64C7"/>
    <w:rsid w:val="000C5717"/>
    <w:rsid w:val="000E081A"/>
    <w:rsid w:val="000E7540"/>
    <w:rsid w:val="00100CB4"/>
    <w:rsid w:val="001054EC"/>
    <w:rsid w:val="00110F9A"/>
    <w:rsid w:val="001132D2"/>
    <w:rsid w:val="00116E0F"/>
    <w:rsid w:val="00117E43"/>
    <w:rsid w:val="0013302B"/>
    <w:rsid w:val="00140FAD"/>
    <w:rsid w:val="00147022"/>
    <w:rsid w:val="0015614C"/>
    <w:rsid w:val="00156B5E"/>
    <w:rsid w:val="00157FDB"/>
    <w:rsid w:val="0016113C"/>
    <w:rsid w:val="001641E8"/>
    <w:rsid w:val="001726AC"/>
    <w:rsid w:val="001735A0"/>
    <w:rsid w:val="00174D64"/>
    <w:rsid w:val="00192CB2"/>
    <w:rsid w:val="001A39F6"/>
    <w:rsid w:val="001B02A6"/>
    <w:rsid w:val="001B34BB"/>
    <w:rsid w:val="001C34DB"/>
    <w:rsid w:val="001D0888"/>
    <w:rsid w:val="001D0C8C"/>
    <w:rsid w:val="001D1C47"/>
    <w:rsid w:val="001D4238"/>
    <w:rsid w:val="001E39B9"/>
    <w:rsid w:val="0020232A"/>
    <w:rsid w:val="00205B18"/>
    <w:rsid w:val="00217122"/>
    <w:rsid w:val="002222C3"/>
    <w:rsid w:val="00227D31"/>
    <w:rsid w:val="00227E47"/>
    <w:rsid w:val="0023318A"/>
    <w:rsid w:val="0024177C"/>
    <w:rsid w:val="002423F1"/>
    <w:rsid w:val="00244A70"/>
    <w:rsid w:val="00244D11"/>
    <w:rsid w:val="00251CDD"/>
    <w:rsid w:val="00267A6F"/>
    <w:rsid w:val="00272148"/>
    <w:rsid w:val="00274501"/>
    <w:rsid w:val="00282DFF"/>
    <w:rsid w:val="0029030E"/>
    <w:rsid w:val="00291F14"/>
    <w:rsid w:val="0029383F"/>
    <w:rsid w:val="00296430"/>
    <w:rsid w:val="00296687"/>
    <w:rsid w:val="002A6FCB"/>
    <w:rsid w:val="002A7CB2"/>
    <w:rsid w:val="002B77AA"/>
    <w:rsid w:val="002B7B50"/>
    <w:rsid w:val="002C2A36"/>
    <w:rsid w:val="002C6DA0"/>
    <w:rsid w:val="002D58E4"/>
    <w:rsid w:val="002E0B25"/>
    <w:rsid w:val="002E368C"/>
    <w:rsid w:val="002E6EFC"/>
    <w:rsid w:val="002F361B"/>
    <w:rsid w:val="003061F5"/>
    <w:rsid w:val="0031060D"/>
    <w:rsid w:val="00313972"/>
    <w:rsid w:val="003236BD"/>
    <w:rsid w:val="00327C9B"/>
    <w:rsid w:val="003323B5"/>
    <w:rsid w:val="003324FE"/>
    <w:rsid w:val="003345A2"/>
    <w:rsid w:val="0033789A"/>
    <w:rsid w:val="00344F0C"/>
    <w:rsid w:val="00345325"/>
    <w:rsid w:val="00346B69"/>
    <w:rsid w:val="00347B56"/>
    <w:rsid w:val="0036060E"/>
    <w:rsid w:val="00360E16"/>
    <w:rsid w:val="00365886"/>
    <w:rsid w:val="00367424"/>
    <w:rsid w:val="00367931"/>
    <w:rsid w:val="00375F4E"/>
    <w:rsid w:val="00377A0A"/>
    <w:rsid w:val="003903FC"/>
    <w:rsid w:val="003A1FE5"/>
    <w:rsid w:val="003A749F"/>
    <w:rsid w:val="003A7C66"/>
    <w:rsid w:val="003B0372"/>
    <w:rsid w:val="003C2BF2"/>
    <w:rsid w:val="003C3C46"/>
    <w:rsid w:val="003C4893"/>
    <w:rsid w:val="003D1A13"/>
    <w:rsid w:val="003E5E68"/>
    <w:rsid w:val="003F6BF3"/>
    <w:rsid w:val="003F736B"/>
    <w:rsid w:val="004037F3"/>
    <w:rsid w:val="00405535"/>
    <w:rsid w:val="004058F3"/>
    <w:rsid w:val="00411DE8"/>
    <w:rsid w:val="00416BCE"/>
    <w:rsid w:val="00417B40"/>
    <w:rsid w:val="00421167"/>
    <w:rsid w:val="00431FAE"/>
    <w:rsid w:val="00433DAA"/>
    <w:rsid w:val="00434C91"/>
    <w:rsid w:val="00437821"/>
    <w:rsid w:val="0044233F"/>
    <w:rsid w:val="00442F74"/>
    <w:rsid w:val="004459FD"/>
    <w:rsid w:val="00451758"/>
    <w:rsid w:val="004570EB"/>
    <w:rsid w:val="00460B43"/>
    <w:rsid w:val="004630D0"/>
    <w:rsid w:val="004649E2"/>
    <w:rsid w:val="00471C4B"/>
    <w:rsid w:val="00472C4B"/>
    <w:rsid w:val="00486DDF"/>
    <w:rsid w:val="004907DB"/>
    <w:rsid w:val="00491A10"/>
    <w:rsid w:val="00496A1A"/>
    <w:rsid w:val="004A14F3"/>
    <w:rsid w:val="004B41A3"/>
    <w:rsid w:val="004B4B9D"/>
    <w:rsid w:val="004D35A8"/>
    <w:rsid w:val="004D37A2"/>
    <w:rsid w:val="004F0688"/>
    <w:rsid w:val="004F601E"/>
    <w:rsid w:val="004F7B5D"/>
    <w:rsid w:val="00511974"/>
    <w:rsid w:val="005125E3"/>
    <w:rsid w:val="00525B7B"/>
    <w:rsid w:val="005315E0"/>
    <w:rsid w:val="005323B0"/>
    <w:rsid w:val="005347AA"/>
    <w:rsid w:val="00552FA7"/>
    <w:rsid w:val="00553E95"/>
    <w:rsid w:val="00554FD1"/>
    <w:rsid w:val="00563569"/>
    <w:rsid w:val="00566E53"/>
    <w:rsid w:val="0057519F"/>
    <w:rsid w:val="005772F0"/>
    <w:rsid w:val="00593DCE"/>
    <w:rsid w:val="005B482A"/>
    <w:rsid w:val="005B6F18"/>
    <w:rsid w:val="005D0B92"/>
    <w:rsid w:val="005D57CF"/>
    <w:rsid w:val="005F20CD"/>
    <w:rsid w:val="005F57F7"/>
    <w:rsid w:val="005F5C76"/>
    <w:rsid w:val="00601B10"/>
    <w:rsid w:val="006158F0"/>
    <w:rsid w:val="006178B9"/>
    <w:rsid w:val="006215EC"/>
    <w:rsid w:val="0063044C"/>
    <w:rsid w:val="006333EE"/>
    <w:rsid w:val="00654D3A"/>
    <w:rsid w:val="00660179"/>
    <w:rsid w:val="0066352A"/>
    <w:rsid w:val="00675690"/>
    <w:rsid w:val="00682B01"/>
    <w:rsid w:val="00684618"/>
    <w:rsid w:val="0069611F"/>
    <w:rsid w:val="006965E6"/>
    <w:rsid w:val="006965F8"/>
    <w:rsid w:val="006969DC"/>
    <w:rsid w:val="00697ACC"/>
    <w:rsid w:val="006A1A8F"/>
    <w:rsid w:val="006A38C5"/>
    <w:rsid w:val="006B2D07"/>
    <w:rsid w:val="006B394F"/>
    <w:rsid w:val="006C59C6"/>
    <w:rsid w:val="006D0EC0"/>
    <w:rsid w:val="006E5EAA"/>
    <w:rsid w:val="006F5EDF"/>
    <w:rsid w:val="00724F4C"/>
    <w:rsid w:val="00727248"/>
    <w:rsid w:val="0073162D"/>
    <w:rsid w:val="007325C0"/>
    <w:rsid w:val="007463C3"/>
    <w:rsid w:val="00746EDD"/>
    <w:rsid w:val="007527F9"/>
    <w:rsid w:val="00763EC8"/>
    <w:rsid w:val="00765BEC"/>
    <w:rsid w:val="007670FF"/>
    <w:rsid w:val="007701B6"/>
    <w:rsid w:val="007722BD"/>
    <w:rsid w:val="00773703"/>
    <w:rsid w:val="00790028"/>
    <w:rsid w:val="00792C95"/>
    <w:rsid w:val="007A0761"/>
    <w:rsid w:val="007A58D0"/>
    <w:rsid w:val="007B120B"/>
    <w:rsid w:val="007B3333"/>
    <w:rsid w:val="007B4CBD"/>
    <w:rsid w:val="007C7B78"/>
    <w:rsid w:val="007D40C1"/>
    <w:rsid w:val="007E02DB"/>
    <w:rsid w:val="007E3C6A"/>
    <w:rsid w:val="007F3F45"/>
    <w:rsid w:val="008009E1"/>
    <w:rsid w:val="008017B2"/>
    <w:rsid w:val="008166B2"/>
    <w:rsid w:val="00836F2F"/>
    <w:rsid w:val="00842A74"/>
    <w:rsid w:val="00856830"/>
    <w:rsid w:val="00865798"/>
    <w:rsid w:val="008666FF"/>
    <w:rsid w:val="00871368"/>
    <w:rsid w:val="00875DEB"/>
    <w:rsid w:val="008822C1"/>
    <w:rsid w:val="00885484"/>
    <w:rsid w:val="0089154A"/>
    <w:rsid w:val="00893B2F"/>
    <w:rsid w:val="008A077E"/>
    <w:rsid w:val="008A3CA4"/>
    <w:rsid w:val="008A4822"/>
    <w:rsid w:val="008B128F"/>
    <w:rsid w:val="008B4989"/>
    <w:rsid w:val="008B6D1C"/>
    <w:rsid w:val="008C234B"/>
    <w:rsid w:val="008D0C57"/>
    <w:rsid w:val="008E0B74"/>
    <w:rsid w:val="008E20EC"/>
    <w:rsid w:val="008E6627"/>
    <w:rsid w:val="00900893"/>
    <w:rsid w:val="00907A67"/>
    <w:rsid w:val="009120A0"/>
    <w:rsid w:val="009135A2"/>
    <w:rsid w:val="00917DB4"/>
    <w:rsid w:val="009210C1"/>
    <w:rsid w:val="009236B3"/>
    <w:rsid w:val="00932FD4"/>
    <w:rsid w:val="009357F8"/>
    <w:rsid w:val="00944DA1"/>
    <w:rsid w:val="009454E9"/>
    <w:rsid w:val="00950B17"/>
    <w:rsid w:val="00952845"/>
    <w:rsid w:val="009570D5"/>
    <w:rsid w:val="009571B3"/>
    <w:rsid w:val="009633A5"/>
    <w:rsid w:val="00970310"/>
    <w:rsid w:val="00973FF7"/>
    <w:rsid w:val="00992B92"/>
    <w:rsid w:val="009B1005"/>
    <w:rsid w:val="009B1FC6"/>
    <w:rsid w:val="009B34E9"/>
    <w:rsid w:val="009B698B"/>
    <w:rsid w:val="009B6FD9"/>
    <w:rsid w:val="009B7A0B"/>
    <w:rsid w:val="009C664B"/>
    <w:rsid w:val="009D4B85"/>
    <w:rsid w:val="009E6E9A"/>
    <w:rsid w:val="009F63D7"/>
    <w:rsid w:val="00A04DC4"/>
    <w:rsid w:val="00A1115A"/>
    <w:rsid w:val="00A12C29"/>
    <w:rsid w:val="00A25E31"/>
    <w:rsid w:val="00A27772"/>
    <w:rsid w:val="00A3137C"/>
    <w:rsid w:val="00A344F9"/>
    <w:rsid w:val="00A43F52"/>
    <w:rsid w:val="00A4681A"/>
    <w:rsid w:val="00A55F4A"/>
    <w:rsid w:val="00A62742"/>
    <w:rsid w:val="00A66D57"/>
    <w:rsid w:val="00A73643"/>
    <w:rsid w:val="00A80492"/>
    <w:rsid w:val="00A91E60"/>
    <w:rsid w:val="00A97BA5"/>
    <w:rsid w:val="00AA7BB3"/>
    <w:rsid w:val="00AB0189"/>
    <w:rsid w:val="00AB75CB"/>
    <w:rsid w:val="00AB7F8D"/>
    <w:rsid w:val="00AC2697"/>
    <w:rsid w:val="00AD24FA"/>
    <w:rsid w:val="00AD4E1E"/>
    <w:rsid w:val="00AF4574"/>
    <w:rsid w:val="00AF7948"/>
    <w:rsid w:val="00B2193A"/>
    <w:rsid w:val="00B25415"/>
    <w:rsid w:val="00B2712A"/>
    <w:rsid w:val="00B30165"/>
    <w:rsid w:val="00B3094E"/>
    <w:rsid w:val="00B35618"/>
    <w:rsid w:val="00B3629E"/>
    <w:rsid w:val="00B41D3F"/>
    <w:rsid w:val="00B47F3B"/>
    <w:rsid w:val="00B557FF"/>
    <w:rsid w:val="00B71CA9"/>
    <w:rsid w:val="00B74087"/>
    <w:rsid w:val="00B772FE"/>
    <w:rsid w:val="00B85440"/>
    <w:rsid w:val="00BA2DAA"/>
    <w:rsid w:val="00BB2672"/>
    <w:rsid w:val="00BB2BC6"/>
    <w:rsid w:val="00BB3C5E"/>
    <w:rsid w:val="00BB436F"/>
    <w:rsid w:val="00BB478E"/>
    <w:rsid w:val="00BD63DC"/>
    <w:rsid w:val="00BE2DE8"/>
    <w:rsid w:val="00BE3FF6"/>
    <w:rsid w:val="00BE7B0F"/>
    <w:rsid w:val="00BF059A"/>
    <w:rsid w:val="00BF1850"/>
    <w:rsid w:val="00C017B3"/>
    <w:rsid w:val="00C06FE9"/>
    <w:rsid w:val="00C0778E"/>
    <w:rsid w:val="00C14A4E"/>
    <w:rsid w:val="00C15EA9"/>
    <w:rsid w:val="00C1613C"/>
    <w:rsid w:val="00C23339"/>
    <w:rsid w:val="00C300A8"/>
    <w:rsid w:val="00C40CA5"/>
    <w:rsid w:val="00C43C8C"/>
    <w:rsid w:val="00C5123D"/>
    <w:rsid w:val="00C5253E"/>
    <w:rsid w:val="00C57C52"/>
    <w:rsid w:val="00C77B49"/>
    <w:rsid w:val="00C81BA8"/>
    <w:rsid w:val="00CC00BB"/>
    <w:rsid w:val="00CE1D41"/>
    <w:rsid w:val="00CE7219"/>
    <w:rsid w:val="00CE73F8"/>
    <w:rsid w:val="00CE7CA1"/>
    <w:rsid w:val="00CF18E0"/>
    <w:rsid w:val="00CF1AFF"/>
    <w:rsid w:val="00CF319F"/>
    <w:rsid w:val="00D003E4"/>
    <w:rsid w:val="00D01741"/>
    <w:rsid w:val="00D04F9D"/>
    <w:rsid w:val="00D1198E"/>
    <w:rsid w:val="00D173AD"/>
    <w:rsid w:val="00D22B77"/>
    <w:rsid w:val="00D233B5"/>
    <w:rsid w:val="00D23D69"/>
    <w:rsid w:val="00D35C50"/>
    <w:rsid w:val="00D40E5A"/>
    <w:rsid w:val="00D45717"/>
    <w:rsid w:val="00D6263B"/>
    <w:rsid w:val="00D66AC5"/>
    <w:rsid w:val="00D711A6"/>
    <w:rsid w:val="00D84429"/>
    <w:rsid w:val="00D86234"/>
    <w:rsid w:val="00D8785B"/>
    <w:rsid w:val="00D93A64"/>
    <w:rsid w:val="00DA0ACF"/>
    <w:rsid w:val="00DA19F7"/>
    <w:rsid w:val="00DC3C41"/>
    <w:rsid w:val="00DC702E"/>
    <w:rsid w:val="00DF0628"/>
    <w:rsid w:val="00DF0A94"/>
    <w:rsid w:val="00E019D7"/>
    <w:rsid w:val="00E05377"/>
    <w:rsid w:val="00E06FD5"/>
    <w:rsid w:val="00E2647F"/>
    <w:rsid w:val="00E45F33"/>
    <w:rsid w:val="00E55290"/>
    <w:rsid w:val="00E56E2F"/>
    <w:rsid w:val="00E60A1C"/>
    <w:rsid w:val="00E72D5E"/>
    <w:rsid w:val="00E738D4"/>
    <w:rsid w:val="00E7474D"/>
    <w:rsid w:val="00E828F3"/>
    <w:rsid w:val="00E831F3"/>
    <w:rsid w:val="00E84312"/>
    <w:rsid w:val="00E84762"/>
    <w:rsid w:val="00E86034"/>
    <w:rsid w:val="00E916AB"/>
    <w:rsid w:val="00E9496B"/>
    <w:rsid w:val="00E97E23"/>
    <w:rsid w:val="00EA509F"/>
    <w:rsid w:val="00EA7068"/>
    <w:rsid w:val="00EA7FF0"/>
    <w:rsid w:val="00EB504B"/>
    <w:rsid w:val="00EC751D"/>
    <w:rsid w:val="00ED339A"/>
    <w:rsid w:val="00ED4F74"/>
    <w:rsid w:val="00ED79B2"/>
    <w:rsid w:val="00EE2C5F"/>
    <w:rsid w:val="00EF5432"/>
    <w:rsid w:val="00F00C02"/>
    <w:rsid w:val="00F206A9"/>
    <w:rsid w:val="00F2362B"/>
    <w:rsid w:val="00F31878"/>
    <w:rsid w:val="00F32E86"/>
    <w:rsid w:val="00F4071B"/>
    <w:rsid w:val="00F52419"/>
    <w:rsid w:val="00F54542"/>
    <w:rsid w:val="00F54576"/>
    <w:rsid w:val="00F5477E"/>
    <w:rsid w:val="00F6486C"/>
    <w:rsid w:val="00F833FE"/>
    <w:rsid w:val="00FA1771"/>
    <w:rsid w:val="00FA62F6"/>
    <w:rsid w:val="00FB17E8"/>
    <w:rsid w:val="00FC11C7"/>
    <w:rsid w:val="00FC2ACF"/>
    <w:rsid w:val="00FC72B3"/>
    <w:rsid w:val="00FD7ECA"/>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0CE3D"/>
  <w15:chartTrackingRefBased/>
  <w15:docId w15:val="{2A10A60C-CBC9-418F-8EAB-556A926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77"/>
    <w:pPr>
      <w:spacing w:after="0" w:line="240" w:lineRule="auto"/>
    </w:pPr>
  </w:style>
  <w:style w:type="paragraph" w:styleId="Heading1">
    <w:name w:val="heading 1"/>
    <w:link w:val="Heading1Char"/>
    <w:qFormat/>
    <w:rsid w:val="00BA2DAA"/>
    <w:pPr>
      <w:keepNext/>
      <w:numPr>
        <w:numId w:val="37"/>
      </w:numPr>
      <w:spacing w:before="240" w:after="120" w:line="240" w:lineRule="auto"/>
      <w:ind w:left="0"/>
      <w:outlineLvl w:val="0"/>
    </w:pPr>
    <w:rPr>
      <w:rFonts w:ascii="Arial" w:eastAsia="Times New Roman" w:hAnsi="Arial" w:cs="Arial"/>
      <w:b/>
      <w:bCs/>
      <w:caps/>
      <w:kern w:val="32"/>
      <w:sz w:val="30"/>
      <w:szCs w:val="32"/>
    </w:rPr>
  </w:style>
  <w:style w:type="paragraph" w:styleId="Heading2">
    <w:name w:val="heading 2"/>
    <w:link w:val="Heading2Char"/>
    <w:autoRedefine/>
    <w:qFormat/>
    <w:rsid w:val="00CF319F"/>
    <w:pPr>
      <w:keepNext/>
      <w:numPr>
        <w:ilvl w:val="1"/>
        <w:numId w:val="37"/>
      </w:numPr>
      <w:spacing w:after="120" w:line="240" w:lineRule="auto"/>
      <w:outlineLvl w:val="1"/>
    </w:pPr>
    <w:rPr>
      <w:rFonts w:ascii="Arial" w:eastAsia="Times New Roman" w:hAnsi="Arial" w:cs="Arial"/>
      <w:b/>
      <w:bCs/>
      <w:i/>
      <w:iCs/>
      <w:sz w:val="24"/>
      <w:szCs w:val="28"/>
    </w:rPr>
  </w:style>
  <w:style w:type="paragraph" w:styleId="Heading3">
    <w:name w:val="heading 3"/>
    <w:link w:val="Heading3Char"/>
    <w:qFormat/>
    <w:rsid w:val="00CF319F"/>
    <w:pPr>
      <w:keepNext/>
      <w:numPr>
        <w:ilvl w:val="2"/>
        <w:numId w:val="37"/>
      </w:numPr>
      <w:spacing w:before="240" w:after="60"/>
      <w:outlineLvl w:val="2"/>
    </w:pPr>
    <w:rPr>
      <w:rFonts w:ascii="Arial" w:eastAsia="Times New Roman" w:hAnsi="Arial" w:cs="Arial"/>
      <w:b/>
      <w:bCs/>
      <w:sz w:val="24"/>
      <w:szCs w:val="26"/>
    </w:rPr>
  </w:style>
  <w:style w:type="paragraph" w:styleId="Heading4">
    <w:name w:val="heading 4"/>
    <w:basedOn w:val="Normal"/>
    <w:next w:val="Normal"/>
    <w:link w:val="Heading4Char"/>
    <w:qFormat/>
    <w:rsid w:val="009454E9"/>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54E9"/>
    <w:pPr>
      <w:spacing w:before="240" w:after="60"/>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uiPriority w:val="9"/>
    <w:semiHidden/>
    <w:unhideWhenUsed/>
    <w:qFormat/>
    <w:rsid w:val="006B2D07"/>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DAA"/>
    <w:rPr>
      <w:rFonts w:ascii="Arial" w:eastAsia="Times New Roman" w:hAnsi="Arial" w:cs="Arial"/>
      <w:b/>
      <w:bCs/>
      <w:caps/>
      <w:kern w:val="32"/>
      <w:sz w:val="30"/>
      <w:szCs w:val="32"/>
    </w:rPr>
  </w:style>
  <w:style w:type="character" w:customStyle="1" w:styleId="Heading2Char">
    <w:name w:val="Heading 2 Char"/>
    <w:basedOn w:val="DefaultParagraphFont"/>
    <w:link w:val="Heading2"/>
    <w:rsid w:val="00CF319F"/>
    <w:rPr>
      <w:rFonts w:ascii="Arial" w:eastAsia="Times New Roman" w:hAnsi="Arial" w:cs="Arial"/>
      <w:b/>
      <w:bCs/>
      <w:i/>
      <w:iCs/>
      <w:sz w:val="24"/>
      <w:szCs w:val="28"/>
    </w:rPr>
  </w:style>
  <w:style w:type="character" w:customStyle="1" w:styleId="Heading3Char">
    <w:name w:val="Heading 3 Char"/>
    <w:basedOn w:val="DefaultParagraphFont"/>
    <w:link w:val="Heading3"/>
    <w:rsid w:val="00CF319F"/>
    <w:rPr>
      <w:rFonts w:ascii="Arial" w:eastAsia="Times New Roman" w:hAnsi="Arial" w:cs="Arial"/>
      <w:b/>
      <w:bCs/>
      <w:sz w:val="24"/>
      <w:szCs w:val="26"/>
    </w:rPr>
  </w:style>
  <w:style w:type="character" w:customStyle="1" w:styleId="Heading4Char">
    <w:name w:val="Heading 4 Char"/>
    <w:basedOn w:val="DefaultParagraphFont"/>
    <w:link w:val="Heading4"/>
    <w:rsid w:val="009454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54E9"/>
    <w:rPr>
      <w:rFonts w:ascii="Times New Roman" w:eastAsia="Times New Roman" w:hAnsi="Times New Roman" w:cs="Times New Roman"/>
      <w:b/>
      <w:bCs/>
      <w:i/>
      <w:iCs/>
      <w:sz w:val="26"/>
      <w:szCs w:val="26"/>
    </w:rPr>
  </w:style>
  <w:style w:type="numbering" w:customStyle="1" w:styleId="NoList1">
    <w:name w:val="No List1"/>
    <w:next w:val="NoList"/>
    <w:semiHidden/>
    <w:rsid w:val="009454E9"/>
  </w:style>
  <w:style w:type="paragraph" w:styleId="Header">
    <w:name w:val="header"/>
    <w:basedOn w:val="Normal"/>
    <w:link w:val="HeaderChar"/>
    <w:rsid w:val="009454E9"/>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454E9"/>
    <w:rPr>
      <w:rFonts w:ascii="Times New Roman" w:eastAsia="Times New Roman" w:hAnsi="Times New Roman" w:cs="Times New Roman"/>
      <w:sz w:val="24"/>
      <w:szCs w:val="24"/>
    </w:rPr>
  </w:style>
  <w:style w:type="paragraph" w:styleId="Footer">
    <w:name w:val="footer"/>
    <w:basedOn w:val="Normal"/>
    <w:link w:val="FooterChar"/>
    <w:rsid w:val="009454E9"/>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54E9"/>
    <w:rPr>
      <w:rFonts w:ascii="Times New Roman" w:eastAsia="Times New Roman" w:hAnsi="Times New Roman" w:cs="Times New Roman"/>
      <w:sz w:val="24"/>
      <w:szCs w:val="24"/>
    </w:rPr>
  </w:style>
  <w:style w:type="paragraph" w:styleId="DocumentMap">
    <w:name w:val="Document Map"/>
    <w:basedOn w:val="Normal"/>
    <w:link w:val="DocumentMapChar"/>
    <w:semiHidden/>
    <w:rsid w:val="009454E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454E9"/>
    <w:rPr>
      <w:rFonts w:ascii="Tahoma" w:eastAsia="Times New Roman" w:hAnsi="Tahoma" w:cs="Tahoma"/>
      <w:sz w:val="20"/>
      <w:szCs w:val="20"/>
      <w:shd w:val="clear" w:color="auto" w:fill="000080"/>
    </w:rPr>
  </w:style>
  <w:style w:type="character" w:styleId="PageNumber">
    <w:name w:val="page number"/>
    <w:basedOn w:val="DefaultParagraphFont"/>
    <w:rsid w:val="009454E9"/>
  </w:style>
  <w:style w:type="paragraph" w:styleId="BalloonText">
    <w:name w:val="Balloon Text"/>
    <w:basedOn w:val="Normal"/>
    <w:link w:val="BalloonTextChar"/>
    <w:semiHidden/>
    <w:rsid w:val="009454E9"/>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54E9"/>
    <w:rPr>
      <w:rFonts w:ascii="Tahoma" w:eastAsia="Times New Roman" w:hAnsi="Tahoma" w:cs="Tahoma"/>
      <w:sz w:val="16"/>
      <w:szCs w:val="16"/>
    </w:rPr>
  </w:style>
  <w:style w:type="paragraph" w:customStyle="1" w:styleId="Style1">
    <w:name w:val="Style1"/>
    <w:basedOn w:val="Normal"/>
    <w:link w:val="Style1Char"/>
    <w:rsid w:val="009454E9"/>
    <w:pPr>
      <w:numPr>
        <w:numId w:val="1"/>
      </w:numPr>
    </w:pPr>
    <w:rPr>
      <w:rFonts w:ascii="Times New Roman" w:eastAsia="Times New Roman" w:hAnsi="Times New Roman" w:cs="Times New Roman"/>
      <w:sz w:val="24"/>
      <w:szCs w:val="24"/>
    </w:rPr>
  </w:style>
  <w:style w:type="character" w:styleId="Hyperlink">
    <w:name w:val="Hyperlink"/>
    <w:uiPriority w:val="99"/>
    <w:rsid w:val="009454E9"/>
    <w:rPr>
      <w:color w:val="0000FF"/>
      <w:u w:val="single"/>
    </w:rPr>
  </w:style>
  <w:style w:type="paragraph" w:styleId="TOC1">
    <w:name w:val="toc 1"/>
    <w:basedOn w:val="Normal"/>
    <w:next w:val="Normal"/>
    <w:autoRedefine/>
    <w:uiPriority w:val="39"/>
    <w:rsid w:val="006F5EDF"/>
    <w:pPr>
      <w:tabs>
        <w:tab w:val="right" w:leader="dot" w:pos="9523"/>
      </w:tabs>
      <w:spacing w:before="120"/>
      <w:ind w:right="360"/>
    </w:pPr>
    <w:rPr>
      <w:rFonts w:ascii="Arial Narrow" w:eastAsia="Times New Roman" w:hAnsi="Arial Narrow" w:cs="Times New Roman"/>
      <w:b/>
      <w:caps/>
      <w:noProof/>
      <w:szCs w:val="24"/>
    </w:rPr>
  </w:style>
  <w:style w:type="paragraph" w:styleId="TOC2">
    <w:name w:val="toc 2"/>
    <w:basedOn w:val="Normal"/>
    <w:next w:val="Normal"/>
    <w:autoRedefine/>
    <w:uiPriority w:val="39"/>
    <w:rsid w:val="00BA2DAA"/>
    <w:pPr>
      <w:tabs>
        <w:tab w:val="left" w:pos="900"/>
        <w:tab w:val="right" w:leader="dot" w:pos="9523"/>
      </w:tabs>
      <w:ind w:left="360" w:right="360"/>
    </w:pPr>
    <w:rPr>
      <w:rFonts w:ascii="Arial Narrow" w:eastAsia="Times New Roman" w:hAnsi="Arial Narrow" w:cs="Times New Roman"/>
      <w:szCs w:val="24"/>
    </w:rPr>
  </w:style>
  <w:style w:type="paragraph" w:customStyle="1" w:styleId="BodyText">
    <w:name w:val="Body_Text"/>
    <w:link w:val="BodyTextChar"/>
    <w:rsid w:val="00CE73F8"/>
    <w:pPr>
      <w:spacing w:after="240" w:line="240" w:lineRule="auto"/>
    </w:pPr>
    <w:rPr>
      <w:rFonts w:ascii="Arial Narrow" w:eastAsia="Times New Roman" w:hAnsi="Arial Narrow" w:cs="Times New Roman"/>
      <w:sz w:val="24"/>
      <w:szCs w:val="24"/>
    </w:rPr>
  </w:style>
  <w:style w:type="character" w:customStyle="1" w:styleId="BoldBeautiful">
    <w:name w:val="Bold &amp; Beautiful"/>
    <w:rsid w:val="009454E9"/>
    <w:rPr>
      <w:b w:val="0"/>
      <w:bCs w:val="0"/>
    </w:rPr>
  </w:style>
  <w:style w:type="character" w:customStyle="1" w:styleId="Italicized">
    <w:name w:val="Italicized"/>
    <w:rsid w:val="009454E9"/>
    <w:rPr>
      <w:rFonts w:ascii="Times New Roman" w:hAnsi="Times New Roman"/>
      <w:i/>
      <w:sz w:val="24"/>
    </w:rPr>
  </w:style>
  <w:style w:type="character" w:styleId="Strong">
    <w:name w:val="Strong"/>
    <w:qFormat/>
    <w:rsid w:val="009454E9"/>
    <w:rPr>
      <w:b/>
      <w:bCs/>
    </w:rPr>
  </w:style>
  <w:style w:type="paragraph" w:customStyle="1" w:styleId="CenteredHeading">
    <w:name w:val="Centered Heading"/>
    <w:basedOn w:val="Header"/>
    <w:rsid w:val="009454E9"/>
    <w:pPr>
      <w:spacing w:before="160" w:after="240"/>
      <w:jc w:val="center"/>
    </w:pPr>
    <w:rPr>
      <w:b/>
      <w:sz w:val="36"/>
      <w:szCs w:val="36"/>
    </w:rPr>
  </w:style>
  <w:style w:type="paragraph" w:customStyle="1" w:styleId="Style2">
    <w:name w:val="Style2"/>
    <w:next w:val="ListBullet2"/>
    <w:rsid w:val="009454E9"/>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9454E9"/>
    <w:pPr>
      <w:numPr>
        <w:numId w:val="4"/>
      </w:numPr>
      <w:spacing w:before="120"/>
    </w:pPr>
    <w:rPr>
      <w:b/>
    </w:rPr>
  </w:style>
  <w:style w:type="paragraph" w:styleId="ListBullet2">
    <w:name w:val="List Bullet 2"/>
    <w:basedOn w:val="Normal"/>
    <w:link w:val="ListBullet2Char"/>
    <w:rsid w:val="009454E9"/>
    <w:pPr>
      <w:numPr>
        <w:numId w:val="2"/>
      </w:numPr>
    </w:pPr>
    <w:rPr>
      <w:rFonts w:ascii="Times New Roman" w:eastAsia="Times New Roman" w:hAnsi="Times New Roman" w:cs="Times New Roman"/>
      <w:sz w:val="24"/>
      <w:szCs w:val="24"/>
    </w:rPr>
  </w:style>
  <w:style w:type="paragraph" w:customStyle="1" w:styleId="BULLET-Regular">
    <w:name w:val="BULLET - Regular"/>
    <w:basedOn w:val="ListBullet2"/>
    <w:link w:val="BULLET-RegularCharChar"/>
    <w:rsid w:val="009454E9"/>
    <w:pPr>
      <w:numPr>
        <w:numId w:val="0"/>
      </w:numPr>
      <w:spacing w:before="120"/>
    </w:pPr>
  </w:style>
  <w:style w:type="paragraph" w:styleId="ListBullet5">
    <w:name w:val="List Bullet 5"/>
    <w:basedOn w:val="Normal"/>
    <w:rsid w:val="009454E9"/>
    <w:pPr>
      <w:numPr>
        <w:numId w:val="3"/>
      </w:numPr>
    </w:pPr>
    <w:rPr>
      <w:rFonts w:ascii="Times New Roman" w:eastAsia="Times New Roman" w:hAnsi="Times New Roman" w:cs="Times New Roman"/>
      <w:sz w:val="24"/>
      <w:szCs w:val="24"/>
    </w:rPr>
  </w:style>
  <w:style w:type="paragraph" w:styleId="ListBullet3">
    <w:name w:val="List Bullet 3"/>
    <w:basedOn w:val="Normal"/>
    <w:rsid w:val="009454E9"/>
    <w:rPr>
      <w:rFonts w:ascii="Times New Roman" w:eastAsia="Times New Roman" w:hAnsi="Times New Roman" w:cs="Times New Roman"/>
      <w:sz w:val="24"/>
      <w:szCs w:val="24"/>
    </w:rPr>
  </w:style>
  <w:style w:type="paragraph" w:customStyle="1" w:styleId="SectionHeaders">
    <w:name w:val="Section Headers"/>
    <w:rsid w:val="009454E9"/>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9454E9"/>
    <w:pPr>
      <w:pBdr>
        <w:top w:val="single" w:sz="2" w:space="1" w:color="auto"/>
        <w:left w:val="single" w:sz="2" w:space="4" w:color="auto"/>
        <w:bottom w:val="single" w:sz="2" w:space="1" w:color="auto"/>
        <w:right w:val="single" w:sz="2" w:space="4" w:color="auto"/>
      </w:pBdr>
      <w:spacing w:before="160" w:after="240"/>
    </w:pPr>
    <w:rPr>
      <w:rFonts w:ascii="Times New Roman" w:eastAsia="Times New Roman" w:hAnsi="Times New Roman" w:cs="Times New Roman"/>
      <w:b/>
      <w:bCs/>
      <w:sz w:val="24"/>
      <w:szCs w:val="20"/>
    </w:rPr>
  </w:style>
  <w:style w:type="paragraph" w:customStyle="1" w:styleId="EntryFiledText">
    <w:name w:val="Entry Filed Text"/>
    <w:basedOn w:val="BodyText"/>
    <w:link w:val="EntryFiledTextChar"/>
    <w:rsid w:val="009454E9"/>
    <w:pPr>
      <w:spacing w:before="160" w:after="120"/>
    </w:pPr>
  </w:style>
  <w:style w:type="character" w:customStyle="1" w:styleId="BodyTextChar">
    <w:name w:val="Body_Text Char"/>
    <w:link w:val="BodyText"/>
    <w:rsid w:val="00CE73F8"/>
    <w:rPr>
      <w:rFonts w:ascii="Arial Narrow" w:eastAsia="Times New Roman" w:hAnsi="Arial Narrow" w:cs="Times New Roman"/>
      <w:sz w:val="24"/>
      <w:szCs w:val="24"/>
    </w:rPr>
  </w:style>
  <w:style w:type="character" w:customStyle="1" w:styleId="EntryFiledTextChar">
    <w:name w:val="Entry Filed Text Char"/>
    <w:basedOn w:val="BodyTextChar"/>
    <w:link w:val="EntryFiledText"/>
    <w:rsid w:val="009454E9"/>
    <w:rPr>
      <w:rFonts w:ascii="Times New Roman" w:eastAsia="Times New Roman" w:hAnsi="Times New Roman" w:cs="Times New Roman"/>
      <w:sz w:val="24"/>
      <w:szCs w:val="24"/>
      <w:shd w:val="clear" w:color="auto" w:fill="DEEAF6" w:themeFill="accent1" w:themeFillTint="33"/>
    </w:rPr>
  </w:style>
  <w:style w:type="paragraph" w:customStyle="1" w:styleId="SubHeadingEntries">
    <w:name w:val="Sub Heading Entries"/>
    <w:basedOn w:val="Normal"/>
    <w:link w:val="SubHeadingEntriesChar"/>
    <w:rsid w:val="009454E9"/>
    <w:pPr>
      <w:spacing w:before="240" w:after="40"/>
    </w:pPr>
    <w:rPr>
      <w:rFonts w:ascii="Times New Roman" w:eastAsia="Times New Roman" w:hAnsi="Times New Roman" w:cs="Times New Roman"/>
      <w:b/>
      <w:sz w:val="24"/>
      <w:szCs w:val="24"/>
      <w:u w:val="dotted"/>
    </w:rPr>
  </w:style>
  <w:style w:type="character" w:customStyle="1" w:styleId="SubHeadingEntriesChar">
    <w:name w:val="Sub Heading Entries Char"/>
    <w:link w:val="SubHeadingEntries"/>
    <w:rsid w:val="009454E9"/>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9454E9"/>
    <w:pPr>
      <w:spacing w:before="40"/>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9454E9"/>
    <w:rPr>
      <w:rFonts w:ascii="Times New Roman" w:eastAsia="Times New Roman" w:hAnsi="Times New Roman" w:cs="Times New Roman"/>
      <w:color w:val="0000FF"/>
      <w:sz w:val="24"/>
      <w:szCs w:val="24"/>
    </w:rPr>
  </w:style>
  <w:style w:type="character" w:customStyle="1" w:styleId="ListBullet2Char">
    <w:name w:val="List Bullet 2 Char"/>
    <w:link w:val="ListBullet2"/>
    <w:rsid w:val="009454E9"/>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9454E9"/>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9454E9"/>
    <w:pPr>
      <w:numPr>
        <w:numId w:val="0"/>
      </w:numPr>
      <w:spacing w:before="240" w:after="120"/>
    </w:pPr>
    <w:rPr>
      <w:b/>
      <w:i/>
    </w:rPr>
  </w:style>
  <w:style w:type="character" w:customStyle="1" w:styleId="Style1Char">
    <w:name w:val="Style1 Char"/>
    <w:link w:val="Style1"/>
    <w:rsid w:val="009454E9"/>
    <w:rPr>
      <w:rFonts w:ascii="Times New Roman" w:eastAsia="Times New Roman" w:hAnsi="Times New Roman" w:cs="Times New Roman"/>
      <w:sz w:val="24"/>
      <w:szCs w:val="24"/>
    </w:rPr>
  </w:style>
  <w:style w:type="character" w:customStyle="1" w:styleId="ProjectSubHeadChar">
    <w:name w:val="Project Sub Head Char"/>
    <w:link w:val="ProjectSubHead"/>
    <w:rsid w:val="009454E9"/>
    <w:rPr>
      <w:rFonts w:ascii="Times New Roman" w:eastAsia="Times New Roman" w:hAnsi="Times New Roman" w:cs="Times New Roman"/>
      <w:b/>
      <w:i/>
      <w:sz w:val="24"/>
      <w:szCs w:val="24"/>
    </w:rPr>
  </w:style>
  <w:style w:type="paragraph" w:customStyle="1" w:styleId="TableofContents">
    <w:name w:val="Table of Contents"/>
    <w:basedOn w:val="Header"/>
    <w:rsid w:val="009454E9"/>
    <w:pPr>
      <w:pBdr>
        <w:bottom w:val="single" w:sz="12" w:space="1" w:color="auto"/>
      </w:pBdr>
    </w:pPr>
    <w:rPr>
      <w:b/>
      <w:bCs/>
      <w:sz w:val="32"/>
      <w:szCs w:val="20"/>
    </w:rPr>
  </w:style>
  <w:style w:type="paragraph" w:customStyle="1" w:styleId="Default">
    <w:name w:val="Default"/>
    <w:link w:val="DefaultChar"/>
    <w:rsid w:val="009454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9454E9"/>
    <w:pPr>
      <w:numPr>
        <w:numId w:val="6"/>
      </w:numPr>
    </w:pPr>
    <w:rPr>
      <w:rFonts w:ascii="Times New Roman" w:eastAsia="Times New Roman" w:hAnsi="Times New Roman" w:cs="Times New Roman"/>
      <w:sz w:val="24"/>
      <w:szCs w:val="24"/>
    </w:rPr>
  </w:style>
  <w:style w:type="table" w:styleId="TableGrid">
    <w:name w:val="Table Grid"/>
    <w:basedOn w:val="TableNormal"/>
    <w:rsid w:val="009454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454E9"/>
    <w:pPr>
      <w:tabs>
        <w:tab w:val="left" w:pos="1200"/>
        <w:tab w:val="right" w:leader="dot" w:pos="9523"/>
      </w:tabs>
      <w:ind w:left="900"/>
    </w:pPr>
    <w:rPr>
      <w:rFonts w:ascii="Times New Roman" w:eastAsia="Times New Roman" w:hAnsi="Times New Roman" w:cs="Times New Roman"/>
      <w:sz w:val="24"/>
      <w:szCs w:val="24"/>
    </w:rPr>
  </w:style>
  <w:style w:type="paragraph" w:styleId="TOC3">
    <w:name w:val="toc 3"/>
    <w:basedOn w:val="Normal"/>
    <w:next w:val="Normal"/>
    <w:autoRedefine/>
    <w:uiPriority w:val="39"/>
    <w:rsid w:val="00A04DC4"/>
    <w:pPr>
      <w:tabs>
        <w:tab w:val="left" w:pos="1320"/>
        <w:tab w:val="right" w:leader="dot" w:pos="9350"/>
      </w:tabs>
      <w:ind w:left="1350" w:hanging="870"/>
    </w:pPr>
    <w:rPr>
      <w:rFonts w:ascii="Times New Roman" w:eastAsia="Times New Roman" w:hAnsi="Times New Roman" w:cs="Times New Roman"/>
      <w:sz w:val="24"/>
      <w:szCs w:val="24"/>
    </w:rPr>
  </w:style>
  <w:style w:type="character" w:styleId="CommentReference">
    <w:name w:val="annotation reference"/>
    <w:semiHidden/>
    <w:rsid w:val="009454E9"/>
    <w:rPr>
      <w:sz w:val="16"/>
      <w:szCs w:val="16"/>
    </w:rPr>
  </w:style>
  <w:style w:type="paragraph" w:styleId="CommentText">
    <w:name w:val="annotation text"/>
    <w:basedOn w:val="Normal"/>
    <w:link w:val="CommentTextChar"/>
    <w:semiHidden/>
    <w:rsid w:val="009454E9"/>
    <w:rPr>
      <w:rFonts w:ascii="Verdana" w:eastAsia="Times New Roman" w:hAnsi="Verdana" w:cs="Times New Roman"/>
      <w:sz w:val="18"/>
      <w:szCs w:val="20"/>
    </w:rPr>
  </w:style>
  <w:style w:type="character" w:customStyle="1" w:styleId="CommentTextChar">
    <w:name w:val="Comment Text Char"/>
    <w:basedOn w:val="DefaultParagraphFont"/>
    <w:link w:val="CommentText"/>
    <w:semiHidden/>
    <w:rsid w:val="009454E9"/>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9454E9"/>
    <w:rPr>
      <w:b/>
      <w:bCs/>
    </w:rPr>
  </w:style>
  <w:style w:type="character" w:customStyle="1" w:styleId="CommentSubjectChar">
    <w:name w:val="Comment Subject Char"/>
    <w:basedOn w:val="CommentTextChar"/>
    <w:link w:val="CommentSubject"/>
    <w:semiHidden/>
    <w:rsid w:val="009454E9"/>
    <w:rPr>
      <w:rFonts w:ascii="Verdana" w:eastAsia="Times New Roman" w:hAnsi="Verdana" w:cs="Times New Roman"/>
      <w:b/>
      <w:bCs/>
      <w:sz w:val="18"/>
      <w:szCs w:val="20"/>
    </w:rPr>
  </w:style>
  <w:style w:type="paragraph" w:styleId="Caption">
    <w:name w:val="caption"/>
    <w:basedOn w:val="Normal"/>
    <w:next w:val="Normal"/>
    <w:qFormat/>
    <w:rsid w:val="009454E9"/>
    <w:rPr>
      <w:rFonts w:ascii="Times New Roman" w:eastAsia="Times New Roman" w:hAnsi="Times New Roman" w:cs="Times New Roman"/>
      <w:b/>
      <w:bCs/>
      <w:sz w:val="20"/>
      <w:szCs w:val="20"/>
    </w:rPr>
  </w:style>
  <w:style w:type="paragraph" w:styleId="TableofFigures">
    <w:name w:val="table of figures"/>
    <w:basedOn w:val="Normal"/>
    <w:next w:val="Normal"/>
    <w:semiHidden/>
    <w:rsid w:val="009454E9"/>
    <w:rPr>
      <w:rFonts w:ascii="Times New Roman" w:eastAsia="Times New Roman" w:hAnsi="Times New Roman" w:cs="Times New Roman"/>
      <w:sz w:val="24"/>
      <w:szCs w:val="24"/>
    </w:rPr>
  </w:style>
  <w:style w:type="character" w:styleId="FollowedHyperlink">
    <w:name w:val="FollowedHyperlink"/>
    <w:rsid w:val="009454E9"/>
    <w:rPr>
      <w:color w:val="800080"/>
      <w:u w:val="single"/>
    </w:rPr>
  </w:style>
  <w:style w:type="paragraph" w:customStyle="1" w:styleId="BulletText">
    <w:name w:val="BulletText"/>
    <w:basedOn w:val="Default"/>
    <w:next w:val="Default"/>
    <w:link w:val="BulletTextChar"/>
    <w:rsid w:val="009454E9"/>
    <w:pPr>
      <w:widowControl/>
    </w:pPr>
    <w:rPr>
      <w:rFonts w:ascii="NJDACO+TimesNewRoman" w:hAnsi="NJDACO+TimesNewRoman"/>
      <w:color w:val="auto"/>
    </w:rPr>
  </w:style>
  <w:style w:type="character" w:customStyle="1" w:styleId="DefaultChar">
    <w:name w:val="Default Char"/>
    <w:link w:val="Default"/>
    <w:rsid w:val="009454E9"/>
    <w:rPr>
      <w:rFonts w:ascii="Times New Roman" w:eastAsia="Times New Roman" w:hAnsi="Times New Roman" w:cs="Times New Roman"/>
      <w:color w:val="000000"/>
      <w:sz w:val="24"/>
      <w:szCs w:val="24"/>
    </w:rPr>
  </w:style>
  <w:style w:type="character" w:customStyle="1" w:styleId="BulletTextChar">
    <w:name w:val="BulletText Char"/>
    <w:link w:val="BulletText"/>
    <w:rsid w:val="009454E9"/>
    <w:rPr>
      <w:rFonts w:ascii="NJDACO+TimesNewRoman" w:eastAsia="Times New Roman" w:hAnsi="NJDACO+TimesNewRoman" w:cs="Times New Roman"/>
      <w:sz w:val="24"/>
      <w:szCs w:val="24"/>
    </w:rPr>
  </w:style>
  <w:style w:type="paragraph" w:customStyle="1" w:styleId="Instruc-bullet">
    <w:name w:val="Instruc-bullet"/>
    <w:basedOn w:val="BULLET-Regular"/>
    <w:rsid w:val="009454E9"/>
    <w:pPr>
      <w:numPr>
        <w:numId w:val="5"/>
      </w:numPr>
      <w:spacing w:before="40" w:after="40"/>
    </w:pPr>
    <w:rPr>
      <w:rFonts w:ascii="Arial Narrow" w:hAnsi="Arial Narrow"/>
      <w:sz w:val="22"/>
      <w:szCs w:val="22"/>
    </w:rPr>
  </w:style>
  <w:style w:type="paragraph" w:customStyle="1" w:styleId="instruc-bullet2">
    <w:name w:val="instruc-bullet2"/>
    <w:basedOn w:val="Instruc-bullet"/>
    <w:rsid w:val="009454E9"/>
    <w:pPr>
      <w:numPr>
        <w:ilvl w:val="1"/>
        <w:numId w:val="7"/>
      </w:numPr>
      <w:tabs>
        <w:tab w:val="clear" w:pos="1440"/>
        <w:tab w:val="left" w:pos="810"/>
        <w:tab w:val="num" w:pos="900"/>
      </w:tabs>
      <w:ind w:left="900"/>
    </w:pPr>
  </w:style>
  <w:style w:type="paragraph" w:customStyle="1" w:styleId="Tabletext">
    <w:name w:val="Table text"/>
    <w:rsid w:val="009454E9"/>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9454E9"/>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9454E9"/>
    <w:rPr>
      <w:rFonts w:ascii="Arial Narrow" w:eastAsia="Times New Roman" w:hAnsi="Arial Narrow" w:cs="Times New Roman"/>
    </w:rPr>
  </w:style>
  <w:style w:type="paragraph" w:styleId="FootnoteText">
    <w:name w:val="footnote text"/>
    <w:basedOn w:val="Normal"/>
    <w:link w:val="FootnoteTextChar"/>
    <w:rsid w:val="009454E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54E9"/>
    <w:rPr>
      <w:rFonts w:ascii="Times New Roman" w:eastAsia="Times New Roman" w:hAnsi="Times New Roman" w:cs="Times New Roman"/>
      <w:sz w:val="20"/>
      <w:szCs w:val="20"/>
    </w:rPr>
  </w:style>
  <w:style w:type="paragraph" w:styleId="ListParagraph">
    <w:name w:val="List Paragraph"/>
    <w:basedOn w:val="Normal"/>
    <w:uiPriority w:val="34"/>
    <w:qFormat/>
    <w:rsid w:val="009454E9"/>
    <w:pPr>
      <w:widowControl w:val="0"/>
      <w:autoSpaceDE w:val="0"/>
      <w:autoSpaceDN w:val="0"/>
      <w:adjustRightInd w:val="0"/>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8785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950B17"/>
    <w:rPr>
      <w:color w:val="808080"/>
    </w:rPr>
  </w:style>
  <w:style w:type="paragraph" w:styleId="z-TopofForm">
    <w:name w:val="HTML Top of Form"/>
    <w:basedOn w:val="Normal"/>
    <w:next w:val="Normal"/>
    <w:link w:val="z-TopofFormChar"/>
    <w:hidden/>
    <w:uiPriority w:val="99"/>
    <w:semiHidden/>
    <w:unhideWhenUsed/>
    <w:rsid w:val="008854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54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54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5484"/>
    <w:rPr>
      <w:rFonts w:ascii="Arial" w:hAnsi="Arial" w:cs="Arial"/>
      <w:vanish/>
      <w:sz w:val="16"/>
      <w:szCs w:val="16"/>
    </w:rPr>
  </w:style>
  <w:style w:type="paragraph" w:customStyle="1" w:styleId="TableHeader">
    <w:name w:val="Table Header"/>
    <w:basedOn w:val="Normal"/>
    <w:qFormat/>
    <w:rsid w:val="00F31878"/>
    <w:pPr>
      <w:jc w:val="center"/>
    </w:pPr>
    <w:rPr>
      <w:rFonts w:ascii="Arial" w:hAnsi="Arial"/>
      <w:b/>
      <w:sz w:val="18"/>
      <w:szCs w:val="18"/>
    </w:rPr>
  </w:style>
  <w:style w:type="paragraph" w:customStyle="1" w:styleId="TableText0">
    <w:name w:val="Table Text"/>
    <w:basedOn w:val="Normal"/>
    <w:qFormat/>
    <w:rsid w:val="00F31878"/>
    <w:rPr>
      <w:rFonts w:ascii="Arial" w:hAnsi="Arial"/>
      <w:sz w:val="18"/>
      <w:szCs w:val="18"/>
    </w:rPr>
  </w:style>
  <w:style w:type="paragraph" w:customStyle="1" w:styleId="SubBullet2">
    <w:name w:val="Sub Bullet 2"/>
    <w:basedOn w:val="Normal"/>
    <w:qFormat/>
    <w:rsid w:val="00F31878"/>
    <w:pPr>
      <w:numPr>
        <w:numId w:val="31"/>
      </w:numPr>
      <w:tabs>
        <w:tab w:val="left" w:pos="-1440"/>
        <w:tab w:val="left" w:pos="2250"/>
      </w:tabs>
      <w:autoSpaceDE w:val="0"/>
      <w:autoSpaceDN w:val="0"/>
      <w:adjustRightInd w:val="0"/>
      <w:spacing w:after="60"/>
      <w:ind w:left="2246"/>
    </w:pPr>
    <w:rPr>
      <w:rFonts w:ascii="Century Gothic" w:eastAsia="Times New Roman" w:hAnsi="Century Gothic" w:cs="Times New Roman"/>
      <w:sz w:val="20"/>
      <w:szCs w:val="20"/>
    </w:rPr>
  </w:style>
  <w:style w:type="paragraph" w:styleId="Revision">
    <w:name w:val="Revision"/>
    <w:hidden/>
    <w:uiPriority w:val="99"/>
    <w:semiHidden/>
    <w:rsid w:val="002E0B25"/>
    <w:pPr>
      <w:spacing w:after="0" w:line="240" w:lineRule="auto"/>
    </w:pPr>
  </w:style>
  <w:style w:type="paragraph" w:customStyle="1" w:styleId="Definition">
    <w:name w:val="Definition"/>
    <w:basedOn w:val="Normal"/>
    <w:qFormat/>
    <w:rsid w:val="00471C4B"/>
    <w:pPr>
      <w:spacing w:after="240"/>
    </w:pPr>
    <w:rPr>
      <w:rFonts w:ascii="Century Gothic" w:eastAsia="Times New Roman" w:hAnsi="Century Gothic" w:cs="Times New Roman"/>
      <w:noProof/>
      <w:sz w:val="20"/>
      <w:szCs w:val="20"/>
    </w:rPr>
  </w:style>
  <w:style w:type="character" w:customStyle="1" w:styleId="CharChar2">
    <w:name w:val="Char Char2"/>
    <w:rsid w:val="00296430"/>
    <w:rPr>
      <w:rFonts w:cs="Times New Roman"/>
      <w:color w:val="000000"/>
      <w:sz w:val="24"/>
      <w:szCs w:val="24"/>
      <w:lang w:val="en-US" w:eastAsia="en-US" w:bidi="ar-SA"/>
    </w:rPr>
  </w:style>
  <w:style w:type="character" w:styleId="UnresolvedMention">
    <w:name w:val="Unresolved Mention"/>
    <w:basedOn w:val="DefaultParagraphFont"/>
    <w:uiPriority w:val="99"/>
    <w:semiHidden/>
    <w:unhideWhenUsed/>
    <w:rsid w:val="00E72D5E"/>
    <w:rPr>
      <w:color w:val="605E5C"/>
      <w:shd w:val="clear" w:color="auto" w:fill="E1DFDD"/>
    </w:rPr>
  </w:style>
  <w:style w:type="character" w:customStyle="1" w:styleId="Heading7Char">
    <w:name w:val="Heading 7 Char"/>
    <w:basedOn w:val="DefaultParagraphFont"/>
    <w:link w:val="Heading7"/>
    <w:uiPriority w:val="9"/>
    <w:semiHidden/>
    <w:rsid w:val="006B2D0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file:///\\PGDCVA-01\Users$\sarah.torres\My%20Documents\OWM\WA%204-07\Task%202B\SWPPP_Guide_EPA%20Review\MSGP@epa.gov"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npdes/stormwater-discharges-industrial-activities-epas-2021-msg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epa.gov/npdes/stormwater-discharges-industrial-activities-epas-2021-msgp"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General"/>
          <w:gallery w:val="placeholder"/>
        </w:category>
        <w:types>
          <w:type w:val="bbPlcHdr"/>
        </w:types>
        <w:behaviors>
          <w:behavior w:val="content"/>
        </w:behaviors>
        <w:guid w:val="{6A2609B4-D3AC-4981-95F6-73B5BCD13B26}"/>
      </w:docPartPr>
      <w:docPartBody>
        <w:p w:rsidR="00F449AF" w:rsidRDefault="00104727">
          <w:r w:rsidRPr="009F34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27"/>
    <w:rsid w:val="00021A04"/>
    <w:rsid w:val="00073FE4"/>
    <w:rsid w:val="000B219F"/>
    <w:rsid w:val="00104727"/>
    <w:rsid w:val="00107E70"/>
    <w:rsid w:val="00143A12"/>
    <w:rsid w:val="0020639C"/>
    <w:rsid w:val="002469EE"/>
    <w:rsid w:val="002C35A0"/>
    <w:rsid w:val="00383B76"/>
    <w:rsid w:val="003D23E3"/>
    <w:rsid w:val="0042773A"/>
    <w:rsid w:val="004D69A7"/>
    <w:rsid w:val="00584D44"/>
    <w:rsid w:val="005D58B6"/>
    <w:rsid w:val="00621DC5"/>
    <w:rsid w:val="00673A1D"/>
    <w:rsid w:val="00783AAA"/>
    <w:rsid w:val="007904F4"/>
    <w:rsid w:val="007E3558"/>
    <w:rsid w:val="00881441"/>
    <w:rsid w:val="008A713E"/>
    <w:rsid w:val="00A0560E"/>
    <w:rsid w:val="00A47F43"/>
    <w:rsid w:val="00A8543D"/>
    <w:rsid w:val="00A968BE"/>
    <w:rsid w:val="00C10F3E"/>
    <w:rsid w:val="00D61357"/>
    <w:rsid w:val="00DB1298"/>
    <w:rsid w:val="00DB1791"/>
    <w:rsid w:val="00F449AF"/>
    <w:rsid w:val="00FB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7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6" ma:contentTypeDescription="Create a new document." ma:contentTypeScope="" ma:versionID="a95a97af1d9de9647ef1cbb233a526a3">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38a39e1cdfe04d7d486211bddb22a51e"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028E-8AE0-4FAB-8CD3-D23395BEA02E}">
  <ds:schemaRefs>
    <ds:schemaRef ds:uri="http://schemas.openxmlformats.org/officeDocument/2006/bibliography"/>
  </ds:schemaRefs>
</ds:datastoreItem>
</file>

<file path=customXml/itemProps2.xml><?xml version="1.0" encoding="utf-8"?>
<ds:datastoreItem xmlns:ds="http://schemas.openxmlformats.org/officeDocument/2006/customXml" ds:itemID="{052ABBC0-47DE-492E-BB43-6E2A8E576B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DA116E-D18A-4047-961F-B34AA0A1B0DD}">
  <ds:schemaRefs>
    <ds:schemaRef ds:uri="http://schemas.microsoft.com/sharepoint/v3/contenttype/forms"/>
  </ds:schemaRefs>
</ds:datastoreItem>
</file>

<file path=customXml/itemProps4.xml><?xml version="1.0" encoding="utf-8"?>
<ds:datastoreItem xmlns:ds="http://schemas.openxmlformats.org/officeDocument/2006/customXml" ds:itemID="{7973417F-CD0A-4B81-BA49-2DF67B080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8886</Words>
  <Characters>50655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59423</CharactersWithSpaces>
  <SharedDoc>false</SharedDoc>
  <HLinks>
    <vt:vector size="270" baseType="variant">
      <vt:variant>
        <vt:i4>1048630</vt:i4>
      </vt:variant>
      <vt:variant>
        <vt:i4>302</vt:i4>
      </vt:variant>
      <vt:variant>
        <vt:i4>0</vt:i4>
      </vt:variant>
      <vt:variant>
        <vt:i4>5</vt:i4>
      </vt:variant>
      <vt:variant>
        <vt:lpwstr/>
      </vt:variant>
      <vt:variant>
        <vt:lpwstr>_Toc64929302</vt:lpwstr>
      </vt:variant>
      <vt:variant>
        <vt:i4>1245238</vt:i4>
      </vt:variant>
      <vt:variant>
        <vt:i4>296</vt:i4>
      </vt:variant>
      <vt:variant>
        <vt:i4>0</vt:i4>
      </vt:variant>
      <vt:variant>
        <vt:i4>5</vt:i4>
      </vt:variant>
      <vt:variant>
        <vt:lpwstr/>
      </vt:variant>
      <vt:variant>
        <vt:lpwstr>_Toc64929301</vt:lpwstr>
      </vt:variant>
      <vt:variant>
        <vt:i4>1179702</vt:i4>
      </vt:variant>
      <vt:variant>
        <vt:i4>290</vt:i4>
      </vt:variant>
      <vt:variant>
        <vt:i4>0</vt:i4>
      </vt:variant>
      <vt:variant>
        <vt:i4>5</vt:i4>
      </vt:variant>
      <vt:variant>
        <vt:lpwstr/>
      </vt:variant>
      <vt:variant>
        <vt:lpwstr>_Toc64929300</vt:lpwstr>
      </vt:variant>
      <vt:variant>
        <vt:i4>1703999</vt:i4>
      </vt:variant>
      <vt:variant>
        <vt:i4>284</vt:i4>
      </vt:variant>
      <vt:variant>
        <vt:i4>0</vt:i4>
      </vt:variant>
      <vt:variant>
        <vt:i4>5</vt:i4>
      </vt:variant>
      <vt:variant>
        <vt:lpwstr/>
      </vt:variant>
      <vt:variant>
        <vt:lpwstr>_Toc64929299</vt:lpwstr>
      </vt:variant>
      <vt:variant>
        <vt:i4>1769535</vt:i4>
      </vt:variant>
      <vt:variant>
        <vt:i4>278</vt:i4>
      </vt:variant>
      <vt:variant>
        <vt:i4>0</vt:i4>
      </vt:variant>
      <vt:variant>
        <vt:i4>5</vt:i4>
      </vt:variant>
      <vt:variant>
        <vt:lpwstr/>
      </vt:variant>
      <vt:variant>
        <vt:lpwstr>_Toc64929298</vt:lpwstr>
      </vt:variant>
      <vt:variant>
        <vt:i4>1310783</vt:i4>
      </vt:variant>
      <vt:variant>
        <vt:i4>272</vt:i4>
      </vt:variant>
      <vt:variant>
        <vt:i4>0</vt:i4>
      </vt:variant>
      <vt:variant>
        <vt:i4>5</vt:i4>
      </vt:variant>
      <vt:variant>
        <vt:lpwstr/>
      </vt:variant>
      <vt:variant>
        <vt:lpwstr>_Toc64929297</vt:lpwstr>
      </vt:variant>
      <vt:variant>
        <vt:i4>1376319</vt:i4>
      </vt:variant>
      <vt:variant>
        <vt:i4>266</vt:i4>
      </vt:variant>
      <vt:variant>
        <vt:i4>0</vt:i4>
      </vt:variant>
      <vt:variant>
        <vt:i4>5</vt:i4>
      </vt:variant>
      <vt:variant>
        <vt:lpwstr/>
      </vt:variant>
      <vt:variant>
        <vt:lpwstr>_Toc64929296</vt:lpwstr>
      </vt:variant>
      <vt:variant>
        <vt:i4>1441855</vt:i4>
      </vt:variant>
      <vt:variant>
        <vt:i4>260</vt:i4>
      </vt:variant>
      <vt:variant>
        <vt:i4>0</vt:i4>
      </vt:variant>
      <vt:variant>
        <vt:i4>5</vt:i4>
      </vt:variant>
      <vt:variant>
        <vt:lpwstr/>
      </vt:variant>
      <vt:variant>
        <vt:lpwstr>_Toc64929295</vt:lpwstr>
      </vt:variant>
      <vt:variant>
        <vt:i4>1507391</vt:i4>
      </vt:variant>
      <vt:variant>
        <vt:i4>254</vt:i4>
      </vt:variant>
      <vt:variant>
        <vt:i4>0</vt:i4>
      </vt:variant>
      <vt:variant>
        <vt:i4>5</vt:i4>
      </vt:variant>
      <vt:variant>
        <vt:lpwstr/>
      </vt:variant>
      <vt:variant>
        <vt:lpwstr>_Toc64929294</vt:lpwstr>
      </vt:variant>
      <vt:variant>
        <vt:i4>1048639</vt:i4>
      </vt:variant>
      <vt:variant>
        <vt:i4>248</vt:i4>
      </vt:variant>
      <vt:variant>
        <vt:i4>0</vt:i4>
      </vt:variant>
      <vt:variant>
        <vt:i4>5</vt:i4>
      </vt:variant>
      <vt:variant>
        <vt:lpwstr/>
      </vt:variant>
      <vt:variant>
        <vt:lpwstr>_Toc64929293</vt:lpwstr>
      </vt:variant>
      <vt:variant>
        <vt:i4>1114175</vt:i4>
      </vt:variant>
      <vt:variant>
        <vt:i4>242</vt:i4>
      </vt:variant>
      <vt:variant>
        <vt:i4>0</vt:i4>
      </vt:variant>
      <vt:variant>
        <vt:i4>5</vt:i4>
      </vt:variant>
      <vt:variant>
        <vt:lpwstr/>
      </vt:variant>
      <vt:variant>
        <vt:lpwstr>_Toc64929292</vt:lpwstr>
      </vt:variant>
      <vt:variant>
        <vt:i4>1179711</vt:i4>
      </vt:variant>
      <vt:variant>
        <vt:i4>236</vt:i4>
      </vt:variant>
      <vt:variant>
        <vt:i4>0</vt:i4>
      </vt:variant>
      <vt:variant>
        <vt:i4>5</vt:i4>
      </vt:variant>
      <vt:variant>
        <vt:lpwstr/>
      </vt:variant>
      <vt:variant>
        <vt:lpwstr>_Toc64929291</vt:lpwstr>
      </vt:variant>
      <vt:variant>
        <vt:i4>1245247</vt:i4>
      </vt:variant>
      <vt:variant>
        <vt:i4>230</vt:i4>
      </vt:variant>
      <vt:variant>
        <vt:i4>0</vt:i4>
      </vt:variant>
      <vt:variant>
        <vt:i4>5</vt:i4>
      </vt:variant>
      <vt:variant>
        <vt:lpwstr/>
      </vt:variant>
      <vt:variant>
        <vt:lpwstr>_Toc64929290</vt:lpwstr>
      </vt:variant>
      <vt:variant>
        <vt:i4>1703998</vt:i4>
      </vt:variant>
      <vt:variant>
        <vt:i4>224</vt:i4>
      </vt:variant>
      <vt:variant>
        <vt:i4>0</vt:i4>
      </vt:variant>
      <vt:variant>
        <vt:i4>5</vt:i4>
      </vt:variant>
      <vt:variant>
        <vt:lpwstr/>
      </vt:variant>
      <vt:variant>
        <vt:lpwstr>_Toc64929289</vt:lpwstr>
      </vt:variant>
      <vt:variant>
        <vt:i4>1769534</vt:i4>
      </vt:variant>
      <vt:variant>
        <vt:i4>218</vt:i4>
      </vt:variant>
      <vt:variant>
        <vt:i4>0</vt:i4>
      </vt:variant>
      <vt:variant>
        <vt:i4>5</vt:i4>
      </vt:variant>
      <vt:variant>
        <vt:lpwstr/>
      </vt:variant>
      <vt:variant>
        <vt:lpwstr>_Toc64929288</vt:lpwstr>
      </vt:variant>
      <vt:variant>
        <vt:i4>1310782</vt:i4>
      </vt:variant>
      <vt:variant>
        <vt:i4>212</vt:i4>
      </vt:variant>
      <vt:variant>
        <vt:i4>0</vt:i4>
      </vt:variant>
      <vt:variant>
        <vt:i4>5</vt:i4>
      </vt:variant>
      <vt:variant>
        <vt:lpwstr/>
      </vt:variant>
      <vt:variant>
        <vt:lpwstr>_Toc64929287</vt:lpwstr>
      </vt:variant>
      <vt:variant>
        <vt:i4>1376318</vt:i4>
      </vt:variant>
      <vt:variant>
        <vt:i4>206</vt:i4>
      </vt:variant>
      <vt:variant>
        <vt:i4>0</vt:i4>
      </vt:variant>
      <vt:variant>
        <vt:i4>5</vt:i4>
      </vt:variant>
      <vt:variant>
        <vt:lpwstr/>
      </vt:variant>
      <vt:variant>
        <vt:lpwstr>_Toc64929286</vt:lpwstr>
      </vt:variant>
      <vt:variant>
        <vt:i4>1441854</vt:i4>
      </vt:variant>
      <vt:variant>
        <vt:i4>200</vt:i4>
      </vt:variant>
      <vt:variant>
        <vt:i4>0</vt:i4>
      </vt:variant>
      <vt:variant>
        <vt:i4>5</vt:i4>
      </vt:variant>
      <vt:variant>
        <vt:lpwstr/>
      </vt:variant>
      <vt:variant>
        <vt:lpwstr>_Toc64929285</vt:lpwstr>
      </vt:variant>
      <vt:variant>
        <vt:i4>1507390</vt:i4>
      </vt:variant>
      <vt:variant>
        <vt:i4>194</vt:i4>
      </vt:variant>
      <vt:variant>
        <vt:i4>0</vt:i4>
      </vt:variant>
      <vt:variant>
        <vt:i4>5</vt:i4>
      </vt:variant>
      <vt:variant>
        <vt:lpwstr/>
      </vt:variant>
      <vt:variant>
        <vt:lpwstr>_Toc64929284</vt:lpwstr>
      </vt:variant>
      <vt:variant>
        <vt:i4>1048638</vt:i4>
      </vt:variant>
      <vt:variant>
        <vt:i4>188</vt:i4>
      </vt:variant>
      <vt:variant>
        <vt:i4>0</vt:i4>
      </vt:variant>
      <vt:variant>
        <vt:i4>5</vt:i4>
      </vt:variant>
      <vt:variant>
        <vt:lpwstr/>
      </vt:variant>
      <vt:variant>
        <vt:lpwstr>_Toc64929283</vt:lpwstr>
      </vt:variant>
      <vt:variant>
        <vt:i4>1114174</vt:i4>
      </vt:variant>
      <vt:variant>
        <vt:i4>182</vt:i4>
      </vt:variant>
      <vt:variant>
        <vt:i4>0</vt:i4>
      </vt:variant>
      <vt:variant>
        <vt:i4>5</vt:i4>
      </vt:variant>
      <vt:variant>
        <vt:lpwstr/>
      </vt:variant>
      <vt:variant>
        <vt:lpwstr>_Toc64929282</vt:lpwstr>
      </vt:variant>
      <vt:variant>
        <vt:i4>1179710</vt:i4>
      </vt:variant>
      <vt:variant>
        <vt:i4>176</vt:i4>
      </vt:variant>
      <vt:variant>
        <vt:i4>0</vt:i4>
      </vt:variant>
      <vt:variant>
        <vt:i4>5</vt:i4>
      </vt:variant>
      <vt:variant>
        <vt:lpwstr/>
      </vt:variant>
      <vt:variant>
        <vt:lpwstr>_Toc64929281</vt:lpwstr>
      </vt:variant>
      <vt:variant>
        <vt:i4>1703985</vt:i4>
      </vt:variant>
      <vt:variant>
        <vt:i4>170</vt:i4>
      </vt:variant>
      <vt:variant>
        <vt:i4>0</vt:i4>
      </vt:variant>
      <vt:variant>
        <vt:i4>5</vt:i4>
      </vt:variant>
      <vt:variant>
        <vt:lpwstr/>
      </vt:variant>
      <vt:variant>
        <vt:lpwstr>_Toc64929279</vt:lpwstr>
      </vt:variant>
      <vt:variant>
        <vt:i4>1769521</vt:i4>
      </vt:variant>
      <vt:variant>
        <vt:i4>164</vt:i4>
      </vt:variant>
      <vt:variant>
        <vt:i4>0</vt:i4>
      </vt:variant>
      <vt:variant>
        <vt:i4>5</vt:i4>
      </vt:variant>
      <vt:variant>
        <vt:lpwstr/>
      </vt:variant>
      <vt:variant>
        <vt:lpwstr>_Toc64929278</vt:lpwstr>
      </vt:variant>
      <vt:variant>
        <vt:i4>1310769</vt:i4>
      </vt:variant>
      <vt:variant>
        <vt:i4>158</vt:i4>
      </vt:variant>
      <vt:variant>
        <vt:i4>0</vt:i4>
      </vt:variant>
      <vt:variant>
        <vt:i4>5</vt:i4>
      </vt:variant>
      <vt:variant>
        <vt:lpwstr/>
      </vt:variant>
      <vt:variant>
        <vt:lpwstr>_Toc64929277</vt:lpwstr>
      </vt:variant>
      <vt:variant>
        <vt:i4>1376305</vt:i4>
      </vt:variant>
      <vt:variant>
        <vt:i4>152</vt:i4>
      </vt:variant>
      <vt:variant>
        <vt:i4>0</vt:i4>
      </vt:variant>
      <vt:variant>
        <vt:i4>5</vt:i4>
      </vt:variant>
      <vt:variant>
        <vt:lpwstr/>
      </vt:variant>
      <vt:variant>
        <vt:lpwstr>_Toc64929276</vt:lpwstr>
      </vt:variant>
      <vt:variant>
        <vt:i4>1441841</vt:i4>
      </vt:variant>
      <vt:variant>
        <vt:i4>146</vt:i4>
      </vt:variant>
      <vt:variant>
        <vt:i4>0</vt:i4>
      </vt:variant>
      <vt:variant>
        <vt:i4>5</vt:i4>
      </vt:variant>
      <vt:variant>
        <vt:lpwstr/>
      </vt:variant>
      <vt:variant>
        <vt:lpwstr>_Toc64929275</vt:lpwstr>
      </vt:variant>
      <vt:variant>
        <vt:i4>1507377</vt:i4>
      </vt:variant>
      <vt:variant>
        <vt:i4>140</vt:i4>
      </vt:variant>
      <vt:variant>
        <vt:i4>0</vt:i4>
      </vt:variant>
      <vt:variant>
        <vt:i4>5</vt:i4>
      </vt:variant>
      <vt:variant>
        <vt:lpwstr/>
      </vt:variant>
      <vt:variant>
        <vt:lpwstr>_Toc64929274</vt:lpwstr>
      </vt:variant>
      <vt:variant>
        <vt:i4>1048625</vt:i4>
      </vt:variant>
      <vt:variant>
        <vt:i4>134</vt:i4>
      </vt:variant>
      <vt:variant>
        <vt:i4>0</vt:i4>
      </vt:variant>
      <vt:variant>
        <vt:i4>5</vt:i4>
      </vt:variant>
      <vt:variant>
        <vt:lpwstr/>
      </vt:variant>
      <vt:variant>
        <vt:lpwstr>_Toc64929273</vt:lpwstr>
      </vt:variant>
      <vt:variant>
        <vt:i4>1114161</vt:i4>
      </vt:variant>
      <vt:variant>
        <vt:i4>128</vt:i4>
      </vt:variant>
      <vt:variant>
        <vt:i4>0</vt:i4>
      </vt:variant>
      <vt:variant>
        <vt:i4>5</vt:i4>
      </vt:variant>
      <vt:variant>
        <vt:lpwstr/>
      </vt:variant>
      <vt:variant>
        <vt:lpwstr>_Toc64929272</vt:lpwstr>
      </vt:variant>
      <vt:variant>
        <vt:i4>1179697</vt:i4>
      </vt:variant>
      <vt:variant>
        <vt:i4>122</vt:i4>
      </vt:variant>
      <vt:variant>
        <vt:i4>0</vt:i4>
      </vt:variant>
      <vt:variant>
        <vt:i4>5</vt:i4>
      </vt:variant>
      <vt:variant>
        <vt:lpwstr/>
      </vt:variant>
      <vt:variant>
        <vt:lpwstr>_Toc64929271</vt:lpwstr>
      </vt:variant>
      <vt:variant>
        <vt:i4>1245233</vt:i4>
      </vt:variant>
      <vt:variant>
        <vt:i4>116</vt:i4>
      </vt:variant>
      <vt:variant>
        <vt:i4>0</vt:i4>
      </vt:variant>
      <vt:variant>
        <vt:i4>5</vt:i4>
      </vt:variant>
      <vt:variant>
        <vt:lpwstr/>
      </vt:variant>
      <vt:variant>
        <vt:lpwstr>_Toc64929270</vt:lpwstr>
      </vt:variant>
      <vt:variant>
        <vt:i4>1703984</vt:i4>
      </vt:variant>
      <vt:variant>
        <vt:i4>110</vt:i4>
      </vt:variant>
      <vt:variant>
        <vt:i4>0</vt:i4>
      </vt:variant>
      <vt:variant>
        <vt:i4>5</vt:i4>
      </vt:variant>
      <vt:variant>
        <vt:lpwstr/>
      </vt:variant>
      <vt:variant>
        <vt:lpwstr>_Toc64929269</vt:lpwstr>
      </vt:variant>
      <vt:variant>
        <vt:i4>1769520</vt:i4>
      </vt:variant>
      <vt:variant>
        <vt:i4>104</vt:i4>
      </vt:variant>
      <vt:variant>
        <vt:i4>0</vt:i4>
      </vt:variant>
      <vt:variant>
        <vt:i4>5</vt:i4>
      </vt:variant>
      <vt:variant>
        <vt:lpwstr/>
      </vt:variant>
      <vt:variant>
        <vt:lpwstr>_Toc64929268</vt:lpwstr>
      </vt:variant>
      <vt:variant>
        <vt:i4>1310768</vt:i4>
      </vt:variant>
      <vt:variant>
        <vt:i4>98</vt:i4>
      </vt:variant>
      <vt:variant>
        <vt:i4>0</vt:i4>
      </vt:variant>
      <vt:variant>
        <vt:i4>5</vt:i4>
      </vt:variant>
      <vt:variant>
        <vt:lpwstr/>
      </vt:variant>
      <vt:variant>
        <vt:lpwstr>_Toc64929267</vt:lpwstr>
      </vt:variant>
      <vt:variant>
        <vt:i4>1376304</vt:i4>
      </vt:variant>
      <vt:variant>
        <vt:i4>92</vt:i4>
      </vt:variant>
      <vt:variant>
        <vt:i4>0</vt:i4>
      </vt:variant>
      <vt:variant>
        <vt:i4>5</vt:i4>
      </vt:variant>
      <vt:variant>
        <vt:lpwstr/>
      </vt:variant>
      <vt:variant>
        <vt:lpwstr>_Toc64929266</vt:lpwstr>
      </vt:variant>
      <vt:variant>
        <vt:i4>1441840</vt:i4>
      </vt:variant>
      <vt:variant>
        <vt:i4>86</vt:i4>
      </vt:variant>
      <vt:variant>
        <vt:i4>0</vt:i4>
      </vt:variant>
      <vt:variant>
        <vt:i4>5</vt:i4>
      </vt:variant>
      <vt:variant>
        <vt:lpwstr/>
      </vt:variant>
      <vt:variant>
        <vt:lpwstr>_Toc64929265</vt:lpwstr>
      </vt:variant>
      <vt:variant>
        <vt:i4>1507376</vt:i4>
      </vt:variant>
      <vt:variant>
        <vt:i4>80</vt:i4>
      </vt:variant>
      <vt:variant>
        <vt:i4>0</vt:i4>
      </vt:variant>
      <vt:variant>
        <vt:i4>5</vt:i4>
      </vt:variant>
      <vt:variant>
        <vt:lpwstr/>
      </vt:variant>
      <vt:variant>
        <vt:lpwstr>_Toc64929264</vt:lpwstr>
      </vt:variant>
      <vt:variant>
        <vt:i4>1048624</vt:i4>
      </vt:variant>
      <vt:variant>
        <vt:i4>74</vt:i4>
      </vt:variant>
      <vt:variant>
        <vt:i4>0</vt:i4>
      </vt:variant>
      <vt:variant>
        <vt:i4>5</vt:i4>
      </vt:variant>
      <vt:variant>
        <vt:lpwstr/>
      </vt:variant>
      <vt:variant>
        <vt:lpwstr>_Toc64929263</vt:lpwstr>
      </vt:variant>
      <vt:variant>
        <vt:i4>1114160</vt:i4>
      </vt:variant>
      <vt:variant>
        <vt:i4>68</vt:i4>
      </vt:variant>
      <vt:variant>
        <vt:i4>0</vt:i4>
      </vt:variant>
      <vt:variant>
        <vt:i4>5</vt:i4>
      </vt:variant>
      <vt:variant>
        <vt:lpwstr/>
      </vt:variant>
      <vt:variant>
        <vt:lpwstr>_Toc64929262</vt:lpwstr>
      </vt:variant>
      <vt:variant>
        <vt:i4>1179696</vt:i4>
      </vt:variant>
      <vt:variant>
        <vt:i4>62</vt:i4>
      </vt:variant>
      <vt:variant>
        <vt:i4>0</vt:i4>
      </vt:variant>
      <vt:variant>
        <vt:i4>5</vt:i4>
      </vt:variant>
      <vt:variant>
        <vt:lpwstr/>
      </vt:variant>
      <vt:variant>
        <vt:lpwstr>_Toc64929261</vt:lpwstr>
      </vt:variant>
      <vt:variant>
        <vt:i4>1245232</vt:i4>
      </vt:variant>
      <vt:variant>
        <vt:i4>56</vt:i4>
      </vt:variant>
      <vt:variant>
        <vt:i4>0</vt:i4>
      </vt:variant>
      <vt:variant>
        <vt:i4>5</vt:i4>
      </vt:variant>
      <vt:variant>
        <vt:lpwstr/>
      </vt:variant>
      <vt:variant>
        <vt:lpwstr>_Toc64929260</vt:lpwstr>
      </vt:variant>
      <vt:variant>
        <vt:i4>1703987</vt:i4>
      </vt:variant>
      <vt:variant>
        <vt:i4>50</vt:i4>
      </vt:variant>
      <vt:variant>
        <vt:i4>0</vt:i4>
      </vt:variant>
      <vt:variant>
        <vt:i4>5</vt:i4>
      </vt:variant>
      <vt:variant>
        <vt:lpwstr/>
      </vt:variant>
      <vt:variant>
        <vt:lpwstr>_Toc64929259</vt:lpwstr>
      </vt:variant>
      <vt:variant>
        <vt:i4>1769523</vt:i4>
      </vt:variant>
      <vt:variant>
        <vt:i4>44</vt:i4>
      </vt:variant>
      <vt:variant>
        <vt:i4>0</vt:i4>
      </vt:variant>
      <vt:variant>
        <vt:i4>5</vt:i4>
      </vt:variant>
      <vt:variant>
        <vt:lpwstr/>
      </vt:variant>
      <vt:variant>
        <vt:lpwstr>_Toc64929258</vt:lpwstr>
      </vt:variant>
      <vt:variant>
        <vt:i4>1638442</vt:i4>
      </vt:variant>
      <vt:variant>
        <vt:i4>0</vt:i4>
      </vt:variant>
      <vt:variant>
        <vt:i4>0</vt:i4>
      </vt:variant>
      <vt:variant>
        <vt:i4>5</vt:i4>
      </vt:variant>
      <vt:variant>
        <vt:lpwstr>mailto:MSGP@epa.gov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Naeser, Robert</dc:creator>
  <cp:keywords/>
  <dc:description/>
  <cp:lastModifiedBy>Lucas, Annette</cp:lastModifiedBy>
  <cp:revision>2</cp:revision>
  <cp:lastPrinted>2015-05-15T21:59:00Z</cp:lastPrinted>
  <dcterms:created xsi:type="dcterms:W3CDTF">2021-03-09T21:28:00Z</dcterms:created>
  <dcterms:modified xsi:type="dcterms:W3CDTF">2021-03-09T21:28:00Z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