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8F" w:rsidRPr="00BB2D96" w:rsidRDefault="00F24A71" w:rsidP="00A25014">
      <w:pPr>
        <w:spacing w:after="0" w:line="240" w:lineRule="auto"/>
        <w:jc w:val="center"/>
        <w:rPr>
          <w:b/>
          <w:sz w:val="28"/>
          <w:szCs w:val="28"/>
        </w:rPr>
      </w:pPr>
      <w:r w:rsidRPr="00BB2D96">
        <w:rPr>
          <w:b/>
          <w:sz w:val="28"/>
          <w:szCs w:val="28"/>
        </w:rPr>
        <w:t>State Water Infrastructure Authority</w:t>
      </w:r>
    </w:p>
    <w:p w:rsidR="00F24A71" w:rsidRDefault="00F24A71" w:rsidP="00C313E9">
      <w:pPr>
        <w:spacing w:after="120" w:line="240" w:lineRule="auto"/>
        <w:jc w:val="center"/>
        <w:rPr>
          <w:b/>
          <w:sz w:val="28"/>
          <w:szCs w:val="28"/>
        </w:rPr>
      </w:pPr>
      <w:r w:rsidRPr="00BB2D96">
        <w:rPr>
          <w:b/>
          <w:sz w:val="28"/>
          <w:szCs w:val="28"/>
        </w:rPr>
        <w:t>North Carolina Department of Environment and Natural Resources</w:t>
      </w:r>
    </w:p>
    <w:p w:rsidR="00A25014" w:rsidRPr="00C313E9" w:rsidRDefault="000D5124" w:rsidP="00A25014">
      <w:pPr>
        <w:spacing w:after="0" w:line="240" w:lineRule="auto"/>
        <w:jc w:val="center"/>
        <w:rPr>
          <w:b/>
          <w:sz w:val="24"/>
          <w:szCs w:val="24"/>
        </w:rPr>
      </w:pPr>
      <w:r>
        <w:rPr>
          <w:b/>
          <w:sz w:val="24"/>
          <w:szCs w:val="24"/>
        </w:rPr>
        <w:t xml:space="preserve">September 17, </w:t>
      </w:r>
      <w:r w:rsidR="00BE2816">
        <w:rPr>
          <w:b/>
          <w:sz w:val="24"/>
          <w:szCs w:val="24"/>
        </w:rPr>
        <w:t>2015</w:t>
      </w:r>
    </w:p>
    <w:p w:rsidR="00BB2D96" w:rsidRPr="003762CC" w:rsidRDefault="00BB2D96" w:rsidP="00A25014">
      <w:pPr>
        <w:spacing w:after="0" w:line="240" w:lineRule="auto"/>
        <w:jc w:val="center"/>
        <w:rPr>
          <w:b/>
          <w:sz w:val="12"/>
          <w:szCs w:val="12"/>
        </w:rPr>
      </w:pPr>
    </w:p>
    <w:p w:rsidR="00DD29C5" w:rsidRPr="001D5EA4" w:rsidRDefault="001D5EA4" w:rsidP="00A25014">
      <w:pPr>
        <w:spacing w:after="0" w:line="240" w:lineRule="auto"/>
        <w:jc w:val="center"/>
        <w:rPr>
          <w:b/>
        </w:rPr>
      </w:pPr>
      <w:r>
        <w:rPr>
          <w:b/>
        </w:rPr>
        <w:t>Environment and Natural Resources Building</w:t>
      </w:r>
    </w:p>
    <w:p w:rsidR="00DD29C5" w:rsidRPr="001D5EA4" w:rsidRDefault="00DD29C5" w:rsidP="00A25014">
      <w:pPr>
        <w:spacing w:after="0" w:line="240" w:lineRule="auto"/>
        <w:jc w:val="center"/>
        <w:rPr>
          <w:b/>
        </w:rPr>
      </w:pPr>
      <w:r w:rsidRPr="001D5EA4">
        <w:rPr>
          <w:b/>
        </w:rPr>
        <w:t>217 West Jones Street</w:t>
      </w:r>
    </w:p>
    <w:p w:rsidR="00DD29C5" w:rsidRPr="001D5EA4" w:rsidRDefault="00DD29C5" w:rsidP="00A25014">
      <w:pPr>
        <w:spacing w:after="0" w:line="240" w:lineRule="auto"/>
        <w:jc w:val="center"/>
        <w:rPr>
          <w:b/>
        </w:rPr>
      </w:pPr>
      <w:r w:rsidRPr="009848E6">
        <w:rPr>
          <w:b/>
        </w:rPr>
        <w:t xml:space="preserve">Room </w:t>
      </w:r>
      <w:r w:rsidR="000D5124" w:rsidRPr="009848E6">
        <w:rPr>
          <w:b/>
        </w:rPr>
        <w:t>5001</w:t>
      </w:r>
    </w:p>
    <w:p w:rsidR="00DD29C5" w:rsidRDefault="00DD29C5" w:rsidP="00A25014">
      <w:pPr>
        <w:spacing w:after="0" w:line="240" w:lineRule="auto"/>
        <w:jc w:val="center"/>
        <w:rPr>
          <w:b/>
        </w:rPr>
      </w:pPr>
      <w:r w:rsidRPr="001D5EA4">
        <w:rPr>
          <w:b/>
        </w:rPr>
        <w:t>Raleigh, North Carolina</w:t>
      </w:r>
    </w:p>
    <w:p w:rsidR="00BE2816" w:rsidRPr="003762CC" w:rsidRDefault="00BE2816" w:rsidP="00A25014">
      <w:pPr>
        <w:spacing w:after="0" w:line="240" w:lineRule="auto"/>
        <w:jc w:val="center"/>
        <w:rPr>
          <w:b/>
          <w:sz w:val="12"/>
          <w:szCs w:val="12"/>
        </w:rPr>
      </w:pPr>
    </w:p>
    <w:p w:rsidR="00A25014" w:rsidRPr="003762CC" w:rsidRDefault="00A25014" w:rsidP="00A92105">
      <w:pPr>
        <w:pBdr>
          <w:bottom w:val="single" w:sz="4" w:space="1" w:color="auto"/>
        </w:pBdr>
        <w:spacing w:line="240" w:lineRule="auto"/>
        <w:jc w:val="center"/>
        <w:rPr>
          <w:rFonts w:eastAsia="Calibri" w:cs="Times New Roman"/>
          <w:b/>
          <w:bCs/>
          <w:sz w:val="2"/>
          <w:szCs w:val="2"/>
          <w:u w:val="single"/>
        </w:rPr>
      </w:pPr>
    </w:p>
    <w:p w:rsidR="00A33C92" w:rsidRPr="00F47FFD" w:rsidRDefault="00A33C92" w:rsidP="00A33C92">
      <w:pPr>
        <w:spacing w:after="120" w:line="240" w:lineRule="auto"/>
        <w:rPr>
          <w:rFonts w:eastAsia="Calibri" w:cs="Times New Roman"/>
          <w:bCs/>
          <w:i/>
        </w:rPr>
      </w:pPr>
      <w:r w:rsidRPr="00F47FFD">
        <w:rPr>
          <w:i/>
        </w:rPr>
        <w:t xml:space="preserve">The State Government Ethics Act (North Carolina General Statute </w:t>
      </w:r>
      <w:r w:rsidRPr="00F47FFD">
        <w:rPr>
          <w:color w:val="555555"/>
        </w:rPr>
        <w:t xml:space="preserve">§ </w:t>
      </w:r>
      <w:r w:rsidRPr="00F47FFD">
        <w:rPr>
          <w:i/>
        </w:rPr>
        <w:t xml:space="preserve">138A) </w:t>
      </w:r>
      <w:r w:rsidRPr="00F47FFD">
        <w:rPr>
          <w:rFonts w:eastAsia="Calibri" w:cs="Times New Roman"/>
          <w:bCs/>
          <w:i/>
        </w:rPr>
        <w:t>mandates that the Chair inquire as to whether there is any known conflict of interest or potential conflict of interest with respect to any matters before the Authority</w:t>
      </w:r>
      <w:r>
        <w:rPr>
          <w:rFonts w:eastAsia="Calibri" w:cs="Times New Roman"/>
          <w:bCs/>
          <w:i/>
        </w:rPr>
        <w:t xml:space="preserve"> today</w:t>
      </w:r>
      <w:r w:rsidRPr="00F47FFD">
        <w:rPr>
          <w:rFonts w:eastAsia="Calibri" w:cs="Times New Roman"/>
          <w:bCs/>
          <w:i/>
        </w:rPr>
        <w:t xml:space="preserve">.  If any member knows of a conflict of interest or potential conflict of interest, please </w:t>
      </w:r>
      <w:r w:rsidR="00724DE9">
        <w:rPr>
          <w:rFonts w:eastAsia="Calibri" w:cs="Times New Roman"/>
          <w:bCs/>
          <w:i/>
        </w:rPr>
        <w:t>identify the conflict at the time the conflict becomes apparent</w:t>
      </w:r>
      <w:r>
        <w:rPr>
          <w:rFonts w:eastAsia="Calibri" w:cs="Times New Roman"/>
          <w:bCs/>
          <w:i/>
        </w:rPr>
        <w:t xml:space="preserve">. </w:t>
      </w:r>
    </w:p>
    <w:p w:rsidR="00836656" w:rsidRPr="00BE7D26" w:rsidRDefault="00836656" w:rsidP="00836656">
      <w:pPr>
        <w:pBdr>
          <w:top w:val="single" w:sz="4" w:space="1" w:color="auto"/>
        </w:pBdr>
        <w:spacing w:after="120" w:line="240" w:lineRule="auto"/>
        <w:rPr>
          <w:rFonts w:eastAsia="Calibri" w:cs="Times New Roman"/>
          <w:bCs/>
          <w:i/>
          <w:sz w:val="4"/>
          <w:szCs w:val="4"/>
        </w:rPr>
      </w:pPr>
    </w:p>
    <w:p w:rsidR="002577EC" w:rsidRPr="00F47FFD" w:rsidRDefault="002577EC" w:rsidP="0022754D">
      <w:pPr>
        <w:spacing w:line="240" w:lineRule="auto"/>
        <w:jc w:val="center"/>
        <w:rPr>
          <w:rFonts w:eastAsia="Calibri" w:cs="Times New Roman"/>
          <w:bCs/>
          <w:i/>
        </w:rPr>
      </w:pPr>
      <w:r w:rsidRPr="00F47FFD">
        <w:rPr>
          <w:rFonts w:eastAsia="Calibri" w:cs="Times New Roman"/>
          <w:bCs/>
          <w:i/>
        </w:rPr>
        <w:t>The times indicated for each Agenda Item are merely for guidance.  The Authority will proceed through the Agenda until completed.</w:t>
      </w:r>
    </w:p>
    <w:p w:rsidR="00836656" w:rsidRPr="00170E8D" w:rsidRDefault="00836656" w:rsidP="00BE7D26">
      <w:pPr>
        <w:pBdr>
          <w:top w:val="single" w:sz="4" w:space="1" w:color="auto"/>
        </w:pBdr>
        <w:spacing w:after="0" w:line="240" w:lineRule="auto"/>
        <w:jc w:val="center"/>
        <w:rPr>
          <w:rFonts w:eastAsia="Calibri" w:cs="Times New Roman"/>
          <w:bCs/>
          <w:i/>
          <w:sz w:val="16"/>
          <w:szCs w:val="16"/>
        </w:rPr>
      </w:pPr>
    </w:p>
    <w:p w:rsidR="00081642" w:rsidRPr="00A25014" w:rsidRDefault="00081642" w:rsidP="00D81A7F">
      <w:pPr>
        <w:spacing w:after="120" w:line="240" w:lineRule="auto"/>
        <w:jc w:val="center"/>
        <w:rPr>
          <w:rFonts w:eastAsia="Calibri" w:cs="Times New Roman"/>
          <w:b/>
          <w:bCs/>
          <w:sz w:val="24"/>
          <w:szCs w:val="24"/>
          <w:u w:val="single"/>
        </w:rPr>
      </w:pPr>
      <w:r w:rsidRPr="00A25014">
        <w:rPr>
          <w:rFonts w:eastAsia="Calibri" w:cs="Times New Roman"/>
          <w:b/>
          <w:bCs/>
          <w:sz w:val="24"/>
          <w:szCs w:val="24"/>
          <w:u w:val="single"/>
        </w:rPr>
        <w:t>AGENDA</w:t>
      </w:r>
    </w:p>
    <w:p w:rsidR="002577EC" w:rsidRDefault="002577EC" w:rsidP="00170E8D">
      <w:pPr>
        <w:spacing w:after="120" w:line="240" w:lineRule="auto"/>
        <w:jc w:val="center"/>
        <w:rPr>
          <w:rFonts w:eastAsia="Calibri" w:cs="Times New Roman"/>
          <w:b/>
          <w:bCs/>
          <w:sz w:val="24"/>
          <w:szCs w:val="24"/>
        </w:rPr>
      </w:pPr>
      <w:r w:rsidRPr="00BB2D96">
        <w:rPr>
          <w:rFonts w:eastAsia="Calibri" w:cs="Times New Roman"/>
          <w:b/>
          <w:bCs/>
          <w:sz w:val="24"/>
          <w:szCs w:val="24"/>
        </w:rPr>
        <w:t xml:space="preserve">Kim H. Colson, </w:t>
      </w:r>
      <w:r>
        <w:rPr>
          <w:rFonts w:eastAsia="Calibri" w:cs="Times New Roman"/>
          <w:b/>
          <w:bCs/>
          <w:sz w:val="24"/>
          <w:szCs w:val="24"/>
        </w:rPr>
        <w:t xml:space="preserve">Authority </w:t>
      </w:r>
      <w:r w:rsidRPr="00BB2D96">
        <w:rPr>
          <w:rFonts w:eastAsia="Calibri" w:cs="Times New Roman"/>
          <w:b/>
          <w:bCs/>
          <w:sz w:val="24"/>
          <w:szCs w:val="24"/>
        </w:rPr>
        <w:t>Chair, Presiding</w:t>
      </w:r>
    </w:p>
    <w:p w:rsidR="002577EC" w:rsidRPr="006A1564" w:rsidRDefault="001431CD" w:rsidP="009848E6">
      <w:pPr>
        <w:spacing w:before="40" w:after="120" w:line="240" w:lineRule="auto"/>
        <w:rPr>
          <w:rFonts w:eastAsia="Calibri" w:cs="Times New Roman"/>
          <w:b/>
          <w:bCs/>
          <w:sz w:val="24"/>
          <w:szCs w:val="24"/>
        </w:rPr>
      </w:pPr>
      <w:r w:rsidRPr="006A1564">
        <w:rPr>
          <w:rFonts w:eastAsia="Calibri" w:cs="Times New Roman"/>
          <w:b/>
          <w:bCs/>
          <w:sz w:val="24"/>
          <w:szCs w:val="24"/>
        </w:rPr>
        <w:t>9</w:t>
      </w:r>
      <w:r w:rsidR="00715430" w:rsidRPr="006A1564">
        <w:rPr>
          <w:rFonts w:eastAsia="Calibri" w:cs="Times New Roman"/>
          <w:b/>
          <w:bCs/>
          <w:sz w:val="24"/>
          <w:szCs w:val="24"/>
        </w:rPr>
        <w:t>:</w:t>
      </w:r>
      <w:r w:rsidRPr="006A1564">
        <w:rPr>
          <w:rFonts w:eastAsia="Calibri" w:cs="Times New Roman"/>
          <w:b/>
          <w:bCs/>
          <w:sz w:val="24"/>
          <w:szCs w:val="24"/>
        </w:rPr>
        <w:t>0</w:t>
      </w:r>
      <w:r w:rsidR="00715430" w:rsidRPr="006A1564">
        <w:rPr>
          <w:rFonts w:eastAsia="Calibri" w:cs="Times New Roman"/>
          <w:b/>
          <w:bCs/>
          <w:sz w:val="24"/>
          <w:szCs w:val="24"/>
        </w:rPr>
        <w:t>0</w:t>
      </w:r>
      <w:r w:rsidR="002577EC" w:rsidRPr="006A1564">
        <w:rPr>
          <w:rFonts w:eastAsia="Calibri" w:cs="Times New Roman"/>
          <w:b/>
          <w:bCs/>
          <w:sz w:val="24"/>
          <w:szCs w:val="24"/>
        </w:rPr>
        <w:tab/>
        <w:t>A. Call to Order – Chair Colson</w:t>
      </w:r>
    </w:p>
    <w:p w:rsidR="002E1849" w:rsidRPr="00975E87" w:rsidRDefault="00A35FF1"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9:0</w:t>
      </w:r>
      <w:r w:rsidR="00E9221C">
        <w:rPr>
          <w:rFonts w:eastAsia="Calibri" w:cs="Times New Roman"/>
          <w:b/>
          <w:bCs/>
          <w:sz w:val="24"/>
          <w:szCs w:val="24"/>
        </w:rPr>
        <w:t>5</w:t>
      </w:r>
      <w:r w:rsidR="00E90F7E">
        <w:rPr>
          <w:rFonts w:eastAsia="Calibri" w:cs="Times New Roman"/>
          <w:b/>
          <w:bCs/>
          <w:sz w:val="24"/>
          <w:szCs w:val="24"/>
        </w:rPr>
        <w:tab/>
      </w:r>
      <w:r w:rsidR="00D1301E">
        <w:rPr>
          <w:rFonts w:eastAsia="Calibri" w:cs="Times New Roman"/>
          <w:b/>
          <w:bCs/>
          <w:sz w:val="24"/>
          <w:szCs w:val="24"/>
        </w:rPr>
        <w:t>B</w:t>
      </w:r>
      <w:r w:rsidR="00E90F7E">
        <w:rPr>
          <w:rFonts w:eastAsia="Calibri" w:cs="Times New Roman"/>
          <w:b/>
          <w:bCs/>
          <w:sz w:val="24"/>
          <w:szCs w:val="24"/>
        </w:rPr>
        <w:t xml:space="preserve">. </w:t>
      </w:r>
      <w:r w:rsidR="009A21CF">
        <w:rPr>
          <w:rFonts w:eastAsia="Calibri" w:cs="Times New Roman"/>
          <w:b/>
          <w:bCs/>
          <w:sz w:val="24"/>
          <w:szCs w:val="24"/>
        </w:rPr>
        <w:t xml:space="preserve">Approval of Minutes of </w:t>
      </w:r>
      <w:r w:rsidR="000D5124">
        <w:rPr>
          <w:rFonts w:eastAsia="Calibri" w:cs="Times New Roman"/>
          <w:b/>
          <w:bCs/>
          <w:sz w:val="24"/>
          <w:szCs w:val="24"/>
        </w:rPr>
        <w:t xml:space="preserve">July 23, </w:t>
      </w:r>
      <w:r w:rsidR="000F4991">
        <w:rPr>
          <w:rFonts w:eastAsia="Calibri" w:cs="Times New Roman"/>
          <w:b/>
          <w:bCs/>
          <w:sz w:val="24"/>
          <w:szCs w:val="24"/>
        </w:rPr>
        <w:t xml:space="preserve">2015 </w:t>
      </w:r>
      <w:r w:rsidR="00C9416A" w:rsidRPr="006A1564">
        <w:rPr>
          <w:rFonts w:eastAsia="Calibri" w:cs="Times New Roman"/>
          <w:b/>
          <w:bCs/>
          <w:sz w:val="24"/>
          <w:szCs w:val="24"/>
        </w:rPr>
        <w:t xml:space="preserve">Authority </w:t>
      </w:r>
      <w:r w:rsidR="00C9416A" w:rsidRPr="009848E6">
        <w:rPr>
          <w:rFonts w:eastAsia="Calibri" w:cs="Times New Roman"/>
          <w:b/>
          <w:bCs/>
          <w:sz w:val="24"/>
          <w:szCs w:val="24"/>
        </w:rPr>
        <w:t xml:space="preserve">Meeting </w:t>
      </w:r>
      <w:r w:rsidR="00834F6E" w:rsidRPr="009848E6">
        <w:rPr>
          <w:rFonts w:eastAsia="Calibri" w:cs="Times New Roman"/>
          <w:b/>
          <w:bCs/>
          <w:sz w:val="24"/>
          <w:szCs w:val="24"/>
        </w:rPr>
        <w:t>(Action Item)</w:t>
      </w:r>
    </w:p>
    <w:p w:rsidR="00516347" w:rsidRDefault="00516347" w:rsidP="009848E6">
      <w:pPr>
        <w:spacing w:before="40" w:after="120" w:line="240" w:lineRule="auto"/>
        <w:ind w:left="720" w:hanging="720"/>
        <w:rPr>
          <w:b/>
          <w:sz w:val="24"/>
          <w:szCs w:val="24"/>
        </w:rPr>
      </w:pPr>
      <w:r w:rsidRPr="00975E87">
        <w:rPr>
          <w:rFonts w:eastAsia="Calibri" w:cs="Times New Roman"/>
          <w:b/>
          <w:bCs/>
          <w:sz w:val="24"/>
          <w:szCs w:val="24"/>
        </w:rPr>
        <w:t>9:</w:t>
      </w:r>
      <w:r w:rsidR="00A35FF1">
        <w:rPr>
          <w:rFonts w:eastAsia="Calibri" w:cs="Times New Roman"/>
          <w:b/>
          <w:bCs/>
          <w:sz w:val="24"/>
          <w:szCs w:val="24"/>
        </w:rPr>
        <w:t>1</w:t>
      </w:r>
      <w:r w:rsidR="00E9221C">
        <w:rPr>
          <w:rFonts w:eastAsia="Calibri" w:cs="Times New Roman"/>
          <w:b/>
          <w:bCs/>
          <w:sz w:val="24"/>
          <w:szCs w:val="24"/>
        </w:rPr>
        <w:t>0</w:t>
      </w:r>
      <w:r w:rsidR="000B035D">
        <w:rPr>
          <w:rFonts w:eastAsia="Calibri" w:cs="Times New Roman"/>
          <w:b/>
          <w:bCs/>
          <w:sz w:val="24"/>
          <w:szCs w:val="24"/>
        </w:rPr>
        <w:tab/>
      </w:r>
      <w:r w:rsidR="00D1301E">
        <w:rPr>
          <w:rFonts w:eastAsia="Calibri" w:cs="Times New Roman"/>
          <w:b/>
          <w:bCs/>
          <w:sz w:val="24"/>
          <w:szCs w:val="24"/>
        </w:rPr>
        <w:t xml:space="preserve">C. </w:t>
      </w:r>
      <w:r w:rsidRPr="00975E87">
        <w:rPr>
          <w:rFonts w:eastAsia="Calibri" w:cs="Times New Roman"/>
          <w:b/>
          <w:bCs/>
          <w:sz w:val="24"/>
          <w:szCs w:val="24"/>
        </w:rPr>
        <w:t xml:space="preserve">Attorney General’s Office </w:t>
      </w:r>
      <w:r w:rsidRPr="006E55EA">
        <w:rPr>
          <w:rFonts w:eastAsia="Calibri" w:cs="Times New Roman"/>
          <w:b/>
          <w:bCs/>
          <w:sz w:val="24"/>
          <w:szCs w:val="24"/>
        </w:rPr>
        <w:t xml:space="preserve">Report </w:t>
      </w:r>
    </w:p>
    <w:p w:rsidR="00485344" w:rsidRDefault="00975EF1"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9:</w:t>
      </w:r>
      <w:r w:rsidR="00A35FF1">
        <w:rPr>
          <w:rFonts w:eastAsia="Calibri" w:cs="Times New Roman"/>
          <w:b/>
          <w:bCs/>
          <w:sz w:val="24"/>
          <w:szCs w:val="24"/>
        </w:rPr>
        <w:t>15</w:t>
      </w:r>
      <w:r w:rsidR="00E24CC6">
        <w:rPr>
          <w:rFonts w:eastAsia="Calibri" w:cs="Times New Roman"/>
          <w:b/>
          <w:bCs/>
          <w:sz w:val="24"/>
          <w:szCs w:val="24"/>
        </w:rPr>
        <w:tab/>
      </w:r>
      <w:r w:rsidR="00D1301E">
        <w:rPr>
          <w:rFonts w:eastAsia="Calibri" w:cs="Times New Roman"/>
          <w:b/>
          <w:bCs/>
          <w:sz w:val="24"/>
          <w:szCs w:val="24"/>
        </w:rPr>
        <w:t>D</w:t>
      </w:r>
      <w:r>
        <w:rPr>
          <w:rFonts w:eastAsia="Calibri" w:cs="Times New Roman"/>
          <w:b/>
          <w:bCs/>
          <w:sz w:val="24"/>
          <w:szCs w:val="24"/>
        </w:rPr>
        <w:t xml:space="preserve">. </w:t>
      </w:r>
      <w:r w:rsidR="00485344">
        <w:rPr>
          <w:rFonts w:eastAsia="Calibri" w:cs="Times New Roman"/>
          <w:b/>
          <w:bCs/>
          <w:sz w:val="24"/>
          <w:szCs w:val="24"/>
        </w:rPr>
        <w:t xml:space="preserve">Chair’s Remarks </w:t>
      </w:r>
      <w:r w:rsidR="00BB3F03">
        <w:rPr>
          <w:rFonts w:eastAsia="Calibri" w:cs="Times New Roman"/>
          <w:b/>
          <w:bCs/>
          <w:sz w:val="24"/>
          <w:szCs w:val="24"/>
        </w:rPr>
        <w:t>– Chair Colson</w:t>
      </w:r>
    </w:p>
    <w:p w:rsidR="00A35FF1" w:rsidRDefault="0074545A"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9:20</w:t>
      </w:r>
      <w:r w:rsidR="00A35FF1">
        <w:rPr>
          <w:rFonts w:eastAsia="Calibri" w:cs="Times New Roman"/>
          <w:b/>
          <w:bCs/>
          <w:sz w:val="24"/>
          <w:szCs w:val="24"/>
        </w:rPr>
        <w:tab/>
        <w:t>E. Legislative Update – Chair Colson</w:t>
      </w:r>
    </w:p>
    <w:p w:rsidR="006B6084" w:rsidRDefault="00776AA1" w:rsidP="009848E6">
      <w:pPr>
        <w:spacing w:before="40" w:after="120" w:line="240" w:lineRule="auto"/>
        <w:ind w:left="720" w:hanging="720"/>
        <w:rPr>
          <w:rFonts w:eastAsia="Calibri" w:cs="Times New Roman"/>
          <w:bCs/>
          <w:i/>
          <w:sz w:val="24"/>
          <w:szCs w:val="24"/>
        </w:rPr>
      </w:pPr>
      <w:r>
        <w:rPr>
          <w:rFonts w:eastAsia="Calibri" w:cs="Times New Roman"/>
          <w:b/>
          <w:bCs/>
          <w:sz w:val="24"/>
          <w:szCs w:val="24"/>
        </w:rPr>
        <w:t>9:</w:t>
      </w:r>
      <w:r w:rsidR="0074545A">
        <w:rPr>
          <w:rFonts w:eastAsia="Calibri" w:cs="Times New Roman"/>
          <w:b/>
          <w:bCs/>
          <w:sz w:val="24"/>
          <w:szCs w:val="24"/>
        </w:rPr>
        <w:t>30</w:t>
      </w:r>
      <w:r w:rsidR="00BB3F03">
        <w:rPr>
          <w:rFonts w:eastAsia="Calibri" w:cs="Times New Roman"/>
          <w:b/>
          <w:bCs/>
          <w:sz w:val="24"/>
          <w:szCs w:val="24"/>
        </w:rPr>
        <w:tab/>
        <w:t xml:space="preserve">F. Draft 2016 Meeting Schedule – Francine Durso </w:t>
      </w:r>
    </w:p>
    <w:p w:rsidR="00A93A39" w:rsidRDefault="0074545A"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9:35</w:t>
      </w:r>
      <w:r w:rsidR="006B6084">
        <w:rPr>
          <w:rFonts w:eastAsia="Calibri" w:cs="Times New Roman"/>
          <w:b/>
          <w:bCs/>
          <w:sz w:val="24"/>
          <w:szCs w:val="24"/>
        </w:rPr>
        <w:tab/>
        <w:t>G</w:t>
      </w:r>
      <w:r w:rsidR="00A93A39" w:rsidRPr="00A93A39">
        <w:rPr>
          <w:rFonts w:eastAsia="Calibri" w:cs="Times New Roman"/>
          <w:b/>
          <w:bCs/>
          <w:sz w:val="24"/>
          <w:szCs w:val="24"/>
        </w:rPr>
        <w:t xml:space="preserve">. Affordability Criteria Development – Jennifer Haynie  </w:t>
      </w:r>
    </w:p>
    <w:p w:rsidR="00A93A39" w:rsidRDefault="0074545A"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10:0</w:t>
      </w:r>
      <w:r w:rsidR="009848E6">
        <w:rPr>
          <w:rFonts w:eastAsia="Calibri" w:cs="Times New Roman"/>
          <w:b/>
          <w:bCs/>
          <w:sz w:val="24"/>
          <w:szCs w:val="24"/>
        </w:rPr>
        <w:t>5</w:t>
      </w:r>
      <w:r w:rsidR="009848E6">
        <w:rPr>
          <w:rFonts w:eastAsia="Calibri" w:cs="Times New Roman"/>
          <w:b/>
          <w:bCs/>
          <w:sz w:val="24"/>
          <w:szCs w:val="24"/>
        </w:rPr>
        <w:tab/>
        <w:t>Break</w:t>
      </w:r>
    </w:p>
    <w:p w:rsidR="0074545A" w:rsidRDefault="0074545A"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10:30</w:t>
      </w:r>
      <w:r w:rsidRPr="0074545A">
        <w:rPr>
          <w:rFonts w:eastAsia="Calibri" w:cs="Times New Roman"/>
          <w:b/>
          <w:bCs/>
          <w:sz w:val="24"/>
          <w:szCs w:val="24"/>
        </w:rPr>
        <w:tab/>
      </w:r>
      <w:r>
        <w:rPr>
          <w:rFonts w:eastAsia="Calibri" w:cs="Times New Roman"/>
          <w:b/>
          <w:bCs/>
          <w:sz w:val="24"/>
          <w:szCs w:val="24"/>
        </w:rPr>
        <w:t>H</w:t>
      </w:r>
      <w:r w:rsidRPr="0074545A">
        <w:rPr>
          <w:rFonts w:eastAsia="Calibri" w:cs="Times New Roman"/>
          <w:b/>
          <w:bCs/>
          <w:sz w:val="24"/>
          <w:szCs w:val="24"/>
        </w:rPr>
        <w:t>. Asset Management Update – Amy Simes</w:t>
      </w:r>
    </w:p>
    <w:p w:rsidR="0074545A" w:rsidRDefault="0074545A"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10:50</w:t>
      </w:r>
      <w:r>
        <w:rPr>
          <w:rFonts w:eastAsia="Calibri" w:cs="Times New Roman"/>
          <w:b/>
          <w:bCs/>
          <w:sz w:val="24"/>
          <w:szCs w:val="24"/>
        </w:rPr>
        <w:tab/>
        <w:t>I</w:t>
      </w:r>
      <w:r w:rsidRPr="0074545A">
        <w:rPr>
          <w:rFonts w:eastAsia="Calibri" w:cs="Times New Roman"/>
          <w:b/>
          <w:bCs/>
          <w:sz w:val="24"/>
          <w:szCs w:val="24"/>
        </w:rPr>
        <w:t>. Merger/Regionalization Feasibility Grant Update – Matthew Rushing</w:t>
      </w:r>
    </w:p>
    <w:p w:rsidR="00771D5F" w:rsidRDefault="00A35FF1"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11:0</w:t>
      </w:r>
      <w:r w:rsidR="00BB3F03">
        <w:rPr>
          <w:rFonts w:eastAsia="Calibri" w:cs="Times New Roman"/>
          <w:b/>
          <w:bCs/>
          <w:sz w:val="24"/>
          <w:szCs w:val="24"/>
        </w:rPr>
        <w:t>0</w:t>
      </w:r>
      <w:r>
        <w:rPr>
          <w:rFonts w:eastAsia="Calibri" w:cs="Times New Roman"/>
          <w:b/>
          <w:bCs/>
          <w:sz w:val="24"/>
          <w:szCs w:val="24"/>
        </w:rPr>
        <w:tab/>
      </w:r>
      <w:r w:rsidR="0074545A">
        <w:rPr>
          <w:rFonts w:eastAsia="Calibri" w:cs="Times New Roman"/>
          <w:b/>
          <w:bCs/>
          <w:sz w:val="24"/>
          <w:szCs w:val="24"/>
        </w:rPr>
        <w:t>J</w:t>
      </w:r>
      <w:r w:rsidR="00E94159">
        <w:rPr>
          <w:rFonts w:eastAsia="Calibri" w:cs="Times New Roman"/>
          <w:b/>
          <w:bCs/>
          <w:sz w:val="24"/>
          <w:szCs w:val="24"/>
        </w:rPr>
        <w:t xml:space="preserve">. </w:t>
      </w:r>
      <w:r w:rsidR="0028248D" w:rsidRPr="0028248D">
        <w:rPr>
          <w:rFonts w:eastAsia="Calibri" w:cs="Times New Roman"/>
          <w:b/>
          <w:bCs/>
          <w:sz w:val="24"/>
          <w:szCs w:val="24"/>
        </w:rPr>
        <w:t xml:space="preserve">State of the States: </w:t>
      </w:r>
      <w:r w:rsidR="00771D5F" w:rsidRPr="0028248D">
        <w:rPr>
          <w:rFonts w:eastAsia="Calibri" w:cs="Times New Roman"/>
          <w:b/>
          <w:bCs/>
          <w:sz w:val="24"/>
          <w:szCs w:val="24"/>
        </w:rPr>
        <w:t xml:space="preserve">Water Loss Management </w:t>
      </w:r>
      <w:r w:rsidR="0028248D" w:rsidRPr="0028248D">
        <w:rPr>
          <w:rFonts w:eastAsia="Calibri" w:cs="Times New Roman"/>
          <w:b/>
          <w:bCs/>
          <w:sz w:val="24"/>
          <w:szCs w:val="24"/>
        </w:rPr>
        <w:t xml:space="preserve">in the US </w:t>
      </w:r>
      <w:r w:rsidR="00771D5F" w:rsidRPr="0028248D">
        <w:rPr>
          <w:rFonts w:eastAsia="Calibri" w:cs="Times New Roman"/>
          <w:b/>
          <w:bCs/>
          <w:sz w:val="24"/>
          <w:szCs w:val="24"/>
        </w:rPr>
        <w:t>– Will Jernigan</w:t>
      </w:r>
      <w:r w:rsidR="0028248D" w:rsidRPr="0028248D">
        <w:rPr>
          <w:rFonts w:eastAsia="Calibri" w:cs="Times New Roman"/>
          <w:b/>
          <w:bCs/>
          <w:sz w:val="24"/>
          <w:szCs w:val="24"/>
        </w:rPr>
        <w:t>, PE</w:t>
      </w:r>
      <w:r w:rsidR="00771D5F" w:rsidRPr="0028248D">
        <w:rPr>
          <w:rFonts w:eastAsia="Calibri" w:cs="Times New Roman"/>
          <w:b/>
          <w:bCs/>
          <w:sz w:val="24"/>
          <w:szCs w:val="24"/>
        </w:rPr>
        <w:t xml:space="preserve"> and Tory Wagoner</w:t>
      </w:r>
      <w:r w:rsidR="0028248D" w:rsidRPr="0028248D">
        <w:rPr>
          <w:rFonts w:eastAsia="Calibri" w:cs="Times New Roman"/>
          <w:b/>
          <w:bCs/>
          <w:sz w:val="24"/>
          <w:szCs w:val="24"/>
        </w:rPr>
        <w:t>, PE</w:t>
      </w:r>
      <w:r w:rsidR="002A2E9E">
        <w:rPr>
          <w:rFonts w:eastAsia="Calibri" w:cs="Times New Roman"/>
          <w:b/>
          <w:bCs/>
          <w:sz w:val="24"/>
          <w:szCs w:val="24"/>
        </w:rPr>
        <w:t xml:space="preserve"> – Cavanaugh </w:t>
      </w:r>
    </w:p>
    <w:p w:rsidR="00A35FF1" w:rsidRDefault="00771D5F"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t>11:45</w:t>
      </w:r>
      <w:r>
        <w:rPr>
          <w:rFonts w:eastAsia="Calibri" w:cs="Times New Roman"/>
          <w:b/>
          <w:bCs/>
          <w:sz w:val="24"/>
          <w:szCs w:val="24"/>
        </w:rPr>
        <w:tab/>
      </w:r>
      <w:r w:rsidR="00A35FF1">
        <w:rPr>
          <w:rFonts w:eastAsia="Calibri" w:cs="Times New Roman"/>
          <w:b/>
          <w:bCs/>
          <w:sz w:val="24"/>
          <w:szCs w:val="24"/>
        </w:rPr>
        <w:t>Lunch</w:t>
      </w:r>
    </w:p>
    <w:p w:rsidR="00832D97" w:rsidRDefault="00A35FF1" w:rsidP="00AA4F8C">
      <w:pPr>
        <w:spacing w:before="40" w:after="60" w:line="240" w:lineRule="auto"/>
        <w:ind w:left="720" w:hanging="720"/>
        <w:rPr>
          <w:rFonts w:eastAsia="Calibri" w:cs="Times New Roman"/>
          <w:b/>
          <w:bCs/>
          <w:sz w:val="24"/>
          <w:szCs w:val="24"/>
        </w:rPr>
      </w:pPr>
      <w:r>
        <w:rPr>
          <w:rFonts w:eastAsia="Calibri" w:cs="Times New Roman"/>
          <w:b/>
          <w:bCs/>
          <w:sz w:val="24"/>
          <w:szCs w:val="24"/>
        </w:rPr>
        <w:t>1:00</w:t>
      </w:r>
      <w:r>
        <w:rPr>
          <w:rFonts w:eastAsia="Calibri" w:cs="Times New Roman"/>
          <w:b/>
          <w:bCs/>
          <w:sz w:val="24"/>
          <w:szCs w:val="24"/>
        </w:rPr>
        <w:tab/>
      </w:r>
      <w:r w:rsidR="0074545A">
        <w:rPr>
          <w:rFonts w:eastAsia="Calibri" w:cs="Times New Roman"/>
          <w:b/>
          <w:bCs/>
          <w:sz w:val="24"/>
          <w:szCs w:val="24"/>
        </w:rPr>
        <w:t>K</w:t>
      </w:r>
      <w:r w:rsidR="00832D97">
        <w:rPr>
          <w:rFonts w:eastAsia="Calibri" w:cs="Times New Roman"/>
          <w:b/>
          <w:bCs/>
          <w:sz w:val="24"/>
          <w:szCs w:val="24"/>
        </w:rPr>
        <w:t>. Troubled</w:t>
      </w:r>
      <w:r w:rsidR="00832D97" w:rsidRPr="00A50A14">
        <w:rPr>
          <w:rFonts w:eastAsia="Calibri" w:cs="Times New Roman"/>
          <w:b/>
          <w:bCs/>
          <w:sz w:val="24"/>
          <w:szCs w:val="24"/>
        </w:rPr>
        <w:t xml:space="preserve"> System </w:t>
      </w:r>
      <w:r w:rsidR="00AA4F8C">
        <w:rPr>
          <w:rFonts w:eastAsia="Calibri" w:cs="Times New Roman"/>
          <w:b/>
          <w:bCs/>
          <w:sz w:val="24"/>
          <w:szCs w:val="24"/>
        </w:rPr>
        <w:t>Protocol</w:t>
      </w:r>
    </w:p>
    <w:p w:rsidR="00AA4F8C" w:rsidRPr="00222C3C" w:rsidRDefault="00AA4F8C" w:rsidP="00AA4F8C">
      <w:pPr>
        <w:pStyle w:val="ListParagraph"/>
        <w:numPr>
          <w:ilvl w:val="0"/>
          <w:numId w:val="31"/>
        </w:numPr>
        <w:spacing w:before="40" w:after="120" w:line="240" w:lineRule="auto"/>
        <w:rPr>
          <w:rFonts w:eastAsia="Calibri" w:cs="Times New Roman"/>
          <w:bCs/>
        </w:rPr>
      </w:pPr>
      <w:r w:rsidRPr="00222C3C">
        <w:rPr>
          <w:rFonts w:eastAsia="Calibri" w:cs="Times New Roman"/>
          <w:bCs/>
        </w:rPr>
        <w:t>Staff work update – Jessica Leggett and Francine Durso</w:t>
      </w:r>
    </w:p>
    <w:p w:rsidR="00AA4F8C" w:rsidRPr="00222C3C" w:rsidRDefault="00AA4F8C" w:rsidP="00AA4F8C">
      <w:pPr>
        <w:pStyle w:val="ListParagraph"/>
        <w:numPr>
          <w:ilvl w:val="0"/>
          <w:numId w:val="31"/>
        </w:numPr>
        <w:spacing w:before="40" w:after="120" w:line="240" w:lineRule="auto"/>
        <w:rPr>
          <w:rFonts w:eastAsia="Calibri" w:cs="Times New Roman"/>
          <w:bCs/>
        </w:rPr>
      </w:pPr>
      <w:r w:rsidRPr="00222C3C">
        <w:rPr>
          <w:rFonts w:eastAsia="Calibri" w:cs="Times New Roman"/>
          <w:bCs/>
        </w:rPr>
        <w:t>Small system challenges</w:t>
      </w:r>
      <w:r w:rsidR="00264171" w:rsidRPr="00222C3C">
        <w:rPr>
          <w:rFonts w:eastAsia="Calibri" w:cs="Times New Roman"/>
          <w:bCs/>
        </w:rPr>
        <w:t xml:space="preserve"> discussion with </w:t>
      </w:r>
      <w:r w:rsidRPr="00222C3C">
        <w:rPr>
          <w:rFonts w:eastAsia="Calibri" w:cs="Times New Roman"/>
          <w:bCs/>
        </w:rPr>
        <w:t>Town of Fremont and Town of Eureka</w:t>
      </w:r>
    </w:p>
    <w:p w:rsidR="0074545A" w:rsidRDefault="00FC207B" w:rsidP="00FC207B">
      <w:pPr>
        <w:spacing w:before="40" w:after="60" w:line="240" w:lineRule="auto"/>
        <w:ind w:left="720" w:hanging="720"/>
        <w:rPr>
          <w:rFonts w:eastAsia="Calibri" w:cs="Times New Roman"/>
          <w:b/>
          <w:bCs/>
          <w:sz w:val="24"/>
          <w:szCs w:val="24"/>
        </w:rPr>
      </w:pPr>
      <w:r>
        <w:rPr>
          <w:rFonts w:eastAsia="Calibri" w:cs="Times New Roman"/>
          <w:b/>
          <w:bCs/>
          <w:sz w:val="24"/>
          <w:szCs w:val="24"/>
        </w:rPr>
        <w:t>2:0</w:t>
      </w:r>
      <w:r w:rsidR="00832D97">
        <w:rPr>
          <w:rFonts w:eastAsia="Calibri" w:cs="Times New Roman"/>
          <w:b/>
          <w:bCs/>
          <w:sz w:val="24"/>
          <w:szCs w:val="24"/>
        </w:rPr>
        <w:t>0</w:t>
      </w:r>
      <w:r w:rsidR="00A35FF1">
        <w:rPr>
          <w:rFonts w:eastAsia="Calibri" w:cs="Times New Roman"/>
          <w:b/>
          <w:bCs/>
          <w:sz w:val="24"/>
          <w:szCs w:val="24"/>
        </w:rPr>
        <w:t xml:space="preserve"> </w:t>
      </w:r>
      <w:r w:rsidR="00A35FF1">
        <w:rPr>
          <w:rFonts w:eastAsia="Calibri" w:cs="Times New Roman"/>
          <w:b/>
          <w:bCs/>
          <w:sz w:val="24"/>
          <w:szCs w:val="24"/>
        </w:rPr>
        <w:tab/>
      </w:r>
      <w:r>
        <w:rPr>
          <w:rFonts w:eastAsia="Calibri" w:cs="Times New Roman"/>
          <w:b/>
          <w:bCs/>
          <w:sz w:val="24"/>
          <w:szCs w:val="24"/>
        </w:rPr>
        <w:t xml:space="preserve">L. </w:t>
      </w:r>
      <w:r w:rsidR="0074545A" w:rsidRPr="00D4348F">
        <w:rPr>
          <w:rFonts w:eastAsia="Calibri" w:cs="Times New Roman"/>
          <w:b/>
          <w:bCs/>
          <w:sz w:val="24"/>
          <w:szCs w:val="24"/>
        </w:rPr>
        <w:t>Master Plan Committee Report – Committee Chair Maria Hunnicutt</w:t>
      </w:r>
    </w:p>
    <w:p w:rsidR="00A35FF1" w:rsidRDefault="00FC207B" w:rsidP="003762CC">
      <w:pPr>
        <w:spacing w:before="40" w:after="60" w:line="240" w:lineRule="auto"/>
        <w:ind w:left="720" w:hanging="720"/>
        <w:rPr>
          <w:rFonts w:eastAsia="Calibri" w:cs="Times New Roman"/>
          <w:b/>
          <w:bCs/>
          <w:sz w:val="24"/>
          <w:szCs w:val="24"/>
        </w:rPr>
      </w:pPr>
      <w:r>
        <w:rPr>
          <w:rFonts w:eastAsia="Calibri" w:cs="Times New Roman"/>
          <w:b/>
          <w:bCs/>
          <w:sz w:val="24"/>
          <w:szCs w:val="24"/>
        </w:rPr>
        <w:t>2:15</w:t>
      </w:r>
      <w:r>
        <w:rPr>
          <w:rFonts w:eastAsia="Calibri" w:cs="Times New Roman"/>
          <w:b/>
          <w:bCs/>
          <w:sz w:val="24"/>
          <w:szCs w:val="24"/>
        </w:rPr>
        <w:tab/>
        <w:t>M.</w:t>
      </w:r>
      <w:r w:rsidR="00A35FF1">
        <w:rPr>
          <w:rFonts w:eastAsia="Calibri" w:cs="Times New Roman"/>
          <w:b/>
          <w:bCs/>
          <w:sz w:val="24"/>
          <w:szCs w:val="24"/>
        </w:rPr>
        <w:t xml:space="preserve"> </w:t>
      </w:r>
      <w:r w:rsidR="00BB3F03">
        <w:rPr>
          <w:rFonts w:eastAsia="Calibri" w:cs="Times New Roman"/>
          <w:b/>
          <w:bCs/>
          <w:sz w:val="24"/>
          <w:szCs w:val="24"/>
        </w:rPr>
        <w:t xml:space="preserve">Draft 2015 </w:t>
      </w:r>
      <w:r w:rsidR="00A35FF1">
        <w:rPr>
          <w:rFonts w:eastAsia="Calibri" w:cs="Times New Roman"/>
          <w:b/>
          <w:bCs/>
          <w:sz w:val="24"/>
          <w:szCs w:val="24"/>
        </w:rPr>
        <w:t>Authority Annual Report</w:t>
      </w:r>
      <w:r w:rsidR="00BB3F03">
        <w:rPr>
          <w:rFonts w:eastAsia="Calibri" w:cs="Times New Roman"/>
          <w:b/>
          <w:bCs/>
          <w:sz w:val="24"/>
          <w:szCs w:val="24"/>
        </w:rPr>
        <w:t xml:space="preserve"> – Francine Durso</w:t>
      </w:r>
    </w:p>
    <w:p w:rsidR="003762CC" w:rsidRPr="003762CC" w:rsidRDefault="003762CC" w:rsidP="003762CC">
      <w:pPr>
        <w:pStyle w:val="ListParagraph"/>
        <w:numPr>
          <w:ilvl w:val="0"/>
          <w:numId w:val="32"/>
        </w:numPr>
        <w:spacing w:before="40" w:after="120" w:line="240" w:lineRule="auto"/>
        <w:rPr>
          <w:rFonts w:eastAsia="Calibri" w:cs="Times New Roman"/>
          <w:bCs/>
        </w:rPr>
      </w:pPr>
      <w:r w:rsidRPr="003762CC">
        <w:rPr>
          <w:rFonts w:eastAsia="Calibri" w:cs="Times New Roman"/>
          <w:bCs/>
        </w:rPr>
        <w:t>Will need conference calls in October to receive final Authority approval</w:t>
      </w:r>
    </w:p>
    <w:p w:rsidR="00834D80" w:rsidRPr="002A2E9E" w:rsidRDefault="00832D97" w:rsidP="009848E6">
      <w:pPr>
        <w:spacing w:before="40" w:after="120" w:line="240" w:lineRule="auto"/>
        <w:ind w:left="720" w:hanging="720"/>
        <w:rPr>
          <w:rFonts w:eastAsia="Calibri" w:cs="Times New Roman"/>
          <w:b/>
          <w:bCs/>
          <w:sz w:val="24"/>
          <w:szCs w:val="24"/>
        </w:rPr>
      </w:pPr>
      <w:r>
        <w:rPr>
          <w:rFonts w:eastAsia="Calibri" w:cs="Times New Roman"/>
          <w:b/>
          <w:bCs/>
          <w:sz w:val="24"/>
          <w:szCs w:val="24"/>
        </w:rPr>
        <w:lastRenderedPageBreak/>
        <w:t>2:</w:t>
      </w:r>
      <w:r w:rsidR="00FC207B">
        <w:rPr>
          <w:rFonts w:eastAsia="Calibri" w:cs="Times New Roman"/>
          <w:b/>
          <w:bCs/>
          <w:sz w:val="24"/>
          <w:szCs w:val="24"/>
        </w:rPr>
        <w:t>3</w:t>
      </w:r>
      <w:r>
        <w:rPr>
          <w:rFonts w:eastAsia="Calibri" w:cs="Times New Roman"/>
          <w:b/>
          <w:bCs/>
          <w:sz w:val="24"/>
          <w:szCs w:val="24"/>
        </w:rPr>
        <w:t>0</w:t>
      </w:r>
      <w:r w:rsidR="00FC207B">
        <w:rPr>
          <w:rFonts w:eastAsia="Calibri" w:cs="Times New Roman"/>
          <w:b/>
          <w:bCs/>
          <w:sz w:val="24"/>
          <w:szCs w:val="24"/>
        </w:rPr>
        <w:tab/>
        <w:t>N</w:t>
      </w:r>
      <w:r w:rsidR="00FD30F4">
        <w:rPr>
          <w:rFonts w:eastAsia="Calibri" w:cs="Times New Roman"/>
          <w:b/>
          <w:bCs/>
          <w:sz w:val="24"/>
          <w:szCs w:val="24"/>
        </w:rPr>
        <w:t xml:space="preserve">. </w:t>
      </w:r>
      <w:r w:rsidR="00217CC2">
        <w:rPr>
          <w:rFonts w:eastAsia="Calibri" w:cs="Times New Roman"/>
          <w:b/>
          <w:bCs/>
          <w:sz w:val="24"/>
          <w:szCs w:val="24"/>
        </w:rPr>
        <w:t>Informal Comments from the Public</w:t>
      </w:r>
      <w:r w:rsidR="00834D80">
        <w:rPr>
          <w:rFonts w:eastAsia="Calibri" w:cs="Times New Roman"/>
          <w:b/>
          <w:bCs/>
          <w:sz w:val="24"/>
          <w:szCs w:val="24"/>
        </w:rPr>
        <w:t xml:space="preserve"> </w:t>
      </w:r>
    </w:p>
    <w:p w:rsidR="00217CC2" w:rsidRDefault="00832D97" w:rsidP="009848E6">
      <w:pPr>
        <w:spacing w:before="40" w:after="120" w:line="240" w:lineRule="auto"/>
        <w:rPr>
          <w:rFonts w:eastAsia="Calibri" w:cs="Times New Roman"/>
          <w:b/>
          <w:bCs/>
          <w:sz w:val="24"/>
          <w:szCs w:val="24"/>
        </w:rPr>
      </w:pPr>
      <w:r>
        <w:rPr>
          <w:rFonts w:eastAsia="Calibri" w:cs="Times New Roman"/>
          <w:b/>
          <w:bCs/>
          <w:sz w:val="24"/>
          <w:szCs w:val="24"/>
        </w:rPr>
        <w:t>3:05</w:t>
      </w:r>
      <w:r w:rsidR="000B035D">
        <w:rPr>
          <w:rFonts w:eastAsia="Calibri" w:cs="Times New Roman"/>
          <w:b/>
          <w:bCs/>
          <w:sz w:val="24"/>
          <w:szCs w:val="24"/>
        </w:rPr>
        <w:tab/>
      </w:r>
      <w:r w:rsidR="00FC207B">
        <w:rPr>
          <w:rFonts w:eastAsia="Calibri" w:cs="Times New Roman"/>
          <w:b/>
          <w:bCs/>
          <w:sz w:val="24"/>
          <w:szCs w:val="24"/>
        </w:rPr>
        <w:t>O</w:t>
      </w:r>
      <w:r w:rsidR="000E0B90">
        <w:rPr>
          <w:rFonts w:eastAsia="Calibri" w:cs="Times New Roman"/>
          <w:b/>
          <w:bCs/>
          <w:sz w:val="24"/>
          <w:szCs w:val="24"/>
        </w:rPr>
        <w:t>.</w:t>
      </w:r>
      <w:r w:rsidR="00217CC2">
        <w:rPr>
          <w:rFonts w:eastAsia="Calibri" w:cs="Times New Roman"/>
          <w:b/>
          <w:bCs/>
          <w:sz w:val="24"/>
          <w:szCs w:val="24"/>
        </w:rPr>
        <w:t xml:space="preserve"> </w:t>
      </w:r>
      <w:r w:rsidR="00217CC2" w:rsidRPr="006A1564">
        <w:rPr>
          <w:rFonts w:eastAsia="Calibri" w:cs="Times New Roman"/>
          <w:b/>
          <w:bCs/>
          <w:sz w:val="24"/>
          <w:szCs w:val="24"/>
        </w:rPr>
        <w:t>Concluding Remarks by Authority Members, Chair and Counsel</w:t>
      </w:r>
    </w:p>
    <w:p w:rsidR="007B7661" w:rsidRDefault="00832D97" w:rsidP="009848E6">
      <w:pPr>
        <w:pBdr>
          <w:bottom w:val="single" w:sz="4" w:space="1" w:color="auto"/>
        </w:pBdr>
        <w:spacing w:before="40" w:after="120" w:line="240" w:lineRule="auto"/>
        <w:rPr>
          <w:rFonts w:eastAsia="Calibri" w:cs="Times New Roman"/>
          <w:b/>
          <w:bCs/>
          <w:sz w:val="24"/>
          <w:szCs w:val="24"/>
        </w:rPr>
      </w:pPr>
      <w:r>
        <w:rPr>
          <w:rFonts w:eastAsia="Calibri" w:cs="Times New Roman"/>
          <w:b/>
          <w:bCs/>
          <w:sz w:val="24"/>
          <w:szCs w:val="24"/>
        </w:rPr>
        <w:t>3:15</w:t>
      </w:r>
      <w:r w:rsidR="00114409">
        <w:rPr>
          <w:rFonts w:eastAsia="Calibri" w:cs="Times New Roman"/>
          <w:b/>
          <w:bCs/>
          <w:sz w:val="24"/>
          <w:szCs w:val="24"/>
        </w:rPr>
        <w:tab/>
      </w:r>
      <w:r w:rsidR="00FC207B">
        <w:rPr>
          <w:rFonts w:eastAsia="Calibri" w:cs="Times New Roman"/>
          <w:b/>
          <w:bCs/>
          <w:sz w:val="24"/>
          <w:szCs w:val="24"/>
        </w:rPr>
        <w:t>P</w:t>
      </w:r>
      <w:r w:rsidR="00217CC2">
        <w:rPr>
          <w:rFonts w:eastAsia="Calibri" w:cs="Times New Roman"/>
          <w:b/>
          <w:bCs/>
          <w:sz w:val="24"/>
          <w:szCs w:val="24"/>
        </w:rPr>
        <w:t xml:space="preserve">. </w:t>
      </w:r>
      <w:r w:rsidR="00217CC2" w:rsidRPr="006A1564">
        <w:rPr>
          <w:rFonts w:eastAsia="Calibri" w:cs="Times New Roman"/>
          <w:b/>
          <w:bCs/>
          <w:sz w:val="24"/>
          <w:szCs w:val="24"/>
        </w:rPr>
        <w:t>Adjourn</w:t>
      </w:r>
    </w:p>
    <w:p w:rsidR="00454B30" w:rsidRPr="00170E8D" w:rsidRDefault="00454B30" w:rsidP="002C74F1">
      <w:pPr>
        <w:pBdr>
          <w:bottom w:val="single" w:sz="4" w:space="1" w:color="auto"/>
        </w:pBdr>
        <w:spacing w:after="0" w:line="240" w:lineRule="auto"/>
        <w:rPr>
          <w:rFonts w:eastAsia="Calibri" w:cs="Times New Roman"/>
          <w:b/>
          <w:bCs/>
          <w:sz w:val="8"/>
          <w:szCs w:val="8"/>
        </w:rPr>
      </w:pPr>
    </w:p>
    <w:p w:rsidR="00DB3F65" w:rsidRPr="00170E8D" w:rsidRDefault="00DB3F65" w:rsidP="00DB3F65">
      <w:pPr>
        <w:spacing w:after="0" w:line="240" w:lineRule="auto"/>
        <w:rPr>
          <w:rFonts w:eastAsia="Calibri" w:cs="Times New Roman"/>
          <w:b/>
          <w:bCs/>
          <w:sz w:val="16"/>
          <w:szCs w:val="16"/>
        </w:rPr>
      </w:pPr>
    </w:p>
    <w:p w:rsidR="00DB3F65" w:rsidRPr="00DB3F65" w:rsidRDefault="00DB3F65" w:rsidP="00DB3F65">
      <w:pPr>
        <w:pStyle w:val="Default"/>
        <w:rPr>
          <w:i/>
          <w:sz w:val="22"/>
          <w:szCs w:val="22"/>
        </w:rPr>
      </w:pPr>
      <w:r w:rsidRPr="00DB3F65">
        <w:rPr>
          <w:b/>
          <w:bCs/>
          <w:i/>
          <w:sz w:val="22"/>
          <w:szCs w:val="22"/>
        </w:rPr>
        <w:t xml:space="preserve">Reminder to All Authority Members: </w:t>
      </w:r>
      <w:r w:rsidRPr="00DB3F65">
        <w:rPr>
          <w:i/>
          <w:sz w:val="22"/>
          <w:szCs w:val="22"/>
        </w:rPr>
        <w:t>Members having a question about a conflict of interest or potential conflict should consult with the Chair or with legal counsel.</w:t>
      </w:r>
    </w:p>
    <w:p w:rsidR="00DB3F65" w:rsidRPr="00170E8D" w:rsidRDefault="00DB3F65" w:rsidP="00DB3F65">
      <w:pPr>
        <w:pStyle w:val="Default"/>
        <w:rPr>
          <w:i/>
          <w:sz w:val="16"/>
          <w:szCs w:val="16"/>
        </w:rPr>
      </w:pPr>
    </w:p>
    <w:p w:rsidR="00DB3F65" w:rsidRDefault="00DB3F65" w:rsidP="001C24B7">
      <w:pPr>
        <w:pBdr>
          <w:bottom w:val="single" w:sz="4" w:space="1" w:color="auto"/>
        </w:pBdr>
        <w:spacing w:after="120" w:line="240" w:lineRule="auto"/>
        <w:rPr>
          <w:i/>
        </w:rPr>
      </w:pPr>
      <w:r w:rsidRPr="00DB3F65">
        <w:rPr>
          <w:b/>
          <w:bCs/>
          <w:i/>
        </w:rPr>
        <w:t xml:space="preserve">Reminder to Authority Members Appointed by the Governor: </w:t>
      </w:r>
      <w:r w:rsidRPr="00DB3F65">
        <w:rPr>
          <w:i/>
        </w:rPr>
        <w:t>Executive Order 34 mandates that in transacting Commission business each person appointed by the Governor shall act always in the best interest of the public without regard for his or her financial interests. To this end, each appointee must recuse himself or herself from voting on any matter on which the appointee has a financial interest.</w:t>
      </w:r>
    </w:p>
    <w:p w:rsidR="00DC699F" w:rsidRDefault="00DC699F" w:rsidP="001C24B7">
      <w:pPr>
        <w:pBdr>
          <w:bottom w:val="single" w:sz="4" w:space="1" w:color="auto"/>
        </w:pBdr>
        <w:spacing w:after="120" w:line="240" w:lineRule="auto"/>
        <w:rPr>
          <w:i/>
        </w:rPr>
      </w:pPr>
    </w:p>
    <w:p w:rsidR="00A43A83" w:rsidRDefault="00A43A83">
      <w:pPr>
        <w:rPr>
          <w:rFonts w:eastAsia="Calibri" w:cs="Times New Roman"/>
          <w:b/>
          <w:bCs/>
          <w:i/>
          <w:sz w:val="16"/>
          <w:szCs w:val="16"/>
        </w:rPr>
      </w:pPr>
      <w:bookmarkStart w:id="0" w:name="_GoBack"/>
      <w:bookmarkEnd w:id="0"/>
    </w:p>
    <w:sectPr w:rsidR="00A43A83" w:rsidSect="0043751D">
      <w:headerReference w:type="default" r:id="rId9"/>
      <w:footerReference w:type="default" r:id="rId10"/>
      <w:pgSz w:w="12240" w:h="15840" w:code="1"/>
      <w:pgMar w:top="1152" w:right="1440" w:bottom="1152"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FA" w:rsidRDefault="00511DFA" w:rsidP="002E1849">
      <w:pPr>
        <w:spacing w:after="0" w:line="240" w:lineRule="auto"/>
      </w:pPr>
      <w:r>
        <w:separator/>
      </w:r>
    </w:p>
  </w:endnote>
  <w:endnote w:type="continuationSeparator" w:id="0">
    <w:p w:rsidR="00511DFA" w:rsidRDefault="00511DFA" w:rsidP="002E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2A3" w:rsidRDefault="00A232A3" w:rsidP="00BF2467">
    <w:pPr>
      <w:pStyle w:val="Footer"/>
      <w:pBdr>
        <w:top w:val="single" w:sz="4" w:space="1" w:color="auto"/>
      </w:pBdr>
      <w:jc w:val="right"/>
      <w:rPr>
        <w:sz w:val="20"/>
        <w:szCs w:val="20"/>
      </w:rPr>
    </w:pPr>
    <w:r w:rsidRPr="002E1849">
      <w:rPr>
        <w:sz w:val="20"/>
        <w:szCs w:val="20"/>
      </w:rPr>
      <w:t>State Water Infrastructure Authority</w:t>
    </w:r>
    <w:r w:rsidR="00110328">
      <w:rPr>
        <w:sz w:val="20"/>
        <w:szCs w:val="20"/>
      </w:rPr>
      <w:t xml:space="preserve"> Meeting</w:t>
    </w:r>
  </w:p>
  <w:p w:rsidR="00A232A3" w:rsidRPr="002E1849" w:rsidRDefault="00170E8D" w:rsidP="002E1849">
    <w:pPr>
      <w:pStyle w:val="Footer"/>
      <w:jc w:val="right"/>
      <w:rPr>
        <w:sz w:val="20"/>
        <w:szCs w:val="20"/>
      </w:rPr>
    </w:pPr>
    <w:r>
      <w:rPr>
        <w:sz w:val="20"/>
        <w:szCs w:val="20"/>
      </w:rPr>
      <w:t xml:space="preserve">September 17, </w:t>
    </w:r>
    <w:r w:rsidR="001638A8">
      <w:rPr>
        <w:sz w:val="20"/>
        <w:szCs w:val="20"/>
      </w:rPr>
      <w:t>2015</w:t>
    </w:r>
    <w:r>
      <w:rPr>
        <w:sz w:val="20"/>
        <w:szCs w:val="20"/>
      </w:rPr>
      <w:t xml:space="preserve"> Meeting Agenda</w:t>
    </w:r>
  </w:p>
  <w:p w:rsidR="00A232A3" w:rsidRPr="002E1849" w:rsidRDefault="00B433AA" w:rsidP="002E1849">
    <w:pPr>
      <w:pStyle w:val="Footer"/>
      <w:jc w:val="right"/>
      <w:rPr>
        <w:sz w:val="20"/>
        <w:szCs w:val="20"/>
      </w:rPr>
    </w:pPr>
    <w:r w:rsidRPr="00B433AA">
      <w:rPr>
        <w:sz w:val="20"/>
        <w:szCs w:val="20"/>
      </w:rPr>
      <w:t xml:space="preserve">Page | </w:t>
    </w:r>
    <w:r w:rsidR="000B368C" w:rsidRPr="00B433AA">
      <w:rPr>
        <w:sz w:val="20"/>
        <w:szCs w:val="20"/>
      </w:rPr>
      <w:fldChar w:fldCharType="begin"/>
    </w:r>
    <w:r w:rsidRPr="00B433AA">
      <w:rPr>
        <w:sz w:val="20"/>
        <w:szCs w:val="20"/>
      </w:rPr>
      <w:instrText xml:space="preserve"> PAGE   \* MERGEFORMAT </w:instrText>
    </w:r>
    <w:r w:rsidR="000B368C" w:rsidRPr="00B433AA">
      <w:rPr>
        <w:sz w:val="20"/>
        <w:szCs w:val="20"/>
      </w:rPr>
      <w:fldChar w:fldCharType="separate"/>
    </w:r>
    <w:r w:rsidR="00252F05">
      <w:rPr>
        <w:noProof/>
        <w:sz w:val="20"/>
        <w:szCs w:val="20"/>
      </w:rPr>
      <w:t>2</w:t>
    </w:r>
    <w:r w:rsidR="000B368C" w:rsidRPr="00B433AA">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FA" w:rsidRDefault="00511DFA" w:rsidP="002E1849">
      <w:pPr>
        <w:spacing w:after="0" w:line="240" w:lineRule="auto"/>
      </w:pPr>
      <w:r>
        <w:separator/>
      </w:r>
    </w:p>
  </w:footnote>
  <w:footnote w:type="continuationSeparator" w:id="0">
    <w:p w:rsidR="00511DFA" w:rsidRDefault="00511DFA" w:rsidP="002E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81" w:rsidRDefault="00085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14B"/>
    <w:multiLevelType w:val="hybridMultilevel"/>
    <w:tmpl w:val="1CCC0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6301B"/>
    <w:multiLevelType w:val="hybridMultilevel"/>
    <w:tmpl w:val="8C8442B0"/>
    <w:lvl w:ilvl="0" w:tplc="232A549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255B5"/>
    <w:multiLevelType w:val="hybridMultilevel"/>
    <w:tmpl w:val="72E09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48159D"/>
    <w:multiLevelType w:val="hybridMultilevel"/>
    <w:tmpl w:val="BCCED658"/>
    <w:lvl w:ilvl="0" w:tplc="776AA866">
      <w:start w:val="1"/>
      <w:numFmt w:val="bullet"/>
      <w:lvlText w:val=""/>
      <w:lvlJc w:val="left"/>
      <w:pPr>
        <w:tabs>
          <w:tab w:val="num" w:pos="720"/>
        </w:tabs>
        <w:ind w:left="720" w:hanging="360"/>
      </w:pPr>
      <w:rPr>
        <w:rFonts w:ascii="Wingdings" w:hAnsi="Wingdings" w:hint="default"/>
      </w:rPr>
    </w:lvl>
    <w:lvl w:ilvl="1" w:tplc="FD1CE956" w:tentative="1">
      <w:start w:val="1"/>
      <w:numFmt w:val="bullet"/>
      <w:lvlText w:val=""/>
      <w:lvlJc w:val="left"/>
      <w:pPr>
        <w:tabs>
          <w:tab w:val="num" w:pos="1440"/>
        </w:tabs>
        <w:ind w:left="1440" w:hanging="360"/>
      </w:pPr>
      <w:rPr>
        <w:rFonts w:ascii="Wingdings" w:hAnsi="Wingdings" w:hint="default"/>
      </w:rPr>
    </w:lvl>
    <w:lvl w:ilvl="2" w:tplc="0A48AC62" w:tentative="1">
      <w:start w:val="1"/>
      <w:numFmt w:val="bullet"/>
      <w:lvlText w:val=""/>
      <w:lvlJc w:val="left"/>
      <w:pPr>
        <w:tabs>
          <w:tab w:val="num" w:pos="2160"/>
        </w:tabs>
        <w:ind w:left="2160" w:hanging="360"/>
      </w:pPr>
      <w:rPr>
        <w:rFonts w:ascii="Wingdings" w:hAnsi="Wingdings" w:hint="default"/>
      </w:rPr>
    </w:lvl>
    <w:lvl w:ilvl="3" w:tplc="BE9633E6" w:tentative="1">
      <w:start w:val="1"/>
      <w:numFmt w:val="bullet"/>
      <w:lvlText w:val=""/>
      <w:lvlJc w:val="left"/>
      <w:pPr>
        <w:tabs>
          <w:tab w:val="num" w:pos="2880"/>
        </w:tabs>
        <w:ind w:left="2880" w:hanging="360"/>
      </w:pPr>
      <w:rPr>
        <w:rFonts w:ascii="Wingdings" w:hAnsi="Wingdings" w:hint="default"/>
      </w:rPr>
    </w:lvl>
    <w:lvl w:ilvl="4" w:tplc="86062D84" w:tentative="1">
      <w:start w:val="1"/>
      <w:numFmt w:val="bullet"/>
      <w:lvlText w:val=""/>
      <w:lvlJc w:val="left"/>
      <w:pPr>
        <w:tabs>
          <w:tab w:val="num" w:pos="3600"/>
        </w:tabs>
        <w:ind w:left="3600" w:hanging="360"/>
      </w:pPr>
      <w:rPr>
        <w:rFonts w:ascii="Wingdings" w:hAnsi="Wingdings" w:hint="default"/>
      </w:rPr>
    </w:lvl>
    <w:lvl w:ilvl="5" w:tplc="7E82A7DE" w:tentative="1">
      <w:start w:val="1"/>
      <w:numFmt w:val="bullet"/>
      <w:lvlText w:val=""/>
      <w:lvlJc w:val="left"/>
      <w:pPr>
        <w:tabs>
          <w:tab w:val="num" w:pos="4320"/>
        </w:tabs>
        <w:ind w:left="4320" w:hanging="360"/>
      </w:pPr>
      <w:rPr>
        <w:rFonts w:ascii="Wingdings" w:hAnsi="Wingdings" w:hint="default"/>
      </w:rPr>
    </w:lvl>
    <w:lvl w:ilvl="6" w:tplc="8ED03BFA" w:tentative="1">
      <w:start w:val="1"/>
      <w:numFmt w:val="bullet"/>
      <w:lvlText w:val=""/>
      <w:lvlJc w:val="left"/>
      <w:pPr>
        <w:tabs>
          <w:tab w:val="num" w:pos="5040"/>
        </w:tabs>
        <w:ind w:left="5040" w:hanging="360"/>
      </w:pPr>
      <w:rPr>
        <w:rFonts w:ascii="Wingdings" w:hAnsi="Wingdings" w:hint="default"/>
      </w:rPr>
    </w:lvl>
    <w:lvl w:ilvl="7" w:tplc="56B02F2A" w:tentative="1">
      <w:start w:val="1"/>
      <w:numFmt w:val="bullet"/>
      <w:lvlText w:val=""/>
      <w:lvlJc w:val="left"/>
      <w:pPr>
        <w:tabs>
          <w:tab w:val="num" w:pos="5760"/>
        </w:tabs>
        <w:ind w:left="5760" w:hanging="360"/>
      </w:pPr>
      <w:rPr>
        <w:rFonts w:ascii="Wingdings" w:hAnsi="Wingdings" w:hint="default"/>
      </w:rPr>
    </w:lvl>
    <w:lvl w:ilvl="8" w:tplc="A7A021CE" w:tentative="1">
      <w:start w:val="1"/>
      <w:numFmt w:val="bullet"/>
      <w:lvlText w:val=""/>
      <w:lvlJc w:val="left"/>
      <w:pPr>
        <w:tabs>
          <w:tab w:val="num" w:pos="6480"/>
        </w:tabs>
        <w:ind w:left="6480" w:hanging="360"/>
      </w:pPr>
      <w:rPr>
        <w:rFonts w:ascii="Wingdings" w:hAnsi="Wingdings" w:hint="default"/>
      </w:rPr>
    </w:lvl>
  </w:abstractNum>
  <w:abstractNum w:abstractNumId="4">
    <w:nsid w:val="12FA338C"/>
    <w:multiLevelType w:val="hybridMultilevel"/>
    <w:tmpl w:val="6DAA9A7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3039E5"/>
    <w:multiLevelType w:val="hybridMultilevel"/>
    <w:tmpl w:val="AF08720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7F0728"/>
    <w:multiLevelType w:val="hybridMultilevel"/>
    <w:tmpl w:val="72BAEC6A"/>
    <w:lvl w:ilvl="0" w:tplc="CCE6486E">
      <w:start w:val="1"/>
      <w:numFmt w:val="bullet"/>
      <w:lvlText w:val=""/>
      <w:lvlJc w:val="left"/>
      <w:pPr>
        <w:tabs>
          <w:tab w:val="num" w:pos="720"/>
        </w:tabs>
        <w:ind w:left="720" w:hanging="360"/>
      </w:pPr>
      <w:rPr>
        <w:rFonts w:ascii="Wingdings" w:hAnsi="Wingdings" w:hint="default"/>
      </w:rPr>
    </w:lvl>
    <w:lvl w:ilvl="1" w:tplc="019ACD32" w:tentative="1">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50BC97F8" w:tentative="1">
      <w:start w:val="1"/>
      <w:numFmt w:val="bullet"/>
      <w:lvlText w:val=""/>
      <w:lvlJc w:val="left"/>
      <w:pPr>
        <w:tabs>
          <w:tab w:val="num" w:pos="2880"/>
        </w:tabs>
        <w:ind w:left="2880" w:hanging="360"/>
      </w:pPr>
      <w:rPr>
        <w:rFonts w:ascii="Wingdings" w:hAnsi="Wingdings" w:hint="default"/>
      </w:rPr>
    </w:lvl>
    <w:lvl w:ilvl="4" w:tplc="85B62D1E" w:tentative="1">
      <w:start w:val="1"/>
      <w:numFmt w:val="bullet"/>
      <w:lvlText w:val=""/>
      <w:lvlJc w:val="left"/>
      <w:pPr>
        <w:tabs>
          <w:tab w:val="num" w:pos="3600"/>
        </w:tabs>
        <w:ind w:left="3600" w:hanging="360"/>
      </w:pPr>
      <w:rPr>
        <w:rFonts w:ascii="Wingdings" w:hAnsi="Wingdings" w:hint="default"/>
      </w:rPr>
    </w:lvl>
    <w:lvl w:ilvl="5" w:tplc="40CC684E" w:tentative="1">
      <w:start w:val="1"/>
      <w:numFmt w:val="bullet"/>
      <w:lvlText w:val=""/>
      <w:lvlJc w:val="left"/>
      <w:pPr>
        <w:tabs>
          <w:tab w:val="num" w:pos="4320"/>
        </w:tabs>
        <w:ind w:left="4320" w:hanging="360"/>
      </w:pPr>
      <w:rPr>
        <w:rFonts w:ascii="Wingdings" w:hAnsi="Wingdings" w:hint="default"/>
      </w:rPr>
    </w:lvl>
    <w:lvl w:ilvl="6" w:tplc="D71009E2" w:tentative="1">
      <w:start w:val="1"/>
      <w:numFmt w:val="bullet"/>
      <w:lvlText w:val=""/>
      <w:lvlJc w:val="left"/>
      <w:pPr>
        <w:tabs>
          <w:tab w:val="num" w:pos="5040"/>
        </w:tabs>
        <w:ind w:left="5040" w:hanging="360"/>
      </w:pPr>
      <w:rPr>
        <w:rFonts w:ascii="Wingdings" w:hAnsi="Wingdings" w:hint="default"/>
      </w:rPr>
    </w:lvl>
    <w:lvl w:ilvl="7" w:tplc="982A062C" w:tentative="1">
      <w:start w:val="1"/>
      <w:numFmt w:val="bullet"/>
      <w:lvlText w:val=""/>
      <w:lvlJc w:val="left"/>
      <w:pPr>
        <w:tabs>
          <w:tab w:val="num" w:pos="5760"/>
        </w:tabs>
        <w:ind w:left="5760" w:hanging="360"/>
      </w:pPr>
      <w:rPr>
        <w:rFonts w:ascii="Wingdings" w:hAnsi="Wingdings" w:hint="default"/>
      </w:rPr>
    </w:lvl>
    <w:lvl w:ilvl="8" w:tplc="02E42282" w:tentative="1">
      <w:start w:val="1"/>
      <w:numFmt w:val="bullet"/>
      <w:lvlText w:val=""/>
      <w:lvlJc w:val="left"/>
      <w:pPr>
        <w:tabs>
          <w:tab w:val="num" w:pos="6480"/>
        </w:tabs>
        <w:ind w:left="6480" w:hanging="360"/>
      </w:pPr>
      <w:rPr>
        <w:rFonts w:ascii="Wingdings" w:hAnsi="Wingdings" w:hint="default"/>
      </w:rPr>
    </w:lvl>
  </w:abstractNum>
  <w:abstractNum w:abstractNumId="7">
    <w:nsid w:val="18995F7E"/>
    <w:multiLevelType w:val="hybridMultilevel"/>
    <w:tmpl w:val="DFD0E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4222E0"/>
    <w:multiLevelType w:val="hybridMultilevel"/>
    <w:tmpl w:val="521EC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E623FC"/>
    <w:multiLevelType w:val="hybridMultilevel"/>
    <w:tmpl w:val="2F3C6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514CF2"/>
    <w:multiLevelType w:val="hybridMultilevel"/>
    <w:tmpl w:val="2F3C6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FA7DE4"/>
    <w:multiLevelType w:val="hybridMultilevel"/>
    <w:tmpl w:val="D2382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0E5A70"/>
    <w:multiLevelType w:val="hybridMultilevel"/>
    <w:tmpl w:val="679C4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1C2474"/>
    <w:multiLevelType w:val="hybridMultilevel"/>
    <w:tmpl w:val="2E76BF16"/>
    <w:lvl w:ilvl="0" w:tplc="299E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E90188"/>
    <w:multiLevelType w:val="hybridMultilevel"/>
    <w:tmpl w:val="DDC69C9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647ADC"/>
    <w:multiLevelType w:val="hybridMultilevel"/>
    <w:tmpl w:val="2E76BF16"/>
    <w:lvl w:ilvl="0" w:tplc="299E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967606"/>
    <w:multiLevelType w:val="hybridMultilevel"/>
    <w:tmpl w:val="2B2CAE5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DC4C8D"/>
    <w:multiLevelType w:val="hybridMultilevel"/>
    <w:tmpl w:val="FFDC3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DF08C5"/>
    <w:multiLevelType w:val="hybridMultilevel"/>
    <w:tmpl w:val="3C586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CC50408"/>
    <w:multiLevelType w:val="hybridMultilevel"/>
    <w:tmpl w:val="5860E9F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B0116"/>
    <w:multiLevelType w:val="hybridMultilevel"/>
    <w:tmpl w:val="AAAC18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474885"/>
    <w:multiLevelType w:val="hybridMultilevel"/>
    <w:tmpl w:val="B0A42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632689"/>
    <w:multiLevelType w:val="hybridMultilevel"/>
    <w:tmpl w:val="FF002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456A04"/>
    <w:multiLevelType w:val="hybridMultilevel"/>
    <w:tmpl w:val="2E76BF16"/>
    <w:lvl w:ilvl="0" w:tplc="299E1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FF4E49"/>
    <w:multiLevelType w:val="hybridMultilevel"/>
    <w:tmpl w:val="38BAB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2E4F55"/>
    <w:multiLevelType w:val="hybridMultilevel"/>
    <w:tmpl w:val="559CB2C6"/>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D8926C9"/>
    <w:multiLevelType w:val="hybridMultilevel"/>
    <w:tmpl w:val="4CAA9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826D5E"/>
    <w:multiLevelType w:val="hybridMultilevel"/>
    <w:tmpl w:val="2F3C6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2148F6"/>
    <w:multiLevelType w:val="hybridMultilevel"/>
    <w:tmpl w:val="C7187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7A4700"/>
    <w:multiLevelType w:val="hybridMultilevel"/>
    <w:tmpl w:val="C71875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810E19"/>
    <w:multiLevelType w:val="hybridMultilevel"/>
    <w:tmpl w:val="2820B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100C0A"/>
    <w:multiLevelType w:val="hybridMultilevel"/>
    <w:tmpl w:val="3446C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BC4E52"/>
    <w:multiLevelType w:val="hybridMultilevel"/>
    <w:tmpl w:val="B7525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19"/>
  </w:num>
  <w:num w:numId="4">
    <w:abstractNumId w:val="10"/>
  </w:num>
  <w:num w:numId="5">
    <w:abstractNumId w:val="24"/>
  </w:num>
  <w:num w:numId="6">
    <w:abstractNumId w:val="16"/>
  </w:num>
  <w:num w:numId="7">
    <w:abstractNumId w:val="25"/>
  </w:num>
  <w:num w:numId="8">
    <w:abstractNumId w:val="6"/>
  </w:num>
  <w:num w:numId="9">
    <w:abstractNumId w:val="3"/>
  </w:num>
  <w:num w:numId="10">
    <w:abstractNumId w:val="0"/>
  </w:num>
  <w:num w:numId="11">
    <w:abstractNumId w:val="32"/>
  </w:num>
  <w:num w:numId="12">
    <w:abstractNumId w:val="1"/>
  </w:num>
  <w:num w:numId="13">
    <w:abstractNumId w:val="14"/>
  </w:num>
  <w:num w:numId="14">
    <w:abstractNumId w:val="26"/>
  </w:num>
  <w:num w:numId="15">
    <w:abstractNumId w:val="8"/>
  </w:num>
  <w:num w:numId="16">
    <w:abstractNumId w:val="20"/>
  </w:num>
  <w:num w:numId="17">
    <w:abstractNumId w:val="23"/>
  </w:num>
  <w:num w:numId="18">
    <w:abstractNumId w:val="12"/>
  </w:num>
  <w:num w:numId="19">
    <w:abstractNumId w:val="9"/>
  </w:num>
  <w:num w:numId="20">
    <w:abstractNumId w:val="27"/>
  </w:num>
  <w:num w:numId="21">
    <w:abstractNumId w:val="21"/>
  </w:num>
  <w:num w:numId="22">
    <w:abstractNumId w:val="13"/>
  </w:num>
  <w:num w:numId="23">
    <w:abstractNumId w:val="18"/>
  </w:num>
  <w:num w:numId="24">
    <w:abstractNumId w:val="17"/>
  </w:num>
  <w:num w:numId="25">
    <w:abstractNumId w:val="29"/>
  </w:num>
  <w:num w:numId="26">
    <w:abstractNumId w:val="28"/>
  </w:num>
  <w:num w:numId="27">
    <w:abstractNumId w:val="5"/>
  </w:num>
  <w:num w:numId="28">
    <w:abstractNumId w:val="7"/>
  </w:num>
  <w:num w:numId="29">
    <w:abstractNumId w:val="2"/>
  </w:num>
  <w:num w:numId="30">
    <w:abstractNumId w:val="4"/>
  </w:num>
  <w:num w:numId="31">
    <w:abstractNumId w:val="11"/>
  </w:num>
  <w:num w:numId="32">
    <w:abstractNumId w:val="31"/>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71"/>
    <w:rsid w:val="00011352"/>
    <w:rsid w:val="000134F6"/>
    <w:rsid w:val="00017B37"/>
    <w:rsid w:val="00020C50"/>
    <w:rsid w:val="00026D31"/>
    <w:rsid w:val="00026F08"/>
    <w:rsid w:val="00036276"/>
    <w:rsid w:val="00036C80"/>
    <w:rsid w:val="000370BF"/>
    <w:rsid w:val="00044964"/>
    <w:rsid w:val="00055835"/>
    <w:rsid w:val="0006053A"/>
    <w:rsid w:val="000629D1"/>
    <w:rsid w:val="000700F9"/>
    <w:rsid w:val="00070B98"/>
    <w:rsid w:val="00074C09"/>
    <w:rsid w:val="0007537F"/>
    <w:rsid w:val="00077190"/>
    <w:rsid w:val="000777CC"/>
    <w:rsid w:val="00081642"/>
    <w:rsid w:val="00085E81"/>
    <w:rsid w:val="00087B33"/>
    <w:rsid w:val="00091BF3"/>
    <w:rsid w:val="00093443"/>
    <w:rsid w:val="000A0940"/>
    <w:rsid w:val="000A1788"/>
    <w:rsid w:val="000A1FFA"/>
    <w:rsid w:val="000A2C61"/>
    <w:rsid w:val="000A57EF"/>
    <w:rsid w:val="000B035D"/>
    <w:rsid w:val="000B0BB1"/>
    <w:rsid w:val="000B1258"/>
    <w:rsid w:val="000B368C"/>
    <w:rsid w:val="000B6339"/>
    <w:rsid w:val="000C2A63"/>
    <w:rsid w:val="000C413B"/>
    <w:rsid w:val="000D33FE"/>
    <w:rsid w:val="000D5124"/>
    <w:rsid w:val="000E0B90"/>
    <w:rsid w:val="000E4291"/>
    <w:rsid w:val="000E759E"/>
    <w:rsid w:val="000F167F"/>
    <w:rsid w:val="000F3D05"/>
    <w:rsid w:val="000F4991"/>
    <w:rsid w:val="000F5509"/>
    <w:rsid w:val="001022C8"/>
    <w:rsid w:val="00110328"/>
    <w:rsid w:val="00112723"/>
    <w:rsid w:val="00114409"/>
    <w:rsid w:val="00115B19"/>
    <w:rsid w:val="00117049"/>
    <w:rsid w:val="00117CF3"/>
    <w:rsid w:val="00123BB6"/>
    <w:rsid w:val="001251E5"/>
    <w:rsid w:val="001254B2"/>
    <w:rsid w:val="00126AD5"/>
    <w:rsid w:val="00130429"/>
    <w:rsid w:val="00130A3C"/>
    <w:rsid w:val="00131D14"/>
    <w:rsid w:val="001351D0"/>
    <w:rsid w:val="001400C2"/>
    <w:rsid w:val="001408E9"/>
    <w:rsid w:val="001431CD"/>
    <w:rsid w:val="00146EF0"/>
    <w:rsid w:val="001536D0"/>
    <w:rsid w:val="001638A8"/>
    <w:rsid w:val="00165A89"/>
    <w:rsid w:val="00165B4C"/>
    <w:rsid w:val="00170E8D"/>
    <w:rsid w:val="00180733"/>
    <w:rsid w:val="00190443"/>
    <w:rsid w:val="001906B4"/>
    <w:rsid w:val="001918FC"/>
    <w:rsid w:val="0019260A"/>
    <w:rsid w:val="00192D14"/>
    <w:rsid w:val="001967BE"/>
    <w:rsid w:val="001A0CCA"/>
    <w:rsid w:val="001A0D3F"/>
    <w:rsid w:val="001A2538"/>
    <w:rsid w:val="001C12B4"/>
    <w:rsid w:val="001C24B7"/>
    <w:rsid w:val="001D4C7C"/>
    <w:rsid w:val="001D5EA4"/>
    <w:rsid w:val="001E75AC"/>
    <w:rsid w:val="001F76D3"/>
    <w:rsid w:val="00200436"/>
    <w:rsid w:val="0020071B"/>
    <w:rsid w:val="00205700"/>
    <w:rsid w:val="00217CC2"/>
    <w:rsid w:val="00222C3C"/>
    <w:rsid w:val="0022754D"/>
    <w:rsid w:val="00230B8D"/>
    <w:rsid w:val="00252333"/>
    <w:rsid w:val="00252F05"/>
    <w:rsid w:val="00254D21"/>
    <w:rsid w:val="00256431"/>
    <w:rsid w:val="002577EC"/>
    <w:rsid w:val="00260FDE"/>
    <w:rsid w:val="00261FB9"/>
    <w:rsid w:val="002626C6"/>
    <w:rsid w:val="00264171"/>
    <w:rsid w:val="00274754"/>
    <w:rsid w:val="00274E6E"/>
    <w:rsid w:val="00281A65"/>
    <w:rsid w:val="0028248D"/>
    <w:rsid w:val="00285161"/>
    <w:rsid w:val="00287D47"/>
    <w:rsid w:val="00296B79"/>
    <w:rsid w:val="002A2E9E"/>
    <w:rsid w:val="002A66E0"/>
    <w:rsid w:val="002A6F78"/>
    <w:rsid w:val="002B4397"/>
    <w:rsid w:val="002C0BA6"/>
    <w:rsid w:val="002C1E7D"/>
    <w:rsid w:val="002C3CB7"/>
    <w:rsid w:val="002C40C5"/>
    <w:rsid w:val="002C6ADA"/>
    <w:rsid w:val="002C7195"/>
    <w:rsid w:val="002C74F1"/>
    <w:rsid w:val="002D02B2"/>
    <w:rsid w:val="002E02C1"/>
    <w:rsid w:val="002E0D58"/>
    <w:rsid w:val="002E1849"/>
    <w:rsid w:val="002E2408"/>
    <w:rsid w:val="002F0608"/>
    <w:rsid w:val="002F3BD6"/>
    <w:rsid w:val="002F46C4"/>
    <w:rsid w:val="002F5CB4"/>
    <w:rsid w:val="002F63DD"/>
    <w:rsid w:val="002F7A5C"/>
    <w:rsid w:val="002F7F9D"/>
    <w:rsid w:val="0030112D"/>
    <w:rsid w:val="003041E1"/>
    <w:rsid w:val="00313F4D"/>
    <w:rsid w:val="003266F1"/>
    <w:rsid w:val="00326FA8"/>
    <w:rsid w:val="00333153"/>
    <w:rsid w:val="0033503E"/>
    <w:rsid w:val="003376A5"/>
    <w:rsid w:val="0034306C"/>
    <w:rsid w:val="003515A2"/>
    <w:rsid w:val="00354921"/>
    <w:rsid w:val="00354F17"/>
    <w:rsid w:val="00357D9E"/>
    <w:rsid w:val="00363EF4"/>
    <w:rsid w:val="0036539A"/>
    <w:rsid w:val="003762CC"/>
    <w:rsid w:val="00380456"/>
    <w:rsid w:val="00380806"/>
    <w:rsid w:val="00384ED3"/>
    <w:rsid w:val="00385A3E"/>
    <w:rsid w:val="003900D9"/>
    <w:rsid w:val="003913CD"/>
    <w:rsid w:val="00392814"/>
    <w:rsid w:val="00395535"/>
    <w:rsid w:val="003A0E95"/>
    <w:rsid w:val="003A4A71"/>
    <w:rsid w:val="003B218F"/>
    <w:rsid w:val="003B6E71"/>
    <w:rsid w:val="003B79E9"/>
    <w:rsid w:val="003C066D"/>
    <w:rsid w:val="003C1409"/>
    <w:rsid w:val="003C2CDF"/>
    <w:rsid w:val="003D075D"/>
    <w:rsid w:val="003D438A"/>
    <w:rsid w:val="003D7BA4"/>
    <w:rsid w:val="003F01E6"/>
    <w:rsid w:val="004042A3"/>
    <w:rsid w:val="004054FA"/>
    <w:rsid w:val="004059BB"/>
    <w:rsid w:val="0041313E"/>
    <w:rsid w:val="0041537B"/>
    <w:rsid w:val="0042459B"/>
    <w:rsid w:val="00432BD5"/>
    <w:rsid w:val="00435482"/>
    <w:rsid w:val="0043751D"/>
    <w:rsid w:val="00445E12"/>
    <w:rsid w:val="00452515"/>
    <w:rsid w:val="00452C63"/>
    <w:rsid w:val="00454B30"/>
    <w:rsid w:val="00454C8D"/>
    <w:rsid w:val="004625D7"/>
    <w:rsid w:val="0046713C"/>
    <w:rsid w:val="0047673D"/>
    <w:rsid w:val="004777E2"/>
    <w:rsid w:val="00485344"/>
    <w:rsid w:val="00485F9C"/>
    <w:rsid w:val="0049586B"/>
    <w:rsid w:val="004A1054"/>
    <w:rsid w:val="004B1F1B"/>
    <w:rsid w:val="004B3B12"/>
    <w:rsid w:val="004B43F2"/>
    <w:rsid w:val="004B63EA"/>
    <w:rsid w:val="004B69C7"/>
    <w:rsid w:val="004C47CE"/>
    <w:rsid w:val="004D0CA0"/>
    <w:rsid w:val="004D5837"/>
    <w:rsid w:val="004D614C"/>
    <w:rsid w:val="004E1432"/>
    <w:rsid w:val="004E264F"/>
    <w:rsid w:val="004E41DB"/>
    <w:rsid w:val="004E6CEB"/>
    <w:rsid w:val="004F1480"/>
    <w:rsid w:val="004F6444"/>
    <w:rsid w:val="004F6636"/>
    <w:rsid w:val="00505FE1"/>
    <w:rsid w:val="00506062"/>
    <w:rsid w:val="00511DFA"/>
    <w:rsid w:val="00512DCD"/>
    <w:rsid w:val="00513BEB"/>
    <w:rsid w:val="00514F39"/>
    <w:rsid w:val="00516347"/>
    <w:rsid w:val="00520A26"/>
    <w:rsid w:val="00524878"/>
    <w:rsid w:val="005303EE"/>
    <w:rsid w:val="00535302"/>
    <w:rsid w:val="005450DF"/>
    <w:rsid w:val="0054589C"/>
    <w:rsid w:val="005574AF"/>
    <w:rsid w:val="005630DD"/>
    <w:rsid w:val="005641DE"/>
    <w:rsid w:val="00564E79"/>
    <w:rsid w:val="00575B0F"/>
    <w:rsid w:val="00581E24"/>
    <w:rsid w:val="0058432A"/>
    <w:rsid w:val="00584CC0"/>
    <w:rsid w:val="0058574D"/>
    <w:rsid w:val="00591499"/>
    <w:rsid w:val="00593888"/>
    <w:rsid w:val="00594B53"/>
    <w:rsid w:val="005A0113"/>
    <w:rsid w:val="005A1816"/>
    <w:rsid w:val="005A3C82"/>
    <w:rsid w:val="005A4B48"/>
    <w:rsid w:val="005A77D9"/>
    <w:rsid w:val="005B219B"/>
    <w:rsid w:val="005B7B17"/>
    <w:rsid w:val="005C0E34"/>
    <w:rsid w:val="005C1FC5"/>
    <w:rsid w:val="005C51D5"/>
    <w:rsid w:val="005C6788"/>
    <w:rsid w:val="005D080B"/>
    <w:rsid w:val="005E7AC6"/>
    <w:rsid w:val="005F20F3"/>
    <w:rsid w:val="005F7181"/>
    <w:rsid w:val="00600259"/>
    <w:rsid w:val="00601F35"/>
    <w:rsid w:val="00603C42"/>
    <w:rsid w:val="00604A97"/>
    <w:rsid w:val="006055E6"/>
    <w:rsid w:val="00605A6B"/>
    <w:rsid w:val="00605CE7"/>
    <w:rsid w:val="00613062"/>
    <w:rsid w:val="0062376D"/>
    <w:rsid w:val="00625FD9"/>
    <w:rsid w:val="006304A7"/>
    <w:rsid w:val="00634748"/>
    <w:rsid w:val="00644A3F"/>
    <w:rsid w:val="00646F49"/>
    <w:rsid w:val="00652C27"/>
    <w:rsid w:val="00652D84"/>
    <w:rsid w:val="0065649B"/>
    <w:rsid w:val="00657339"/>
    <w:rsid w:val="00662175"/>
    <w:rsid w:val="006664A3"/>
    <w:rsid w:val="00672088"/>
    <w:rsid w:val="0067643E"/>
    <w:rsid w:val="00684CE2"/>
    <w:rsid w:val="00695AC0"/>
    <w:rsid w:val="006A0347"/>
    <w:rsid w:val="006A1564"/>
    <w:rsid w:val="006A42F9"/>
    <w:rsid w:val="006A666E"/>
    <w:rsid w:val="006B6084"/>
    <w:rsid w:val="006B64E6"/>
    <w:rsid w:val="006B6F86"/>
    <w:rsid w:val="006C016B"/>
    <w:rsid w:val="006C065C"/>
    <w:rsid w:val="006C2507"/>
    <w:rsid w:val="006C476C"/>
    <w:rsid w:val="006D034D"/>
    <w:rsid w:val="006D0A83"/>
    <w:rsid w:val="006D1A3F"/>
    <w:rsid w:val="006E4F3D"/>
    <w:rsid w:val="006E55EA"/>
    <w:rsid w:val="006E679E"/>
    <w:rsid w:val="006F370E"/>
    <w:rsid w:val="006F6DFE"/>
    <w:rsid w:val="00710F38"/>
    <w:rsid w:val="00715430"/>
    <w:rsid w:val="007176AE"/>
    <w:rsid w:val="00717E19"/>
    <w:rsid w:val="0072459B"/>
    <w:rsid w:val="00724DE9"/>
    <w:rsid w:val="00726129"/>
    <w:rsid w:val="00742851"/>
    <w:rsid w:val="0074294A"/>
    <w:rsid w:val="0074438A"/>
    <w:rsid w:val="0074545A"/>
    <w:rsid w:val="00752E12"/>
    <w:rsid w:val="007563E6"/>
    <w:rsid w:val="00760E83"/>
    <w:rsid w:val="007623EC"/>
    <w:rsid w:val="00765277"/>
    <w:rsid w:val="007658DD"/>
    <w:rsid w:val="00771652"/>
    <w:rsid w:val="00771A23"/>
    <w:rsid w:val="00771D5F"/>
    <w:rsid w:val="0077654F"/>
    <w:rsid w:val="00776AA1"/>
    <w:rsid w:val="00780A72"/>
    <w:rsid w:val="007818B3"/>
    <w:rsid w:val="00784ADB"/>
    <w:rsid w:val="00784E7B"/>
    <w:rsid w:val="00787FFB"/>
    <w:rsid w:val="007907ED"/>
    <w:rsid w:val="00791F34"/>
    <w:rsid w:val="00792995"/>
    <w:rsid w:val="007944EB"/>
    <w:rsid w:val="007A009B"/>
    <w:rsid w:val="007A35BC"/>
    <w:rsid w:val="007B13B3"/>
    <w:rsid w:val="007B43FD"/>
    <w:rsid w:val="007B53BD"/>
    <w:rsid w:val="007B5A3C"/>
    <w:rsid w:val="007B7661"/>
    <w:rsid w:val="007C3044"/>
    <w:rsid w:val="007D2755"/>
    <w:rsid w:val="007D30FF"/>
    <w:rsid w:val="007D35E2"/>
    <w:rsid w:val="007D5EC3"/>
    <w:rsid w:val="007D6C2A"/>
    <w:rsid w:val="007F32BF"/>
    <w:rsid w:val="00803ABC"/>
    <w:rsid w:val="00815DE2"/>
    <w:rsid w:val="0081622C"/>
    <w:rsid w:val="0081631C"/>
    <w:rsid w:val="00822E96"/>
    <w:rsid w:val="008230DC"/>
    <w:rsid w:val="00823E44"/>
    <w:rsid w:val="00824609"/>
    <w:rsid w:val="00826A44"/>
    <w:rsid w:val="0083136F"/>
    <w:rsid w:val="00832D97"/>
    <w:rsid w:val="00834D80"/>
    <w:rsid w:val="00834F6E"/>
    <w:rsid w:val="00836354"/>
    <w:rsid w:val="00836656"/>
    <w:rsid w:val="008414B9"/>
    <w:rsid w:val="00842E47"/>
    <w:rsid w:val="00844211"/>
    <w:rsid w:val="00844285"/>
    <w:rsid w:val="008468AD"/>
    <w:rsid w:val="00847DCD"/>
    <w:rsid w:val="00855C5C"/>
    <w:rsid w:val="00855F8D"/>
    <w:rsid w:val="00856FB8"/>
    <w:rsid w:val="00857114"/>
    <w:rsid w:val="00865972"/>
    <w:rsid w:val="00865D68"/>
    <w:rsid w:val="00867FF0"/>
    <w:rsid w:val="008751A7"/>
    <w:rsid w:val="00884BEA"/>
    <w:rsid w:val="00885864"/>
    <w:rsid w:val="00885FCC"/>
    <w:rsid w:val="00887D92"/>
    <w:rsid w:val="00892913"/>
    <w:rsid w:val="008930D9"/>
    <w:rsid w:val="008938E3"/>
    <w:rsid w:val="00893B2F"/>
    <w:rsid w:val="008A45F8"/>
    <w:rsid w:val="008A6DF1"/>
    <w:rsid w:val="008B094D"/>
    <w:rsid w:val="008B63ED"/>
    <w:rsid w:val="008C0AEB"/>
    <w:rsid w:val="008C3BBE"/>
    <w:rsid w:val="008C4FD6"/>
    <w:rsid w:val="008E0C61"/>
    <w:rsid w:val="008E10A6"/>
    <w:rsid w:val="008E5F02"/>
    <w:rsid w:val="008E7A1A"/>
    <w:rsid w:val="008F00F8"/>
    <w:rsid w:val="008F0579"/>
    <w:rsid w:val="008F3CF1"/>
    <w:rsid w:val="00900CF9"/>
    <w:rsid w:val="009047A3"/>
    <w:rsid w:val="00906064"/>
    <w:rsid w:val="00907C4A"/>
    <w:rsid w:val="009143A7"/>
    <w:rsid w:val="00916414"/>
    <w:rsid w:val="009167B7"/>
    <w:rsid w:val="00922EAC"/>
    <w:rsid w:val="0092312B"/>
    <w:rsid w:val="00925307"/>
    <w:rsid w:val="00935219"/>
    <w:rsid w:val="00946A71"/>
    <w:rsid w:val="00952F7B"/>
    <w:rsid w:val="009533B1"/>
    <w:rsid w:val="00956BA1"/>
    <w:rsid w:val="00956DB8"/>
    <w:rsid w:val="00962834"/>
    <w:rsid w:val="009667D3"/>
    <w:rsid w:val="00967EA8"/>
    <w:rsid w:val="00972CC3"/>
    <w:rsid w:val="00973316"/>
    <w:rsid w:val="00974D70"/>
    <w:rsid w:val="0097579D"/>
    <w:rsid w:val="00975E87"/>
    <w:rsid w:val="00975EF1"/>
    <w:rsid w:val="0097621C"/>
    <w:rsid w:val="00977C54"/>
    <w:rsid w:val="009848E6"/>
    <w:rsid w:val="00984E31"/>
    <w:rsid w:val="00991D08"/>
    <w:rsid w:val="0099615B"/>
    <w:rsid w:val="009A1286"/>
    <w:rsid w:val="009A1A63"/>
    <w:rsid w:val="009A21CF"/>
    <w:rsid w:val="009A363D"/>
    <w:rsid w:val="009A7299"/>
    <w:rsid w:val="009B2059"/>
    <w:rsid w:val="009B5765"/>
    <w:rsid w:val="009B5A15"/>
    <w:rsid w:val="009C02EE"/>
    <w:rsid w:val="009C2686"/>
    <w:rsid w:val="009C4B84"/>
    <w:rsid w:val="009C5AB7"/>
    <w:rsid w:val="009C627F"/>
    <w:rsid w:val="009D26E9"/>
    <w:rsid w:val="009E7847"/>
    <w:rsid w:val="009F184F"/>
    <w:rsid w:val="009F2865"/>
    <w:rsid w:val="009F2D6A"/>
    <w:rsid w:val="009F38DC"/>
    <w:rsid w:val="009F4641"/>
    <w:rsid w:val="00A000E2"/>
    <w:rsid w:val="00A02172"/>
    <w:rsid w:val="00A05D1D"/>
    <w:rsid w:val="00A07C13"/>
    <w:rsid w:val="00A13140"/>
    <w:rsid w:val="00A1350F"/>
    <w:rsid w:val="00A17E0B"/>
    <w:rsid w:val="00A20FAA"/>
    <w:rsid w:val="00A232A3"/>
    <w:rsid w:val="00A238E0"/>
    <w:rsid w:val="00A25014"/>
    <w:rsid w:val="00A26FD8"/>
    <w:rsid w:val="00A33C92"/>
    <w:rsid w:val="00A340B7"/>
    <w:rsid w:val="00A35FF1"/>
    <w:rsid w:val="00A43A83"/>
    <w:rsid w:val="00A60FCC"/>
    <w:rsid w:val="00A649BF"/>
    <w:rsid w:val="00A677D0"/>
    <w:rsid w:val="00A7028F"/>
    <w:rsid w:val="00A71C43"/>
    <w:rsid w:val="00A72647"/>
    <w:rsid w:val="00A77EC6"/>
    <w:rsid w:val="00A829C3"/>
    <w:rsid w:val="00A84988"/>
    <w:rsid w:val="00A879C2"/>
    <w:rsid w:val="00A92105"/>
    <w:rsid w:val="00A93A39"/>
    <w:rsid w:val="00AA09DE"/>
    <w:rsid w:val="00AA2AAA"/>
    <w:rsid w:val="00AA4F8C"/>
    <w:rsid w:val="00AA51C0"/>
    <w:rsid w:val="00AA7874"/>
    <w:rsid w:val="00AE15E4"/>
    <w:rsid w:val="00AE506E"/>
    <w:rsid w:val="00AE7CFF"/>
    <w:rsid w:val="00B0429D"/>
    <w:rsid w:val="00B110B4"/>
    <w:rsid w:val="00B153AB"/>
    <w:rsid w:val="00B1638D"/>
    <w:rsid w:val="00B248BF"/>
    <w:rsid w:val="00B358D3"/>
    <w:rsid w:val="00B365BB"/>
    <w:rsid w:val="00B36F91"/>
    <w:rsid w:val="00B377B9"/>
    <w:rsid w:val="00B41CEE"/>
    <w:rsid w:val="00B433AA"/>
    <w:rsid w:val="00B447C1"/>
    <w:rsid w:val="00B45AD1"/>
    <w:rsid w:val="00B4611C"/>
    <w:rsid w:val="00B52730"/>
    <w:rsid w:val="00B55A84"/>
    <w:rsid w:val="00B61907"/>
    <w:rsid w:val="00B638A2"/>
    <w:rsid w:val="00B72210"/>
    <w:rsid w:val="00B74CDE"/>
    <w:rsid w:val="00B814AE"/>
    <w:rsid w:val="00B82031"/>
    <w:rsid w:val="00B8711B"/>
    <w:rsid w:val="00B90863"/>
    <w:rsid w:val="00B90B1F"/>
    <w:rsid w:val="00B963AC"/>
    <w:rsid w:val="00BA609B"/>
    <w:rsid w:val="00BB2D96"/>
    <w:rsid w:val="00BB31F5"/>
    <w:rsid w:val="00BB3F03"/>
    <w:rsid w:val="00BC0381"/>
    <w:rsid w:val="00BC0AFE"/>
    <w:rsid w:val="00BC1C99"/>
    <w:rsid w:val="00BC2423"/>
    <w:rsid w:val="00BD00F6"/>
    <w:rsid w:val="00BD338E"/>
    <w:rsid w:val="00BE0D84"/>
    <w:rsid w:val="00BE21DE"/>
    <w:rsid w:val="00BE2816"/>
    <w:rsid w:val="00BE5D52"/>
    <w:rsid w:val="00BE6E84"/>
    <w:rsid w:val="00BE7D26"/>
    <w:rsid w:val="00BF1360"/>
    <w:rsid w:val="00BF1ACA"/>
    <w:rsid w:val="00BF2467"/>
    <w:rsid w:val="00BF7665"/>
    <w:rsid w:val="00C0481A"/>
    <w:rsid w:val="00C05D2C"/>
    <w:rsid w:val="00C122DC"/>
    <w:rsid w:val="00C13A19"/>
    <w:rsid w:val="00C16140"/>
    <w:rsid w:val="00C1797A"/>
    <w:rsid w:val="00C22FBA"/>
    <w:rsid w:val="00C23A92"/>
    <w:rsid w:val="00C301CF"/>
    <w:rsid w:val="00C30EE9"/>
    <w:rsid w:val="00C313E9"/>
    <w:rsid w:val="00C347CF"/>
    <w:rsid w:val="00C34BB9"/>
    <w:rsid w:val="00C36E8A"/>
    <w:rsid w:val="00C412DB"/>
    <w:rsid w:val="00C5039D"/>
    <w:rsid w:val="00C54B6D"/>
    <w:rsid w:val="00C550DF"/>
    <w:rsid w:val="00C5677B"/>
    <w:rsid w:val="00C64489"/>
    <w:rsid w:val="00C74216"/>
    <w:rsid w:val="00C76FF7"/>
    <w:rsid w:val="00C847AA"/>
    <w:rsid w:val="00C853CA"/>
    <w:rsid w:val="00C902DC"/>
    <w:rsid w:val="00C9416A"/>
    <w:rsid w:val="00C969A5"/>
    <w:rsid w:val="00CA474D"/>
    <w:rsid w:val="00CA4B59"/>
    <w:rsid w:val="00CA7DF6"/>
    <w:rsid w:val="00CB2C97"/>
    <w:rsid w:val="00CC3579"/>
    <w:rsid w:val="00CD0893"/>
    <w:rsid w:val="00CD388E"/>
    <w:rsid w:val="00CD3E4E"/>
    <w:rsid w:val="00CE3946"/>
    <w:rsid w:val="00CE395B"/>
    <w:rsid w:val="00CF3729"/>
    <w:rsid w:val="00CF383F"/>
    <w:rsid w:val="00CF5A50"/>
    <w:rsid w:val="00CF6FC9"/>
    <w:rsid w:val="00D02532"/>
    <w:rsid w:val="00D03695"/>
    <w:rsid w:val="00D1301E"/>
    <w:rsid w:val="00D13A29"/>
    <w:rsid w:val="00D13C63"/>
    <w:rsid w:val="00D21369"/>
    <w:rsid w:val="00D25B7B"/>
    <w:rsid w:val="00D31941"/>
    <w:rsid w:val="00D3228E"/>
    <w:rsid w:val="00D36174"/>
    <w:rsid w:val="00D37950"/>
    <w:rsid w:val="00D4080C"/>
    <w:rsid w:val="00D46656"/>
    <w:rsid w:val="00D47D22"/>
    <w:rsid w:val="00D5561A"/>
    <w:rsid w:val="00D56846"/>
    <w:rsid w:val="00D60111"/>
    <w:rsid w:val="00D67AD3"/>
    <w:rsid w:val="00D774C5"/>
    <w:rsid w:val="00D77E2B"/>
    <w:rsid w:val="00D81A7F"/>
    <w:rsid w:val="00D83BA2"/>
    <w:rsid w:val="00D94BC9"/>
    <w:rsid w:val="00D95F2C"/>
    <w:rsid w:val="00D9747C"/>
    <w:rsid w:val="00DA130A"/>
    <w:rsid w:val="00DA72A6"/>
    <w:rsid w:val="00DA7E21"/>
    <w:rsid w:val="00DB186C"/>
    <w:rsid w:val="00DB3F65"/>
    <w:rsid w:val="00DB4D85"/>
    <w:rsid w:val="00DC699F"/>
    <w:rsid w:val="00DD2928"/>
    <w:rsid w:val="00DD29C5"/>
    <w:rsid w:val="00DD68AE"/>
    <w:rsid w:val="00DD7472"/>
    <w:rsid w:val="00DE6C80"/>
    <w:rsid w:val="00DE7D05"/>
    <w:rsid w:val="00DF38D4"/>
    <w:rsid w:val="00DF4E08"/>
    <w:rsid w:val="00DF5119"/>
    <w:rsid w:val="00E041C6"/>
    <w:rsid w:val="00E07855"/>
    <w:rsid w:val="00E10DDB"/>
    <w:rsid w:val="00E130BA"/>
    <w:rsid w:val="00E14628"/>
    <w:rsid w:val="00E20E7E"/>
    <w:rsid w:val="00E21F51"/>
    <w:rsid w:val="00E242C1"/>
    <w:rsid w:val="00E24CC6"/>
    <w:rsid w:val="00E27B4A"/>
    <w:rsid w:val="00E313AE"/>
    <w:rsid w:val="00E35043"/>
    <w:rsid w:val="00E35DCB"/>
    <w:rsid w:val="00E36C32"/>
    <w:rsid w:val="00E42680"/>
    <w:rsid w:val="00E44EC9"/>
    <w:rsid w:val="00E52AC0"/>
    <w:rsid w:val="00E57F6E"/>
    <w:rsid w:val="00E62153"/>
    <w:rsid w:val="00E66AEA"/>
    <w:rsid w:val="00E80F09"/>
    <w:rsid w:val="00E8313E"/>
    <w:rsid w:val="00E8564E"/>
    <w:rsid w:val="00E90F7E"/>
    <w:rsid w:val="00E9167B"/>
    <w:rsid w:val="00E9221C"/>
    <w:rsid w:val="00E92D08"/>
    <w:rsid w:val="00E94159"/>
    <w:rsid w:val="00EA1D01"/>
    <w:rsid w:val="00EA24F8"/>
    <w:rsid w:val="00EA2FC6"/>
    <w:rsid w:val="00EB0895"/>
    <w:rsid w:val="00EB145E"/>
    <w:rsid w:val="00EC606E"/>
    <w:rsid w:val="00EC60EB"/>
    <w:rsid w:val="00EC61D5"/>
    <w:rsid w:val="00ED075C"/>
    <w:rsid w:val="00ED5221"/>
    <w:rsid w:val="00ED736B"/>
    <w:rsid w:val="00EE1A6A"/>
    <w:rsid w:val="00EE54C1"/>
    <w:rsid w:val="00EF5776"/>
    <w:rsid w:val="00F10332"/>
    <w:rsid w:val="00F134C5"/>
    <w:rsid w:val="00F237FF"/>
    <w:rsid w:val="00F24A71"/>
    <w:rsid w:val="00F254C1"/>
    <w:rsid w:val="00F279A0"/>
    <w:rsid w:val="00F3342F"/>
    <w:rsid w:val="00F34496"/>
    <w:rsid w:val="00F426A2"/>
    <w:rsid w:val="00F44179"/>
    <w:rsid w:val="00F47FFD"/>
    <w:rsid w:val="00F5051C"/>
    <w:rsid w:val="00F540AF"/>
    <w:rsid w:val="00F55C69"/>
    <w:rsid w:val="00F604FC"/>
    <w:rsid w:val="00F61037"/>
    <w:rsid w:val="00F612AF"/>
    <w:rsid w:val="00F64831"/>
    <w:rsid w:val="00F65756"/>
    <w:rsid w:val="00F726F9"/>
    <w:rsid w:val="00F748DE"/>
    <w:rsid w:val="00F752BE"/>
    <w:rsid w:val="00F83216"/>
    <w:rsid w:val="00F8534D"/>
    <w:rsid w:val="00F96815"/>
    <w:rsid w:val="00FA28BE"/>
    <w:rsid w:val="00FB2A13"/>
    <w:rsid w:val="00FC207B"/>
    <w:rsid w:val="00FD1D03"/>
    <w:rsid w:val="00FD30F4"/>
    <w:rsid w:val="00FD512A"/>
    <w:rsid w:val="00FD6077"/>
    <w:rsid w:val="00FE3CBF"/>
    <w:rsid w:val="00FE50E4"/>
    <w:rsid w:val="00FF22AA"/>
    <w:rsid w:val="00FF690E"/>
    <w:rsid w:val="00FF7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83"/>
  </w:style>
  <w:style w:type="paragraph" w:styleId="Heading1">
    <w:name w:val="heading 1"/>
    <w:basedOn w:val="Normal"/>
    <w:link w:val="Heading1Char"/>
    <w:uiPriority w:val="9"/>
    <w:qFormat/>
    <w:rsid w:val="00922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DD29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49"/>
    <w:pPr>
      <w:ind w:left="720"/>
      <w:contextualSpacing/>
    </w:pPr>
  </w:style>
  <w:style w:type="paragraph" w:styleId="Header">
    <w:name w:val="header"/>
    <w:basedOn w:val="Normal"/>
    <w:link w:val="HeaderChar"/>
    <w:uiPriority w:val="99"/>
    <w:unhideWhenUsed/>
    <w:rsid w:val="002E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49"/>
  </w:style>
  <w:style w:type="paragraph" w:styleId="Footer">
    <w:name w:val="footer"/>
    <w:basedOn w:val="Normal"/>
    <w:link w:val="FooterChar"/>
    <w:uiPriority w:val="99"/>
    <w:unhideWhenUsed/>
    <w:rsid w:val="002E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49"/>
  </w:style>
  <w:style w:type="character" w:styleId="CommentReference">
    <w:name w:val="annotation reference"/>
    <w:basedOn w:val="DefaultParagraphFont"/>
    <w:uiPriority w:val="99"/>
    <w:semiHidden/>
    <w:unhideWhenUsed/>
    <w:rsid w:val="00855F8D"/>
    <w:rPr>
      <w:sz w:val="16"/>
      <w:szCs w:val="16"/>
    </w:rPr>
  </w:style>
  <w:style w:type="paragraph" w:styleId="CommentText">
    <w:name w:val="annotation text"/>
    <w:basedOn w:val="Normal"/>
    <w:link w:val="CommentTextChar"/>
    <w:uiPriority w:val="99"/>
    <w:semiHidden/>
    <w:unhideWhenUsed/>
    <w:rsid w:val="00855F8D"/>
    <w:pPr>
      <w:spacing w:line="240" w:lineRule="auto"/>
    </w:pPr>
    <w:rPr>
      <w:sz w:val="20"/>
      <w:szCs w:val="20"/>
    </w:rPr>
  </w:style>
  <w:style w:type="character" w:customStyle="1" w:styleId="CommentTextChar">
    <w:name w:val="Comment Text Char"/>
    <w:basedOn w:val="DefaultParagraphFont"/>
    <w:link w:val="CommentText"/>
    <w:uiPriority w:val="99"/>
    <w:semiHidden/>
    <w:rsid w:val="00855F8D"/>
    <w:rPr>
      <w:sz w:val="20"/>
      <w:szCs w:val="20"/>
    </w:rPr>
  </w:style>
  <w:style w:type="paragraph" w:styleId="CommentSubject">
    <w:name w:val="annotation subject"/>
    <w:basedOn w:val="CommentText"/>
    <w:next w:val="CommentText"/>
    <w:link w:val="CommentSubjectChar"/>
    <w:uiPriority w:val="99"/>
    <w:semiHidden/>
    <w:unhideWhenUsed/>
    <w:rsid w:val="00855F8D"/>
    <w:rPr>
      <w:b/>
      <w:bCs/>
    </w:rPr>
  </w:style>
  <w:style w:type="character" w:customStyle="1" w:styleId="CommentSubjectChar">
    <w:name w:val="Comment Subject Char"/>
    <w:basedOn w:val="CommentTextChar"/>
    <w:link w:val="CommentSubject"/>
    <w:uiPriority w:val="99"/>
    <w:semiHidden/>
    <w:rsid w:val="00855F8D"/>
    <w:rPr>
      <w:b/>
      <w:bCs/>
      <w:sz w:val="20"/>
      <w:szCs w:val="20"/>
    </w:rPr>
  </w:style>
  <w:style w:type="paragraph" w:styleId="BalloonText">
    <w:name w:val="Balloon Text"/>
    <w:basedOn w:val="Normal"/>
    <w:link w:val="BalloonTextChar"/>
    <w:uiPriority w:val="99"/>
    <w:semiHidden/>
    <w:unhideWhenUsed/>
    <w:rsid w:val="00855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8D"/>
    <w:rPr>
      <w:rFonts w:ascii="Tahoma" w:hAnsi="Tahoma" w:cs="Tahoma"/>
      <w:sz w:val="16"/>
      <w:szCs w:val="16"/>
    </w:rPr>
  </w:style>
  <w:style w:type="paragraph" w:customStyle="1" w:styleId="Default">
    <w:name w:val="Default"/>
    <w:rsid w:val="00A33C9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22EAC"/>
    <w:rPr>
      <w:rFonts w:ascii="Times New Roman" w:eastAsia="Times New Roman" w:hAnsi="Times New Roman" w:cs="Times New Roman"/>
      <w:b/>
      <w:bCs/>
      <w:kern w:val="36"/>
      <w:sz w:val="48"/>
      <w:szCs w:val="48"/>
    </w:rPr>
  </w:style>
  <w:style w:type="paragraph" w:customStyle="1" w:styleId="s4-wptoptable1">
    <w:name w:val="s4-wptoptable1"/>
    <w:basedOn w:val="Normal"/>
    <w:rsid w:val="00B74CD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D29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D29C5"/>
    <w:pPr>
      <w:spacing w:before="100" w:beforeAutospacing="1"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A83"/>
  </w:style>
  <w:style w:type="paragraph" w:styleId="Heading1">
    <w:name w:val="heading 1"/>
    <w:basedOn w:val="Normal"/>
    <w:link w:val="Heading1Char"/>
    <w:uiPriority w:val="9"/>
    <w:qFormat/>
    <w:rsid w:val="00922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DD29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849"/>
    <w:pPr>
      <w:ind w:left="720"/>
      <w:contextualSpacing/>
    </w:pPr>
  </w:style>
  <w:style w:type="paragraph" w:styleId="Header">
    <w:name w:val="header"/>
    <w:basedOn w:val="Normal"/>
    <w:link w:val="HeaderChar"/>
    <w:uiPriority w:val="99"/>
    <w:unhideWhenUsed/>
    <w:rsid w:val="002E1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849"/>
  </w:style>
  <w:style w:type="paragraph" w:styleId="Footer">
    <w:name w:val="footer"/>
    <w:basedOn w:val="Normal"/>
    <w:link w:val="FooterChar"/>
    <w:uiPriority w:val="99"/>
    <w:unhideWhenUsed/>
    <w:rsid w:val="002E1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849"/>
  </w:style>
  <w:style w:type="character" w:styleId="CommentReference">
    <w:name w:val="annotation reference"/>
    <w:basedOn w:val="DefaultParagraphFont"/>
    <w:uiPriority w:val="99"/>
    <w:semiHidden/>
    <w:unhideWhenUsed/>
    <w:rsid w:val="00855F8D"/>
    <w:rPr>
      <w:sz w:val="16"/>
      <w:szCs w:val="16"/>
    </w:rPr>
  </w:style>
  <w:style w:type="paragraph" w:styleId="CommentText">
    <w:name w:val="annotation text"/>
    <w:basedOn w:val="Normal"/>
    <w:link w:val="CommentTextChar"/>
    <w:uiPriority w:val="99"/>
    <w:semiHidden/>
    <w:unhideWhenUsed/>
    <w:rsid w:val="00855F8D"/>
    <w:pPr>
      <w:spacing w:line="240" w:lineRule="auto"/>
    </w:pPr>
    <w:rPr>
      <w:sz w:val="20"/>
      <w:szCs w:val="20"/>
    </w:rPr>
  </w:style>
  <w:style w:type="character" w:customStyle="1" w:styleId="CommentTextChar">
    <w:name w:val="Comment Text Char"/>
    <w:basedOn w:val="DefaultParagraphFont"/>
    <w:link w:val="CommentText"/>
    <w:uiPriority w:val="99"/>
    <w:semiHidden/>
    <w:rsid w:val="00855F8D"/>
    <w:rPr>
      <w:sz w:val="20"/>
      <w:szCs w:val="20"/>
    </w:rPr>
  </w:style>
  <w:style w:type="paragraph" w:styleId="CommentSubject">
    <w:name w:val="annotation subject"/>
    <w:basedOn w:val="CommentText"/>
    <w:next w:val="CommentText"/>
    <w:link w:val="CommentSubjectChar"/>
    <w:uiPriority w:val="99"/>
    <w:semiHidden/>
    <w:unhideWhenUsed/>
    <w:rsid w:val="00855F8D"/>
    <w:rPr>
      <w:b/>
      <w:bCs/>
    </w:rPr>
  </w:style>
  <w:style w:type="character" w:customStyle="1" w:styleId="CommentSubjectChar">
    <w:name w:val="Comment Subject Char"/>
    <w:basedOn w:val="CommentTextChar"/>
    <w:link w:val="CommentSubject"/>
    <w:uiPriority w:val="99"/>
    <w:semiHidden/>
    <w:rsid w:val="00855F8D"/>
    <w:rPr>
      <w:b/>
      <w:bCs/>
      <w:sz w:val="20"/>
      <w:szCs w:val="20"/>
    </w:rPr>
  </w:style>
  <w:style w:type="paragraph" w:styleId="BalloonText">
    <w:name w:val="Balloon Text"/>
    <w:basedOn w:val="Normal"/>
    <w:link w:val="BalloonTextChar"/>
    <w:uiPriority w:val="99"/>
    <w:semiHidden/>
    <w:unhideWhenUsed/>
    <w:rsid w:val="00855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F8D"/>
    <w:rPr>
      <w:rFonts w:ascii="Tahoma" w:hAnsi="Tahoma" w:cs="Tahoma"/>
      <w:sz w:val="16"/>
      <w:szCs w:val="16"/>
    </w:rPr>
  </w:style>
  <w:style w:type="paragraph" w:customStyle="1" w:styleId="Default">
    <w:name w:val="Default"/>
    <w:rsid w:val="00A33C92"/>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22EAC"/>
    <w:rPr>
      <w:rFonts w:ascii="Times New Roman" w:eastAsia="Times New Roman" w:hAnsi="Times New Roman" w:cs="Times New Roman"/>
      <w:b/>
      <w:bCs/>
      <w:kern w:val="36"/>
      <w:sz w:val="48"/>
      <w:szCs w:val="48"/>
    </w:rPr>
  </w:style>
  <w:style w:type="paragraph" w:customStyle="1" w:styleId="s4-wptoptable1">
    <w:name w:val="s4-wptoptable1"/>
    <w:basedOn w:val="Normal"/>
    <w:rsid w:val="00B74CD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D29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D29C5"/>
    <w:pPr>
      <w:spacing w:before="100" w:beforeAutospacing="1"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4278">
      <w:bodyDiv w:val="1"/>
      <w:marLeft w:val="0"/>
      <w:marRight w:val="0"/>
      <w:marTop w:val="0"/>
      <w:marBottom w:val="0"/>
      <w:divBdr>
        <w:top w:val="none" w:sz="0" w:space="0" w:color="auto"/>
        <w:left w:val="none" w:sz="0" w:space="0" w:color="auto"/>
        <w:bottom w:val="none" w:sz="0" w:space="0" w:color="auto"/>
        <w:right w:val="none" w:sz="0" w:space="0" w:color="auto"/>
      </w:divBdr>
      <w:divsChild>
        <w:div w:id="809329241">
          <w:marLeft w:val="0"/>
          <w:marRight w:val="0"/>
          <w:marTop w:val="0"/>
          <w:marBottom w:val="0"/>
          <w:divBdr>
            <w:top w:val="none" w:sz="0" w:space="0" w:color="auto"/>
            <w:left w:val="none" w:sz="0" w:space="0" w:color="auto"/>
            <w:bottom w:val="none" w:sz="0" w:space="0" w:color="auto"/>
            <w:right w:val="none" w:sz="0" w:space="0" w:color="auto"/>
          </w:divBdr>
          <w:divsChild>
            <w:div w:id="1050106844">
              <w:marLeft w:val="0"/>
              <w:marRight w:val="0"/>
              <w:marTop w:val="0"/>
              <w:marBottom w:val="0"/>
              <w:divBdr>
                <w:top w:val="none" w:sz="0" w:space="0" w:color="auto"/>
                <w:left w:val="none" w:sz="0" w:space="0" w:color="auto"/>
                <w:bottom w:val="none" w:sz="0" w:space="0" w:color="auto"/>
                <w:right w:val="none" w:sz="0" w:space="0" w:color="auto"/>
              </w:divBdr>
              <w:divsChild>
                <w:div w:id="2022660414">
                  <w:marLeft w:val="0"/>
                  <w:marRight w:val="0"/>
                  <w:marTop w:val="0"/>
                  <w:marBottom w:val="0"/>
                  <w:divBdr>
                    <w:top w:val="none" w:sz="0" w:space="0" w:color="auto"/>
                    <w:left w:val="none" w:sz="0" w:space="0" w:color="auto"/>
                    <w:bottom w:val="none" w:sz="0" w:space="0" w:color="auto"/>
                    <w:right w:val="none" w:sz="0" w:space="0" w:color="auto"/>
                  </w:divBdr>
                  <w:divsChild>
                    <w:div w:id="551424411">
                      <w:marLeft w:val="0"/>
                      <w:marRight w:val="0"/>
                      <w:marTop w:val="0"/>
                      <w:marBottom w:val="0"/>
                      <w:divBdr>
                        <w:top w:val="none" w:sz="0" w:space="0" w:color="auto"/>
                        <w:left w:val="none" w:sz="0" w:space="0" w:color="auto"/>
                        <w:bottom w:val="none" w:sz="0" w:space="0" w:color="auto"/>
                        <w:right w:val="none" w:sz="0" w:space="0" w:color="auto"/>
                      </w:divBdr>
                      <w:divsChild>
                        <w:div w:id="1540167926">
                          <w:marLeft w:val="2625"/>
                          <w:marRight w:val="0"/>
                          <w:marTop w:val="0"/>
                          <w:marBottom w:val="0"/>
                          <w:divBdr>
                            <w:top w:val="none" w:sz="0" w:space="0" w:color="auto"/>
                            <w:left w:val="none" w:sz="0" w:space="0" w:color="auto"/>
                            <w:bottom w:val="none" w:sz="0" w:space="0" w:color="auto"/>
                            <w:right w:val="none" w:sz="0" w:space="0" w:color="auto"/>
                          </w:divBdr>
                          <w:divsChild>
                            <w:div w:id="1688021938">
                              <w:marLeft w:val="0"/>
                              <w:marRight w:val="0"/>
                              <w:marTop w:val="0"/>
                              <w:marBottom w:val="0"/>
                              <w:divBdr>
                                <w:top w:val="none" w:sz="0" w:space="0" w:color="auto"/>
                                <w:left w:val="none" w:sz="0" w:space="0" w:color="auto"/>
                                <w:bottom w:val="none" w:sz="0" w:space="0" w:color="auto"/>
                                <w:right w:val="none" w:sz="0" w:space="0" w:color="auto"/>
                              </w:divBdr>
                              <w:divsChild>
                                <w:div w:id="2018729306">
                                  <w:marLeft w:val="0"/>
                                  <w:marRight w:val="0"/>
                                  <w:marTop w:val="0"/>
                                  <w:marBottom w:val="0"/>
                                  <w:divBdr>
                                    <w:top w:val="none" w:sz="0" w:space="0" w:color="auto"/>
                                    <w:left w:val="none" w:sz="0" w:space="0" w:color="auto"/>
                                    <w:bottom w:val="none" w:sz="0" w:space="0" w:color="auto"/>
                                    <w:right w:val="none" w:sz="0" w:space="0" w:color="auto"/>
                                  </w:divBdr>
                                  <w:divsChild>
                                    <w:div w:id="653334609">
                                      <w:marLeft w:val="0"/>
                                      <w:marRight w:val="0"/>
                                      <w:marTop w:val="0"/>
                                      <w:marBottom w:val="0"/>
                                      <w:divBdr>
                                        <w:top w:val="none" w:sz="0" w:space="0" w:color="auto"/>
                                        <w:left w:val="none" w:sz="0" w:space="0" w:color="auto"/>
                                        <w:bottom w:val="none" w:sz="0" w:space="0" w:color="auto"/>
                                        <w:right w:val="none" w:sz="0" w:space="0" w:color="auto"/>
                                      </w:divBdr>
                                      <w:divsChild>
                                        <w:div w:id="1947616189">
                                          <w:marLeft w:val="0"/>
                                          <w:marRight w:val="0"/>
                                          <w:marTop w:val="0"/>
                                          <w:marBottom w:val="0"/>
                                          <w:divBdr>
                                            <w:top w:val="none" w:sz="0" w:space="0" w:color="auto"/>
                                            <w:left w:val="none" w:sz="0" w:space="0" w:color="auto"/>
                                            <w:bottom w:val="none" w:sz="0" w:space="0" w:color="auto"/>
                                            <w:right w:val="none" w:sz="0" w:space="0" w:color="auto"/>
                                          </w:divBdr>
                                          <w:divsChild>
                                            <w:div w:id="800730184">
                                              <w:marLeft w:val="0"/>
                                              <w:marRight w:val="0"/>
                                              <w:marTop w:val="0"/>
                                              <w:marBottom w:val="0"/>
                                              <w:divBdr>
                                                <w:top w:val="none" w:sz="0" w:space="0" w:color="auto"/>
                                                <w:left w:val="none" w:sz="0" w:space="0" w:color="auto"/>
                                                <w:bottom w:val="none" w:sz="0" w:space="0" w:color="auto"/>
                                                <w:right w:val="none" w:sz="0" w:space="0" w:color="auto"/>
                                              </w:divBdr>
                                              <w:divsChild>
                                                <w:div w:id="18400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337037">
      <w:bodyDiv w:val="1"/>
      <w:marLeft w:val="0"/>
      <w:marRight w:val="0"/>
      <w:marTop w:val="0"/>
      <w:marBottom w:val="0"/>
      <w:divBdr>
        <w:top w:val="none" w:sz="0" w:space="0" w:color="auto"/>
        <w:left w:val="none" w:sz="0" w:space="0" w:color="auto"/>
        <w:bottom w:val="none" w:sz="0" w:space="0" w:color="auto"/>
        <w:right w:val="none" w:sz="0" w:space="0" w:color="auto"/>
      </w:divBdr>
      <w:divsChild>
        <w:div w:id="2071418862">
          <w:marLeft w:val="1152"/>
          <w:marRight w:val="0"/>
          <w:marTop w:val="80"/>
          <w:marBottom w:val="0"/>
          <w:divBdr>
            <w:top w:val="none" w:sz="0" w:space="0" w:color="auto"/>
            <w:left w:val="none" w:sz="0" w:space="0" w:color="auto"/>
            <w:bottom w:val="none" w:sz="0" w:space="0" w:color="auto"/>
            <w:right w:val="none" w:sz="0" w:space="0" w:color="auto"/>
          </w:divBdr>
        </w:div>
        <w:div w:id="1193835894">
          <w:marLeft w:val="1152"/>
          <w:marRight w:val="0"/>
          <w:marTop w:val="80"/>
          <w:marBottom w:val="0"/>
          <w:divBdr>
            <w:top w:val="none" w:sz="0" w:space="0" w:color="auto"/>
            <w:left w:val="none" w:sz="0" w:space="0" w:color="auto"/>
            <w:bottom w:val="none" w:sz="0" w:space="0" w:color="auto"/>
            <w:right w:val="none" w:sz="0" w:space="0" w:color="auto"/>
          </w:divBdr>
        </w:div>
        <w:div w:id="9836473">
          <w:marLeft w:val="1152"/>
          <w:marRight w:val="0"/>
          <w:marTop w:val="80"/>
          <w:marBottom w:val="0"/>
          <w:divBdr>
            <w:top w:val="none" w:sz="0" w:space="0" w:color="auto"/>
            <w:left w:val="none" w:sz="0" w:space="0" w:color="auto"/>
            <w:bottom w:val="none" w:sz="0" w:space="0" w:color="auto"/>
            <w:right w:val="none" w:sz="0" w:space="0" w:color="auto"/>
          </w:divBdr>
        </w:div>
      </w:divsChild>
    </w:div>
    <w:div w:id="718937637">
      <w:bodyDiv w:val="1"/>
      <w:marLeft w:val="0"/>
      <w:marRight w:val="0"/>
      <w:marTop w:val="0"/>
      <w:marBottom w:val="0"/>
      <w:divBdr>
        <w:top w:val="none" w:sz="0" w:space="0" w:color="auto"/>
        <w:left w:val="none" w:sz="0" w:space="0" w:color="auto"/>
        <w:bottom w:val="none" w:sz="0" w:space="0" w:color="auto"/>
        <w:right w:val="none" w:sz="0" w:space="0" w:color="auto"/>
      </w:divBdr>
      <w:divsChild>
        <w:div w:id="219288735">
          <w:marLeft w:val="907"/>
          <w:marRight w:val="0"/>
          <w:marTop w:val="106"/>
          <w:marBottom w:val="0"/>
          <w:divBdr>
            <w:top w:val="none" w:sz="0" w:space="0" w:color="auto"/>
            <w:left w:val="none" w:sz="0" w:space="0" w:color="auto"/>
            <w:bottom w:val="none" w:sz="0" w:space="0" w:color="auto"/>
            <w:right w:val="none" w:sz="0" w:space="0" w:color="auto"/>
          </w:divBdr>
        </w:div>
      </w:divsChild>
    </w:div>
    <w:div w:id="885994366">
      <w:bodyDiv w:val="1"/>
      <w:marLeft w:val="0"/>
      <w:marRight w:val="0"/>
      <w:marTop w:val="0"/>
      <w:marBottom w:val="0"/>
      <w:divBdr>
        <w:top w:val="none" w:sz="0" w:space="0" w:color="auto"/>
        <w:left w:val="none" w:sz="0" w:space="0" w:color="auto"/>
        <w:bottom w:val="none" w:sz="0" w:space="0" w:color="auto"/>
        <w:right w:val="none" w:sz="0" w:space="0" w:color="auto"/>
      </w:divBdr>
      <w:divsChild>
        <w:div w:id="2126385550">
          <w:marLeft w:val="979"/>
          <w:marRight w:val="0"/>
          <w:marTop w:val="106"/>
          <w:marBottom w:val="0"/>
          <w:divBdr>
            <w:top w:val="none" w:sz="0" w:space="0" w:color="auto"/>
            <w:left w:val="none" w:sz="0" w:space="0" w:color="auto"/>
            <w:bottom w:val="none" w:sz="0" w:space="0" w:color="auto"/>
            <w:right w:val="none" w:sz="0" w:space="0" w:color="auto"/>
          </w:divBdr>
        </w:div>
        <w:div w:id="878325493">
          <w:marLeft w:val="979"/>
          <w:marRight w:val="0"/>
          <w:marTop w:val="106"/>
          <w:marBottom w:val="0"/>
          <w:divBdr>
            <w:top w:val="none" w:sz="0" w:space="0" w:color="auto"/>
            <w:left w:val="none" w:sz="0" w:space="0" w:color="auto"/>
            <w:bottom w:val="none" w:sz="0" w:space="0" w:color="auto"/>
            <w:right w:val="none" w:sz="0" w:space="0" w:color="auto"/>
          </w:divBdr>
        </w:div>
        <w:div w:id="489248722">
          <w:marLeft w:val="979"/>
          <w:marRight w:val="0"/>
          <w:marTop w:val="106"/>
          <w:marBottom w:val="0"/>
          <w:divBdr>
            <w:top w:val="none" w:sz="0" w:space="0" w:color="auto"/>
            <w:left w:val="none" w:sz="0" w:space="0" w:color="auto"/>
            <w:bottom w:val="none" w:sz="0" w:space="0" w:color="auto"/>
            <w:right w:val="none" w:sz="0" w:space="0" w:color="auto"/>
          </w:divBdr>
        </w:div>
      </w:divsChild>
    </w:div>
    <w:div w:id="1144350741">
      <w:bodyDiv w:val="1"/>
      <w:marLeft w:val="0"/>
      <w:marRight w:val="0"/>
      <w:marTop w:val="0"/>
      <w:marBottom w:val="0"/>
      <w:divBdr>
        <w:top w:val="none" w:sz="0" w:space="0" w:color="auto"/>
        <w:left w:val="none" w:sz="0" w:space="0" w:color="auto"/>
        <w:bottom w:val="none" w:sz="0" w:space="0" w:color="auto"/>
        <w:right w:val="none" w:sz="0" w:space="0" w:color="auto"/>
      </w:divBdr>
    </w:div>
    <w:div w:id="13069373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0"/>
          <w:marRight w:val="0"/>
          <w:marTop w:val="0"/>
          <w:marBottom w:val="0"/>
          <w:divBdr>
            <w:top w:val="none" w:sz="0" w:space="0" w:color="auto"/>
            <w:left w:val="none" w:sz="0" w:space="0" w:color="auto"/>
            <w:bottom w:val="none" w:sz="0" w:space="0" w:color="auto"/>
            <w:right w:val="none" w:sz="0" w:space="0" w:color="auto"/>
          </w:divBdr>
          <w:divsChild>
            <w:div w:id="1358890408">
              <w:marLeft w:val="0"/>
              <w:marRight w:val="0"/>
              <w:marTop w:val="0"/>
              <w:marBottom w:val="0"/>
              <w:divBdr>
                <w:top w:val="none" w:sz="0" w:space="0" w:color="auto"/>
                <w:left w:val="none" w:sz="0" w:space="0" w:color="auto"/>
                <w:bottom w:val="none" w:sz="0" w:space="0" w:color="auto"/>
                <w:right w:val="none" w:sz="0" w:space="0" w:color="auto"/>
              </w:divBdr>
              <w:divsChild>
                <w:div w:id="789519731">
                  <w:marLeft w:val="0"/>
                  <w:marRight w:val="0"/>
                  <w:marTop w:val="0"/>
                  <w:marBottom w:val="0"/>
                  <w:divBdr>
                    <w:top w:val="none" w:sz="0" w:space="0" w:color="auto"/>
                    <w:left w:val="none" w:sz="0" w:space="0" w:color="auto"/>
                    <w:bottom w:val="none" w:sz="0" w:space="0" w:color="auto"/>
                    <w:right w:val="none" w:sz="0" w:space="0" w:color="auto"/>
                  </w:divBdr>
                  <w:divsChild>
                    <w:div w:id="1670911422">
                      <w:marLeft w:val="0"/>
                      <w:marRight w:val="0"/>
                      <w:marTop w:val="0"/>
                      <w:marBottom w:val="0"/>
                      <w:divBdr>
                        <w:top w:val="none" w:sz="0" w:space="0" w:color="auto"/>
                        <w:left w:val="none" w:sz="0" w:space="0" w:color="auto"/>
                        <w:bottom w:val="none" w:sz="0" w:space="0" w:color="auto"/>
                        <w:right w:val="none" w:sz="0" w:space="0" w:color="auto"/>
                      </w:divBdr>
                      <w:divsChild>
                        <w:div w:id="1678267574">
                          <w:marLeft w:val="0"/>
                          <w:marRight w:val="0"/>
                          <w:marTop w:val="0"/>
                          <w:marBottom w:val="0"/>
                          <w:divBdr>
                            <w:top w:val="none" w:sz="0" w:space="0" w:color="auto"/>
                            <w:left w:val="none" w:sz="0" w:space="0" w:color="auto"/>
                            <w:bottom w:val="none" w:sz="0" w:space="0" w:color="auto"/>
                            <w:right w:val="none" w:sz="0" w:space="0" w:color="auto"/>
                          </w:divBdr>
                          <w:divsChild>
                            <w:div w:id="1322270567">
                              <w:marLeft w:val="0"/>
                              <w:marRight w:val="0"/>
                              <w:marTop w:val="0"/>
                              <w:marBottom w:val="0"/>
                              <w:divBdr>
                                <w:top w:val="none" w:sz="0" w:space="0" w:color="auto"/>
                                <w:left w:val="none" w:sz="0" w:space="0" w:color="auto"/>
                                <w:bottom w:val="none" w:sz="0" w:space="0" w:color="auto"/>
                                <w:right w:val="none" w:sz="0" w:space="0" w:color="auto"/>
                              </w:divBdr>
                              <w:divsChild>
                                <w:div w:id="1158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30282">
      <w:bodyDiv w:val="1"/>
      <w:marLeft w:val="0"/>
      <w:marRight w:val="0"/>
      <w:marTop w:val="0"/>
      <w:marBottom w:val="0"/>
      <w:divBdr>
        <w:top w:val="none" w:sz="0" w:space="0" w:color="auto"/>
        <w:left w:val="none" w:sz="0" w:space="0" w:color="auto"/>
        <w:bottom w:val="none" w:sz="0" w:space="0" w:color="auto"/>
        <w:right w:val="none" w:sz="0" w:space="0" w:color="auto"/>
      </w:divBdr>
    </w:div>
    <w:div w:id="1667707122">
      <w:bodyDiv w:val="1"/>
      <w:marLeft w:val="0"/>
      <w:marRight w:val="0"/>
      <w:marTop w:val="0"/>
      <w:marBottom w:val="0"/>
      <w:divBdr>
        <w:top w:val="none" w:sz="0" w:space="0" w:color="auto"/>
        <w:left w:val="none" w:sz="0" w:space="0" w:color="auto"/>
        <w:bottom w:val="none" w:sz="0" w:space="0" w:color="auto"/>
        <w:right w:val="none" w:sz="0" w:space="0" w:color="auto"/>
      </w:divBdr>
    </w:div>
    <w:div w:id="2047825227">
      <w:bodyDiv w:val="1"/>
      <w:marLeft w:val="0"/>
      <w:marRight w:val="0"/>
      <w:marTop w:val="0"/>
      <w:marBottom w:val="0"/>
      <w:divBdr>
        <w:top w:val="none" w:sz="0" w:space="0" w:color="auto"/>
        <w:left w:val="none" w:sz="0" w:space="0" w:color="auto"/>
        <w:bottom w:val="none" w:sz="0" w:space="0" w:color="auto"/>
        <w:right w:val="none" w:sz="0" w:space="0" w:color="auto"/>
      </w:divBdr>
      <w:divsChild>
        <w:div w:id="214784013">
          <w:marLeft w:val="0"/>
          <w:marRight w:val="0"/>
          <w:marTop w:val="0"/>
          <w:marBottom w:val="0"/>
          <w:divBdr>
            <w:top w:val="none" w:sz="0" w:space="0" w:color="auto"/>
            <w:left w:val="none" w:sz="0" w:space="0" w:color="auto"/>
            <w:bottom w:val="none" w:sz="0" w:space="0" w:color="auto"/>
            <w:right w:val="none" w:sz="0" w:space="0" w:color="auto"/>
          </w:divBdr>
          <w:divsChild>
            <w:div w:id="1638415631">
              <w:marLeft w:val="0"/>
              <w:marRight w:val="0"/>
              <w:marTop w:val="30"/>
              <w:marBottom w:val="0"/>
              <w:divBdr>
                <w:top w:val="none" w:sz="0" w:space="0" w:color="auto"/>
                <w:left w:val="none" w:sz="0" w:space="0" w:color="auto"/>
                <w:bottom w:val="none" w:sz="0" w:space="0" w:color="auto"/>
                <w:right w:val="none" w:sz="0" w:space="0" w:color="auto"/>
              </w:divBdr>
              <w:divsChild>
                <w:div w:id="69694816">
                  <w:marLeft w:val="0"/>
                  <w:marRight w:val="0"/>
                  <w:marTop w:val="0"/>
                  <w:marBottom w:val="0"/>
                  <w:divBdr>
                    <w:top w:val="none" w:sz="0" w:space="0" w:color="auto"/>
                    <w:left w:val="none" w:sz="0" w:space="0" w:color="auto"/>
                    <w:bottom w:val="none" w:sz="0" w:space="0" w:color="auto"/>
                    <w:right w:val="none" w:sz="0" w:space="0" w:color="auto"/>
                  </w:divBdr>
                  <w:divsChild>
                    <w:div w:id="784082656">
                      <w:marLeft w:val="0"/>
                      <w:marRight w:val="0"/>
                      <w:marTop w:val="0"/>
                      <w:marBottom w:val="0"/>
                      <w:divBdr>
                        <w:top w:val="none" w:sz="0" w:space="0" w:color="auto"/>
                        <w:left w:val="none" w:sz="0" w:space="0" w:color="auto"/>
                        <w:bottom w:val="none" w:sz="0" w:space="0" w:color="auto"/>
                        <w:right w:val="none" w:sz="0" w:space="0" w:color="auto"/>
                      </w:divBdr>
                      <w:divsChild>
                        <w:div w:id="1978952849">
                          <w:marLeft w:val="0"/>
                          <w:marRight w:val="0"/>
                          <w:marTop w:val="0"/>
                          <w:marBottom w:val="0"/>
                          <w:divBdr>
                            <w:top w:val="none" w:sz="0" w:space="0" w:color="auto"/>
                            <w:left w:val="none" w:sz="0" w:space="0" w:color="auto"/>
                            <w:bottom w:val="none" w:sz="0" w:space="0" w:color="auto"/>
                            <w:right w:val="none" w:sz="0" w:space="0" w:color="auto"/>
                          </w:divBdr>
                          <w:divsChild>
                            <w:div w:id="521825914">
                              <w:marLeft w:val="0"/>
                              <w:marRight w:val="0"/>
                              <w:marTop w:val="0"/>
                              <w:marBottom w:val="0"/>
                              <w:divBdr>
                                <w:top w:val="none" w:sz="0" w:space="0" w:color="auto"/>
                                <w:left w:val="none" w:sz="0" w:space="0" w:color="auto"/>
                                <w:bottom w:val="none" w:sz="0" w:space="0" w:color="auto"/>
                                <w:right w:val="none" w:sz="0" w:space="0" w:color="auto"/>
                              </w:divBdr>
                              <w:divsChild>
                                <w:div w:id="412091156">
                                  <w:marLeft w:val="0"/>
                                  <w:marRight w:val="0"/>
                                  <w:marTop w:val="0"/>
                                  <w:marBottom w:val="0"/>
                                  <w:divBdr>
                                    <w:top w:val="none" w:sz="0" w:space="0" w:color="auto"/>
                                    <w:left w:val="none" w:sz="0" w:space="0" w:color="auto"/>
                                    <w:bottom w:val="none" w:sz="0" w:space="0" w:color="auto"/>
                                    <w:right w:val="none" w:sz="0" w:space="0" w:color="auto"/>
                                  </w:divBdr>
                                  <w:divsChild>
                                    <w:div w:id="1177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17A38-9DF2-4F3F-9C63-2467478C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NCDENR ITS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Francine Durso</cp:lastModifiedBy>
  <cp:revision>11</cp:revision>
  <cp:lastPrinted>2015-09-11T15:05:00Z</cp:lastPrinted>
  <dcterms:created xsi:type="dcterms:W3CDTF">2015-09-10T17:52:00Z</dcterms:created>
  <dcterms:modified xsi:type="dcterms:W3CDTF">2015-09-11T16:36:00Z</dcterms:modified>
</cp:coreProperties>
</file>