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95E43" w:rsidRPr="00867BA2" w:rsidRDefault="00395E43" w:rsidP="00DA5F85">
      <w:pPr>
        <w:jc w:val="center"/>
        <w:rPr>
          <w:rFonts w:ascii="Arial" w:hAnsi="Arial" w:cs="Arial"/>
          <w:b/>
          <w:color w:val="00B050"/>
          <w:sz w:val="80"/>
          <w:szCs w:val="80"/>
        </w:rPr>
      </w:pPr>
    </w:p>
    <w:p w:rsidR="003F527C" w:rsidRPr="00867BA2" w:rsidRDefault="00852D11" w:rsidP="00DA5F85">
      <w:pPr>
        <w:jc w:val="center"/>
        <w:rPr>
          <w:rFonts w:ascii="Arial" w:hAnsi="Arial" w:cs="Arial"/>
          <w:b/>
          <w:color w:val="000000" w:themeColor="text1"/>
          <w:sz w:val="80"/>
          <w:szCs w:val="80"/>
        </w:rPr>
      </w:pPr>
      <w:r w:rsidRPr="00B65168">
        <w:rPr>
          <w:rFonts w:ascii="Arial" w:hAnsi="Arial" w:cs="Arial"/>
          <w:b/>
          <w:color w:val="006600"/>
          <w:sz w:val="80"/>
          <w:szCs w:val="80"/>
        </w:rPr>
        <w:t>L</w:t>
      </w:r>
      <w:r w:rsidRPr="00867BA2">
        <w:rPr>
          <w:rFonts w:ascii="Arial" w:hAnsi="Arial" w:cs="Arial"/>
          <w:b/>
          <w:color w:val="17365D" w:themeColor="text2" w:themeShade="BF"/>
          <w:sz w:val="80"/>
          <w:szCs w:val="80"/>
        </w:rPr>
        <w:t>ab</w:t>
      </w:r>
      <w:r w:rsidRPr="00867BA2">
        <w:rPr>
          <w:rFonts w:ascii="Arial" w:hAnsi="Arial" w:cs="Arial"/>
          <w:b/>
          <w:color w:val="000000" w:themeColor="text1"/>
          <w:sz w:val="80"/>
          <w:szCs w:val="80"/>
        </w:rPr>
        <w:t xml:space="preserve"> </w:t>
      </w:r>
      <w:r w:rsidRPr="00867BA2">
        <w:rPr>
          <w:rFonts w:ascii="Arial" w:hAnsi="Arial" w:cs="Arial"/>
          <w:b/>
          <w:color w:val="006600"/>
          <w:sz w:val="80"/>
          <w:szCs w:val="80"/>
        </w:rPr>
        <w:t>D</w:t>
      </w:r>
      <w:r w:rsidRPr="00867BA2">
        <w:rPr>
          <w:rFonts w:ascii="Arial" w:hAnsi="Arial" w:cs="Arial"/>
          <w:b/>
          <w:color w:val="17365D" w:themeColor="text2" w:themeShade="BF"/>
          <w:sz w:val="80"/>
          <w:szCs w:val="80"/>
        </w:rPr>
        <w:t>ata</w:t>
      </w:r>
      <w:r w:rsidRPr="00867BA2">
        <w:rPr>
          <w:rFonts w:ascii="Arial" w:hAnsi="Arial" w:cs="Arial"/>
          <w:b/>
          <w:color w:val="000000" w:themeColor="text1"/>
          <w:sz w:val="80"/>
          <w:szCs w:val="80"/>
        </w:rPr>
        <w:t xml:space="preserve"> </w:t>
      </w:r>
      <w:r w:rsidR="004E1201" w:rsidRPr="00867BA2">
        <w:rPr>
          <w:rFonts w:ascii="Arial" w:hAnsi="Arial" w:cs="Arial"/>
          <w:b/>
          <w:color w:val="006600"/>
          <w:sz w:val="80"/>
          <w:szCs w:val="80"/>
        </w:rPr>
        <w:t>S</w:t>
      </w:r>
      <w:r w:rsidRPr="00867BA2">
        <w:rPr>
          <w:rFonts w:ascii="Arial" w:hAnsi="Arial" w:cs="Arial"/>
          <w:b/>
          <w:color w:val="17365D" w:themeColor="text2" w:themeShade="BF"/>
          <w:sz w:val="80"/>
          <w:szCs w:val="80"/>
        </w:rPr>
        <w:t>ubmittal</w:t>
      </w:r>
      <w:r w:rsidR="00EF59BA">
        <w:rPr>
          <w:rFonts w:ascii="Arial" w:hAnsi="Arial" w:cs="Arial"/>
          <w:b/>
          <w:color w:val="17365D" w:themeColor="text2" w:themeShade="BF"/>
          <w:sz w:val="80"/>
          <w:szCs w:val="80"/>
        </w:rPr>
        <w:t xml:space="preserve"> 2.0</w:t>
      </w:r>
      <w:r w:rsidR="003435E0" w:rsidRPr="00867BA2">
        <w:rPr>
          <w:rFonts w:ascii="Arial" w:hAnsi="Arial" w:cs="Arial"/>
          <w:b/>
          <w:color w:val="17365D" w:themeColor="text2" w:themeShade="BF"/>
          <w:sz w:val="80"/>
          <w:szCs w:val="80"/>
        </w:rPr>
        <w:t xml:space="preserve"> </w:t>
      </w:r>
      <w:r w:rsidR="00EF59BA">
        <w:rPr>
          <w:rFonts w:ascii="Arial" w:hAnsi="Arial" w:cs="Arial"/>
          <w:b/>
          <w:color w:val="17365D" w:themeColor="text2" w:themeShade="BF"/>
          <w:sz w:val="80"/>
          <w:szCs w:val="80"/>
        </w:rPr>
        <w:br/>
      </w:r>
      <w:r w:rsidR="00EF59BA" w:rsidRPr="00E23802">
        <w:rPr>
          <w:rFonts w:ascii="Arial" w:hAnsi="Arial" w:cs="Arial"/>
          <w:b/>
          <w:color w:val="17365D" w:themeColor="text2" w:themeShade="BF"/>
          <w:sz w:val="60"/>
          <w:szCs w:val="60"/>
        </w:rPr>
        <w:t>(</w:t>
      </w:r>
      <w:r w:rsidR="003435E0" w:rsidRPr="00E23802">
        <w:rPr>
          <w:rFonts w:ascii="Arial" w:hAnsi="Arial" w:cs="Arial"/>
          <w:b/>
          <w:color w:val="17365D" w:themeColor="text2" w:themeShade="BF"/>
          <w:sz w:val="60"/>
          <w:szCs w:val="60"/>
        </w:rPr>
        <w:t>+</w:t>
      </w:r>
      <w:r w:rsidR="00BA1B9D" w:rsidRPr="00E23802">
        <w:rPr>
          <w:rFonts w:ascii="Arial" w:hAnsi="Arial" w:cs="Arial"/>
          <w:b/>
          <w:color w:val="17365D" w:themeColor="text2" w:themeShade="BF"/>
          <w:sz w:val="60"/>
          <w:szCs w:val="60"/>
        </w:rPr>
        <w:t xml:space="preserve"> </w:t>
      </w:r>
      <w:r w:rsidR="003435E0" w:rsidRPr="00E23802">
        <w:rPr>
          <w:rFonts w:ascii="Arial" w:hAnsi="Arial" w:cs="Arial"/>
          <w:b/>
          <w:color w:val="006600"/>
          <w:sz w:val="60"/>
          <w:szCs w:val="60"/>
        </w:rPr>
        <w:t>CMDP</w:t>
      </w:r>
      <w:r w:rsidR="00EF59BA" w:rsidRPr="00E23802">
        <w:rPr>
          <w:rFonts w:ascii="Arial" w:hAnsi="Arial" w:cs="Arial"/>
          <w:b/>
          <w:color w:val="0F243E" w:themeColor="text2" w:themeShade="80"/>
          <w:sz w:val="60"/>
          <w:szCs w:val="60"/>
        </w:rPr>
        <w:t>)</w:t>
      </w:r>
    </w:p>
    <w:p w:rsidR="00D0775E" w:rsidRPr="00867BA2" w:rsidRDefault="00D0775E" w:rsidP="00DA5F85">
      <w:pPr>
        <w:jc w:val="center"/>
        <w:rPr>
          <w:rFonts w:ascii="Arial" w:hAnsi="Arial" w:cs="Arial"/>
          <w:sz w:val="96"/>
          <w:szCs w:val="96"/>
        </w:rPr>
      </w:pPr>
      <w:r w:rsidRPr="00867BA2">
        <w:rPr>
          <w:rFonts w:ascii="Arial" w:hAnsi="Arial" w:cs="Arial"/>
          <w:noProof/>
          <w:sz w:val="96"/>
          <w:szCs w:val="96"/>
        </w:rPr>
        <w:drawing>
          <wp:inline distT="0" distB="0" distL="0" distR="0">
            <wp:extent cx="2143125" cy="2143125"/>
            <wp:effectExtent l="19050" t="0" r="9525" b="0"/>
            <wp:docPr id="8" name="Picture 8" descr="C:\Documents and Settings\Alex_Gorbounov.DEH\Desktop\Lab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lex_Gorbounov.DEH\Desktop\Lab1image.jpg"/>
                    <pic:cNvPicPr>
                      <a:picLocks noChangeAspect="1" noChangeArrowheads="1"/>
                    </pic:cNvPicPr>
                  </pic:nvPicPr>
                  <pic:blipFill>
                    <a:blip r:embed="rId8" cstate="print"/>
                    <a:srcRect/>
                    <a:stretch>
                      <a:fillRect/>
                    </a:stretch>
                  </pic:blipFill>
                  <pic:spPr bwMode="auto">
                    <a:xfrm>
                      <a:off x="0" y="0"/>
                      <a:ext cx="2143125" cy="2143125"/>
                    </a:xfrm>
                    <a:prstGeom prst="rect">
                      <a:avLst/>
                    </a:prstGeom>
                    <a:noFill/>
                    <a:ln w="9525">
                      <a:noFill/>
                      <a:miter lim="800000"/>
                      <a:headEnd/>
                      <a:tailEnd/>
                    </a:ln>
                  </pic:spPr>
                </pic:pic>
              </a:graphicData>
            </a:graphic>
          </wp:inline>
        </w:drawing>
      </w:r>
    </w:p>
    <w:p w:rsidR="003B66EF" w:rsidRPr="00DB06CB" w:rsidRDefault="00E277C0" w:rsidP="00DA5F85">
      <w:pPr>
        <w:jc w:val="center"/>
        <w:rPr>
          <w:rFonts w:ascii="Arial" w:hAnsi="Arial" w:cs="Arial"/>
          <w:b/>
          <w:color w:val="17365D" w:themeColor="text2" w:themeShade="BF"/>
          <w:sz w:val="52"/>
          <w:szCs w:val="52"/>
        </w:rPr>
      </w:pPr>
      <w:r w:rsidRPr="00DB06CB">
        <w:rPr>
          <w:rFonts w:ascii="Arial" w:hAnsi="Arial" w:cs="Arial"/>
          <w:b/>
          <w:color w:val="17365D" w:themeColor="text2" w:themeShade="BF"/>
          <w:sz w:val="52"/>
          <w:szCs w:val="52"/>
        </w:rPr>
        <w:t>Web Application</w:t>
      </w:r>
    </w:p>
    <w:p w:rsidR="00D0775E" w:rsidRPr="00867BA2" w:rsidRDefault="00D0775E" w:rsidP="00DA5F85">
      <w:pPr>
        <w:jc w:val="center"/>
        <w:rPr>
          <w:rFonts w:ascii="Arial" w:hAnsi="Arial" w:cs="Arial"/>
          <w:b/>
          <w:color w:val="17365D" w:themeColor="text2" w:themeShade="BF"/>
          <w:sz w:val="56"/>
          <w:szCs w:val="56"/>
        </w:rPr>
      </w:pPr>
    </w:p>
    <w:p w:rsidR="00852D11" w:rsidRPr="00DB06CB" w:rsidRDefault="00852D11" w:rsidP="00DA5F85">
      <w:pPr>
        <w:jc w:val="center"/>
        <w:rPr>
          <w:rFonts w:ascii="Arial" w:hAnsi="Arial" w:cs="Arial"/>
          <w:b/>
          <w:color w:val="17365D" w:themeColor="text2" w:themeShade="BF"/>
          <w:sz w:val="80"/>
          <w:szCs w:val="80"/>
          <w:u w:val="single"/>
        </w:rPr>
      </w:pPr>
      <w:r w:rsidRPr="00DB06CB">
        <w:rPr>
          <w:rFonts w:ascii="Arial" w:hAnsi="Arial" w:cs="Arial"/>
          <w:b/>
          <w:color w:val="17365D" w:themeColor="text2" w:themeShade="BF"/>
          <w:sz w:val="80"/>
          <w:szCs w:val="80"/>
          <w:u w:val="single"/>
        </w:rPr>
        <w:t>User Manual</w:t>
      </w:r>
    </w:p>
    <w:p w:rsidR="0016114A" w:rsidRPr="00867BA2" w:rsidRDefault="0016114A" w:rsidP="00DA5F85">
      <w:pPr>
        <w:jc w:val="center"/>
        <w:rPr>
          <w:rFonts w:ascii="Arial" w:hAnsi="Arial" w:cs="Arial"/>
          <w:b/>
          <w:color w:val="FF0066"/>
          <w:sz w:val="72"/>
          <w:szCs w:val="72"/>
        </w:rPr>
      </w:pPr>
    </w:p>
    <w:p w:rsidR="00D0775E" w:rsidRPr="00867BA2" w:rsidRDefault="00D0775E" w:rsidP="00DA5F85">
      <w:pPr>
        <w:jc w:val="center"/>
        <w:rPr>
          <w:rFonts w:ascii="Arial" w:hAnsi="Arial" w:cs="Arial"/>
        </w:rPr>
      </w:pPr>
    </w:p>
    <w:p w:rsidR="00C378F6" w:rsidRPr="00867BA2" w:rsidRDefault="00D0775E" w:rsidP="00DA5F85">
      <w:pPr>
        <w:jc w:val="center"/>
        <w:rPr>
          <w:rFonts w:ascii="Arial" w:hAnsi="Arial" w:cs="Arial"/>
          <w:b/>
          <w:sz w:val="24"/>
          <w:szCs w:val="24"/>
        </w:rPr>
      </w:pPr>
      <w:r w:rsidRPr="00867BA2">
        <w:rPr>
          <w:rFonts w:ascii="Arial" w:hAnsi="Arial" w:cs="Arial"/>
          <w:b/>
          <w:sz w:val="24"/>
          <w:szCs w:val="24"/>
        </w:rPr>
        <w:t>NC</w:t>
      </w:r>
      <w:r w:rsidR="001B7C05" w:rsidRPr="00867BA2">
        <w:rPr>
          <w:rFonts w:ascii="Arial" w:hAnsi="Arial" w:cs="Arial"/>
          <w:b/>
          <w:sz w:val="24"/>
          <w:szCs w:val="24"/>
        </w:rPr>
        <w:t xml:space="preserve"> </w:t>
      </w:r>
      <w:r w:rsidRPr="00867BA2">
        <w:rPr>
          <w:rFonts w:ascii="Arial" w:hAnsi="Arial" w:cs="Arial"/>
          <w:b/>
          <w:sz w:val="24"/>
          <w:szCs w:val="24"/>
        </w:rPr>
        <w:t>DE</w:t>
      </w:r>
      <w:r w:rsidR="00C356F8" w:rsidRPr="00867BA2">
        <w:rPr>
          <w:rFonts w:ascii="Arial" w:hAnsi="Arial" w:cs="Arial"/>
          <w:b/>
          <w:sz w:val="24"/>
          <w:szCs w:val="24"/>
        </w:rPr>
        <w:t>Q</w:t>
      </w:r>
    </w:p>
    <w:p w:rsidR="00D0775E" w:rsidRPr="00867BA2" w:rsidRDefault="00D0775E" w:rsidP="00DA5F85">
      <w:pPr>
        <w:jc w:val="center"/>
        <w:rPr>
          <w:rFonts w:ascii="Arial" w:hAnsi="Arial" w:cs="Arial"/>
          <w:b/>
          <w:sz w:val="24"/>
          <w:szCs w:val="24"/>
        </w:rPr>
      </w:pPr>
      <w:r w:rsidRPr="00867BA2">
        <w:rPr>
          <w:rFonts w:ascii="Arial" w:hAnsi="Arial" w:cs="Arial"/>
          <w:b/>
          <w:sz w:val="24"/>
          <w:szCs w:val="24"/>
        </w:rPr>
        <w:t>D</w:t>
      </w:r>
      <w:r w:rsidR="003A7816" w:rsidRPr="00867BA2">
        <w:rPr>
          <w:rFonts w:ascii="Arial" w:hAnsi="Arial" w:cs="Arial"/>
          <w:b/>
          <w:sz w:val="24"/>
          <w:szCs w:val="24"/>
        </w:rPr>
        <w:t xml:space="preserve">ivision of </w:t>
      </w:r>
      <w:r w:rsidRPr="00867BA2">
        <w:rPr>
          <w:rFonts w:ascii="Arial" w:hAnsi="Arial" w:cs="Arial"/>
          <w:b/>
          <w:sz w:val="24"/>
          <w:szCs w:val="24"/>
        </w:rPr>
        <w:t>W</w:t>
      </w:r>
      <w:r w:rsidR="003A7816" w:rsidRPr="00867BA2">
        <w:rPr>
          <w:rFonts w:ascii="Arial" w:hAnsi="Arial" w:cs="Arial"/>
          <w:b/>
          <w:sz w:val="24"/>
          <w:szCs w:val="24"/>
        </w:rPr>
        <w:t xml:space="preserve">ater </w:t>
      </w:r>
      <w:r w:rsidRPr="00867BA2">
        <w:rPr>
          <w:rFonts w:ascii="Arial" w:hAnsi="Arial" w:cs="Arial"/>
          <w:b/>
          <w:sz w:val="24"/>
          <w:szCs w:val="24"/>
        </w:rPr>
        <w:t>R</w:t>
      </w:r>
      <w:r w:rsidR="003A7816" w:rsidRPr="00867BA2">
        <w:rPr>
          <w:rFonts w:ascii="Arial" w:hAnsi="Arial" w:cs="Arial"/>
          <w:b/>
          <w:sz w:val="24"/>
          <w:szCs w:val="24"/>
        </w:rPr>
        <w:t>esources</w:t>
      </w:r>
    </w:p>
    <w:p w:rsidR="00D0775E" w:rsidRPr="00867BA2" w:rsidRDefault="00D0775E" w:rsidP="00DA5F85">
      <w:pPr>
        <w:jc w:val="center"/>
        <w:rPr>
          <w:rFonts w:ascii="Arial" w:hAnsi="Arial" w:cs="Arial"/>
          <w:b/>
          <w:sz w:val="24"/>
          <w:szCs w:val="24"/>
        </w:rPr>
      </w:pPr>
      <w:r w:rsidRPr="00867BA2">
        <w:rPr>
          <w:rFonts w:ascii="Arial" w:hAnsi="Arial" w:cs="Arial"/>
          <w:b/>
          <w:sz w:val="24"/>
          <w:szCs w:val="24"/>
        </w:rPr>
        <w:t>P</w:t>
      </w:r>
      <w:r w:rsidR="003A7816" w:rsidRPr="00867BA2">
        <w:rPr>
          <w:rFonts w:ascii="Arial" w:hAnsi="Arial" w:cs="Arial"/>
          <w:b/>
          <w:sz w:val="24"/>
          <w:szCs w:val="24"/>
        </w:rPr>
        <w:t>ublic Water Supply Section</w:t>
      </w:r>
    </w:p>
    <w:p w:rsidR="003435E0" w:rsidRPr="00867BA2" w:rsidRDefault="00FC1D2A" w:rsidP="003435E0">
      <w:pPr>
        <w:jc w:val="center"/>
        <w:rPr>
          <w:rFonts w:ascii="Arial" w:hAnsi="Arial" w:cs="Arial"/>
          <w:sz w:val="24"/>
          <w:szCs w:val="24"/>
        </w:rPr>
      </w:pPr>
      <w:r>
        <w:rPr>
          <w:rFonts w:ascii="Arial" w:hAnsi="Arial" w:cs="Arial"/>
          <w:b/>
          <w:sz w:val="24"/>
          <w:szCs w:val="24"/>
        </w:rPr>
        <w:t>December</w:t>
      </w:r>
      <w:r w:rsidR="003435E0" w:rsidRPr="00867BA2">
        <w:rPr>
          <w:rFonts w:ascii="Arial" w:hAnsi="Arial" w:cs="Arial"/>
          <w:b/>
          <w:sz w:val="24"/>
          <w:szCs w:val="24"/>
        </w:rPr>
        <w:t>, 2018</w:t>
      </w:r>
    </w:p>
    <w:sdt>
      <w:sdtPr>
        <w:rPr>
          <w:rFonts w:ascii="Arial" w:eastAsiaTheme="minorEastAsia" w:hAnsi="Arial" w:cs="Arial"/>
          <w:b w:val="0"/>
          <w:bCs w:val="0"/>
          <w:color w:val="auto"/>
          <w:sz w:val="22"/>
          <w:szCs w:val="22"/>
          <w:lang w:eastAsia="en-US"/>
        </w:rPr>
        <w:id w:val="-404379946"/>
        <w:docPartObj>
          <w:docPartGallery w:val="Table of Contents"/>
          <w:docPartUnique/>
        </w:docPartObj>
      </w:sdtPr>
      <w:sdtEndPr>
        <w:rPr>
          <w:noProof/>
        </w:rPr>
      </w:sdtEndPr>
      <w:sdtContent>
        <w:p w:rsidR="00EB2BA8" w:rsidRPr="00867BA2" w:rsidRDefault="00EB2BA8" w:rsidP="008473A1">
          <w:pPr>
            <w:pStyle w:val="TOCHeading"/>
            <w:spacing w:after="240"/>
            <w:rPr>
              <w:rFonts w:ascii="Arial" w:hAnsi="Arial" w:cs="Arial"/>
              <w:color w:val="17365D" w:themeColor="text2" w:themeShade="BF"/>
            </w:rPr>
          </w:pPr>
          <w:r w:rsidRPr="00867BA2">
            <w:rPr>
              <w:rFonts w:ascii="Arial" w:hAnsi="Arial" w:cs="Arial"/>
              <w:color w:val="17365D" w:themeColor="text2" w:themeShade="BF"/>
            </w:rPr>
            <w:t>Contents</w:t>
          </w:r>
        </w:p>
        <w:p w:rsidR="008473A1" w:rsidRPr="008473A1" w:rsidRDefault="00EB2BA8">
          <w:pPr>
            <w:pStyle w:val="TOC1"/>
            <w:tabs>
              <w:tab w:val="right" w:leader="dot" w:pos="10790"/>
            </w:tabs>
            <w:rPr>
              <w:rFonts w:ascii="Arial" w:hAnsi="Arial" w:cs="Arial"/>
              <w:noProof/>
            </w:rPr>
          </w:pPr>
          <w:r w:rsidRPr="008473A1">
            <w:rPr>
              <w:rFonts w:ascii="Arial" w:hAnsi="Arial" w:cs="Arial"/>
            </w:rPr>
            <w:fldChar w:fldCharType="begin"/>
          </w:r>
          <w:r w:rsidRPr="008473A1">
            <w:rPr>
              <w:rFonts w:ascii="Arial" w:hAnsi="Arial" w:cs="Arial"/>
            </w:rPr>
            <w:instrText xml:space="preserve"> TOC \o "1-3" \h \z \u </w:instrText>
          </w:r>
          <w:r w:rsidRPr="008473A1">
            <w:rPr>
              <w:rFonts w:ascii="Arial" w:hAnsi="Arial" w:cs="Arial"/>
            </w:rPr>
            <w:fldChar w:fldCharType="separate"/>
          </w:r>
          <w:hyperlink w:anchor="_Toc531175281" w:history="1">
            <w:r w:rsidR="008473A1" w:rsidRPr="008473A1">
              <w:rPr>
                <w:rStyle w:val="Hyperlink"/>
                <w:rFonts w:ascii="Arial" w:hAnsi="Arial" w:cs="Arial"/>
                <w:noProof/>
              </w:rPr>
              <w:t>Glossary</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_Toc531175281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4</w:t>
            </w:r>
            <w:r w:rsidR="008473A1" w:rsidRPr="008473A1">
              <w:rPr>
                <w:rFonts w:ascii="Arial" w:hAnsi="Arial" w:cs="Arial"/>
                <w:noProof/>
                <w:webHidden/>
              </w:rPr>
              <w:fldChar w:fldCharType="end"/>
            </w:r>
          </w:hyperlink>
        </w:p>
        <w:p w:rsidR="008473A1" w:rsidRPr="008473A1" w:rsidRDefault="006E3106">
          <w:pPr>
            <w:pStyle w:val="TOC1"/>
            <w:tabs>
              <w:tab w:val="left" w:pos="440"/>
              <w:tab w:val="right" w:leader="dot" w:pos="10790"/>
            </w:tabs>
            <w:rPr>
              <w:rFonts w:ascii="Arial" w:hAnsi="Arial" w:cs="Arial"/>
              <w:noProof/>
            </w:rPr>
          </w:pPr>
          <w:hyperlink w:anchor="_Toc531175282" w:history="1">
            <w:r w:rsidR="008473A1" w:rsidRPr="008473A1">
              <w:rPr>
                <w:rStyle w:val="Hyperlink"/>
                <w:rFonts w:ascii="Arial" w:hAnsi="Arial" w:cs="Arial"/>
                <w:noProof/>
              </w:rPr>
              <w:t>1.</w:t>
            </w:r>
            <w:r w:rsidR="008473A1" w:rsidRPr="008473A1">
              <w:rPr>
                <w:rFonts w:ascii="Arial" w:hAnsi="Arial" w:cs="Arial"/>
                <w:noProof/>
              </w:rPr>
              <w:tab/>
            </w:r>
            <w:r w:rsidR="008473A1" w:rsidRPr="008473A1">
              <w:rPr>
                <w:rStyle w:val="Hyperlink"/>
                <w:rFonts w:ascii="Arial" w:hAnsi="Arial" w:cs="Arial"/>
                <w:noProof/>
              </w:rPr>
              <w:t>Introduction</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_Toc531175282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5</w:t>
            </w:r>
            <w:r w:rsidR="008473A1" w:rsidRPr="008473A1">
              <w:rPr>
                <w:rFonts w:ascii="Arial" w:hAnsi="Arial" w:cs="Arial"/>
                <w:noProof/>
                <w:webHidden/>
              </w:rPr>
              <w:fldChar w:fldCharType="end"/>
            </w:r>
          </w:hyperlink>
        </w:p>
        <w:p w:rsidR="008473A1" w:rsidRPr="008473A1" w:rsidRDefault="006E3106">
          <w:pPr>
            <w:pStyle w:val="TOC2"/>
            <w:tabs>
              <w:tab w:val="left" w:pos="880"/>
              <w:tab w:val="right" w:leader="dot" w:pos="10790"/>
            </w:tabs>
            <w:rPr>
              <w:rFonts w:ascii="Arial" w:hAnsi="Arial" w:cs="Arial"/>
              <w:noProof/>
            </w:rPr>
          </w:pPr>
          <w:hyperlink w:anchor="_Toc531175283" w:history="1">
            <w:r w:rsidR="008473A1" w:rsidRPr="008473A1">
              <w:rPr>
                <w:rStyle w:val="Hyperlink"/>
                <w:rFonts w:ascii="Arial" w:hAnsi="Arial" w:cs="Arial"/>
                <w:noProof/>
              </w:rPr>
              <w:t>1.1.</w:t>
            </w:r>
            <w:r w:rsidR="008473A1" w:rsidRPr="008473A1">
              <w:rPr>
                <w:rFonts w:ascii="Arial" w:hAnsi="Arial" w:cs="Arial"/>
                <w:noProof/>
              </w:rPr>
              <w:tab/>
            </w:r>
            <w:r w:rsidR="008473A1" w:rsidRPr="008473A1">
              <w:rPr>
                <w:rStyle w:val="Hyperlink"/>
                <w:rFonts w:ascii="Arial" w:hAnsi="Arial" w:cs="Arial"/>
                <w:noProof/>
              </w:rPr>
              <w:t>Overview</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_Toc531175283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5</w:t>
            </w:r>
            <w:r w:rsidR="008473A1" w:rsidRPr="008473A1">
              <w:rPr>
                <w:rFonts w:ascii="Arial" w:hAnsi="Arial" w:cs="Arial"/>
                <w:noProof/>
                <w:webHidden/>
              </w:rPr>
              <w:fldChar w:fldCharType="end"/>
            </w:r>
          </w:hyperlink>
        </w:p>
        <w:p w:rsidR="008473A1" w:rsidRPr="008473A1" w:rsidRDefault="006E3106">
          <w:pPr>
            <w:pStyle w:val="TOC2"/>
            <w:tabs>
              <w:tab w:val="left" w:pos="880"/>
              <w:tab w:val="right" w:leader="dot" w:pos="10790"/>
            </w:tabs>
            <w:rPr>
              <w:rFonts w:ascii="Arial" w:hAnsi="Arial" w:cs="Arial"/>
              <w:noProof/>
            </w:rPr>
          </w:pPr>
          <w:hyperlink w:anchor="_Toc531175284" w:history="1">
            <w:r w:rsidR="008473A1" w:rsidRPr="008473A1">
              <w:rPr>
                <w:rStyle w:val="Hyperlink"/>
                <w:rFonts w:ascii="Arial" w:hAnsi="Arial" w:cs="Arial"/>
                <w:noProof/>
              </w:rPr>
              <w:t>1.2.</w:t>
            </w:r>
            <w:r w:rsidR="008473A1" w:rsidRPr="008473A1">
              <w:rPr>
                <w:rFonts w:ascii="Arial" w:hAnsi="Arial" w:cs="Arial"/>
                <w:noProof/>
              </w:rPr>
              <w:tab/>
            </w:r>
            <w:r w:rsidR="008473A1" w:rsidRPr="008473A1">
              <w:rPr>
                <w:rStyle w:val="Hyperlink"/>
                <w:rFonts w:ascii="Arial" w:hAnsi="Arial" w:cs="Arial"/>
                <w:noProof/>
              </w:rPr>
              <w:t>Software Capabilities</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_Toc531175284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5</w:t>
            </w:r>
            <w:r w:rsidR="008473A1" w:rsidRPr="008473A1">
              <w:rPr>
                <w:rFonts w:ascii="Arial" w:hAnsi="Arial" w:cs="Arial"/>
                <w:noProof/>
                <w:webHidden/>
              </w:rPr>
              <w:fldChar w:fldCharType="end"/>
            </w:r>
          </w:hyperlink>
        </w:p>
        <w:p w:rsidR="008473A1" w:rsidRPr="008473A1" w:rsidRDefault="006E3106">
          <w:pPr>
            <w:pStyle w:val="TOC2"/>
            <w:tabs>
              <w:tab w:val="left" w:pos="880"/>
              <w:tab w:val="right" w:leader="dot" w:pos="10790"/>
            </w:tabs>
            <w:rPr>
              <w:rFonts w:ascii="Arial" w:hAnsi="Arial" w:cs="Arial"/>
              <w:noProof/>
            </w:rPr>
          </w:pPr>
          <w:hyperlink w:anchor="_Toc531175285" w:history="1">
            <w:r w:rsidR="008473A1" w:rsidRPr="008473A1">
              <w:rPr>
                <w:rStyle w:val="Hyperlink"/>
                <w:rFonts w:ascii="Arial" w:hAnsi="Arial" w:cs="Arial"/>
                <w:noProof/>
              </w:rPr>
              <w:t>1.3.</w:t>
            </w:r>
            <w:r w:rsidR="008473A1" w:rsidRPr="008473A1">
              <w:rPr>
                <w:rFonts w:ascii="Arial" w:hAnsi="Arial" w:cs="Arial"/>
                <w:noProof/>
              </w:rPr>
              <w:tab/>
            </w:r>
            <w:r w:rsidR="008473A1" w:rsidRPr="008473A1">
              <w:rPr>
                <w:rStyle w:val="Hyperlink"/>
                <w:rFonts w:ascii="Arial" w:hAnsi="Arial" w:cs="Arial"/>
                <w:noProof/>
              </w:rPr>
              <w:t>Work Flow</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_Toc531175285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5</w:t>
            </w:r>
            <w:r w:rsidR="008473A1" w:rsidRPr="008473A1">
              <w:rPr>
                <w:rFonts w:ascii="Arial" w:hAnsi="Arial" w:cs="Arial"/>
                <w:noProof/>
                <w:webHidden/>
              </w:rPr>
              <w:fldChar w:fldCharType="end"/>
            </w:r>
          </w:hyperlink>
        </w:p>
        <w:p w:rsidR="008473A1" w:rsidRPr="008473A1" w:rsidRDefault="006E3106">
          <w:pPr>
            <w:pStyle w:val="TOC1"/>
            <w:tabs>
              <w:tab w:val="left" w:pos="440"/>
              <w:tab w:val="right" w:leader="dot" w:pos="10790"/>
            </w:tabs>
            <w:rPr>
              <w:rFonts w:ascii="Arial" w:hAnsi="Arial" w:cs="Arial"/>
              <w:noProof/>
            </w:rPr>
          </w:pPr>
          <w:hyperlink w:anchor="_Toc531175286" w:history="1">
            <w:r w:rsidR="008473A1" w:rsidRPr="008473A1">
              <w:rPr>
                <w:rStyle w:val="Hyperlink"/>
                <w:rFonts w:ascii="Arial" w:hAnsi="Arial" w:cs="Arial"/>
                <w:noProof/>
              </w:rPr>
              <w:t>2.</w:t>
            </w:r>
            <w:r w:rsidR="008473A1" w:rsidRPr="008473A1">
              <w:rPr>
                <w:rFonts w:ascii="Arial" w:hAnsi="Arial" w:cs="Arial"/>
                <w:noProof/>
              </w:rPr>
              <w:tab/>
            </w:r>
            <w:r w:rsidR="008473A1" w:rsidRPr="008473A1">
              <w:rPr>
                <w:rStyle w:val="Hyperlink"/>
                <w:rFonts w:ascii="Arial" w:hAnsi="Arial" w:cs="Arial"/>
                <w:noProof/>
              </w:rPr>
              <w:t>Using LDS</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_Toc531175286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6</w:t>
            </w:r>
            <w:r w:rsidR="008473A1" w:rsidRPr="008473A1">
              <w:rPr>
                <w:rFonts w:ascii="Arial" w:hAnsi="Arial" w:cs="Arial"/>
                <w:noProof/>
                <w:webHidden/>
              </w:rPr>
              <w:fldChar w:fldCharType="end"/>
            </w:r>
          </w:hyperlink>
        </w:p>
        <w:p w:rsidR="008473A1" w:rsidRPr="008473A1" w:rsidRDefault="006E3106">
          <w:pPr>
            <w:pStyle w:val="TOC2"/>
            <w:tabs>
              <w:tab w:val="left" w:pos="880"/>
              <w:tab w:val="right" w:leader="dot" w:pos="10790"/>
            </w:tabs>
            <w:rPr>
              <w:rFonts w:ascii="Arial" w:hAnsi="Arial" w:cs="Arial"/>
              <w:noProof/>
            </w:rPr>
          </w:pPr>
          <w:hyperlink w:anchor="_Toc531175287" w:history="1">
            <w:r w:rsidR="008473A1" w:rsidRPr="008473A1">
              <w:rPr>
                <w:rStyle w:val="Hyperlink"/>
                <w:rFonts w:ascii="Arial" w:hAnsi="Arial" w:cs="Arial"/>
                <w:noProof/>
              </w:rPr>
              <w:t>2.1.</w:t>
            </w:r>
            <w:r w:rsidR="008473A1" w:rsidRPr="008473A1">
              <w:rPr>
                <w:rFonts w:ascii="Arial" w:hAnsi="Arial" w:cs="Arial"/>
                <w:noProof/>
              </w:rPr>
              <w:tab/>
            </w:r>
            <w:r w:rsidR="008473A1" w:rsidRPr="008473A1">
              <w:rPr>
                <w:rStyle w:val="Hyperlink"/>
                <w:rFonts w:ascii="Arial" w:hAnsi="Arial" w:cs="Arial"/>
                <w:noProof/>
              </w:rPr>
              <w:t>Logging In</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_Toc531175287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6</w:t>
            </w:r>
            <w:r w:rsidR="008473A1" w:rsidRPr="008473A1">
              <w:rPr>
                <w:rFonts w:ascii="Arial" w:hAnsi="Arial" w:cs="Arial"/>
                <w:noProof/>
                <w:webHidden/>
              </w:rPr>
              <w:fldChar w:fldCharType="end"/>
            </w:r>
          </w:hyperlink>
        </w:p>
        <w:p w:rsidR="008473A1" w:rsidRPr="008473A1" w:rsidRDefault="006E3106">
          <w:pPr>
            <w:pStyle w:val="TOC2"/>
            <w:tabs>
              <w:tab w:val="left" w:pos="880"/>
              <w:tab w:val="right" w:leader="dot" w:pos="10790"/>
            </w:tabs>
            <w:rPr>
              <w:rFonts w:ascii="Arial" w:hAnsi="Arial" w:cs="Arial"/>
              <w:noProof/>
            </w:rPr>
          </w:pPr>
          <w:hyperlink w:anchor="_Toc531175288" w:history="1">
            <w:r w:rsidR="008473A1" w:rsidRPr="008473A1">
              <w:rPr>
                <w:rStyle w:val="Hyperlink"/>
                <w:rFonts w:ascii="Arial" w:hAnsi="Arial" w:cs="Arial"/>
                <w:noProof/>
              </w:rPr>
              <w:t>2.2.</w:t>
            </w:r>
            <w:r w:rsidR="008473A1" w:rsidRPr="008473A1">
              <w:rPr>
                <w:rFonts w:ascii="Arial" w:hAnsi="Arial" w:cs="Arial"/>
                <w:noProof/>
              </w:rPr>
              <w:tab/>
            </w:r>
            <w:r w:rsidR="008473A1" w:rsidRPr="008473A1">
              <w:rPr>
                <w:rStyle w:val="Hyperlink"/>
                <w:rFonts w:ascii="Arial" w:hAnsi="Arial" w:cs="Arial"/>
                <w:noProof/>
              </w:rPr>
              <w:t>Entering Bacteriological (Bacti) Data</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_Toc531175288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7</w:t>
            </w:r>
            <w:r w:rsidR="008473A1" w:rsidRPr="008473A1">
              <w:rPr>
                <w:rFonts w:ascii="Arial" w:hAnsi="Arial" w:cs="Arial"/>
                <w:noProof/>
                <w:webHidden/>
              </w:rPr>
              <w:fldChar w:fldCharType="end"/>
            </w:r>
          </w:hyperlink>
        </w:p>
        <w:p w:rsidR="008473A1" w:rsidRPr="008473A1" w:rsidRDefault="006E3106">
          <w:pPr>
            <w:pStyle w:val="TOC3"/>
            <w:tabs>
              <w:tab w:val="left" w:pos="1320"/>
              <w:tab w:val="right" w:leader="dot" w:pos="10790"/>
            </w:tabs>
            <w:rPr>
              <w:rFonts w:ascii="Arial" w:hAnsi="Arial" w:cs="Arial"/>
              <w:noProof/>
            </w:rPr>
          </w:pPr>
          <w:hyperlink w:anchor="_Toc531175289" w:history="1">
            <w:r w:rsidR="008473A1" w:rsidRPr="008473A1">
              <w:rPr>
                <w:rStyle w:val="Hyperlink"/>
                <w:rFonts w:ascii="Arial" w:hAnsi="Arial" w:cs="Arial"/>
                <w:noProof/>
              </w:rPr>
              <w:t>2.2.1.</w:t>
            </w:r>
            <w:r w:rsidR="008473A1" w:rsidRPr="008473A1">
              <w:rPr>
                <w:rFonts w:ascii="Arial" w:hAnsi="Arial" w:cs="Arial"/>
                <w:noProof/>
              </w:rPr>
              <w:tab/>
            </w:r>
            <w:r w:rsidR="008473A1" w:rsidRPr="008473A1">
              <w:rPr>
                <w:rStyle w:val="Hyperlink"/>
                <w:rFonts w:ascii="Arial" w:hAnsi="Arial" w:cs="Arial"/>
                <w:noProof/>
              </w:rPr>
              <w:t>Main View - Bacti</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_Toc531175289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7</w:t>
            </w:r>
            <w:r w:rsidR="008473A1" w:rsidRPr="008473A1">
              <w:rPr>
                <w:rFonts w:ascii="Arial" w:hAnsi="Arial" w:cs="Arial"/>
                <w:noProof/>
                <w:webHidden/>
              </w:rPr>
              <w:fldChar w:fldCharType="end"/>
            </w:r>
          </w:hyperlink>
        </w:p>
        <w:p w:rsidR="008473A1" w:rsidRPr="008473A1" w:rsidRDefault="006E3106">
          <w:pPr>
            <w:pStyle w:val="TOC3"/>
            <w:tabs>
              <w:tab w:val="left" w:pos="1320"/>
              <w:tab w:val="right" w:leader="dot" w:pos="10790"/>
            </w:tabs>
            <w:rPr>
              <w:rFonts w:ascii="Arial" w:hAnsi="Arial" w:cs="Arial"/>
              <w:noProof/>
            </w:rPr>
          </w:pPr>
          <w:hyperlink w:anchor="_Toc531175290" w:history="1">
            <w:r w:rsidR="008473A1" w:rsidRPr="008473A1">
              <w:rPr>
                <w:rStyle w:val="Hyperlink"/>
                <w:rFonts w:ascii="Arial" w:hAnsi="Arial" w:cs="Arial"/>
                <w:noProof/>
              </w:rPr>
              <w:t>2.2.2.</w:t>
            </w:r>
            <w:r w:rsidR="008473A1" w:rsidRPr="008473A1">
              <w:rPr>
                <w:rFonts w:ascii="Arial" w:hAnsi="Arial" w:cs="Arial"/>
                <w:noProof/>
              </w:rPr>
              <w:tab/>
            </w:r>
            <w:r w:rsidR="008473A1" w:rsidRPr="008473A1">
              <w:rPr>
                <w:rStyle w:val="Hyperlink"/>
                <w:rFonts w:ascii="Arial" w:hAnsi="Arial" w:cs="Arial"/>
                <w:noProof/>
              </w:rPr>
              <w:t>Entering Individual Bacti Sample Details</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_Toc531175290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10</w:t>
            </w:r>
            <w:r w:rsidR="008473A1" w:rsidRPr="008473A1">
              <w:rPr>
                <w:rFonts w:ascii="Arial" w:hAnsi="Arial" w:cs="Arial"/>
                <w:noProof/>
                <w:webHidden/>
              </w:rPr>
              <w:fldChar w:fldCharType="end"/>
            </w:r>
          </w:hyperlink>
        </w:p>
        <w:p w:rsidR="008473A1" w:rsidRPr="008473A1" w:rsidRDefault="006E3106">
          <w:pPr>
            <w:pStyle w:val="TOC3"/>
            <w:tabs>
              <w:tab w:val="left" w:pos="1320"/>
              <w:tab w:val="right" w:leader="dot" w:pos="10790"/>
            </w:tabs>
            <w:rPr>
              <w:rFonts w:ascii="Arial" w:hAnsi="Arial" w:cs="Arial"/>
              <w:noProof/>
            </w:rPr>
          </w:pPr>
          <w:hyperlink w:anchor="_Toc531175291" w:history="1">
            <w:r w:rsidR="008473A1" w:rsidRPr="008473A1">
              <w:rPr>
                <w:rStyle w:val="Hyperlink"/>
                <w:rFonts w:ascii="Arial" w:hAnsi="Arial" w:cs="Arial"/>
                <w:noProof/>
              </w:rPr>
              <w:t>2.2.3.</w:t>
            </w:r>
            <w:r w:rsidR="008473A1" w:rsidRPr="008473A1">
              <w:rPr>
                <w:rFonts w:ascii="Arial" w:hAnsi="Arial" w:cs="Arial"/>
                <w:noProof/>
              </w:rPr>
              <w:tab/>
            </w:r>
            <w:r w:rsidR="008473A1" w:rsidRPr="008473A1">
              <w:rPr>
                <w:rStyle w:val="Hyperlink"/>
                <w:rFonts w:ascii="Arial" w:hAnsi="Arial" w:cs="Arial"/>
                <w:noProof/>
              </w:rPr>
              <w:t>Entering Individual Bacti Analysis</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_Toc531175291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13</w:t>
            </w:r>
            <w:r w:rsidR="008473A1" w:rsidRPr="008473A1">
              <w:rPr>
                <w:rFonts w:ascii="Arial" w:hAnsi="Arial" w:cs="Arial"/>
                <w:noProof/>
                <w:webHidden/>
              </w:rPr>
              <w:fldChar w:fldCharType="end"/>
            </w:r>
          </w:hyperlink>
        </w:p>
        <w:p w:rsidR="008473A1" w:rsidRPr="008473A1" w:rsidRDefault="006E3106">
          <w:pPr>
            <w:pStyle w:val="TOC3"/>
            <w:tabs>
              <w:tab w:val="left" w:pos="1320"/>
              <w:tab w:val="right" w:leader="dot" w:pos="10790"/>
            </w:tabs>
            <w:rPr>
              <w:rFonts w:ascii="Arial" w:hAnsi="Arial" w:cs="Arial"/>
              <w:noProof/>
            </w:rPr>
          </w:pPr>
          <w:hyperlink w:anchor="_Toc531175292" w:history="1">
            <w:r w:rsidR="008473A1" w:rsidRPr="008473A1">
              <w:rPr>
                <w:rStyle w:val="Hyperlink"/>
                <w:rFonts w:ascii="Arial" w:hAnsi="Arial" w:cs="Arial"/>
                <w:noProof/>
              </w:rPr>
              <w:t>2.2.4.</w:t>
            </w:r>
            <w:r w:rsidR="008473A1" w:rsidRPr="008473A1">
              <w:rPr>
                <w:rFonts w:ascii="Arial" w:hAnsi="Arial" w:cs="Arial"/>
                <w:noProof/>
              </w:rPr>
              <w:tab/>
            </w:r>
            <w:r w:rsidR="008473A1" w:rsidRPr="008473A1">
              <w:rPr>
                <w:rStyle w:val="Hyperlink"/>
                <w:rFonts w:ascii="Arial" w:hAnsi="Arial" w:cs="Arial"/>
                <w:noProof/>
              </w:rPr>
              <w:t>Entering Bacti Batch</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_Toc531175292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15</w:t>
            </w:r>
            <w:r w:rsidR="008473A1" w:rsidRPr="008473A1">
              <w:rPr>
                <w:rFonts w:ascii="Arial" w:hAnsi="Arial" w:cs="Arial"/>
                <w:noProof/>
                <w:webHidden/>
              </w:rPr>
              <w:fldChar w:fldCharType="end"/>
            </w:r>
          </w:hyperlink>
        </w:p>
        <w:p w:rsidR="008473A1" w:rsidRPr="008473A1" w:rsidRDefault="006E3106">
          <w:pPr>
            <w:pStyle w:val="TOC2"/>
            <w:tabs>
              <w:tab w:val="left" w:pos="880"/>
              <w:tab w:val="right" w:leader="dot" w:pos="10790"/>
            </w:tabs>
            <w:rPr>
              <w:rFonts w:ascii="Arial" w:hAnsi="Arial" w:cs="Arial"/>
              <w:noProof/>
            </w:rPr>
          </w:pPr>
          <w:hyperlink w:anchor="_Toc531175293" w:history="1">
            <w:r w:rsidR="008473A1" w:rsidRPr="008473A1">
              <w:rPr>
                <w:rStyle w:val="Hyperlink"/>
                <w:rFonts w:ascii="Arial" w:hAnsi="Arial" w:cs="Arial"/>
                <w:noProof/>
              </w:rPr>
              <w:t>2.3.</w:t>
            </w:r>
            <w:r w:rsidR="008473A1" w:rsidRPr="008473A1">
              <w:rPr>
                <w:rFonts w:ascii="Arial" w:hAnsi="Arial" w:cs="Arial"/>
                <w:noProof/>
              </w:rPr>
              <w:tab/>
            </w:r>
            <w:r w:rsidR="008473A1" w:rsidRPr="008473A1">
              <w:rPr>
                <w:rStyle w:val="Hyperlink"/>
                <w:rFonts w:ascii="Arial" w:hAnsi="Arial" w:cs="Arial"/>
                <w:noProof/>
              </w:rPr>
              <w:t>Entering Chemicals</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_Toc531175293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21</w:t>
            </w:r>
            <w:r w:rsidR="008473A1" w:rsidRPr="008473A1">
              <w:rPr>
                <w:rFonts w:ascii="Arial" w:hAnsi="Arial" w:cs="Arial"/>
                <w:noProof/>
                <w:webHidden/>
              </w:rPr>
              <w:fldChar w:fldCharType="end"/>
            </w:r>
          </w:hyperlink>
        </w:p>
        <w:p w:rsidR="008473A1" w:rsidRPr="008473A1" w:rsidRDefault="006E3106">
          <w:pPr>
            <w:pStyle w:val="TOC3"/>
            <w:tabs>
              <w:tab w:val="left" w:pos="1320"/>
              <w:tab w:val="right" w:leader="dot" w:pos="10790"/>
            </w:tabs>
            <w:rPr>
              <w:rFonts w:ascii="Arial" w:hAnsi="Arial" w:cs="Arial"/>
              <w:noProof/>
            </w:rPr>
          </w:pPr>
          <w:hyperlink w:anchor="_Toc531175294" w:history="1">
            <w:r w:rsidR="008473A1" w:rsidRPr="008473A1">
              <w:rPr>
                <w:rStyle w:val="Hyperlink"/>
                <w:rFonts w:ascii="Arial" w:hAnsi="Arial" w:cs="Arial"/>
                <w:noProof/>
              </w:rPr>
              <w:t>2.3.1.</w:t>
            </w:r>
            <w:r w:rsidR="008473A1" w:rsidRPr="008473A1">
              <w:rPr>
                <w:rFonts w:ascii="Arial" w:hAnsi="Arial" w:cs="Arial"/>
                <w:noProof/>
              </w:rPr>
              <w:tab/>
            </w:r>
            <w:r w:rsidR="008473A1" w:rsidRPr="008473A1">
              <w:rPr>
                <w:rStyle w:val="Hyperlink"/>
                <w:rFonts w:ascii="Arial" w:hAnsi="Arial" w:cs="Arial"/>
                <w:noProof/>
              </w:rPr>
              <w:t>Main View - Chemicals</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_Toc531175294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21</w:t>
            </w:r>
            <w:r w:rsidR="008473A1" w:rsidRPr="008473A1">
              <w:rPr>
                <w:rFonts w:ascii="Arial" w:hAnsi="Arial" w:cs="Arial"/>
                <w:noProof/>
                <w:webHidden/>
              </w:rPr>
              <w:fldChar w:fldCharType="end"/>
            </w:r>
          </w:hyperlink>
        </w:p>
        <w:p w:rsidR="008473A1" w:rsidRPr="008473A1" w:rsidRDefault="006E3106">
          <w:pPr>
            <w:pStyle w:val="TOC3"/>
            <w:tabs>
              <w:tab w:val="left" w:pos="1320"/>
              <w:tab w:val="right" w:leader="dot" w:pos="10790"/>
            </w:tabs>
            <w:rPr>
              <w:rFonts w:ascii="Arial" w:hAnsi="Arial" w:cs="Arial"/>
              <w:noProof/>
            </w:rPr>
          </w:pPr>
          <w:hyperlink w:anchor="_Toc531175295" w:history="1">
            <w:r w:rsidR="008473A1" w:rsidRPr="008473A1">
              <w:rPr>
                <w:rStyle w:val="Hyperlink"/>
                <w:rFonts w:ascii="Arial" w:hAnsi="Arial" w:cs="Arial"/>
                <w:noProof/>
              </w:rPr>
              <w:t>2.3.2.</w:t>
            </w:r>
            <w:r w:rsidR="008473A1" w:rsidRPr="008473A1">
              <w:rPr>
                <w:rFonts w:ascii="Arial" w:hAnsi="Arial" w:cs="Arial"/>
                <w:noProof/>
              </w:rPr>
              <w:tab/>
            </w:r>
            <w:r w:rsidR="008473A1" w:rsidRPr="008473A1">
              <w:rPr>
                <w:rStyle w:val="Hyperlink"/>
                <w:rFonts w:ascii="Arial" w:hAnsi="Arial" w:cs="Arial"/>
                <w:noProof/>
              </w:rPr>
              <w:t>Entering Individual Chemical Result</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_Toc531175295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23</w:t>
            </w:r>
            <w:r w:rsidR="008473A1" w:rsidRPr="008473A1">
              <w:rPr>
                <w:rFonts w:ascii="Arial" w:hAnsi="Arial" w:cs="Arial"/>
                <w:noProof/>
                <w:webHidden/>
              </w:rPr>
              <w:fldChar w:fldCharType="end"/>
            </w:r>
          </w:hyperlink>
        </w:p>
        <w:p w:rsidR="008473A1" w:rsidRPr="008473A1" w:rsidRDefault="006E3106">
          <w:pPr>
            <w:pStyle w:val="TOC3"/>
            <w:tabs>
              <w:tab w:val="left" w:pos="1320"/>
              <w:tab w:val="right" w:leader="dot" w:pos="10790"/>
            </w:tabs>
            <w:rPr>
              <w:rFonts w:ascii="Arial" w:hAnsi="Arial" w:cs="Arial"/>
              <w:noProof/>
            </w:rPr>
          </w:pPr>
          <w:hyperlink w:anchor="_Toc531175296" w:history="1">
            <w:r w:rsidR="008473A1" w:rsidRPr="008473A1">
              <w:rPr>
                <w:rStyle w:val="Hyperlink"/>
                <w:rFonts w:ascii="Arial" w:hAnsi="Arial" w:cs="Arial"/>
                <w:noProof/>
              </w:rPr>
              <w:t>2.3.3.</w:t>
            </w:r>
            <w:r w:rsidR="008473A1" w:rsidRPr="008473A1">
              <w:rPr>
                <w:rFonts w:ascii="Arial" w:hAnsi="Arial" w:cs="Arial"/>
                <w:noProof/>
              </w:rPr>
              <w:tab/>
            </w:r>
            <w:r w:rsidR="008473A1" w:rsidRPr="008473A1">
              <w:rPr>
                <w:rStyle w:val="Hyperlink"/>
                <w:rFonts w:ascii="Arial" w:hAnsi="Arial" w:cs="Arial"/>
                <w:noProof/>
              </w:rPr>
              <w:t>Entering Chemical Batch</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_Toc531175296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28</w:t>
            </w:r>
            <w:r w:rsidR="008473A1" w:rsidRPr="008473A1">
              <w:rPr>
                <w:rFonts w:ascii="Arial" w:hAnsi="Arial" w:cs="Arial"/>
                <w:noProof/>
                <w:webHidden/>
              </w:rPr>
              <w:fldChar w:fldCharType="end"/>
            </w:r>
          </w:hyperlink>
        </w:p>
        <w:p w:rsidR="008473A1" w:rsidRPr="008473A1" w:rsidRDefault="006E3106">
          <w:pPr>
            <w:pStyle w:val="TOC1"/>
            <w:tabs>
              <w:tab w:val="left" w:pos="440"/>
              <w:tab w:val="right" w:leader="dot" w:pos="10790"/>
            </w:tabs>
            <w:rPr>
              <w:rFonts w:ascii="Arial" w:hAnsi="Arial" w:cs="Arial"/>
              <w:noProof/>
            </w:rPr>
          </w:pPr>
          <w:hyperlink w:anchor="_Toc531175297" w:history="1">
            <w:r w:rsidR="008473A1" w:rsidRPr="008473A1">
              <w:rPr>
                <w:rStyle w:val="Hyperlink"/>
                <w:rFonts w:ascii="Arial" w:hAnsi="Arial" w:cs="Arial"/>
                <w:noProof/>
              </w:rPr>
              <w:t>3.</w:t>
            </w:r>
            <w:r w:rsidR="008473A1" w:rsidRPr="008473A1">
              <w:rPr>
                <w:rFonts w:ascii="Arial" w:hAnsi="Arial" w:cs="Arial"/>
                <w:noProof/>
              </w:rPr>
              <w:tab/>
            </w:r>
            <w:r w:rsidR="008473A1" w:rsidRPr="008473A1">
              <w:rPr>
                <w:rStyle w:val="Hyperlink"/>
                <w:rFonts w:ascii="Arial" w:hAnsi="Arial" w:cs="Arial"/>
                <w:noProof/>
              </w:rPr>
              <w:t>Submitting Sampling Results</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_Toc531175297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31</w:t>
            </w:r>
            <w:r w:rsidR="008473A1" w:rsidRPr="008473A1">
              <w:rPr>
                <w:rFonts w:ascii="Arial" w:hAnsi="Arial" w:cs="Arial"/>
                <w:noProof/>
                <w:webHidden/>
              </w:rPr>
              <w:fldChar w:fldCharType="end"/>
            </w:r>
          </w:hyperlink>
        </w:p>
        <w:p w:rsidR="008473A1" w:rsidRPr="008473A1" w:rsidRDefault="006E3106">
          <w:pPr>
            <w:pStyle w:val="TOC2"/>
            <w:tabs>
              <w:tab w:val="left" w:pos="880"/>
              <w:tab w:val="right" w:leader="dot" w:pos="10790"/>
            </w:tabs>
            <w:rPr>
              <w:rFonts w:ascii="Arial" w:hAnsi="Arial" w:cs="Arial"/>
              <w:noProof/>
            </w:rPr>
          </w:pPr>
          <w:hyperlink w:anchor="_Toc531175298" w:history="1">
            <w:r w:rsidR="008473A1" w:rsidRPr="008473A1">
              <w:rPr>
                <w:rStyle w:val="Hyperlink"/>
                <w:rFonts w:ascii="Arial" w:hAnsi="Arial" w:cs="Arial"/>
                <w:noProof/>
              </w:rPr>
              <w:t>3.1.</w:t>
            </w:r>
            <w:r w:rsidR="008473A1" w:rsidRPr="008473A1">
              <w:rPr>
                <w:rFonts w:ascii="Arial" w:hAnsi="Arial" w:cs="Arial"/>
                <w:noProof/>
              </w:rPr>
              <w:tab/>
            </w:r>
            <w:r w:rsidR="008473A1" w:rsidRPr="008473A1">
              <w:rPr>
                <w:rStyle w:val="Hyperlink"/>
                <w:rFonts w:ascii="Arial" w:hAnsi="Arial" w:cs="Arial"/>
                <w:noProof/>
              </w:rPr>
              <w:t xml:space="preserve"> Uploading Sample Files to CMDP</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_Toc531175298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31</w:t>
            </w:r>
            <w:r w:rsidR="008473A1" w:rsidRPr="008473A1">
              <w:rPr>
                <w:rFonts w:ascii="Arial" w:hAnsi="Arial" w:cs="Arial"/>
                <w:noProof/>
                <w:webHidden/>
              </w:rPr>
              <w:fldChar w:fldCharType="end"/>
            </w:r>
          </w:hyperlink>
        </w:p>
        <w:p w:rsidR="008473A1" w:rsidRPr="008473A1" w:rsidRDefault="006E3106">
          <w:pPr>
            <w:pStyle w:val="TOC2"/>
            <w:tabs>
              <w:tab w:val="right" w:leader="dot" w:pos="10790"/>
            </w:tabs>
            <w:rPr>
              <w:rFonts w:ascii="Arial" w:hAnsi="Arial" w:cs="Arial"/>
              <w:noProof/>
            </w:rPr>
          </w:pPr>
          <w:hyperlink w:anchor="_Toc531175299" w:history="1">
            <w:r w:rsidR="008473A1" w:rsidRPr="008473A1">
              <w:rPr>
                <w:rStyle w:val="Hyperlink"/>
                <w:rFonts w:ascii="Arial" w:hAnsi="Arial" w:cs="Arial"/>
                <w:noProof/>
              </w:rPr>
              <w:t>3.2.     Reviewing, Certifying, and Submitting Samples in CMDP</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_Toc531175299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33</w:t>
            </w:r>
            <w:r w:rsidR="008473A1" w:rsidRPr="008473A1">
              <w:rPr>
                <w:rFonts w:ascii="Arial" w:hAnsi="Arial" w:cs="Arial"/>
                <w:noProof/>
                <w:webHidden/>
              </w:rPr>
              <w:fldChar w:fldCharType="end"/>
            </w:r>
          </w:hyperlink>
        </w:p>
        <w:p w:rsidR="008473A1" w:rsidRPr="008473A1" w:rsidRDefault="006E3106">
          <w:pPr>
            <w:pStyle w:val="TOC1"/>
            <w:tabs>
              <w:tab w:val="left" w:pos="440"/>
              <w:tab w:val="right" w:leader="dot" w:pos="10790"/>
            </w:tabs>
            <w:rPr>
              <w:rFonts w:ascii="Arial" w:hAnsi="Arial" w:cs="Arial"/>
              <w:noProof/>
            </w:rPr>
          </w:pPr>
          <w:hyperlink w:anchor="_Toc531175300" w:history="1">
            <w:r w:rsidR="008473A1" w:rsidRPr="008473A1">
              <w:rPr>
                <w:rStyle w:val="Hyperlink"/>
                <w:rFonts w:ascii="Arial" w:hAnsi="Arial" w:cs="Arial"/>
                <w:noProof/>
              </w:rPr>
              <w:t>4.</w:t>
            </w:r>
            <w:r w:rsidR="008473A1" w:rsidRPr="008473A1">
              <w:rPr>
                <w:rFonts w:ascii="Arial" w:hAnsi="Arial" w:cs="Arial"/>
                <w:noProof/>
              </w:rPr>
              <w:tab/>
            </w:r>
            <w:r w:rsidR="008473A1" w:rsidRPr="008473A1">
              <w:rPr>
                <w:rStyle w:val="Hyperlink"/>
                <w:rFonts w:ascii="Arial" w:hAnsi="Arial" w:cs="Arial"/>
                <w:noProof/>
              </w:rPr>
              <w:t>Generating Reports</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_Toc531175300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42</w:t>
            </w:r>
            <w:r w:rsidR="008473A1" w:rsidRPr="008473A1">
              <w:rPr>
                <w:rFonts w:ascii="Arial" w:hAnsi="Arial" w:cs="Arial"/>
                <w:noProof/>
                <w:webHidden/>
              </w:rPr>
              <w:fldChar w:fldCharType="end"/>
            </w:r>
          </w:hyperlink>
        </w:p>
        <w:p w:rsidR="008473A1" w:rsidRPr="008473A1" w:rsidRDefault="006E3106">
          <w:pPr>
            <w:pStyle w:val="TOC1"/>
            <w:tabs>
              <w:tab w:val="right" w:leader="dot" w:pos="10790"/>
            </w:tabs>
            <w:rPr>
              <w:rFonts w:ascii="Arial" w:hAnsi="Arial" w:cs="Arial"/>
              <w:noProof/>
            </w:rPr>
          </w:pPr>
          <w:hyperlink w:anchor="_Toc531175301" w:history="1">
            <w:r w:rsidR="008473A1" w:rsidRPr="008473A1">
              <w:rPr>
                <w:rStyle w:val="Hyperlink"/>
                <w:rFonts w:ascii="Arial" w:hAnsi="Arial" w:cs="Arial"/>
                <w:noProof/>
              </w:rPr>
              <w:t>Appendices</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_Toc531175301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43</w:t>
            </w:r>
            <w:r w:rsidR="008473A1" w:rsidRPr="008473A1">
              <w:rPr>
                <w:rFonts w:ascii="Arial" w:hAnsi="Arial" w:cs="Arial"/>
                <w:noProof/>
                <w:webHidden/>
              </w:rPr>
              <w:fldChar w:fldCharType="end"/>
            </w:r>
          </w:hyperlink>
        </w:p>
        <w:p w:rsidR="008473A1" w:rsidRPr="008473A1" w:rsidRDefault="006E3106">
          <w:pPr>
            <w:pStyle w:val="TOC2"/>
            <w:tabs>
              <w:tab w:val="right" w:leader="dot" w:pos="10790"/>
            </w:tabs>
            <w:rPr>
              <w:rFonts w:ascii="Arial" w:hAnsi="Arial" w:cs="Arial"/>
              <w:noProof/>
            </w:rPr>
          </w:pPr>
          <w:hyperlink w:anchor="_Toc531175302" w:history="1">
            <w:r w:rsidR="008473A1" w:rsidRPr="008473A1">
              <w:rPr>
                <w:rStyle w:val="Hyperlink"/>
                <w:rFonts w:ascii="Arial" w:hAnsi="Arial" w:cs="Arial"/>
                <w:noProof/>
              </w:rPr>
              <w:t>Appendix 1 - Sample Status</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_Toc531175302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43</w:t>
            </w:r>
            <w:r w:rsidR="008473A1" w:rsidRPr="008473A1">
              <w:rPr>
                <w:rFonts w:ascii="Arial" w:hAnsi="Arial" w:cs="Arial"/>
                <w:noProof/>
                <w:webHidden/>
              </w:rPr>
              <w:fldChar w:fldCharType="end"/>
            </w:r>
          </w:hyperlink>
        </w:p>
        <w:p w:rsidR="008473A1" w:rsidRPr="008473A1" w:rsidRDefault="006E3106">
          <w:pPr>
            <w:pStyle w:val="TOC2"/>
            <w:tabs>
              <w:tab w:val="right" w:leader="dot" w:pos="10790"/>
            </w:tabs>
            <w:rPr>
              <w:rFonts w:ascii="Arial" w:hAnsi="Arial" w:cs="Arial"/>
              <w:noProof/>
            </w:rPr>
          </w:pPr>
          <w:hyperlink w:anchor="_Toc531175303" w:history="1">
            <w:r w:rsidR="008473A1" w:rsidRPr="008473A1">
              <w:rPr>
                <w:rStyle w:val="Hyperlink"/>
                <w:rFonts w:ascii="Arial" w:hAnsi="Arial" w:cs="Arial"/>
                <w:noProof/>
              </w:rPr>
              <w:t>Appendix 2 – Contaminant Groups</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_Toc531175303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44</w:t>
            </w:r>
            <w:r w:rsidR="008473A1" w:rsidRPr="008473A1">
              <w:rPr>
                <w:rFonts w:ascii="Arial" w:hAnsi="Arial" w:cs="Arial"/>
                <w:noProof/>
                <w:webHidden/>
              </w:rPr>
              <w:fldChar w:fldCharType="end"/>
            </w:r>
          </w:hyperlink>
        </w:p>
        <w:p w:rsidR="008473A1" w:rsidRPr="008473A1" w:rsidRDefault="006E3106">
          <w:pPr>
            <w:pStyle w:val="TOC2"/>
            <w:tabs>
              <w:tab w:val="right" w:leader="dot" w:pos="10790"/>
            </w:tabs>
            <w:rPr>
              <w:rFonts w:ascii="Arial" w:hAnsi="Arial" w:cs="Arial"/>
              <w:noProof/>
            </w:rPr>
          </w:pPr>
          <w:hyperlink w:anchor="_Toc531175304" w:history="1">
            <w:r w:rsidR="008473A1" w:rsidRPr="008473A1">
              <w:rPr>
                <w:rStyle w:val="Hyperlink"/>
                <w:rFonts w:ascii="Arial" w:hAnsi="Arial" w:cs="Arial"/>
                <w:noProof/>
              </w:rPr>
              <w:t>Appendix 3 - Miscellaneous Tips and Getting Help</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_Toc531175304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47</w:t>
            </w:r>
            <w:r w:rsidR="008473A1" w:rsidRPr="008473A1">
              <w:rPr>
                <w:rFonts w:ascii="Arial" w:hAnsi="Arial" w:cs="Arial"/>
                <w:noProof/>
                <w:webHidden/>
              </w:rPr>
              <w:fldChar w:fldCharType="end"/>
            </w:r>
          </w:hyperlink>
        </w:p>
        <w:p w:rsidR="008473A1" w:rsidRPr="008473A1" w:rsidRDefault="006E3106">
          <w:pPr>
            <w:pStyle w:val="TOC3"/>
            <w:tabs>
              <w:tab w:val="right" w:leader="dot" w:pos="10790"/>
            </w:tabs>
            <w:rPr>
              <w:rFonts w:ascii="Arial" w:hAnsi="Arial" w:cs="Arial"/>
              <w:noProof/>
            </w:rPr>
          </w:pPr>
          <w:hyperlink w:anchor="_Toc531175305" w:history="1">
            <w:r w:rsidR="008473A1" w:rsidRPr="008473A1">
              <w:rPr>
                <w:rStyle w:val="Hyperlink"/>
                <w:rFonts w:ascii="Arial" w:hAnsi="Arial" w:cs="Arial"/>
                <w:noProof/>
              </w:rPr>
              <w:t>To enable pop-ups:</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_Toc531175305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47</w:t>
            </w:r>
            <w:r w:rsidR="008473A1" w:rsidRPr="008473A1">
              <w:rPr>
                <w:rFonts w:ascii="Arial" w:hAnsi="Arial" w:cs="Arial"/>
                <w:noProof/>
                <w:webHidden/>
              </w:rPr>
              <w:fldChar w:fldCharType="end"/>
            </w:r>
          </w:hyperlink>
        </w:p>
        <w:p w:rsidR="008473A1" w:rsidRPr="008473A1" w:rsidRDefault="006E3106">
          <w:pPr>
            <w:pStyle w:val="TOC3"/>
            <w:tabs>
              <w:tab w:val="right" w:leader="dot" w:pos="10790"/>
            </w:tabs>
            <w:rPr>
              <w:rFonts w:ascii="Arial" w:hAnsi="Arial" w:cs="Arial"/>
              <w:noProof/>
            </w:rPr>
          </w:pPr>
          <w:hyperlink w:anchor="_Toc531175306" w:history="1">
            <w:r w:rsidR="008473A1" w:rsidRPr="008473A1">
              <w:rPr>
                <w:rStyle w:val="Hyperlink"/>
                <w:rFonts w:ascii="Arial" w:hAnsi="Arial" w:cs="Arial"/>
                <w:noProof/>
              </w:rPr>
              <w:t>Printing:</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_Toc531175306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48</w:t>
            </w:r>
            <w:r w:rsidR="008473A1" w:rsidRPr="008473A1">
              <w:rPr>
                <w:rFonts w:ascii="Arial" w:hAnsi="Arial" w:cs="Arial"/>
                <w:noProof/>
                <w:webHidden/>
              </w:rPr>
              <w:fldChar w:fldCharType="end"/>
            </w:r>
          </w:hyperlink>
        </w:p>
        <w:p w:rsidR="008473A1" w:rsidRPr="008473A1" w:rsidRDefault="006E3106">
          <w:pPr>
            <w:pStyle w:val="TOC3"/>
            <w:tabs>
              <w:tab w:val="right" w:leader="dot" w:pos="10790"/>
            </w:tabs>
            <w:rPr>
              <w:rFonts w:ascii="Arial" w:hAnsi="Arial" w:cs="Arial"/>
              <w:noProof/>
            </w:rPr>
          </w:pPr>
          <w:hyperlink w:anchor="_Toc531175307" w:history="1">
            <w:r w:rsidR="008473A1" w:rsidRPr="008473A1">
              <w:rPr>
                <w:rStyle w:val="Hyperlink"/>
                <w:rFonts w:ascii="Arial" w:hAnsi="Arial" w:cs="Arial"/>
                <w:noProof/>
              </w:rPr>
              <w:t>Deleting Samples:</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_Toc531175307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49</w:t>
            </w:r>
            <w:r w:rsidR="008473A1" w:rsidRPr="008473A1">
              <w:rPr>
                <w:rFonts w:ascii="Arial" w:hAnsi="Arial" w:cs="Arial"/>
                <w:noProof/>
                <w:webHidden/>
              </w:rPr>
              <w:fldChar w:fldCharType="end"/>
            </w:r>
          </w:hyperlink>
        </w:p>
        <w:p w:rsidR="008473A1" w:rsidRPr="008473A1" w:rsidRDefault="006E3106">
          <w:pPr>
            <w:pStyle w:val="TOC3"/>
            <w:tabs>
              <w:tab w:val="right" w:leader="dot" w:pos="10790"/>
            </w:tabs>
            <w:rPr>
              <w:rFonts w:ascii="Arial" w:hAnsi="Arial" w:cs="Arial"/>
              <w:noProof/>
            </w:rPr>
          </w:pPr>
          <w:hyperlink w:anchor="_Toc531175308" w:history="1">
            <w:r w:rsidR="008473A1" w:rsidRPr="008473A1">
              <w:rPr>
                <w:rStyle w:val="Hyperlink"/>
                <w:rFonts w:ascii="Arial" w:hAnsi="Arial" w:cs="Arial"/>
                <w:noProof/>
              </w:rPr>
              <w:t>Frequently Asked Questions:</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_Toc531175308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49</w:t>
            </w:r>
            <w:r w:rsidR="008473A1" w:rsidRPr="008473A1">
              <w:rPr>
                <w:rFonts w:ascii="Arial" w:hAnsi="Arial" w:cs="Arial"/>
                <w:noProof/>
                <w:webHidden/>
              </w:rPr>
              <w:fldChar w:fldCharType="end"/>
            </w:r>
          </w:hyperlink>
        </w:p>
        <w:p w:rsidR="008473A1" w:rsidRPr="008473A1" w:rsidRDefault="006E3106">
          <w:pPr>
            <w:pStyle w:val="TOC3"/>
            <w:tabs>
              <w:tab w:val="right" w:leader="dot" w:pos="10790"/>
            </w:tabs>
            <w:rPr>
              <w:rFonts w:ascii="Arial" w:hAnsi="Arial" w:cs="Arial"/>
              <w:noProof/>
            </w:rPr>
          </w:pPr>
          <w:hyperlink w:anchor="_Toc531175309" w:history="1">
            <w:r w:rsidR="008473A1" w:rsidRPr="008473A1">
              <w:rPr>
                <w:rStyle w:val="Hyperlink"/>
                <w:rFonts w:ascii="Arial" w:hAnsi="Arial" w:cs="Arial"/>
                <w:noProof/>
              </w:rPr>
              <w:t>Getting Help:</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_Toc531175309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50</w:t>
            </w:r>
            <w:r w:rsidR="008473A1" w:rsidRPr="008473A1">
              <w:rPr>
                <w:rFonts w:ascii="Arial" w:hAnsi="Arial" w:cs="Arial"/>
                <w:noProof/>
                <w:webHidden/>
              </w:rPr>
              <w:fldChar w:fldCharType="end"/>
            </w:r>
          </w:hyperlink>
        </w:p>
        <w:p w:rsidR="008473A1" w:rsidRPr="008473A1" w:rsidRDefault="006E3106">
          <w:pPr>
            <w:pStyle w:val="TOC2"/>
            <w:tabs>
              <w:tab w:val="right" w:leader="dot" w:pos="10790"/>
            </w:tabs>
            <w:rPr>
              <w:rFonts w:ascii="Arial" w:hAnsi="Arial" w:cs="Arial"/>
              <w:noProof/>
            </w:rPr>
          </w:pPr>
          <w:hyperlink w:anchor="_Toc531175310" w:history="1">
            <w:r w:rsidR="008473A1" w:rsidRPr="008473A1">
              <w:rPr>
                <w:rStyle w:val="Hyperlink"/>
                <w:rFonts w:ascii="Arial" w:hAnsi="Arial" w:cs="Arial"/>
                <w:noProof/>
              </w:rPr>
              <w:t>Appendix 4 - System Requirements</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_Toc531175310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51</w:t>
            </w:r>
            <w:r w:rsidR="008473A1" w:rsidRPr="008473A1">
              <w:rPr>
                <w:rFonts w:ascii="Arial" w:hAnsi="Arial" w:cs="Arial"/>
                <w:noProof/>
                <w:webHidden/>
              </w:rPr>
              <w:fldChar w:fldCharType="end"/>
            </w:r>
          </w:hyperlink>
        </w:p>
        <w:p w:rsidR="008473A1" w:rsidRPr="008473A1" w:rsidRDefault="006E3106">
          <w:pPr>
            <w:pStyle w:val="TOC2"/>
            <w:tabs>
              <w:tab w:val="right" w:leader="dot" w:pos="10790"/>
            </w:tabs>
            <w:rPr>
              <w:rFonts w:ascii="Arial" w:hAnsi="Arial" w:cs="Arial"/>
              <w:noProof/>
            </w:rPr>
          </w:pPr>
          <w:hyperlink w:anchor="_Toc531175311" w:history="1">
            <w:r w:rsidR="008473A1" w:rsidRPr="008473A1">
              <w:rPr>
                <w:rStyle w:val="Hyperlink"/>
                <w:rFonts w:ascii="Arial" w:hAnsi="Arial" w:cs="Arial"/>
                <w:noProof/>
              </w:rPr>
              <w:t>Appendix 5 – New Reporting Fields on Distribution System Samples</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_Toc531175311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52</w:t>
            </w:r>
            <w:r w:rsidR="008473A1" w:rsidRPr="008473A1">
              <w:rPr>
                <w:rFonts w:ascii="Arial" w:hAnsi="Arial" w:cs="Arial"/>
                <w:noProof/>
                <w:webHidden/>
              </w:rPr>
              <w:fldChar w:fldCharType="end"/>
            </w:r>
          </w:hyperlink>
        </w:p>
        <w:p w:rsidR="008473A1" w:rsidRPr="008473A1" w:rsidRDefault="006E3106">
          <w:pPr>
            <w:pStyle w:val="TOC2"/>
            <w:tabs>
              <w:tab w:val="right" w:leader="dot" w:pos="10790"/>
            </w:tabs>
            <w:rPr>
              <w:rFonts w:ascii="Arial" w:hAnsi="Arial" w:cs="Arial"/>
              <w:noProof/>
            </w:rPr>
          </w:pPr>
          <w:hyperlink w:anchor="_Toc531175312" w:history="1">
            <w:r w:rsidR="008473A1" w:rsidRPr="008473A1">
              <w:rPr>
                <w:rStyle w:val="Hyperlink"/>
                <w:rFonts w:ascii="Arial" w:hAnsi="Arial" w:cs="Arial"/>
                <w:noProof/>
              </w:rPr>
              <w:t>Appendix 6 – Updates</w:t>
            </w:r>
            <w:r w:rsidR="008473A1" w:rsidRPr="008473A1">
              <w:rPr>
                <w:rFonts w:ascii="Arial" w:hAnsi="Arial" w:cs="Arial"/>
                <w:noProof/>
                <w:webHidden/>
              </w:rPr>
              <w:tab/>
            </w:r>
            <w:r w:rsidR="008473A1" w:rsidRPr="008473A1">
              <w:rPr>
                <w:rFonts w:ascii="Arial" w:hAnsi="Arial" w:cs="Arial"/>
                <w:noProof/>
                <w:webHidden/>
              </w:rPr>
              <w:fldChar w:fldCharType="begin"/>
            </w:r>
            <w:r w:rsidR="008473A1" w:rsidRPr="008473A1">
              <w:rPr>
                <w:rFonts w:ascii="Arial" w:hAnsi="Arial" w:cs="Arial"/>
                <w:noProof/>
                <w:webHidden/>
              </w:rPr>
              <w:instrText xml:space="preserve"> PAGEREF _Toc531175312 \h </w:instrText>
            </w:r>
            <w:r w:rsidR="008473A1" w:rsidRPr="008473A1">
              <w:rPr>
                <w:rFonts w:ascii="Arial" w:hAnsi="Arial" w:cs="Arial"/>
                <w:noProof/>
                <w:webHidden/>
              </w:rPr>
            </w:r>
            <w:r w:rsidR="008473A1" w:rsidRPr="008473A1">
              <w:rPr>
                <w:rFonts w:ascii="Arial" w:hAnsi="Arial" w:cs="Arial"/>
                <w:noProof/>
                <w:webHidden/>
              </w:rPr>
              <w:fldChar w:fldCharType="separate"/>
            </w:r>
            <w:r w:rsidR="008473A1" w:rsidRPr="008473A1">
              <w:rPr>
                <w:rFonts w:ascii="Arial" w:hAnsi="Arial" w:cs="Arial"/>
                <w:noProof/>
                <w:webHidden/>
              </w:rPr>
              <w:t>53</w:t>
            </w:r>
            <w:r w:rsidR="008473A1" w:rsidRPr="008473A1">
              <w:rPr>
                <w:rFonts w:ascii="Arial" w:hAnsi="Arial" w:cs="Arial"/>
                <w:noProof/>
                <w:webHidden/>
              </w:rPr>
              <w:fldChar w:fldCharType="end"/>
            </w:r>
          </w:hyperlink>
        </w:p>
        <w:p w:rsidR="00EB2BA8" w:rsidRPr="00867BA2" w:rsidRDefault="00EB2BA8" w:rsidP="003435E0">
          <w:pPr>
            <w:pStyle w:val="TOC2"/>
            <w:tabs>
              <w:tab w:val="right" w:leader="dot" w:pos="10790"/>
            </w:tabs>
            <w:rPr>
              <w:rFonts w:ascii="Arial" w:hAnsi="Arial" w:cs="Arial"/>
            </w:rPr>
          </w:pPr>
          <w:r w:rsidRPr="008473A1">
            <w:rPr>
              <w:rFonts w:ascii="Arial" w:hAnsi="Arial" w:cs="Arial"/>
              <w:b/>
              <w:bCs/>
              <w:noProof/>
            </w:rPr>
            <w:fldChar w:fldCharType="end"/>
          </w:r>
        </w:p>
      </w:sdtContent>
    </w:sdt>
    <w:p w:rsidR="005C24A2" w:rsidRPr="005C24A2" w:rsidRDefault="008473A1" w:rsidP="008473A1">
      <w:pPr>
        <w:pStyle w:val="TOCHeading"/>
        <w:spacing w:after="240"/>
        <w:rPr>
          <w:rFonts w:ascii="Arial" w:hAnsi="Arial" w:cs="Arial"/>
          <w:color w:val="17365D" w:themeColor="text2" w:themeShade="BF"/>
        </w:rPr>
      </w:pPr>
      <w:r>
        <w:rPr>
          <w:rFonts w:ascii="Arial" w:hAnsi="Arial" w:cs="Arial"/>
          <w:color w:val="17365D" w:themeColor="text2" w:themeShade="BF"/>
        </w:rPr>
        <w:lastRenderedPageBreak/>
        <w:t>T</w:t>
      </w:r>
      <w:r w:rsidR="005C24A2">
        <w:rPr>
          <w:rFonts w:ascii="Arial" w:hAnsi="Arial" w:cs="Arial"/>
          <w:color w:val="17365D" w:themeColor="text2" w:themeShade="BF"/>
        </w:rPr>
        <w:t>able of Figures</w:t>
      </w:r>
    </w:p>
    <w:p w:rsidR="001B0D53" w:rsidRDefault="005C24A2" w:rsidP="001B0D53">
      <w:pPr>
        <w:pStyle w:val="TableofFigures"/>
        <w:tabs>
          <w:tab w:val="right" w:leader="dot" w:pos="10790"/>
        </w:tabs>
        <w:spacing w:after="120"/>
        <w:rPr>
          <w:noProof/>
        </w:rPr>
      </w:pPr>
      <w:r w:rsidRPr="008473A1">
        <w:rPr>
          <w:rFonts w:ascii="Arial" w:hAnsi="Arial" w:cs="Arial"/>
        </w:rPr>
        <w:fldChar w:fldCharType="begin"/>
      </w:r>
      <w:r w:rsidRPr="008473A1">
        <w:rPr>
          <w:rFonts w:ascii="Arial" w:hAnsi="Arial" w:cs="Arial"/>
        </w:rPr>
        <w:instrText xml:space="preserve"> TOC \h \z \c "Figure" </w:instrText>
      </w:r>
      <w:r w:rsidRPr="008473A1">
        <w:rPr>
          <w:rFonts w:ascii="Arial" w:hAnsi="Arial" w:cs="Arial"/>
        </w:rPr>
        <w:fldChar w:fldCharType="separate"/>
      </w:r>
      <w:hyperlink w:anchor="_Toc2687606" w:history="1">
        <w:r w:rsidR="001B0D53" w:rsidRPr="00D06422">
          <w:rPr>
            <w:rStyle w:val="Hyperlink"/>
            <w:noProof/>
          </w:rPr>
          <w:t>Figure 1. Login Screen</w:t>
        </w:r>
        <w:r w:rsidR="001B0D53">
          <w:rPr>
            <w:noProof/>
            <w:webHidden/>
          </w:rPr>
          <w:tab/>
        </w:r>
        <w:r w:rsidR="001B0D53">
          <w:rPr>
            <w:noProof/>
            <w:webHidden/>
          </w:rPr>
          <w:fldChar w:fldCharType="begin"/>
        </w:r>
        <w:r w:rsidR="001B0D53">
          <w:rPr>
            <w:noProof/>
            <w:webHidden/>
          </w:rPr>
          <w:instrText xml:space="preserve"> PAGEREF _Toc2687606 \h </w:instrText>
        </w:r>
        <w:r w:rsidR="001B0D53">
          <w:rPr>
            <w:noProof/>
            <w:webHidden/>
          </w:rPr>
        </w:r>
        <w:r w:rsidR="001B0D53">
          <w:rPr>
            <w:noProof/>
            <w:webHidden/>
          </w:rPr>
          <w:fldChar w:fldCharType="separate"/>
        </w:r>
        <w:r w:rsidR="001B0D53">
          <w:rPr>
            <w:noProof/>
            <w:webHidden/>
          </w:rPr>
          <w:t>6</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07" w:history="1">
        <w:r w:rsidR="001B0D53" w:rsidRPr="00D06422">
          <w:rPr>
            <w:rStyle w:val="Hyperlink"/>
            <w:noProof/>
          </w:rPr>
          <w:t>Figure 2. Certified Contaminant Groups</w:t>
        </w:r>
        <w:r w:rsidR="001B0D53">
          <w:rPr>
            <w:noProof/>
            <w:webHidden/>
          </w:rPr>
          <w:tab/>
        </w:r>
        <w:r w:rsidR="001B0D53">
          <w:rPr>
            <w:noProof/>
            <w:webHidden/>
          </w:rPr>
          <w:fldChar w:fldCharType="begin"/>
        </w:r>
        <w:r w:rsidR="001B0D53">
          <w:rPr>
            <w:noProof/>
            <w:webHidden/>
          </w:rPr>
          <w:instrText xml:space="preserve"> PAGEREF _Toc2687607 \h </w:instrText>
        </w:r>
        <w:r w:rsidR="001B0D53">
          <w:rPr>
            <w:noProof/>
            <w:webHidden/>
          </w:rPr>
        </w:r>
        <w:r w:rsidR="001B0D53">
          <w:rPr>
            <w:noProof/>
            <w:webHidden/>
          </w:rPr>
          <w:fldChar w:fldCharType="separate"/>
        </w:r>
        <w:r w:rsidR="001B0D53">
          <w:rPr>
            <w:noProof/>
            <w:webHidden/>
          </w:rPr>
          <w:t>7</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08" w:history="1">
        <w:r w:rsidR="001B0D53" w:rsidRPr="00D06422">
          <w:rPr>
            <w:rStyle w:val="Hyperlink"/>
            <w:noProof/>
          </w:rPr>
          <w:t xml:space="preserve">Figure 3. Main View </w:t>
        </w:r>
        <w:r w:rsidR="001B0D53" w:rsidRPr="00D06422">
          <w:rPr>
            <w:rStyle w:val="Hyperlink"/>
            <w:rFonts w:cs="Arial"/>
            <w:noProof/>
          </w:rPr>
          <w:t>–</w:t>
        </w:r>
        <w:r w:rsidR="001B0D53" w:rsidRPr="00D06422">
          <w:rPr>
            <w:rStyle w:val="Hyperlink"/>
            <w:noProof/>
          </w:rPr>
          <w:t xml:space="preserve"> Bacti</w:t>
        </w:r>
        <w:r w:rsidR="001B0D53">
          <w:rPr>
            <w:noProof/>
            <w:webHidden/>
          </w:rPr>
          <w:tab/>
        </w:r>
        <w:r w:rsidR="001B0D53">
          <w:rPr>
            <w:noProof/>
            <w:webHidden/>
          </w:rPr>
          <w:fldChar w:fldCharType="begin"/>
        </w:r>
        <w:r w:rsidR="001B0D53">
          <w:rPr>
            <w:noProof/>
            <w:webHidden/>
          </w:rPr>
          <w:instrText xml:space="preserve"> PAGEREF _Toc2687608 \h </w:instrText>
        </w:r>
        <w:r w:rsidR="001B0D53">
          <w:rPr>
            <w:noProof/>
            <w:webHidden/>
          </w:rPr>
        </w:r>
        <w:r w:rsidR="001B0D53">
          <w:rPr>
            <w:noProof/>
            <w:webHidden/>
          </w:rPr>
          <w:fldChar w:fldCharType="separate"/>
        </w:r>
        <w:r w:rsidR="001B0D53">
          <w:rPr>
            <w:noProof/>
            <w:webHidden/>
          </w:rPr>
          <w:t>8</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09" w:history="1">
        <w:r w:rsidR="001B0D53" w:rsidRPr="00D06422">
          <w:rPr>
            <w:rStyle w:val="Hyperlink"/>
            <w:noProof/>
          </w:rPr>
          <w:t>Figure 4. Bacti Sample Detail Screen</w:t>
        </w:r>
        <w:r w:rsidR="001B0D53">
          <w:rPr>
            <w:noProof/>
            <w:webHidden/>
          </w:rPr>
          <w:tab/>
        </w:r>
        <w:r w:rsidR="001B0D53">
          <w:rPr>
            <w:noProof/>
            <w:webHidden/>
          </w:rPr>
          <w:fldChar w:fldCharType="begin"/>
        </w:r>
        <w:r w:rsidR="001B0D53">
          <w:rPr>
            <w:noProof/>
            <w:webHidden/>
          </w:rPr>
          <w:instrText xml:space="preserve"> PAGEREF _Toc2687609 \h </w:instrText>
        </w:r>
        <w:r w:rsidR="001B0D53">
          <w:rPr>
            <w:noProof/>
            <w:webHidden/>
          </w:rPr>
        </w:r>
        <w:r w:rsidR="001B0D53">
          <w:rPr>
            <w:noProof/>
            <w:webHidden/>
          </w:rPr>
          <w:fldChar w:fldCharType="separate"/>
        </w:r>
        <w:r w:rsidR="001B0D53">
          <w:rPr>
            <w:noProof/>
            <w:webHidden/>
          </w:rPr>
          <w:t>10</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10" w:history="1">
        <w:r w:rsidR="001B0D53" w:rsidRPr="00D06422">
          <w:rPr>
            <w:rStyle w:val="Hyperlink"/>
            <w:noProof/>
          </w:rPr>
          <w:t>Figure 5. Bacti Distribution System Sample Detail Fields</w:t>
        </w:r>
        <w:r w:rsidR="001B0D53">
          <w:rPr>
            <w:noProof/>
            <w:webHidden/>
          </w:rPr>
          <w:tab/>
        </w:r>
        <w:r w:rsidR="001B0D53">
          <w:rPr>
            <w:noProof/>
            <w:webHidden/>
          </w:rPr>
          <w:fldChar w:fldCharType="begin"/>
        </w:r>
        <w:r w:rsidR="001B0D53">
          <w:rPr>
            <w:noProof/>
            <w:webHidden/>
          </w:rPr>
          <w:instrText xml:space="preserve"> PAGEREF _Toc2687610 \h </w:instrText>
        </w:r>
        <w:r w:rsidR="001B0D53">
          <w:rPr>
            <w:noProof/>
            <w:webHidden/>
          </w:rPr>
        </w:r>
        <w:r w:rsidR="001B0D53">
          <w:rPr>
            <w:noProof/>
            <w:webHidden/>
          </w:rPr>
          <w:fldChar w:fldCharType="separate"/>
        </w:r>
        <w:r w:rsidR="001B0D53">
          <w:rPr>
            <w:noProof/>
            <w:webHidden/>
          </w:rPr>
          <w:t>12</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11" w:history="1">
        <w:r w:rsidR="001B0D53" w:rsidRPr="00D06422">
          <w:rPr>
            <w:rStyle w:val="Hyperlink"/>
            <w:noProof/>
          </w:rPr>
          <w:t>Figure 6. Ground Water Sample Detail Fields</w:t>
        </w:r>
        <w:r w:rsidR="001B0D53">
          <w:rPr>
            <w:noProof/>
            <w:webHidden/>
          </w:rPr>
          <w:tab/>
        </w:r>
        <w:r w:rsidR="001B0D53">
          <w:rPr>
            <w:noProof/>
            <w:webHidden/>
          </w:rPr>
          <w:fldChar w:fldCharType="begin"/>
        </w:r>
        <w:r w:rsidR="001B0D53">
          <w:rPr>
            <w:noProof/>
            <w:webHidden/>
          </w:rPr>
          <w:instrText xml:space="preserve"> PAGEREF _Toc2687611 \h </w:instrText>
        </w:r>
        <w:r w:rsidR="001B0D53">
          <w:rPr>
            <w:noProof/>
            <w:webHidden/>
          </w:rPr>
        </w:r>
        <w:r w:rsidR="001B0D53">
          <w:rPr>
            <w:noProof/>
            <w:webHidden/>
          </w:rPr>
          <w:fldChar w:fldCharType="separate"/>
        </w:r>
        <w:r w:rsidR="001B0D53">
          <w:rPr>
            <w:noProof/>
            <w:webHidden/>
          </w:rPr>
          <w:t>12</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12" w:history="1">
        <w:r w:rsidR="001B0D53" w:rsidRPr="00D06422">
          <w:rPr>
            <w:rStyle w:val="Hyperlink"/>
            <w:noProof/>
          </w:rPr>
          <w:t>Figure 7. Bacti Analysis Screen</w:t>
        </w:r>
        <w:r w:rsidR="001B0D53">
          <w:rPr>
            <w:noProof/>
            <w:webHidden/>
          </w:rPr>
          <w:tab/>
        </w:r>
        <w:r w:rsidR="001B0D53">
          <w:rPr>
            <w:noProof/>
            <w:webHidden/>
          </w:rPr>
          <w:fldChar w:fldCharType="begin"/>
        </w:r>
        <w:r w:rsidR="001B0D53">
          <w:rPr>
            <w:noProof/>
            <w:webHidden/>
          </w:rPr>
          <w:instrText xml:space="preserve"> PAGEREF _Toc2687612 \h </w:instrText>
        </w:r>
        <w:r w:rsidR="001B0D53">
          <w:rPr>
            <w:noProof/>
            <w:webHidden/>
          </w:rPr>
        </w:r>
        <w:r w:rsidR="001B0D53">
          <w:rPr>
            <w:noProof/>
            <w:webHidden/>
          </w:rPr>
          <w:fldChar w:fldCharType="separate"/>
        </w:r>
        <w:r w:rsidR="001B0D53">
          <w:rPr>
            <w:noProof/>
            <w:webHidden/>
          </w:rPr>
          <w:t>14</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13" w:history="1">
        <w:r w:rsidR="001B0D53" w:rsidRPr="00D06422">
          <w:rPr>
            <w:rStyle w:val="Hyperlink"/>
            <w:rFonts w:cs="Arial"/>
            <w:noProof/>
          </w:rPr>
          <w:t>Figure 8. Completed Bacti Analysis Screen</w:t>
        </w:r>
        <w:r w:rsidR="001B0D53">
          <w:rPr>
            <w:noProof/>
            <w:webHidden/>
          </w:rPr>
          <w:tab/>
        </w:r>
        <w:r w:rsidR="001B0D53">
          <w:rPr>
            <w:noProof/>
            <w:webHidden/>
          </w:rPr>
          <w:fldChar w:fldCharType="begin"/>
        </w:r>
        <w:r w:rsidR="001B0D53">
          <w:rPr>
            <w:noProof/>
            <w:webHidden/>
          </w:rPr>
          <w:instrText xml:space="preserve"> PAGEREF _Toc2687613 \h </w:instrText>
        </w:r>
        <w:r w:rsidR="001B0D53">
          <w:rPr>
            <w:noProof/>
            <w:webHidden/>
          </w:rPr>
        </w:r>
        <w:r w:rsidR="001B0D53">
          <w:rPr>
            <w:noProof/>
            <w:webHidden/>
          </w:rPr>
          <w:fldChar w:fldCharType="separate"/>
        </w:r>
        <w:r w:rsidR="001B0D53">
          <w:rPr>
            <w:noProof/>
            <w:webHidden/>
          </w:rPr>
          <w:t>15</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14" w:history="1">
        <w:r w:rsidR="001B0D53" w:rsidRPr="00D06422">
          <w:rPr>
            <w:rStyle w:val="Hyperlink"/>
            <w:rFonts w:cs="Arial"/>
            <w:noProof/>
          </w:rPr>
          <w:t>Figure 9. Completed Bacti Sampling Result in Main View</w:t>
        </w:r>
        <w:r w:rsidR="001B0D53">
          <w:rPr>
            <w:noProof/>
            <w:webHidden/>
          </w:rPr>
          <w:tab/>
        </w:r>
        <w:r w:rsidR="001B0D53">
          <w:rPr>
            <w:noProof/>
            <w:webHidden/>
          </w:rPr>
          <w:fldChar w:fldCharType="begin"/>
        </w:r>
        <w:r w:rsidR="001B0D53">
          <w:rPr>
            <w:noProof/>
            <w:webHidden/>
          </w:rPr>
          <w:instrText xml:space="preserve"> PAGEREF _Toc2687614 \h </w:instrText>
        </w:r>
        <w:r w:rsidR="001B0D53">
          <w:rPr>
            <w:noProof/>
            <w:webHidden/>
          </w:rPr>
        </w:r>
        <w:r w:rsidR="001B0D53">
          <w:rPr>
            <w:noProof/>
            <w:webHidden/>
          </w:rPr>
          <w:fldChar w:fldCharType="separate"/>
        </w:r>
        <w:r w:rsidR="001B0D53">
          <w:rPr>
            <w:noProof/>
            <w:webHidden/>
          </w:rPr>
          <w:t>15</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15" w:history="1">
        <w:r w:rsidR="001B0D53" w:rsidRPr="00D06422">
          <w:rPr>
            <w:rStyle w:val="Hyperlink"/>
            <w:noProof/>
          </w:rPr>
          <w:t>Figure 10. Add New Bacti Batch Screen</w:t>
        </w:r>
        <w:r w:rsidR="001B0D53">
          <w:rPr>
            <w:noProof/>
            <w:webHidden/>
          </w:rPr>
          <w:tab/>
        </w:r>
        <w:r w:rsidR="001B0D53">
          <w:rPr>
            <w:noProof/>
            <w:webHidden/>
          </w:rPr>
          <w:fldChar w:fldCharType="begin"/>
        </w:r>
        <w:r w:rsidR="001B0D53">
          <w:rPr>
            <w:noProof/>
            <w:webHidden/>
          </w:rPr>
          <w:instrText xml:space="preserve"> PAGEREF _Toc2687615 \h </w:instrText>
        </w:r>
        <w:r w:rsidR="001B0D53">
          <w:rPr>
            <w:noProof/>
            <w:webHidden/>
          </w:rPr>
        </w:r>
        <w:r w:rsidR="001B0D53">
          <w:rPr>
            <w:noProof/>
            <w:webHidden/>
          </w:rPr>
          <w:fldChar w:fldCharType="separate"/>
        </w:r>
        <w:r w:rsidR="001B0D53">
          <w:rPr>
            <w:noProof/>
            <w:webHidden/>
          </w:rPr>
          <w:t>16</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16" w:history="1">
        <w:r w:rsidR="001B0D53" w:rsidRPr="00D06422">
          <w:rPr>
            <w:rStyle w:val="Hyperlink"/>
            <w:noProof/>
          </w:rPr>
          <w:t>Figure 11. Select/Edit Bacti Batch Screen</w:t>
        </w:r>
        <w:r w:rsidR="001B0D53">
          <w:rPr>
            <w:noProof/>
            <w:webHidden/>
          </w:rPr>
          <w:tab/>
        </w:r>
        <w:r w:rsidR="001B0D53">
          <w:rPr>
            <w:noProof/>
            <w:webHidden/>
          </w:rPr>
          <w:fldChar w:fldCharType="begin"/>
        </w:r>
        <w:r w:rsidR="001B0D53">
          <w:rPr>
            <w:noProof/>
            <w:webHidden/>
          </w:rPr>
          <w:instrText xml:space="preserve"> PAGEREF _Toc2687616 \h </w:instrText>
        </w:r>
        <w:r w:rsidR="001B0D53">
          <w:rPr>
            <w:noProof/>
            <w:webHidden/>
          </w:rPr>
        </w:r>
        <w:r w:rsidR="001B0D53">
          <w:rPr>
            <w:noProof/>
            <w:webHidden/>
          </w:rPr>
          <w:fldChar w:fldCharType="separate"/>
        </w:r>
        <w:r w:rsidR="001B0D53">
          <w:rPr>
            <w:noProof/>
            <w:webHidden/>
          </w:rPr>
          <w:t>18</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17" w:history="1">
        <w:r w:rsidR="001B0D53" w:rsidRPr="00D06422">
          <w:rPr>
            <w:rStyle w:val="Hyperlink"/>
            <w:noProof/>
          </w:rPr>
          <w:t>Figure 12. Bacti Batch Sample Detail Entry</w:t>
        </w:r>
        <w:r w:rsidR="001B0D53">
          <w:rPr>
            <w:noProof/>
            <w:webHidden/>
          </w:rPr>
          <w:tab/>
        </w:r>
        <w:r w:rsidR="001B0D53">
          <w:rPr>
            <w:noProof/>
            <w:webHidden/>
          </w:rPr>
          <w:fldChar w:fldCharType="begin"/>
        </w:r>
        <w:r w:rsidR="001B0D53">
          <w:rPr>
            <w:noProof/>
            <w:webHidden/>
          </w:rPr>
          <w:instrText xml:space="preserve"> PAGEREF _Toc2687617 \h </w:instrText>
        </w:r>
        <w:r w:rsidR="001B0D53">
          <w:rPr>
            <w:noProof/>
            <w:webHidden/>
          </w:rPr>
        </w:r>
        <w:r w:rsidR="001B0D53">
          <w:rPr>
            <w:noProof/>
            <w:webHidden/>
          </w:rPr>
          <w:fldChar w:fldCharType="separate"/>
        </w:r>
        <w:r w:rsidR="001B0D53">
          <w:rPr>
            <w:noProof/>
            <w:webHidden/>
          </w:rPr>
          <w:t>19</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18" w:history="1">
        <w:r w:rsidR="001B0D53" w:rsidRPr="00D06422">
          <w:rPr>
            <w:rStyle w:val="Hyperlink"/>
            <w:rFonts w:cs="Arial"/>
            <w:noProof/>
          </w:rPr>
          <w:t>Figure 13. Bacti Batch Analysis Entry</w:t>
        </w:r>
        <w:r w:rsidR="001B0D53">
          <w:rPr>
            <w:noProof/>
            <w:webHidden/>
          </w:rPr>
          <w:tab/>
        </w:r>
        <w:r w:rsidR="001B0D53">
          <w:rPr>
            <w:noProof/>
            <w:webHidden/>
          </w:rPr>
          <w:fldChar w:fldCharType="begin"/>
        </w:r>
        <w:r w:rsidR="001B0D53">
          <w:rPr>
            <w:noProof/>
            <w:webHidden/>
          </w:rPr>
          <w:instrText xml:space="preserve"> PAGEREF _Toc2687618 \h </w:instrText>
        </w:r>
        <w:r w:rsidR="001B0D53">
          <w:rPr>
            <w:noProof/>
            <w:webHidden/>
          </w:rPr>
        </w:r>
        <w:r w:rsidR="001B0D53">
          <w:rPr>
            <w:noProof/>
            <w:webHidden/>
          </w:rPr>
          <w:fldChar w:fldCharType="separate"/>
        </w:r>
        <w:r w:rsidR="001B0D53">
          <w:rPr>
            <w:noProof/>
            <w:webHidden/>
          </w:rPr>
          <w:t>20</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19" w:history="1">
        <w:r w:rsidR="001B0D53" w:rsidRPr="00D06422">
          <w:rPr>
            <w:rStyle w:val="Hyperlink"/>
            <w:rFonts w:cs="Arial"/>
            <w:noProof/>
          </w:rPr>
          <w:t>Figure 14. Main View – Chemicals</w:t>
        </w:r>
        <w:r w:rsidR="001B0D53">
          <w:rPr>
            <w:noProof/>
            <w:webHidden/>
          </w:rPr>
          <w:tab/>
        </w:r>
        <w:r w:rsidR="001B0D53">
          <w:rPr>
            <w:noProof/>
            <w:webHidden/>
          </w:rPr>
          <w:fldChar w:fldCharType="begin"/>
        </w:r>
        <w:r w:rsidR="001B0D53">
          <w:rPr>
            <w:noProof/>
            <w:webHidden/>
          </w:rPr>
          <w:instrText xml:space="preserve"> PAGEREF _Toc2687619 \h </w:instrText>
        </w:r>
        <w:r w:rsidR="001B0D53">
          <w:rPr>
            <w:noProof/>
            <w:webHidden/>
          </w:rPr>
        </w:r>
        <w:r w:rsidR="001B0D53">
          <w:rPr>
            <w:noProof/>
            <w:webHidden/>
          </w:rPr>
          <w:fldChar w:fldCharType="separate"/>
        </w:r>
        <w:r w:rsidR="001B0D53">
          <w:rPr>
            <w:noProof/>
            <w:webHidden/>
          </w:rPr>
          <w:t>21</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20" w:history="1">
        <w:r w:rsidR="001B0D53" w:rsidRPr="00D06422">
          <w:rPr>
            <w:rStyle w:val="Hyperlink"/>
            <w:rFonts w:cs="Arial"/>
            <w:noProof/>
          </w:rPr>
          <w:t xml:space="preserve">Figure 15. Chemical Entry Point Screen </w:t>
        </w:r>
        <w:r w:rsidR="001B0D53" w:rsidRPr="00D06422">
          <w:rPr>
            <w:rStyle w:val="Hyperlink"/>
            <w:rFonts w:cs="Arial"/>
            <w:i/>
            <w:noProof/>
          </w:rPr>
          <w:t>(Asbestos, Bromate/Bromide, ClO2/Chlorite, Dioxin, Lead and Copper, Nitrate/Nitrite, TOC, VOCs, WQPs)</w:t>
        </w:r>
        <w:r w:rsidR="001B0D53">
          <w:rPr>
            <w:noProof/>
            <w:webHidden/>
          </w:rPr>
          <w:tab/>
        </w:r>
        <w:r w:rsidR="001B0D53">
          <w:rPr>
            <w:noProof/>
            <w:webHidden/>
          </w:rPr>
          <w:fldChar w:fldCharType="begin"/>
        </w:r>
        <w:r w:rsidR="001B0D53">
          <w:rPr>
            <w:noProof/>
            <w:webHidden/>
          </w:rPr>
          <w:instrText xml:space="preserve"> PAGEREF _Toc2687620 \h </w:instrText>
        </w:r>
        <w:r w:rsidR="001B0D53">
          <w:rPr>
            <w:noProof/>
            <w:webHidden/>
          </w:rPr>
        </w:r>
        <w:r w:rsidR="001B0D53">
          <w:rPr>
            <w:noProof/>
            <w:webHidden/>
          </w:rPr>
          <w:fldChar w:fldCharType="separate"/>
        </w:r>
        <w:r w:rsidR="001B0D53">
          <w:rPr>
            <w:noProof/>
            <w:webHidden/>
          </w:rPr>
          <w:t>24</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21" w:history="1">
        <w:r w:rsidR="001B0D53" w:rsidRPr="00D06422">
          <w:rPr>
            <w:rStyle w:val="Hyperlink"/>
            <w:rFonts w:cs="Arial"/>
            <w:noProof/>
          </w:rPr>
          <w:t xml:space="preserve">Figure 16. Chemical Distribution Screen </w:t>
        </w:r>
        <w:r w:rsidR="001B0D53" w:rsidRPr="00D06422">
          <w:rPr>
            <w:rStyle w:val="Hyperlink"/>
            <w:rFonts w:cs="Arial"/>
            <w:i/>
            <w:noProof/>
          </w:rPr>
          <w:t>(Asbestos, ClO2/Chlorite, Lead and Copper, TTHM/HAA5)</w:t>
        </w:r>
        <w:r w:rsidR="001B0D53">
          <w:rPr>
            <w:noProof/>
            <w:webHidden/>
          </w:rPr>
          <w:tab/>
        </w:r>
        <w:r w:rsidR="001B0D53">
          <w:rPr>
            <w:noProof/>
            <w:webHidden/>
          </w:rPr>
          <w:fldChar w:fldCharType="begin"/>
        </w:r>
        <w:r w:rsidR="001B0D53">
          <w:rPr>
            <w:noProof/>
            <w:webHidden/>
          </w:rPr>
          <w:instrText xml:space="preserve"> PAGEREF _Toc2687621 \h </w:instrText>
        </w:r>
        <w:r w:rsidR="001B0D53">
          <w:rPr>
            <w:noProof/>
            <w:webHidden/>
          </w:rPr>
        </w:r>
        <w:r w:rsidR="001B0D53">
          <w:rPr>
            <w:noProof/>
            <w:webHidden/>
          </w:rPr>
          <w:fldChar w:fldCharType="separate"/>
        </w:r>
        <w:r w:rsidR="001B0D53">
          <w:rPr>
            <w:noProof/>
            <w:webHidden/>
          </w:rPr>
          <w:t>25</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22" w:history="1">
        <w:r w:rsidR="001B0D53" w:rsidRPr="00D06422">
          <w:rPr>
            <w:rStyle w:val="Hyperlink"/>
            <w:rFonts w:cs="Arial"/>
            <w:noProof/>
          </w:rPr>
          <w:t>Figure 17. Inorganics, SOCs, THMs/HAA5s, and Radionuclides Entry Screen</w:t>
        </w:r>
        <w:r w:rsidR="001B0D53">
          <w:rPr>
            <w:noProof/>
            <w:webHidden/>
          </w:rPr>
          <w:tab/>
        </w:r>
        <w:r w:rsidR="001B0D53">
          <w:rPr>
            <w:noProof/>
            <w:webHidden/>
          </w:rPr>
          <w:fldChar w:fldCharType="begin"/>
        </w:r>
        <w:r w:rsidR="001B0D53">
          <w:rPr>
            <w:noProof/>
            <w:webHidden/>
          </w:rPr>
          <w:instrText xml:space="preserve"> PAGEREF _Toc2687622 \h </w:instrText>
        </w:r>
        <w:r w:rsidR="001B0D53">
          <w:rPr>
            <w:noProof/>
            <w:webHidden/>
          </w:rPr>
        </w:r>
        <w:r w:rsidR="001B0D53">
          <w:rPr>
            <w:noProof/>
            <w:webHidden/>
          </w:rPr>
          <w:fldChar w:fldCharType="separate"/>
        </w:r>
        <w:r w:rsidR="001B0D53">
          <w:rPr>
            <w:noProof/>
            <w:webHidden/>
          </w:rPr>
          <w:t>26</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23" w:history="1">
        <w:r w:rsidR="001B0D53" w:rsidRPr="00D06422">
          <w:rPr>
            <w:rStyle w:val="Hyperlink"/>
            <w:rFonts w:cs="Arial"/>
            <w:noProof/>
          </w:rPr>
          <w:t>Figure 18. Analysis Dates and Times for Different Methods</w:t>
        </w:r>
        <w:r w:rsidR="001B0D53">
          <w:rPr>
            <w:noProof/>
            <w:webHidden/>
          </w:rPr>
          <w:tab/>
        </w:r>
        <w:r w:rsidR="001B0D53">
          <w:rPr>
            <w:noProof/>
            <w:webHidden/>
          </w:rPr>
          <w:fldChar w:fldCharType="begin"/>
        </w:r>
        <w:r w:rsidR="001B0D53">
          <w:rPr>
            <w:noProof/>
            <w:webHidden/>
          </w:rPr>
          <w:instrText xml:space="preserve"> PAGEREF _Toc2687623 \h </w:instrText>
        </w:r>
        <w:r w:rsidR="001B0D53">
          <w:rPr>
            <w:noProof/>
            <w:webHidden/>
          </w:rPr>
        </w:r>
        <w:r w:rsidR="001B0D53">
          <w:rPr>
            <w:noProof/>
            <w:webHidden/>
          </w:rPr>
          <w:fldChar w:fldCharType="separate"/>
        </w:r>
        <w:r w:rsidR="001B0D53">
          <w:rPr>
            <w:noProof/>
            <w:webHidden/>
          </w:rPr>
          <w:t>27</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24" w:history="1">
        <w:r w:rsidR="001B0D53" w:rsidRPr="00D06422">
          <w:rPr>
            <w:rStyle w:val="Hyperlink"/>
            <w:rFonts w:cs="Arial"/>
            <w:noProof/>
          </w:rPr>
          <w:t>Figure 19. Entering Analytical Measurement</w:t>
        </w:r>
        <w:r w:rsidR="001B0D53">
          <w:rPr>
            <w:noProof/>
            <w:webHidden/>
          </w:rPr>
          <w:tab/>
        </w:r>
        <w:r w:rsidR="001B0D53">
          <w:rPr>
            <w:noProof/>
            <w:webHidden/>
          </w:rPr>
          <w:fldChar w:fldCharType="begin"/>
        </w:r>
        <w:r w:rsidR="001B0D53">
          <w:rPr>
            <w:noProof/>
            <w:webHidden/>
          </w:rPr>
          <w:instrText xml:space="preserve"> PAGEREF _Toc2687624 \h </w:instrText>
        </w:r>
        <w:r w:rsidR="001B0D53">
          <w:rPr>
            <w:noProof/>
            <w:webHidden/>
          </w:rPr>
        </w:r>
        <w:r w:rsidR="001B0D53">
          <w:rPr>
            <w:noProof/>
            <w:webHidden/>
          </w:rPr>
          <w:fldChar w:fldCharType="separate"/>
        </w:r>
        <w:r w:rsidR="001B0D53">
          <w:rPr>
            <w:noProof/>
            <w:webHidden/>
          </w:rPr>
          <w:t>27</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25" w:history="1">
        <w:r w:rsidR="001B0D53" w:rsidRPr="00D06422">
          <w:rPr>
            <w:rStyle w:val="Hyperlink"/>
            <w:rFonts w:cs="Arial"/>
            <w:noProof/>
          </w:rPr>
          <w:t>Figure 20. Chemical Analysis in Ready Status in Main View</w:t>
        </w:r>
        <w:r w:rsidR="001B0D53">
          <w:rPr>
            <w:noProof/>
            <w:webHidden/>
          </w:rPr>
          <w:tab/>
        </w:r>
        <w:r w:rsidR="001B0D53">
          <w:rPr>
            <w:noProof/>
            <w:webHidden/>
          </w:rPr>
          <w:fldChar w:fldCharType="begin"/>
        </w:r>
        <w:r w:rsidR="001B0D53">
          <w:rPr>
            <w:noProof/>
            <w:webHidden/>
          </w:rPr>
          <w:instrText xml:space="preserve"> PAGEREF _Toc2687625 \h </w:instrText>
        </w:r>
        <w:r w:rsidR="001B0D53">
          <w:rPr>
            <w:noProof/>
            <w:webHidden/>
          </w:rPr>
        </w:r>
        <w:r w:rsidR="001B0D53">
          <w:rPr>
            <w:noProof/>
            <w:webHidden/>
          </w:rPr>
          <w:fldChar w:fldCharType="separate"/>
        </w:r>
        <w:r w:rsidR="001B0D53">
          <w:rPr>
            <w:noProof/>
            <w:webHidden/>
          </w:rPr>
          <w:t>28</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26" w:history="1">
        <w:r w:rsidR="001B0D53" w:rsidRPr="00D06422">
          <w:rPr>
            <w:rStyle w:val="Hyperlink"/>
            <w:rFonts w:cs="Arial"/>
            <w:noProof/>
          </w:rPr>
          <w:t>Figure 21. Add New Chemical Batch Screen</w:t>
        </w:r>
        <w:r w:rsidR="001B0D53">
          <w:rPr>
            <w:noProof/>
            <w:webHidden/>
          </w:rPr>
          <w:tab/>
        </w:r>
        <w:r w:rsidR="001B0D53">
          <w:rPr>
            <w:noProof/>
            <w:webHidden/>
          </w:rPr>
          <w:fldChar w:fldCharType="begin"/>
        </w:r>
        <w:r w:rsidR="001B0D53">
          <w:rPr>
            <w:noProof/>
            <w:webHidden/>
          </w:rPr>
          <w:instrText xml:space="preserve"> PAGEREF _Toc2687626 \h </w:instrText>
        </w:r>
        <w:r w:rsidR="001B0D53">
          <w:rPr>
            <w:noProof/>
            <w:webHidden/>
          </w:rPr>
        </w:r>
        <w:r w:rsidR="001B0D53">
          <w:rPr>
            <w:noProof/>
            <w:webHidden/>
          </w:rPr>
          <w:fldChar w:fldCharType="separate"/>
        </w:r>
        <w:r w:rsidR="001B0D53">
          <w:rPr>
            <w:noProof/>
            <w:webHidden/>
          </w:rPr>
          <w:t>28</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27" w:history="1">
        <w:r w:rsidR="001B0D53" w:rsidRPr="00D06422">
          <w:rPr>
            <w:rStyle w:val="Hyperlink"/>
            <w:rFonts w:cs="Arial"/>
            <w:noProof/>
          </w:rPr>
          <w:t>Figure 22. Select/Edit Chemical Batch Screen</w:t>
        </w:r>
        <w:r w:rsidR="001B0D53">
          <w:rPr>
            <w:noProof/>
            <w:webHidden/>
          </w:rPr>
          <w:tab/>
        </w:r>
        <w:r w:rsidR="001B0D53">
          <w:rPr>
            <w:noProof/>
            <w:webHidden/>
          </w:rPr>
          <w:fldChar w:fldCharType="begin"/>
        </w:r>
        <w:r w:rsidR="001B0D53">
          <w:rPr>
            <w:noProof/>
            <w:webHidden/>
          </w:rPr>
          <w:instrText xml:space="preserve"> PAGEREF _Toc2687627 \h </w:instrText>
        </w:r>
        <w:r w:rsidR="001B0D53">
          <w:rPr>
            <w:noProof/>
            <w:webHidden/>
          </w:rPr>
        </w:r>
        <w:r w:rsidR="001B0D53">
          <w:rPr>
            <w:noProof/>
            <w:webHidden/>
          </w:rPr>
          <w:fldChar w:fldCharType="separate"/>
        </w:r>
        <w:r w:rsidR="001B0D53">
          <w:rPr>
            <w:noProof/>
            <w:webHidden/>
          </w:rPr>
          <w:t>30</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28" w:history="1">
        <w:r w:rsidR="001B0D53" w:rsidRPr="00D06422">
          <w:rPr>
            <w:rStyle w:val="Hyperlink"/>
            <w:noProof/>
          </w:rPr>
          <w:t>Figure 23. Upload Icons in LDS - Upload Selected or Upload All RDY</w:t>
        </w:r>
        <w:r w:rsidR="001B0D53">
          <w:rPr>
            <w:noProof/>
            <w:webHidden/>
          </w:rPr>
          <w:tab/>
        </w:r>
        <w:r w:rsidR="001B0D53">
          <w:rPr>
            <w:noProof/>
            <w:webHidden/>
          </w:rPr>
          <w:fldChar w:fldCharType="begin"/>
        </w:r>
        <w:r w:rsidR="001B0D53">
          <w:rPr>
            <w:noProof/>
            <w:webHidden/>
          </w:rPr>
          <w:instrText xml:space="preserve"> PAGEREF _Toc2687628 \h </w:instrText>
        </w:r>
        <w:r w:rsidR="001B0D53">
          <w:rPr>
            <w:noProof/>
            <w:webHidden/>
          </w:rPr>
        </w:r>
        <w:r w:rsidR="001B0D53">
          <w:rPr>
            <w:noProof/>
            <w:webHidden/>
          </w:rPr>
          <w:fldChar w:fldCharType="separate"/>
        </w:r>
        <w:r w:rsidR="001B0D53">
          <w:rPr>
            <w:noProof/>
            <w:webHidden/>
          </w:rPr>
          <w:t>31</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29" w:history="1">
        <w:r w:rsidR="001B0D53" w:rsidRPr="00D06422">
          <w:rPr>
            <w:rStyle w:val="Hyperlink"/>
            <w:noProof/>
          </w:rPr>
          <w:t>Figure 24. Create and Upload XML File to CMDP</w:t>
        </w:r>
        <w:r w:rsidR="001B0D53">
          <w:rPr>
            <w:noProof/>
            <w:webHidden/>
          </w:rPr>
          <w:tab/>
        </w:r>
        <w:r w:rsidR="001B0D53">
          <w:rPr>
            <w:noProof/>
            <w:webHidden/>
          </w:rPr>
          <w:fldChar w:fldCharType="begin"/>
        </w:r>
        <w:r w:rsidR="001B0D53">
          <w:rPr>
            <w:noProof/>
            <w:webHidden/>
          </w:rPr>
          <w:instrText xml:space="preserve"> PAGEREF _Toc2687629 \h </w:instrText>
        </w:r>
        <w:r w:rsidR="001B0D53">
          <w:rPr>
            <w:noProof/>
            <w:webHidden/>
          </w:rPr>
        </w:r>
        <w:r w:rsidR="001B0D53">
          <w:rPr>
            <w:noProof/>
            <w:webHidden/>
          </w:rPr>
          <w:fldChar w:fldCharType="separate"/>
        </w:r>
        <w:r w:rsidR="001B0D53">
          <w:rPr>
            <w:noProof/>
            <w:webHidden/>
          </w:rPr>
          <w:t>31</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30" w:history="1">
        <w:r w:rsidR="001B0D53" w:rsidRPr="00D06422">
          <w:rPr>
            <w:rStyle w:val="Hyperlink"/>
            <w:noProof/>
          </w:rPr>
          <w:t>Figure 25. Agree to Upload File to CMDP and to Login to CMDP to Review and Certify the File</w:t>
        </w:r>
        <w:r w:rsidR="001B0D53">
          <w:rPr>
            <w:noProof/>
            <w:webHidden/>
          </w:rPr>
          <w:tab/>
        </w:r>
        <w:r w:rsidR="001B0D53">
          <w:rPr>
            <w:noProof/>
            <w:webHidden/>
          </w:rPr>
          <w:fldChar w:fldCharType="begin"/>
        </w:r>
        <w:r w:rsidR="001B0D53">
          <w:rPr>
            <w:noProof/>
            <w:webHidden/>
          </w:rPr>
          <w:instrText xml:space="preserve"> PAGEREF _Toc2687630 \h </w:instrText>
        </w:r>
        <w:r w:rsidR="001B0D53">
          <w:rPr>
            <w:noProof/>
            <w:webHidden/>
          </w:rPr>
        </w:r>
        <w:r w:rsidR="001B0D53">
          <w:rPr>
            <w:noProof/>
            <w:webHidden/>
          </w:rPr>
          <w:fldChar w:fldCharType="separate"/>
        </w:r>
        <w:r w:rsidR="001B0D53">
          <w:rPr>
            <w:noProof/>
            <w:webHidden/>
          </w:rPr>
          <w:t>32</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31" w:history="1">
        <w:r w:rsidR="001B0D53" w:rsidRPr="00D06422">
          <w:rPr>
            <w:rStyle w:val="Hyperlink"/>
            <w:noProof/>
          </w:rPr>
          <w:t>Figure 26. Pop-up Notification of File Successfully Submitted to CMDP</w:t>
        </w:r>
        <w:r w:rsidR="001B0D53">
          <w:rPr>
            <w:noProof/>
            <w:webHidden/>
          </w:rPr>
          <w:tab/>
        </w:r>
        <w:r w:rsidR="001B0D53">
          <w:rPr>
            <w:noProof/>
            <w:webHidden/>
          </w:rPr>
          <w:fldChar w:fldCharType="begin"/>
        </w:r>
        <w:r w:rsidR="001B0D53">
          <w:rPr>
            <w:noProof/>
            <w:webHidden/>
          </w:rPr>
          <w:instrText xml:space="preserve"> PAGEREF _Toc2687631 \h </w:instrText>
        </w:r>
        <w:r w:rsidR="001B0D53">
          <w:rPr>
            <w:noProof/>
            <w:webHidden/>
          </w:rPr>
        </w:r>
        <w:r w:rsidR="001B0D53">
          <w:rPr>
            <w:noProof/>
            <w:webHidden/>
          </w:rPr>
          <w:fldChar w:fldCharType="separate"/>
        </w:r>
        <w:r w:rsidR="001B0D53">
          <w:rPr>
            <w:noProof/>
            <w:webHidden/>
          </w:rPr>
          <w:t>32</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32" w:history="1">
        <w:r w:rsidR="001B0D53" w:rsidRPr="00D06422">
          <w:rPr>
            <w:rStyle w:val="Hyperlink"/>
            <w:noProof/>
          </w:rPr>
          <w:t>Figure 27. Use “Go To CMDP” Icon to open the CMDP login screen</w:t>
        </w:r>
        <w:r w:rsidR="001B0D53">
          <w:rPr>
            <w:noProof/>
            <w:webHidden/>
          </w:rPr>
          <w:tab/>
        </w:r>
        <w:r w:rsidR="001B0D53">
          <w:rPr>
            <w:noProof/>
            <w:webHidden/>
          </w:rPr>
          <w:fldChar w:fldCharType="begin"/>
        </w:r>
        <w:r w:rsidR="001B0D53">
          <w:rPr>
            <w:noProof/>
            <w:webHidden/>
          </w:rPr>
          <w:instrText xml:space="preserve"> PAGEREF _Toc2687632 \h </w:instrText>
        </w:r>
        <w:r w:rsidR="001B0D53">
          <w:rPr>
            <w:noProof/>
            <w:webHidden/>
          </w:rPr>
        </w:r>
        <w:r w:rsidR="001B0D53">
          <w:rPr>
            <w:noProof/>
            <w:webHidden/>
          </w:rPr>
          <w:fldChar w:fldCharType="separate"/>
        </w:r>
        <w:r w:rsidR="001B0D53">
          <w:rPr>
            <w:noProof/>
            <w:webHidden/>
          </w:rPr>
          <w:t>32</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33" w:history="1">
        <w:r w:rsidR="001B0D53" w:rsidRPr="00D06422">
          <w:rPr>
            <w:rStyle w:val="Hyperlink"/>
            <w:noProof/>
          </w:rPr>
          <w:t>Figure 28. Login to CMDP using your SCS Username and Password</w:t>
        </w:r>
        <w:r w:rsidR="001B0D53">
          <w:rPr>
            <w:noProof/>
            <w:webHidden/>
          </w:rPr>
          <w:tab/>
        </w:r>
        <w:r w:rsidR="001B0D53">
          <w:rPr>
            <w:noProof/>
            <w:webHidden/>
          </w:rPr>
          <w:fldChar w:fldCharType="begin"/>
        </w:r>
        <w:r w:rsidR="001B0D53">
          <w:rPr>
            <w:noProof/>
            <w:webHidden/>
          </w:rPr>
          <w:instrText xml:space="preserve"> PAGEREF _Toc2687633 \h </w:instrText>
        </w:r>
        <w:r w:rsidR="001B0D53">
          <w:rPr>
            <w:noProof/>
            <w:webHidden/>
          </w:rPr>
        </w:r>
        <w:r w:rsidR="001B0D53">
          <w:rPr>
            <w:noProof/>
            <w:webHidden/>
          </w:rPr>
          <w:fldChar w:fldCharType="separate"/>
        </w:r>
        <w:r w:rsidR="001B0D53">
          <w:rPr>
            <w:noProof/>
            <w:webHidden/>
          </w:rPr>
          <w:t>33</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34" w:history="1">
        <w:r w:rsidR="001B0D53" w:rsidRPr="00D06422">
          <w:rPr>
            <w:rStyle w:val="Hyperlink"/>
            <w:noProof/>
          </w:rPr>
          <w:t>Figure 29. View Drinking Water Sample Jobs</w:t>
        </w:r>
        <w:r w:rsidR="001B0D53">
          <w:rPr>
            <w:noProof/>
            <w:webHidden/>
          </w:rPr>
          <w:tab/>
        </w:r>
        <w:r w:rsidR="001B0D53">
          <w:rPr>
            <w:noProof/>
            <w:webHidden/>
          </w:rPr>
          <w:fldChar w:fldCharType="begin"/>
        </w:r>
        <w:r w:rsidR="001B0D53">
          <w:rPr>
            <w:noProof/>
            <w:webHidden/>
          </w:rPr>
          <w:instrText xml:space="preserve"> PAGEREF _Toc2687634 \h </w:instrText>
        </w:r>
        <w:r w:rsidR="001B0D53">
          <w:rPr>
            <w:noProof/>
            <w:webHidden/>
          </w:rPr>
        </w:r>
        <w:r w:rsidR="001B0D53">
          <w:rPr>
            <w:noProof/>
            <w:webHidden/>
          </w:rPr>
          <w:fldChar w:fldCharType="separate"/>
        </w:r>
        <w:r w:rsidR="001B0D53">
          <w:rPr>
            <w:noProof/>
            <w:webHidden/>
          </w:rPr>
          <w:t>33</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35" w:history="1">
        <w:r w:rsidR="001B0D53" w:rsidRPr="00D06422">
          <w:rPr>
            <w:rStyle w:val="Hyperlink"/>
            <w:noProof/>
          </w:rPr>
          <w:t>Figure 30. Checking the Validation Tab for XML File Errors</w:t>
        </w:r>
        <w:r w:rsidR="001B0D53">
          <w:rPr>
            <w:noProof/>
            <w:webHidden/>
          </w:rPr>
          <w:tab/>
        </w:r>
        <w:r w:rsidR="001B0D53">
          <w:rPr>
            <w:noProof/>
            <w:webHidden/>
          </w:rPr>
          <w:fldChar w:fldCharType="begin"/>
        </w:r>
        <w:r w:rsidR="001B0D53">
          <w:rPr>
            <w:noProof/>
            <w:webHidden/>
          </w:rPr>
          <w:instrText xml:space="preserve"> PAGEREF _Toc2687635 \h </w:instrText>
        </w:r>
        <w:r w:rsidR="001B0D53">
          <w:rPr>
            <w:noProof/>
            <w:webHidden/>
          </w:rPr>
        </w:r>
        <w:r w:rsidR="001B0D53">
          <w:rPr>
            <w:noProof/>
            <w:webHidden/>
          </w:rPr>
          <w:fldChar w:fldCharType="separate"/>
        </w:r>
        <w:r w:rsidR="001B0D53">
          <w:rPr>
            <w:noProof/>
            <w:webHidden/>
          </w:rPr>
          <w:t>34</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36" w:history="1">
        <w:r w:rsidR="001B0D53" w:rsidRPr="00D06422">
          <w:rPr>
            <w:rStyle w:val="Hyperlink"/>
            <w:noProof/>
          </w:rPr>
          <w:t>Figure 31. Reviewing Error Descriptions</w:t>
        </w:r>
        <w:r w:rsidR="001B0D53">
          <w:rPr>
            <w:noProof/>
            <w:webHidden/>
          </w:rPr>
          <w:tab/>
        </w:r>
        <w:r w:rsidR="001B0D53">
          <w:rPr>
            <w:noProof/>
            <w:webHidden/>
          </w:rPr>
          <w:fldChar w:fldCharType="begin"/>
        </w:r>
        <w:r w:rsidR="001B0D53">
          <w:rPr>
            <w:noProof/>
            <w:webHidden/>
          </w:rPr>
          <w:instrText xml:space="preserve"> PAGEREF _Toc2687636 \h </w:instrText>
        </w:r>
        <w:r w:rsidR="001B0D53">
          <w:rPr>
            <w:noProof/>
            <w:webHidden/>
          </w:rPr>
        </w:r>
        <w:r w:rsidR="001B0D53">
          <w:rPr>
            <w:noProof/>
            <w:webHidden/>
          </w:rPr>
          <w:fldChar w:fldCharType="separate"/>
        </w:r>
        <w:r w:rsidR="001B0D53">
          <w:rPr>
            <w:noProof/>
            <w:webHidden/>
          </w:rPr>
          <w:t>34</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37" w:history="1">
        <w:r w:rsidR="001B0D53" w:rsidRPr="00D06422">
          <w:rPr>
            <w:rStyle w:val="Hyperlink"/>
            <w:noProof/>
          </w:rPr>
          <w:t>Figure 32. Removing Job Files from CMDP</w:t>
        </w:r>
        <w:r w:rsidR="001B0D53">
          <w:rPr>
            <w:noProof/>
            <w:webHidden/>
          </w:rPr>
          <w:tab/>
        </w:r>
        <w:r w:rsidR="001B0D53">
          <w:rPr>
            <w:noProof/>
            <w:webHidden/>
          </w:rPr>
          <w:fldChar w:fldCharType="begin"/>
        </w:r>
        <w:r w:rsidR="001B0D53">
          <w:rPr>
            <w:noProof/>
            <w:webHidden/>
          </w:rPr>
          <w:instrText xml:space="preserve"> PAGEREF _Toc2687637 \h </w:instrText>
        </w:r>
        <w:r w:rsidR="001B0D53">
          <w:rPr>
            <w:noProof/>
            <w:webHidden/>
          </w:rPr>
        </w:r>
        <w:r w:rsidR="001B0D53">
          <w:rPr>
            <w:noProof/>
            <w:webHidden/>
          </w:rPr>
          <w:fldChar w:fldCharType="separate"/>
        </w:r>
        <w:r w:rsidR="001B0D53">
          <w:rPr>
            <w:noProof/>
            <w:webHidden/>
          </w:rPr>
          <w:t>35</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38" w:history="1">
        <w:r w:rsidR="001B0D53" w:rsidRPr="00D06422">
          <w:rPr>
            <w:rStyle w:val="Hyperlink"/>
            <w:noProof/>
          </w:rPr>
          <w:t>Figure 33. Certifying and Submitting Step 1: Send File to Reviewer</w:t>
        </w:r>
        <w:r w:rsidR="001B0D53">
          <w:rPr>
            <w:noProof/>
            <w:webHidden/>
          </w:rPr>
          <w:tab/>
        </w:r>
        <w:r w:rsidR="001B0D53">
          <w:rPr>
            <w:noProof/>
            <w:webHidden/>
          </w:rPr>
          <w:fldChar w:fldCharType="begin"/>
        </w:r>
        <w:r w:rsidR="001B0D53">
          <w:rPr>
            <w:noProof/>
            <w:webHidden/>
          </w:rPr>
          <w:instrText xml:space="preserve"> PAGEREF _Toc2687638 \h </w:instrText>
        </w:r>
        <w:r w:rsidR="001B0D53">
          <w:rPr>
            <w:noProof/>
            <w:webHidden/>
          </w:rPr>
        </w:r>
        <w:r w:rsidR="001B0D53">
          <w:rPr>
            <w:noProof/>
            <w:webHidden/>
          </w:rPr>
          <w:fldChar w:fldCharType="separate"/>
        </w:r>
        <w:r w:rsidR="001B0D53">
          <w:rPr>
            <w:noProof/>
            <w:webHidden/>
          </w:rPr>
          <w:t>35</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39" w:history="1">
        <w:r w:rsidR="001B0D53" w:rsidRPr="00D06422">
          <w:rPr>
            <w:rStyle w:val="Hyperlink"/>
            <w:noProof/>
          </w:rPr>
          <w:t>Figure 34. Submitting the File to Reviewer</w:t>
        </w:r>
        <w:r w:rsidR="001B0D53">
          <w:rPr>
            <w:noProof/>
            <w:webHidden/>
          </w:rPr>
          <w:tab/>
        </w:r>
        <w:r w:rsidR="001B0D53">
          <w:rPr>
            <w:noProof/>
            <w:webHidden/>
          </w:rPr>
          <w:fldChar w:fldCharType="begin"/>
        </w:r>
        <w:r w:rsidR="001B0D53">
          <w:rPr>
            <w:noProof/>
            <w:webHidden/>
          </w:rPr>
          <w:instrText xml:space="preserve"> PAGEREF _Toc2687639 \h </w:instrText>
        </w:r>
        <w:r w:rsidR="001B0D53">
          <w:rPr>
            <w:noProof/>
            <w:webHidden/>
          </w:rPr>
        </w:r>
        <w:r w:rsidR="001B0D53">
          <w:rPr>
            <w:noProof/>
            <w:webHidden/>
          </w:rPr>
          <w:fldChar w:fldCharType="separate"/>
        </w:r>
        <w:r w:rsidR="001B0D53">
          <w:rPr>
            <w:noProof/>
            <w:webHidden/>
          </w:rPr>
          <w:t>36</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40" w:history="1">
        <w:r w:rsidR="001B0D53" w:rsidRPr="00D06422">
          <w:rPr>
            <w:rStyle w:val="Hyperlink"/>
            <w:noProof/>
          </w:rPr>
          <w:t>Figure 35. Notification of Job Successfully Submitted for Review</w:t>
        </w:r>
        <w:r w:rsidR="001B0D53">
          <w:rPr>
            <w:noProof/>
            <w:webHidden/>
          </w:rPr>
          <w:tab/>
        </w:r>
        <w:r w:rsidR="001B0D53">
          <w:rPr>
            <w:noProof/>
            <w:webHidden/>
          </w:rPr>
          <w:fldChar w:fldCharType="begin"/>
        </w:r>
        <w:r w:rsidR="001B0D53">
          <w:rPr>
            <w:noProof/>
            <w:webHidden/>
          </w:rPr>
          <w:instrText xml:space="preserve"> PAGEREF _Toc2687640 \h </w:instrText>
        </w:r>
        <w:r w:rsidR="001B0D53">
          <w:rPr>
            <w:noProof/>
            <w:webHidden/>
          </w:rPr>
        </w:r>
        <w:r w:rsidR="001B0D53">
          <w:rPr>
            <w:noProof/>
            <w:webHidden/>
          </w:rPr>
          <w:fldChar w:fldCharType="separate"/>
        </w:r>
        <w:r w:rsidR="001B0D53">
          <w:rPr>
            <w:noProof/>
            <w:webHidden/>
          </w:rPr>
          <w:t>36</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41" w:history="1">
        <w:r w:rsidR="001B0D53" w:rsidRPr="00D06422">
          <w:rPr>
            <w:rStyle w:val="Hyperlink"/>
            <w:noProof/>
          </w:rPr>
          <w:t>Figure 36. How to Verify that the Job has been sent to the Reviewer</w:t>
        </w:r>
        <w:r w:rsidR="001B0D53">
          <w:rPr>
            <w:noProof/>
            <w:webHidden/>
          </w:rPr>
          <w:tab/>
        </w:r>
        <w:r w:rsidR="001B0D53">
          <w:rPr>
            <w:noProof/>
            <w:webHidden/>
          </w:rPr>
          <w:fldChar w:fldCharType="begin"/>
        </w:r>
        <w:r w:rsidR="001B0D53">
          <w:rPr>
            <w:noProof/>
            <w:webHidden/>
          </w:rPr>
          <w:instrText xml:space="preserve"> PAGEREF _Toc2687641 \h </w:instrText>
        </w:r>
        <w:r w:rsidR="001B0D53">
          <w:rPr>
            <w:noProof/>
            <w:webHidden/>
          </w:rPr>
        </w:r>
        <w:r w:rsidR="001B0D53">
          <w:rPr>
            <w:noProof/>
            <w:webHidden/>
          </w:rPr>
          <w:fldChar w:fldCharType="separate"/>
        </w:r>
        <w:r w:rsidR="001B0D53">
          <w:rPr>
            <w:noProof/>
            <w:webHidden/>
          </w:rPr>
          <w:t>36</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42" w:history="1">
        <w:r w:rsidR="001B0D53" w:rsidRPr="00D06422">
          <w:rPr>
            <w:rStyle w:val="Hyperlink"/>
            <w:noProof/>
          </w:rPr>
          <w:t>Figure 37. How to Review Sample Results</w:t>
        </w:r>
        <w:r w:rsidR="001B0D53">
          <w:rPr>
            <w:noProof/>
            <w:webHidden/>
          </w:rPr>
          <w:tab/>
        </w:r>
        <w:r w:rsidR="001B0D53">
          <w:rPr>
            <w:noProof/>
            <w:webHidden/>
          </w:rPr>
          <w:fldChar w:fldCharType="begin"/>
        </w:r>
        <w:r w:rsidR="001B0D53">
          <w:rPr>
            <w:noProof/>
            <w:webHidden/>
          </w:rPr>
          <w:instrText xml:space="preserve"> PAGEREF _Toc2687642 \h </w:instrText>
        </w:r>
        <w:r w:rsidR="001B0D53">
          <w:rPr>
            <w:noProof/>
            <w:webHidden/>
          </w:rPr>
        </w:r>
        <w:r w:rsidR="001B0D53">
          <w:rPr>
            <w:noProof/>
            <w:webHidden/>
          </w:rPr>
          <w:fldChar w:fldCharType="separate"/>
        </w:r>
        <w:r w:rsidR="001B0D53">
          <w:rPr>
            <w:noProof/>
            <w:webHidden/>
          </w:rPr>
          <w:t>37</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43" w:history="1">
        <w:r w:rsidR="001B0D53" w:rsidRPr="00D06422">
          <w:rPr>
            <w:rStyle w:val="Hyperlink"/>
            <w:noProof/>
          </w:rPr>
          <w:t>Figure 38. Sample Information View</w:t>
        </w:r>
        <w:r w:rsidR="001B0D53">
          <w:rPr>
            <w:noProof/>
            <w:webHidden/>
          </w:rPr>
          <w:tab/>
        </w:r>
        <w:r w:rsidR="001B0D53">
          <w:rPr>
            <w:noProof/>
            <w:webHidden/>
          </w:rPr>
          <w:fldChar w:fldCharType="begin"/>
        </w:r>
        <w:r w:rsidR="001B0D53">
          <w:rPr>
            <w:noProof/>
            <w:webHidden/>
          </w:rPr>
          <w:instrText xml:space="preserve"> PAGEREF _Toc2687643 \h </w:instrText>
        </w:r>
        <w:r w:rsidR="001B0D53">
          <w:rPr>
            <w:noProof/>
            <w:webHidden/>
          </w:rPr>
        </w:r>
        <w:r w:rsidR="001B0D53">
          <w:rPr>
            <w:noProof/>
            <w:webHidden/>
          </w:rPr>
          <w:fldChar w:fldCharType="separate"/>
        </w:r>
        <w:r w:rsidR="001B0D53">
          <w:rPr>
            <w:noProof/>
            <w:webHidden/>
          </w:rPr>
          <w:t>37</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44" w:history="1">
        <w:r w:rsidR="001B0D53" w:rsidRPr="00D06422">
          <w:rPr>
            <w:rStyle w:val="Hyperlink"/>
            <w:noProof/>
          </w:rPr>
          <w:t>Figure 39. Certifying and Submitting Step 2: Send File to Certifier</w:t>
        </w:r>
        <w:r w:rsidR="001B0D53">
          <w:rPr>
            <w:noProof/>
            <w:webHidden/>
          </w:rPr>
          <w:tab/>
        </w:r>
        <w:r w:rsidR="001B0D53">
          <w:rPr>
            <w:noProof/>
            <w:webHidden/>
          </w:rPr>
          <w:fldChar w:fldCharType="begin"/>
        </w:r>
        <w:r w:rsidR="001B0D53">
          <w:rPr>
            <w:noProof/>
            <w:webHidden/>
          </w:rPr>
          <w:instrText xml:space="preserve"> PAGEREF _Toc2687644 \h </w:instrText>
        </w:r>
        <w:r w:rsidR="001B0D53">
          <w:rPr>
            <w:noProof/>
            <w:webHidden/>
          </w:rPr>
        </w:r>
        <w:r w:rsidR="001B0D53">
          <w:rPr>
            <w:noProof/>
            <w:webHidden/>
          </w:rPr>
          <w:fldChar w:fldCharType="separate"/>
        </w:r>
        <w:r w:rsidR="001B0D53">
          <w:rPr>
            <w:noProof/>
            <w:webHidden/>
          </w:rPr>
          <w:t>38</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45" w:history="1">
        <w:r w:rsidR="001B0D53" w:rsidRPr="00D06422">
          <w:rPr>
            <w:rStyle w:val="Hyperlink"/>
            <w:noProof/>
          </w:rPr>
          <w:t>Figure 40. Submitting the File for Certification</w:t>
        </w:r>
        <w:r w:rsidR="001B0D53">
          <w:rPr>
            <w:noProof/>
            <w:webHidden/>
          </w:rPr>
          <w:tab/>
        </w:r>
        <w:r w:rsidR="001B0D53">
          <w:rPr>
            <w:noProof/>
            <w:webHidden/>
          </w:rPr>
          <w:fldChar w:fldCharType="begin"/>
        </w:r>
        <w:r w:rsidR="001B0D53">
          <w:rPr>
            <w:noProof/>
            <w:webHidden/>
          </w:rPr>
          <w:instrText xml:space="preserve"> PAGEREF _Toc2687645 \h </w:instrText>
        </w:r>
        <w:r w:rsidR="001B0D53">
          <w:rPr>
            <w:noProof/>
            <w:webHidden/>
          </w:rPr>
        </w:r>
        <w:r w:rsidR="001B0D53">
          <w:rPr>
            <w:noProof/>
            <w:webHidden/>
          </w:rPr>
          <w:fldChar w:fldCharType="separate"/>
        </w:r>
        <w:r w:rsidR="001B0D53">
          <w:rPr>
            <w:noProof/>
            <w:webHidden/>
          </w:rPr>
          <w:t>38</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46" w:history="1">
        <w:r w:rsidR="001B0D53" w:rsidRPr="00D06422">
          <w:rPr>
            <w:rStyle w:val="Hyperlink"/>
            <w:noProof/>
          </w:rPr>
          <w:t>Figure 41. Notification of Job Successfully Submitted to Certifier</w:t>
        </w:r>
        <w:r w:rsidR="001B0D53">
          <w:rPr>
            <w:noProof/>
            <w:webHidden/>
          </w:rPr>
          <w:tab/>
        </w:r>
        <w:r w:rsidR="001B0D53">
          <w:rPr>
            <w:noProof/>
            <w:webHidden/>
          </w:rPr>
          <w:fldChar w:fldCharType="begin"/>
        </w:r>
        <w:r w:rsidR="001B0D53">
          <w:rPr>
            <w:noProof/>
            <w:webHidden/>
          </w:rPr>
          <w:instrText xml:space="preserve"> PAGEREF _Toc2687646 \h </w:instrText>
        </w:r>
        <w:r w:rsidR="001B0D53">
          <w:rPr>
            <w:noProof/>
            <w:webHidden/>
          </w:rPr>
        </w:r>
        <w:r w:rsidR="001B0D53">
          <w:rPr>
            <w:noProof/>
            <w:webHidden/>
          </w:rPr>
          <w:fldChar w:fldCharType="separate"/>
        </w:r>
        <w:r w:rsidR="001B0D53">
          <w:rPr>
            <w:noProof/>
            <w:webHidden/>
          </w:rPr>
          <w:t>38</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47" w:history="1">
        <w:r w:rsidR="001B0D53" w:rsidRPr="00D06422">
          <w:rPr>
            <w:rStyle w:val="Hyperlink"/>
            <w:noProof/>
          </w:rPr>
          <w:t>Figure 42. How to Verify that the Job has been sent to the Certifier</w:t>
        </w:r>
        <w:r w:rsidR="001B0D53">
          <w:rPr>
            <w:noProof/>
            <w:webHidden/>
          </w:rPr>
          <w:tab/>
        </w:r>
        <w:r w:rsidR="001B0D53">
          <w:rPr>
            <w:noProof/>
            <w:webHidden/>
          </w:rPr>
          <w:fldChar w:fldCharType="begin"/>
        </w:r>
        <w:r w:rsidR="001B0D53">
          <w:rPr>
            <w:noProof/>
            <w:webHidden/>
          </w:rPr>
          <w:instrText xml:space="preserve"> PAGEREF _Toc2687647 \h </w:instrText>
        </w:r>
        <w:r w:rsidR="001B0D53">
          <w:rPr>
            <w:noProof/>
            <w:webHidden/>
          </w:rPr>
        </w:r>
        <w:r w:rsidR="001B0D53">
          <w:rPr>
            <w:noProof/>
            <w:webHidden/>
          </w:rPr>
          <w:fldChar w:fldCharType="separate"/>
        </w:r>
        <w:r w:rsidR="001B0D53">
          <w:rPr>
            <w:noProof/>
            <w:webHidden/>
          </w:rPr>
          <w:t>39</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48" w:history="1">
        <w:r w:rsidR="001B0D53" w:rsidRPr="00D06422">
          <w:rPr>
            <w:rStyle w:val="Hyperlink"/>
            <w:noProof/>
          </w:rPr>
          <w:t>Figure 43. Certifying and Submitting Step 3: Certify and Submit to the State</w:t>
        </w:r>
        <w:r w:rsidR="001B0D53">
          <w:rPr>
            <w:noProof/>
            <w:webHidden/>
          </w:rPr>
          <w:tab/>
        </w:r>
        <w:r w:rsidR="001B0D53">
          <w:rPr>
            <w:noProof/>
            <w:webHidden/>
          </w:rPr>
          <w:fldChar w:fldCharType="begin"/>
        </w:r>
        <w:r w:rsidR="001B0D53">
          <w:rPr>
            <w:noProof/>
            <w:webHidden/>
          </w:rPr>
          <w:instrText xml:space="preserve"> PAGEREF _Toc2687648 \h </w:instrText>
        </w:r>
        <w:r w:rsidR="001B0D53">
          <w:rPr>
            <w:noProof/>
            <w:webHidden/>
          </w:rPr>
        </w:r>
        <w:r w:rsidR="001B0D53">
          <w:rPr>
            <w:noProof/>
            <w:webHidden/>
          </w:rPr>
          <w:fldChar w:fldCharType="separate"/>
        </w:r>
        <w:r w:rsidR="001B0D53">
          <w:rPr>
            <w:noProof/>
            <w:webHidden/>
          </w:rPr>
          <w:t>39</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49" w:history="1">
        <w:r w:rsidR="001B0D53" w:rsidRPr="00D06422">
          <w:rPr>
            <w:rStyle w:val="Hyperlink"/>
            <w:noProof/>
          </w:rPr>
          <w:t>Figure 44. Certifying and Submitting to the State by Answering Security Questions</w:t>
        </w:r>
        <w:r w:rsidR="001B0D53">
          <w:rPr>
            <w:noProof/>
            <w:webHidden/>
          </w:rPr>
          <w:tab/>
        </w:r>
        <w:r w:rsidR="001B0D53">
          <w:rPr>
            <w:noProof/>
            <w:webHidden/>
          </w:rPr>
          <w:fldChar w:fldCharType="begin"/>
        </w:r>
        <w:r w:rsidR="001B0D53">
          <w:rPr>
            <w:noProof/>
            <w:webHidden/>
          </w:rPr>
          <w:instrText xml:space="preserve"> PAGEREF _Toc2687649 \h </w:instrText>
        </w:r>
        <w:r w:rsidR="001B0D53">
          <w:rPr>
            <w:noProof/>
            <w:webHidden/>
          </w:rPr>
        </w:r>
        <w:r w:rsidR="001B0D53">
          <w:rPr>
            <w:noProof/>
            <w:webHidden/>
          </w:rPr>
          <w:fldChar w:fldCharType="separate"/>
        </w:r>
        <w:r w:rsidR="001B0D53">
          <w:rPr>
            <w:noProof/>
            <w:webHidden/>
          </w:rPr>
          <w:t>40</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50" w:history="1">
        <w:r w:rsidR="001B0D53" w:rsidRPr="00D06422">
          <w:rPr>
            <w:rStyle w:val="Hyperlink"/>
            <w:noProof/>
          </w:rPr>
          <w:t>Figure 45. Download Sample XML Table</w:t>
        </w:r>
        <w:r w:rsidR="001B0D53">
          <w:rPr>
            <w:noProof/>
            <w:webHidden/>
          </w:rPr>
          <w:tab/>
        </w:r>
        <w:r w:rsidR="001B0D53">
          <w:rPr>
            <w:noProof/>
            <w:webHidden/>
          </w:rPr>
          <w:fldChar w:fldCharType="begin"/>
        </w:r>
        <w:r w:rsidR="001B0D53">
          <w:rPr>
            <w:noProof/>
            <w:webHidden/>
          </w:rPr>
          <w:instrText xml:space="preserve"> PAGEREF _Toc2687650 \h </w:instrText>
        </w:r>
        <w:r w:rsidR="001B0D53">
          <w:rPr>
            <w:noProof/>
            <w:webHidden/>
          </w:rPr>
        </w:r>
        <w:r w:rsidR="001B0D53">
          <w:rPr>
            <w:noProof/>
            <w:webHidden/>
          </w:rPr>
          <w:fldChar w:fldCharType="separate"/>
        </w:r>
        <w:r w:rsidR="001B0D53">
          <w:rPr>
            <w:noProof/>
            <w:webHidden/>
          </w:rPr>
          <w:t>40</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51" w:history="1">
        <w:r w:rsidR="001B0D53" w:rsidRPr="00D06422">
          <w:rPr>
            <w:rStyle w:val="Hyperlink"/>
            <w:noProof/>
          </w:rPr>
          <w:t>Figure 46. Notification of Job Successfully Submitted to the State</w:t>
        </w:r>
        <w:r w:rsidR="001B0D53">
          <w:rPr>
            <w:noProof/>
            <w:webHidden/>
          </w:rPr>
          <w:tab/>
        </w:r>
        <w:r w:rsidR="001B0D53">
          <w:rPr>
            <w:noProof/>
            <w:webHidden/>
          </w:rPr>
          <w:fldChar w:fldCharType="begin"/>
        </w:r>
        <w:r w:rsidR="001B0D53">
          <w:rPr>
            <w:noProof/>
            <w:webHidden/>
          </w:rPr>
          <w:instrText xml:space="preserve"> PAGEREF _Toc2687651 \h </w:instrText>
        </w:r>
        <w:r w:rsidR="001B0D53">
          <w:rPr>
            <w:noProof/>
            <w:webHidden/>
          </w:rPr>
        </w:r>
        <w:r w:rsidR="001B0D53">
          <w:rPr>
            <w:noProof/>
            <w:webHidden/>
          </w:rPr>
          <w:fldChar w:fldCharType="separate"/>
        </w:r>
        <w:r w:rsidR="001B0D53">
          <w:rPr>
            <w:noProof/>
            <w:webHidden/>
          </w:rPr>
          <w:t>40</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52" w:history="1">
        <w:r w:rsidR="001B0D53" w:rsidRPr="00D06422">
          <w:rPr>
            <w:rStyle w:val="Hyperlink"/>
            <w:noProof/>
          </w:rPr>
          <w:t>Figure 47. Verifying Status of the Sample Changed to Submitted</w:t>
        </w:r>
        <w:r w:rsidR="001B0D53">
          <w:rPr>
            <w:noProof/>
            <w:webHidden/>
          </w:rPr>
          <w:tab/>
        </w:r>
        <w:r w:rsidR="001B0D53">
          <w:rPr>
            <w:noProof/>
            <w:webHidden/>
          </w:rPr>
          <w:fldChar w:fldCharType="begin"/>
        </w:r>
        <w:r w:rsidR="001B0D53">
          <w:rPr>
            <w:noProof/>
            <w:webHidden/>
          </w:rPr>
          <w:instrText xml:space="preserve"> PAGEREF _Toc2687652 \h </w:instrText>
        </w:r>
        <w:r w:rsidR="001B0D53">
          <w:rPr>
            <w:noProof/>
            <w:webHidden/>
          </w:rPr>
        </w:r>
        <w:r w:rsidR="001B0D53">
          <w:rPr>
            <w:noProof/>
            <w:webHidden/>
          </w:rPr>
          <w:fldChar w:fldCharType="separate"/>
        </w:r>
        <w:r w:rsidR="001B0D53">
          <w:rPr>
            <w:noProof/>
            <w:webHidden/>
          </w:rPr>
          <w:t>41</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53" w:history="1">
        <w:r w:rsidR="001B0D53" w:rsidRPr="00D06422">
          <w:rPr>
            <w:rStyle w:val="Hyperlink"/>
            <w:noProof/>
          </w:rPr>
          <w:t>Figure 48. Verifying Status of the Sample Changed to Accepted by State</w:t>
        </w:r>
        <w:r w:rsidR="001B0D53">
          <w:rPr>
            <w:noProof/>
            <w:webHidden/>
          </w:rPr>
          <w:tab/>
        </w:r>
        <w:r w:rsidR="001B0D53">
          <w:rPr>
            <w:noProof/>
            <w:webHidden/>
          </w:rPr>
          <w:fldChar w:fldCharType="begin"/>
        </w:r>
        <w:r w:rsidR="001B0D53">
          <w:rPr>
            <w:noProof/>
            <w:webHidden/>
          </w:rPr>
          <w:instrText xml:space="preserve"> PAGEREF _Toc2687653 \h </w:instrText>
        </w:r>
        <w:r w:rsidR="001B0D53">
          <w:rPr>
            <w:noProof/>
            <w:webHidden/>
          </w:rPr>
        </w:r>
        <w:r w:rsidR="001B0D53">
          <w:rPr>
            <w:noProof/>
            <w:webHidden/>
          </w:rPr>
          <w:fldChar w:fldCharType="separate"/>
        </w:r>
        <w:r w:rsidR="001B0D53">
          <w:rPr>
            <w:noProof/>
            <w:webHidden/>
          </w:rPr>
          <w:t>41</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54" w:history="1">
        <w:r w:rsidR="001B0D53" w:rsidRPr="00D06422">
          <w:rPr>
            <w:rStyle w:val="Hyperlink"/>
            <w:noProof/>
          </w:rPr>
          <w:t>Figure 49. Removing a Sample from a Job File</w:t>
        </w:r>
        <w:r w:rsidR="001B0D53">
          <w:rPr>
            <w:noProof/>
            <w:webHidden/>
          </w:rPr>
          <w:tab/>
        </w:r>
        <w:r w:rsidR="001B0D53">
          <w:rPr>
            <w:noProof/>
            <w:webHidden/>
          </w:rPr>
          <w:fldChar w:fldCharType="begin"/>
        </w:r>
        <w:r w:rsidR="001B0D53">
          <w:rPr>
            <w:noProof/>
            <w:webHidden/>
          </w:rPr>
          <w:instrText xml:space="preserve"> PAGEREF _Toc2687654 \h </w:instrText>
        </w:r>
        <w:r w:rsidR="001B0D53">
          <w:rPr>
            <w:noProof/>
            <w:webHidden/>
          </w:rPr>
        </w:r>
        <w:r w:rsidR="001B0D53">
          <w:rPr>
            <w:noProof/>
            <w:webHidden/>
          </w:rPr>
          <w:fldChar w:fldCharType="separate"/>
        </w:r>
        <w:r w:rsidR="001B0D53">
          <w:rPr>
            <w:noProof/>
            <w:webHidden/>
          </w:rPr>
          <w:t>42</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55" w:history="1">
        <w:r w:rsidR="001B0D53" w:rsidRPr="00D06422">
          <w:rPr>
            <w:rStyle w:val="Hyperlink"/>
            <w:noProof/>
          </w:rPr>
          <w:t>Figure 50. My Reports Option</w:t>
        </w:r>
        <w:r w:rsidR="001B0D53">
          <w:rPr>
            <w:noProof/>
            <w:webHidden/>
          </w:rPr>
          <w:tab/>
        </w:r>
        <w:r w:rsidR="001B0D53">
          <w:rPr>
            <w:noProof/>
            <w:webHidden/>
          </w:rPr>
          <w:fldChar w:fldCharType="begin"/>
        </w:r>
        <w:r w:rsidR="001B0D53">
          <w:rPr>
            <w:noProof/>
            <w:webHidden/>
          </w:rPr>
          <w:instrText xml:space="preserve"> PAGEREF _Toc2687655 \h </w:instrText>
        </w:r>
        <w:r w:rsidR="001B0D53">
          <w:rPr>
            <w:noProof/>
            <w:webHidden/>
          </w:rPr>
        </w:r>
        <w:r w:rsidR="001B0D53">
          <w:rPr>
            <w:noProof/>
            <w:webHidden/>
          </w:rPr>
          <w:fldChar w:fldCharType="separate"/>
        </w:r>
        <w:r w:rsidR="001B0D53">
          <w:rPr>
            <w:noProof/>
            <w:webHidden/>
          </w:rPr>
          <w:t>43</w:t>
        </w:r>
        <w:r w:rsidR="001B0D53">
          <w:rPr>
            <w:noProof/>
            <w:webHidden/>
          </w:rPr>
          <w:fldChar w:fldCharType="end"/>
        </w:r>
      </w:hyperlink>
    </w:p>
    <w:p w:rsidR="001B0D53" w:rsidRDefault="006E3106" w:rsidP="001B0D53">
      <w:pPr>
        <w:pStyle w:val="TableofFigures"/>
        <w:tabs>
          <w:tab w:val="right" w:leader="dot" w:pos="10790"/>
        </w:tabs>
        <w:spacing w:after="120"/>
        <w:rPr>
          <w:noProof/>
        </w:rPr>
      </w:pPr>
      <w:hyperlink w:anchor="_Toc2687656" w:history="1">
        <w:r w:rsidR="001B0D53" w:rsidRPr="00D06422">
          <w:rPr>
            <w:rStyle w:val="Hyperlink"/>
            <w:noProof/>
          </w:rPr>
          <w:t>Figure 51. Reports Screen</w:t>
        </w:r>
        <w:r w:rsidR="001B0D53">
          <w:rPr>
            <w:noProof/>
            <w:webHidden/>
          </w:rPr>
          <w:tab/>
        </w:r>
        <w:r w:rsidR="001B0D53">
          <w:rPr>
            <w:noProof/>
            <w:webHidden/>
          </w:rPr>
          <w:fldChar w:fldCharType="begin"/>
        </w:r>
        <w:r w:rsidR="001B0D53">
          <w:rPr>
            <w:noProof/>
            <w:webHidden/>
          </w:rPr>
          <w:instrText xml:space="preserve"> PAGEREF _Toc2687656 \h </w:instrText>
        </w:r>
        <w:r w:rsidR="001B0D53">
          <w:rPr>
            <w:noProof/>
            <w:webHidden/>
          </w:rPr>
        </w:r>
        <w:r w:rsidR="001B0D53">
          <w:rPr>
            <w:noProof/>
            <w:webHidden/>
          </w:rPr>
          <w:fldChar w:fldCharType="separate"/>
        </w:r>
        <w:r w:rsidR="001B0D53">
          <w:rPr>
            <w:noProof/>
            <w:webHidden/>
          </w:rPr>
          <w:t>43</w:t>
        </w:r>
        <w:r w:rsidR="001B0D53">
          <w:rPr>
            <w:noProof/>
            <w:webHidden/>
          </w:rPr>
          <w:fldChar w:fldCharType="end"/>
        </w:r>
      </w:hyperlink>
    </w:p>
    <w:p w:rsidR="00590D98" w:rsidRPr="008473A1" w:rsidRDefault="005C24A2" w:rsidP="001B0D53">
      <w:pPr>
        <w:spacing w:after="120"/>
        <w:rPr>
          <w:rFonts w:ascii="Arial" w:hAnsi="Arial" w:cs="Arial"/>
        </w:rPr>
      </w:pPr>
      <w:r w:rsidRPr="008473A1">
        <w:rPr>
          <w:rFonts w:ascii="Arial" w:hAnsi="Arial" w:cs="Arial"/>
        </w:rPr>
        <w:fldChar w:fldCharType="end"/>
      </w:r>
    </w:p>
    <w:p w:rsidR="007E45EA" w:rsidRPr="008473A1" w:rsidRDefault="007E45EA" w:rsidP="00405A1F">
      <w:pPr>
        <w:rPr>
          <w:rFonts w:ascii="Arial" w:hAnsi="Arial" w:cs="Arial"/>
        </w:rPr>
      </w:pPr>
    </w:p>
    <w:p w:rsidR="007E45EA" w:rsidRPr="008473A1" w:rsidRDefault="007E45EA" w:rsidP="00405A1F">
      <w:pPr>
        <w:rPr>
          <w:rFonts w:ascii="Arial" w:hAnsi="Arial" w:cs="Arial"/>
        </w:rPr>
      </w:pPr>
    </w:p>
    <w:p w:rsidR="007E45EA" w:rsidRPr="008473A1" w:rsidRDefault="007E45EA" w:rsidP="00405A1F">
      <w:pPr>
        <w:rPr>
          <w:rFonts w:ascii="Arial" w:hAnsi="Arial" w:cs="Arial"/>
        </w:rPr>
      </w:pPr>
    </w:p>
    <w:p w:rsidR="007E45EA" w:rsidRPr="008473A1" w:rsidRDefault="007E45EA" w:rsidP="00405A1F">
      <w:pPr>
        <w:rPr>
          <w:rFonts w:ascii="Arial" w:hAnsi="Arial" w:cs="Arial"/>
        </w:rPr>
      </w:pPr>
    </w:p>
    <w:p w:rsidR="007E45EA" w:rsidRPr="008473A1" w:rsidRDefault="007E45EA" w:rsidP="00405A1F">
      <w:pPr>
        <w:rPr>
          <w:rFonts w:ascii="Arial" w:hAnsi="Arial" w:cs="Arial"/>
        </w:rPr>
      </w:pPr>
    </w:p>
    <w:p w:rsidR="007E45EA" w:rsidRPr="008473A1" w:rsidRDefault="007E45EA" w:rsidP="00405A1F">
      <w:pPr>
        <w:rPr>
          <w:rFonts w:ascii="Arial" w:hAnsi="Arial" w:cs="Arial"/>
        </w:rPr>
      </w:pPr>
    </w:p>
    <w:p w:rsidR="007E45EA" w:rsidRPr="008473A1" w:rsidRDefault="007E45EA" w:rsidP="00405A1F">
      <w:pPr>
        <w:rPr>
          <w:rFonts w:ascii="Arial" w:hAnsi="Arial" w:cs="Arial"/>
        </w:rPr>
      </w:pPr>
    </w:p>
    <w:p w:rsidR="007E45EA" w:rsidRPr="008473A1" w:rsidRDefault="007E45EA" w:rsidP="00405A1F">
      <w:pPr>
        <w:rPr>
          <w:rFonts w:ascii="Arial" w:hAnsi="Arial" w:cs="Arial"/>
        </w:rPr>
      </w:pPr>
    </w:p>
    <w:p w:rsidR="00536098" w:rsidRPr="008473A1" w:rsidRDefault="00E97749" w:rsidP="008473A1">
      <w:pPr>
        <w:pStyle w:val="Heading1"/>
        <w:spacing w:after="240"/>
        <w:rPr>
          <w:rFonts w:ascii="Arial" w:hAnsi="Arial" w:cs="Arial"/>
          <w:color w:val="17365D" w:themeColor="text2" w:themeShade="BF"/>
        </w:rPr>
      </w:pPr>
      <w:bookmarkStart w:id="0" w:name="_Toc531175281"/>
      <w:r w:rsidRPr="00867BA2">
        <w:rPr>
          <w:rFonts w:ascii="Arial" w:hAnsi="Arial" w:cs="Arial"/>
          <w:color w:val="17365D" w:themeColor="text2" w:themeShade="BF"/>
        </w:rPr>
        <w:t>Gl</w:t>
      </w:r>
      <w:r w:rsidR="00B276AC" w:rsidRPr="00867BA2">
        <w:rPr>
          <w:rFonts w:ascii="Arial" w:hAnsi="Arial" w:cs="Arial"/>
          <w:color w:val="17365D" w:themeColor="text2" w:themeShade="BF"/>
        </w:rPr>
        <w:t>ossary</w:t>
      </w:r>
      <w:bookmarkEnd w:id="0"/>
    </w:p>
    <w:p w:rsidR="00A431D2" w:rsidRPr="00867BA2" w:rsidRDefault="00E97749" w:rsidP="00447D7E">
      <w:pPr>
        <w:spacing w:after="0"/>
        <w:ind w:left="720" w:hanging="720"/>
        <w:rPr>
          <w:rFonts w:ascii="Arial" w:hAnsi="Arial" w:cs="Arial"/>
        </w:rPr>
      </w:pPr>
      <w:bookmarkStart w:id="1" w:name="Analysis"/>
      <w:r w:rsidRPr="00867BA2">
        <w:rPr>
          <w:rFonts w:ascii="Arial" w:hAnsi="Arial" w:cs="Arial"/>
          <w:b/>
        </w:rPr>
        <w:t>Analysis</w:t>
      </w:r>
      <w:bookmarkEnd w:id="1"/>
      <w:r w:rsidR="00130B41" w:rsidRPr="00867BA2">
        <w:rPr>
          <w:rFonts w:ascii="Arial" w:hAnsi="Arial" w:cs="Arial"/>
          <w:b/>
        </w:rPr>
        <w:t xml:space="preserve"> </w:t>
      </w:r>
      <w:r w:rsidR="006967CD" w:rsidRPr="00867BA2">
        <w:rPr>
          <w:rFonts w:ascii="Arial" w:hAnsi="Arial" w:cs="Arial"/>
        </w:rPr>
        <w:t>–</w:t>
      </w:r>
      <w:r w:rsidR="00130B41" w:rsidRPr="00867BA2">
        <w:rPr>
          <w:rFonts w:ascii="Arial" w:hAnsi="Arial" w:cs="Arial"/>
        </w:rPr>
        <w:t xml:space="preserve"> </w:t>
      </w:r>
      <w:r w:rsidR="004F2432" w:rsidRPr="00867BA2">
        <w:rPr>
          <w:rFonts w:ascii="Arial" w:hAnsi="Arial" w:cs="Arial"/>
        </w:rPr>
        <w:t>F</w:t>
      </w:r>
      <w:r w:rsidRPr="00867BA2">
        <w:rPr>
          <w:rFonts w:ascii="Arial" w:hAnsi="Arial" w:cs="Arial"/>
        </w:rPr>
        <w:t>or the purposes of this manual,</w:t>
      </w:r>
      <w:r w:rsidRPr="00867BA2">
        <w:rPr>
          <w:rFonts w:ascii="Arial" w:hAnsi="Arial" w:cs="Arial"/>
          <w:b/>
        </w:rPr>
        <w:t xml:space="preserve"> </w:t>
      </w:r>
      <w:r w:rsidRPr="00867BA2">
        <w:rPr>
          <w:rFonts w:ascii="Arial" w:hAnsi="Arial" w:cs="Arial"/>
        </w:rPr>
        <w:t xml:space="preserve">analytical information added to the sample (see </w:t>
      </w:r>
      <w:r w:rsidR="00A9419F" w:rsidRPr="00867BA2">
        <w:rPr>
          <w:rFonts w:ascii="Arial" w:hAnsi="Arial" w:cs="Arial"/>
        </w:rPr>
        <w:t>“</w:t>
      </w:r>
      <w:r w:rsidRPr="00867BA2">
        <w:rPr>
          <w:rFonts w:ascii="Arial" w:hAnsi="Arial" w:cs="Arial"/>
        </w:rPr>
        <w:t>Sample</w:t>
      </w:r>
      <w:r w:rsidR="00A9419F" w:rsidRPr="00867BA2">
        <w:rPr>
          <w:rFonts w:ascii="Arial" w:hAnsi="Arial" w:cs="Arial"/>
        </w:rPr>
        <w:t>”</w:t>
      </w:r>
      <w:r w:rsidR="00184B7E" w:rsidRPr="00867BA2">
        <w:rPr>
          <w:rFonts w:ascii="Arial" w:hAnsi="Arial" w:cs="Arial"/>
          <w:b/>
        </w:rPr>
        <w:t xml:space="preserve"> </w:t>
      </w:r>
      <w:r w:rsidR="00184B7E" w:rsidRPr="00867BA2">
        <w:rPr>
          <w:rFonts w:ascii="Arial" w:hAnsi="Arial" w:cs="Arial"/>
        </w:rPr>
        <w:t>definition</w:t>
      </w:r>
      <w:r w:rsidR="00184B7E" w:rsidRPr="00867BA2">
        <w:rPr>
          <w:rFonts w:ascii="Arial" w:hAnsi="Arial" w:cs="Arial"/>
          <w:b/>
        </w:rPr>
        <w:t xml:space="preserve"> </w:t>
      </w:r>
      <w:r w:rsidRPr="00867BA2">
        <w:rPr>
          <w:rFonts w:ascii="Arial" w:hAnsi="Arial" w:cs="Arial"/>
        </w:rPr>
        <w:t>below)</w:t>
      </w:r>
      <w:r w:rsidR="00184B7E" w:rsidRPr="00867BA2">
        <w:rPr>
          <w:rFonts w:ascii="Arial" w:hAnsi="Arial" w:cs="Arial"/>
        </w:rPr>
        <w:t xml:space="preserve">; </w:t>
      </w:r>
      <w:r w:rsidRPr="00867BA2">
        <w:rPr>
          <w:rFonts w:ascii="Arial" w:hAnsi="Arial" w:cs="Arial"/>
        </w:rPr>
        <w:t xml:space="preserve">corresponds to the fields encountered on </w:t>
      </w:r>
      <w:r w:rsidR="00766C25" w:rsidRPr="00867BA2">
        <w:rPr>
          <w:rFonts w:ascii="Arial" w:hAnsi="Arial" w:cs="Arial"/>
        </w:rPr>
        <w:t>state</w:t>
      </w:r>
      <w:r w:rsidR="009D48BF" w:rsidRPr="00867BA2">
        <w:rPr>
          <w:rFonts w:ascii="Arial" w:hAnsi="Arial" w:cs="Arial"/>
        </w:rPr>
        <w:t xml:space="preserve"> laboratory </w:t>
      </w:r>
      <w:r w:rsidR="00766C25" w:rsidRPr="00867BA2">
        <w:rPr>
          <w:rFonts w:ascii="Arial" w:hAnsi="Arial" w:cs="Arial"/>
        </w:rPr>
        <w:t>forms</w:t>
      </w:r>
      <w:r w:rsidRPr="00867BA2">
        <w:rPr>
          <w:rFonts w:ascii="Arial" w:hAnsi="Arial" w:cs="Arial"/>
        </w:rPr>
        <w:t xml:space="preserve"> below the “double line”.</w:t>
      </w:r>
      <w:r w:rsidR="007A7CE7" w:rsidRPr="00867BA2">
        <w:rPr>
          <w:rFonts w:ascii="Arial" w:hAnsi="Arial" w:cs="Arial"/>
        </w:rPr>
        <w:t xml:space="preserve"> Note that Sample (see </w:t>
      </w:r>
      <w:r w:rsidR="007A7CE7" w:rsidRPr="00867BA2">
        <w:rPr>
          <w:rFonts w:ascii="Arial" w:hAnsi="Arial" w:cs="Arial"/>
          <w:b/>
        </w:rPr>
        <w:t>Sample</w:t>
      </w:r>
      <w:r w:rsidR="007A7CE7" w:rsidRPr="00867BA2">
        <w:rPr>
          <w:rFonts w:ascii="Arial" w:hAnsi="Arial" w:cs="Arial"/>
        </w:rPr>
        <w:t xml:space="preserve"> below) and Analysis are split into different screens in the </w:t>
      </w:r>
      <w:proofErr w:type="spellStart"/>
      <w:r w:rsidR="007A7CE7" w:rsidRPr="00867BA2">
        <w:rPr>
          <w:rFonts w:ascii="Arial" w:hAnsi="Arial" w:cs="Arial"/>
        </w:rPr>
        <w:t>Bacti</w:t>
      </w:r>
      <w:proofErr w:type="spellEnd"/>
      <w:r w:rsidR="007A7CE7" w:rsidRPr="00867BA2">
        <w:rPr>
          <w:rFonts w:ascii="Arial" w:hAnsi="Arial" w:cs="Arial"/>
        </w:rPr>
        <w:t>/GWR module and are on the same screen for chemicals.</w:t>
      </w:r>
    </w:p>
    <w:p w:rsidR="006967CD" w:rsidRDefault="00B43BE9" w:rsidP="00447D7E">
      <w:pPr>
        <w:spacing w:after="0"/>
        <w:ind w:left="720" w:hanging="720"/>
        <w:rPr>
          <w:rFonts w:ascii="Arial" w:hAnsi="Arial" w:cs="Arial"/>
        </w:rPr>
      </w:pPr>
      <w:bookmarkStart w:id="2" w:name="Batch"/>
      <w:r w:rsidRPr="00867BA2">
        <w:rPr>
          <w:rFonts w:ascii="Arial" w:hAnsi="Arial" w:cs="Arial"/>
          <w:b/>
        </w:rPr>
        <w:t>Batch</w:t>
      </w:r>
      <w:bookmarkEnd w:id="2"/>
      <w:r w:rsidR="00130B41" w:rsidRPr="00867BA2">
        <w:rPr>
          <w:rFonts w:ascii="Arial" w:hAnsi="Arial" w:cs="Arial"/>
          <w:b/>
        </w:rPr>
        <w:t xml:space="preserve"> </w:t>
      </w:r>
      <w:r w:rsidR="006967CD" w:rsidRPr="00867BA2">
        <w:rPr>
          <w:rFonts w:ascii="Arial" w:hAnsi="Arial" w:cs="Arial"/>
        </w:rPr>
        <w:t>–</w:t>
      </w:r>
      <w:r w:rsidR="00130B41" w:rsidRPr="00867BA2">
        <w:rPr>
          <w:rFonts w:ascii="Arial" w:hAnsi="Arial" w:cs="Arial"/>
          <w:b/>
        </w:rPr>
        <w:t xml:space="preserve"> </w:t>
      </w:r>
      <w:r w:rsidR="004F2432" w:rsidRPr="00867BA2">
        <w:rPr>
          <w:rFonts w:ascii="Arial" w:hAnsi="Arial" w:cs="Arial"/>
        </w:rPr>
        <w:t>A</w:t>
      </w:r>
      <w:r w:rsidRPr="00867BA2">
        <w:rPr>
          <w:rFonts w:ascii="Arial" w:hAnsi="Arial" w:cs="Arial"/>
        </w:rPr>
        <w:t xml:space="preserve"> set of sampling results that can be processed by the software at the same time.</w:t>
      </w:r>
    </w:p>
    <w:p w:rsidR="00354C9F" w:rsidRPr="00867BA2" w:rsidRDefault="007E38F0" w:rsidP="00D930C3">
      <w:pPr>
        <w:spacing w:after="0"/>
        <w:ind w:left="720" w:hanging="720"/>
        <w:rPr>
          <w:rFonts w:ascii="Arial" w:hAnsi="Arial" w:cs="Arial"/>
        </w:rPr>
      </w:pPr>
      <w:r w:rsidRPr="00867BA2">
        <w:rPr>
          <w:rFonts w:ascii="Arial" w:hAnsi="Arial" w:cs="Arial"/>
          <w:b/>
        </w:rPr>
        <w:t xml:space="preserve">CMDP </w:t>
      </w:r>
      <w:r w:rsidRPr="00867BA2">
        <w:rPr>
          <w:rFonts w:ascii="Arial" w:hAnsi="Arial" w:cs="Arial"/>
        </w:rPr>
        <w:t>–</w:t>
      </w:r>
      <w:r w:rsidRPr="00867BA2">
        <w:rPr>
          <w:rFonts w:ascii="Arial" w:hAnsi="Arial" w:cs="Arial"/>
          <w:b/>
        </w:rPr>
        <w:t xml:space="preserve"> </w:t>
      </w:r>
      <w:r w:rsidRPr="00867BA2">
        <w:rPr>
          <w:rFonts w:ascii="Arial" w:hAnsi="Arial" w:cs="Arial"/>
        </w:rPr>
        <w:t>Compliance Monitoring Dat</w:t>
      </w:r>
      <w:r w:rsidR="00FC1DF5">
        <w:rPr>
          <w:rFonts w:ascii="Arial" w:hAnsi="Arial" w:cs="Arial"/>
        </w:rPr>
        <w:t>a</w:t>
      </w:r>
      <w:r w:rsidRPr="00867BA2">
        <w:rPr>
          <w:rFonts w:ascii="Arial" w:hAnsi="Arial" w:cs="Arial"/>
        </w:rPr>
        <w:t xml:space="preserve"> Portal</w:t>
      </w:r>
      <w:r w:rsidR="002E51AF">
        <w:rPr>
          <w:rFonts w:ascii="Arial" w:hAnsi="Arial" w:cs="Arial"/>
        </w:rPr>
        <w:t xml:space="preserve">.  </w:t>
      </w:r>
      <w:r w:rsidRPr="00867BA2">
        <w:rPr>
          <w:rFonts w:ascii="Arial" w:hAnsi="Arial" w:cs="Arial"/>
        </w:rPr>
        <w:t>An application created by the federal Environmental Protection Agency (EPA) to facilitate elec</w:t>
      </w:r>
      <w:r w:rsidR="00D930C3">
        <w:rPr>
          <w:rFonts w:ascii="Arial" w:hAnsi="Arial" w:cs="Arial"/>
        </w:rPr>
        <w:t xml:space="preserve">tronic reporting to the </w:t>
      </w:r>
      <w:r w:rsidR="002E51AF">
        <w:rPr>
          <w:rFonts w:ascii="Arial" w:hAnsi="Arial" w:cs="Arial"/>
        </w:rPr>
        <w:t>S</w:t>
      </w:r>
      <w:r w:rsidR="00D930C3">
        <w:rPr>
          <w:rFonts w:ascii="Arial" w:hAnsi="Arial" w:cs="Arial"/>
        </w:rPr>
        <w:t>tate.</w:t>
      </w:r>
      <w:r w:rsidR="00D930C3">
        <w:rPr>
          <w:rFonts w:ascii="Arial" w:hAnsi="Arial" w:cs="Arial"/>
        </w:rPr>
        <w:tab/>
      </w:r>
      <w:r w:rsidR="00354C9F" w:rsidRPr="00867BA2">
        <w:rPr>
          <w:rFonts w:ascii="Arial" w:hAnsi="Arial" w:cs="Arial"/>
        </w:rPr>
        <w:tab/>
      </w:r>
      <w:r w:rsidR="00354C9F" w:rsidRPr="00867BA2">
        <w:rPr>
          <w:rFonts w:ascii="Arial" w:hAnsi="Arial" w:cs="Arial"/>
        </w:rPr>
        <w:tab/>
      </w:r>
      <w:r w:rsidR="00354C9F" w:rsidRPr="00867BA2">
        <w:rPr>
          <w:rFonts w:ascii="Arial" w:hAnsi="Arial" w:cs="Arial"/>
        </w:rPr>
        <w:tab/>
      </w:r>
      <w:r w:rsidR="00354C9F" w:rsidRPr="00867BA2">
        <w:rPr>
          <w:rFonts w:ascii="Arial" w:hAnsi="Arial" w:cs="Arial"/>
        </w:rPr>
        <w:tab/>
      </w:r>
      <w:r w:rsidR="00354C9F" w:rsidRPr="00867BA2">
        <w:rPr>
          <w:rFonts w:ascii="Arial" w:hAnsi="Arial" w:cs="Arial"/>
        </w:rPr>
        <w:tab/>
      </w:r>
      <w:r w:rsidR="00354C9F" w:rsidRPr="00867BA2">
        <w:rPr>
          <w:rFonts w:ascii="Arial" w:hAnsi="Arial" w:cs="Arial"/>
        </w:rPr>
        <w:tab/>
      </w:r>
    </w:p>
    <w:p w:rsidR="00C40445" w:rsidRDefault="002E51AF" w:rsidP="00447D7E">
      <w:pPr>
        <w:spacing w:after="0"/>
        <w:ind w:left="720" w:hanging="720"/>
        <w:rPr>
          <w:rFonts w:ascii="Arial" w:hAnsi="Arial" w:cs="Arial"/>
        </w:rPr>
      </w:pPr>
      <w:bookmarkStart w:id="3" w:name="DWW"/>
      <w:r>
        <w:rPr>
          <w:rFonts w:ascii="Arial" w:hAnsi="Arial" w:cs="Arial"/>
          <w:b/>
        </w:rPr>
        <w:t xml:space="preserve">CROMERR </w:t>
      </w:r>
      <w:r w:rsidRPr="00867BA2">
        <w:rPr>
          <w:rFonts w:ascii="Arial" w:hAnsi="Arial" w:cs="Arial"/>
        </w:rPr>
        <w:t>–</w:t>
      </w:r>
      <w:r>
        <w:rPr>
          <w:rFonts w:ascii="Arial" w:hAnsi="Arial" w:cs="Arial"/>
        </w:rPr>
        <w:t xml:space="preserve"> Cross-Media Electronic Reporting Rule</w:t>
      </w:r>
      <w:r w:rsidRPr="00867BA2">
        <w:rPr>
          <w:rFonts w:ascii="Arial" w:hAnsi="Arial" w:cs="Arial"/>
          <w:b/>
        </w:rPr>
        <w:t xml:space="preserve"> </w:t>
      </w:r>
      <w:r w:rsidR="00C8660B" w:rsidRPr="00867BA2">
        <w:rPr>
          <w:rFonts w:ascii="Arial" w:hAnsi="Arial" w:cs="Arial"/>
          <w:b/>
        </w:rPr>
        <w:t>Drinking Water Watch</w:t>
      </w:r>
      <w:r w:rsidR="00130B41" w:rsidRPr="00867BA2">
        <w:rPr>
          <w:rFonts w:ascii="Arial" w:hAnsi="Arial" w:cs="Arial"/>
          <w:b/>
        </w:rPr>
        <w:t xml:space="preserve"> </w:t>
      </w:r>
      <w:bookmarkEnd w:id="3"/>
      <w:r w:rsidR="006967CD" w:rsidRPr="00867BA2">
        <w:rPr>
          <w:rFonts w:ascii="Arial" w:hAnsi="Arial" w:cs="Arial"/>
        </w:rPr>
        <w:t>–</w:t>
      </w:r>
      <w:r w:rsidR="00130B41" w:rsidRPr="00867BA2">
        <w:rPr>
          <w:rFonts w:ascii="Arial" w:hAnsi="Arial" w:cs="Arial"/>
          <w:b/>
        </w:rPr>
        <w:t xml:space="preserve"> </w:t>
      </w:r>
      <w:r w:rsidR="004F2432" w:rsidRPr="00867BA2">
        <w:rPr>
          <w:rFonts w:ascii="Arial" w:hAnsi="Arial" w:cs="Arial"/>
        </w:rPr>
        <w:t>A</w:t>
      </w:r>
      <w:r w:rsidR="00C8660B" w:rsidRPr="00867BA2">
        <w:rPr>
          <w:rFonts w:ascii="Arial" w:hAnsi="Arial" w:cs="Arial"/>
        </w:rPr>
        <w:t xml:space="preserve"> website, available to </w:t>
      </w:r>
      <w:r w:rsidR="00354C9F" w:rsidRPr="00867BA2">
        <w:rPr>
          <w:rFonts w:ascii="Arial" w:hAnsi="Arial" w:cs="Arial"/>
        </w:rPr>
        <w:t xml:space="preserve">the </w:t>
      </w:r>
      <w:r w:rsidR="0006579F" w:rsidRPr="00867BA2">
        <w:rPr>
          <w:rFonts w:ascii="Arial" w:hAnsi="Arial" w:cs="Arial"/>
        </w:rPr>
        <w:t>public</w:t>
      </w:r>
      <w:r w:rsidR="00C8660B" w:rsidRPr="00867BA2">
        <w:rPr>
          <w:rFonts w:ascii="Arial" w:hAnsi="Arial" w:cs="Arial"/>
        </w:rPr>
        <w:t>, for viewing drinking water information</w:t>
      </w:r>
      <w:r w:rsidR="00354C9F" w:rsidRPr="00867BA2">
        <w:rPr>
          <w:rFonts w:ascii="Arial" w:hAnsi="Arial" w:cs="Arial"/>
        </w:rPr>
        <w:t>; o</w:t>
      </w:r>
      <w:r w:rsidR="00D93646" w:rsidRPr="00867BA2">
        <w:rPr>
          <w:rFonts w:ascii="Arial" w:hAnsi="Arial" w:cs="Arial"/>
        </w:rPr>
        <w:t>btains</w:t>
      </w:r>
      <w:r w:rsidR="00C8660B" w:rsidRPr="00867BA2">
        <w:rPr>
          <w:rFonts w:ascii="Arial" w:hAnsi="Arial" w:cs="Arial"/>
        </w:rPr>
        <w:t xml:space="preserve"> data directly from </w:t>
      </w:r>
      <w:r w:rsidR="00354C9F" w:rsidRPr="00867BA2">
        <w:rPr>
          <w:rFonts w:ascii="Arial" w:hAnsi="Arial" w:cs="Arial"/>
        </w:rPr>
        <w:t xml:space="preserve">the </w:t>
      </w:r>
      <w:r w:rsidR="00D40C2A" w:rsidRPr="00867BA2">
        <w:rPr>
          <w:rFonts w:ascii="Arial" w:hAnsi="Arial" w:cs="Arial"/>
        </w:rPr>
        <w:t>S</w:t>
      </w:r>
      <w:r w:rsidR="00C8660B" w:rsidRPr="00867BA2">
        <w:rPr>
          <w:rFonts w:ascii="Arial" w:hAnsi="Arial" w:cs="Arial"/>
        </w:rPr>
        <w:t>tate database</w:t>
      </w:r>
      <w:r w:rsidR="00F5115F" w:rsidRPr="00867BA2">
        <w:rPr>
          <w:rFonts w:ascii="Arial" w:hAnsi="Arial" w:cs="Arial"/>
        </w:rPr>
        <w:t xml:space="preserve">, </w:t>
      </w:r>
      <w:r w:rsidR="00C8660B" w:rsidRPr="00867BA2">
        <w:rPr>
          <w:rFonts w:ascii="Arial" w:hAnsi="Arial" w:cs="Arial"/>
        </w:rPr>
        <w:t>SDWIS.</w:t>
      </w:r>
      <w:r w:rsidR="009D48BF" w:rsidRPr="00867BA2">
        <w:rPr>
          <w:rFonts w:ascii="Arial" w:hAnsi="Arial" w:cs="Arial"/>
        </w:rPr>
        <w:t xml:space="preserve"> URL: </w:t>
      </w:r>
      <w:hyperlink r:id="rId9" w:history="1">
        <w:r w:rsidR="009D48BF" w:rsidRPr="00867BA2">
          <w:rPr>
            <w:rStyle w:val="Hyperlink"/>
            <w:rFonts w:ascii="Arial" w:hAnsi="Arial" w:cs="Arial"/>
          </w:rPr>
          <w:t>https://www.pwss.enr.state.nc.us/NCDWW2/</w:t>
        </w:r>
      </w:hyperlink>
    </w:p>
    <w:p w:rsidR="006967CD" w:rsidRPr="00867BA2" w:rsidRDefault="006967CD" w:rsidP="00447D7E">
      <w:pPr>
        <w:spacing w:after="0"/>
        <w:ind w:left="720" w:hanging="720"/>
        <w:rPr>
          <w:rFonts w:ascii="Arial" w:hAnsi="Arial" w:cs="Arial"/>
        </w:rPr>
      </w:pPr>
      <w:r>
        <w:rPr>
          <w:rFonts w:ascii="Arial" w:hAnsi="Arial" w:cs="Arial"/>
          <w:b/>
        </w:rPr>
        <w:t xml:space="preserve">EPA </w:t>
      </w:r>
      <w:r w:rsidRPr="00867BA2">
        <w:rPr>
          <w:rFonts w:ascii="Arial" w:hAnsi="Arial" w:cs="Arial"/>
        </w:rPr>
        <w:t>–</w:t>
      </w:r>
      <w:r>
        <w:rPr>
          <w:rFonts w:ascii="Arial" w:hAnsi="Arial" w:cs="Arial"/>
        </w:rPr>
        <w:t xml:space="preserve"> Environmental Protection Agency.</w:t>
      </w:r>
    </w:p>
    <w:p w:rsidR="00BB6EA5" w:rsidRPr="00867BA2" w:rsidRDefault="00C40445" w:rsidP="00447D7E">
      <w:pPr>
        <w:spacing w:after="0"/>
        <w:ind w:left="720" w:hanging="720"/>
        <w:rPr>
          <w:rFonts w:ascii="Arial" w:hAnsi="Arial" w:cs="Arial"/>
        </w:rPr>
      </w:pPr>
      <w:r w:rsidRPr="00867BA2">
        <w:rPr>
          <w:rFonts w:ascii="Arial" w:hAnsi="Arial" w:cs="Arial"/>
          <w:b/>
        </w:rPr>
        <w:t>HPC</w:t>
      </w:r>
      <w:r w:rsidRPr="00867BA2">
        <w:rPr>
          <w:rFonts w:ascii="Arial" w:hAnsi="Arial" w:cs="Arial"/>
        </w:rPr>
        <w:t xml:space="preserve"> </w:t>
      </w:r>
      <w:r w:rsidR="006967CD" w:rsidRPr="00867BA2">
        <w:rPr>
          <w:rFonts w:ascii="Arial" w:hAnsi="Arial" w:cs="Arial"/>
        </w:rPr>
        <w:t>–</w:t>
      </w:r>
      <w:r w:rsidRPr="00867BA2">
        <w:rPr>
          <w:rFonts w:ascii="Arial" w:hAnsi="Arial" w:cs="Arial"/>
        </w:rPr>
        <w:t xml:space="preserve"> Heterotrophic Plate Count (HPC) submission capabilities are included in the software for labs certified for HPC.  HPC analysis can </w:t>
      </w:r>
      <w:r w:rsidRPr="00867BA2">
        <w:rPr>
          <w:rFonts w:ascii="Arial" w:hAnsi="Arial" w:cs="Arial"/>
          <w:u w:val="single"/>
        </w:rPr>
        <w:t>only</w:t>
      </w:r>
      <w:r w:rsidRPr="00867BA2">
        <w:rPr>
          <w:rFonts w:ascii="Arial" w:hAnsi="Arial" w:cs="Arial"/>
        </w:rPr>
        <w:t xml:space="preserve"> be submitted as part of a Total Coliform (TC) sample and will be listed in SDWIS as a separate result under the TC sample’s lab log ID.</w:t>
      </w:r>
      <w:r w:rsidR="00C8660B" w:rsidRPr="00867BA2">
        <w:rPr>
          <w:rFonts w:ascii="Arial" w:hAnsi="Arial" w:cs="Arial"/>
        </w:rPr>
        <w:t xml:space="preserve"> </w:t>
      </w:r>
      <w:r w:rsidR="00130B41" w:rsidRPr="00867BA2">
        <w:rPr>
          <w:rFonts w:ascii="Arial" w:hAnsi="Arial" w:cs="Arial"/>
        </w:rPr>
        <w:t xml:space="preserve"> </w:t>
      </w:r>
    </w:p>
    <w:p w:rsidR="00384CF8" w:rsidRPr="00867BA2" w:rsidRDefault="00ED0744" w:rsidP="00447D7E">
      <w:pPr>
        <w:spacing w:after="0"/>
        <w:ind w:left="720" w:hanging="720"/>
        <w:rPr>
          <w:rFonts w:ascii="Arial" w:hAnsi="Arial" w:cs="Arial"/>
        </w:rPr>
      </w:pPr>
      <w:bookmarkStart w:id="4" w:name="LabID"/>
      <w:r w:rsidRPr="00867BA2">
        <w:rPr>
          <w:rFonts w:ascii="Arial" w:hAnsi="Arial" w:cs="Arial"/>
          <w:b/>
        </w:rPr>
        <w:t>Lab ID</w:t>
      </w:r>
      <w:bookmarkEnd w:id="4"/>
      <w:r w:rsidR="00BB6EA5" w:rsidRPr="00867BA2">
        <w:rPr>
          <w:rFonts w:ascii="Arial" w:hAnsi="Arial" w:cs="Arial"/>
          <w:b/>
        </w:rPr>
        <w:tab/>
      </w:r>
      <w:r w:rsidR="006100B8" w:rsidRPr="00867BA2">
        <w:rPr>
          <w:rFonts w:ascii="Arial" w:hAnsi="Arial" w:cs="Arial"/>
          <w:b/>
        </w:rPr>
        <w:t xml:space="preserve"> </w:t>
      </w:r>
      <w:r w:rsidRPr="00867BA2">
        <w:rPr>
          <w:rFonts w:ascii="Arial" w:hAnsi="Arial" w:cs="Arial"/>
        </w:rPr>
        <w:t xml:space="preserve">– </w:t>
      </w:r>
      <w:r w:rsidR="004F2432" w:rsidRPr="00867BA2">
        <w:rPr>
          <w:rFonts w:ascii="Arial" w:hAnsi="Arial" w:cs="Arial"/>
        </w:rPr>
        <w:t>A</w:t>
      </w:r>
      <w:r w:rsidRPr="00867BA2">
        <w:rPr>
          <w:rFonts w:ascii="Arial" w:hAnsi="Arial" w:cs="Arial"/>
        </w:rPr>
        <w:t xml:space="preserve"> five-digit ide</w:t>
      </w:r>
      <w:r w:rsidR="00E93FAE" w:rsidRPr="00867BA2">
        <w:rPr>
          <w:rFonts w:ascii="Arial" w:hAnsi="Arial" w:cs="Arial"/>
        </w:rPr>
        <w:t>ntification code issued by the S</w:t>
      </w:r>
      <w:r w:rsidRPr="00867BA2">
        <w:rPr>
          <w:rFonts w:ascii="Arial" w:hAnsi="Arial" w:cs="Arial"/>
        </w:rPr>
        <w:t>tate to each certified laboratory.</w:t>
      </w:r>
      <w:r w:rsidR="00D54AB4" w:rsidRPr="00867BA2">
        <w:rPr>
          <w:rFonts w:ascii="Arial" w:hAnsi="Arial" w:cs="Arial"/>
        </w:rPr>
        <w:tab/>
      </w:r>
      <w:r w:rsidR="00D54AB4" w:rsidRPr="00867BA2">
        <w:rPr>
          <w:rFonts w:ascii="Arial" w:hAnsi="Arial" w:cs="Arial"/>
        </w:rPr>
        <w:tab/>
      </w:r>
    </w:p>
    <w:p w:rsidR="00384CF8" w:rsidRPr="00867BA2" w:rsidRDefault="00ED0744" w:rsidP="00447D7E">
      <w:pPr>
        <w:spacing w:after="0"/>
        <w:ind w:left="720" w:hanging="720"/>
        <w:rPr>
          <w:rFonts w:ascii="Arial" w:hAnsi="Arial" w:cs="Arial"/>
        </w:rPr>
      </w:pPr>
      <w:bookmarkStart w:id="5" w:name="LabLogID"/>
      <w:r w:rsidRPr="00867BA2">
        <w:rPr>
          <w:rFonts w:ascii="Arial" w:hAnsi="Arial" w:cs="Arial"/>
          <w:b/>
        </w:rPr>
        <w:t>Lab Log ID</w:t>
      </w:r>
      <w:r w:rsidR="006100B8" w:rsidRPr="00867BA2">
        <w:rPr>
          <w:rFonts w:ascii="Arial" w:hAnsi="Arial" w:cs="Arial"/>
          <w:b/>
        </w:rPr>
        <w:t xml:space="preserve"> </w:t>
      </w:r>
      <w:bookmarkEnd w:id="5"/>
      <w:r w:rsidRPr="00867BA2">
        <w:rPr>
          <w:rFonts w:ascii="Arial" w:hAnsi="Arial" w:cs="Arial"/>
        </w:rPr>
        <w:t xml:space="preserve">– </w:t>
      </w:r>
      <w:r w:rsidR="004F2432" w:rsidRPr="00867BA2">
        <w:rPr>
          <w:rFonts w:ascii="Arial" w:hAnsi="Arial" w:cs="Arial"/>
        </w:rPr>
        <w:t>A</w:t>
      </w:r>
      <w:r w:rsidRPr="00867BA2">
        <w:rPr>
          <w:rFonts w:ascii="Arial" w:hAnsi="Arial" w:cs="Arial"/>
        </w:rPr>
        <w:t xml:space="preserve"> unique sample identification</w:t>
      </w:r>
      <w:r w:rsidR="008409CC" w:rsidRPr="00867BA2">
        <w:rPr>
          <w:rFonts w:ascii="Arial" w:hAnsi="Arial" w:cs="Arial"/>
        </w:rPr>
        <w:t xml:space="preserve"> </w:t>
      </w:r>
      <w:r w:rsidRPr="00867BA2">
        <w:rPr>
          <w:rFonts w:ascii="Arial" w:hAnsi="Arial" w:cs="Arial"/>
        </w:rPr>
        <w:t>number</w:t>
      </w:r>
      <w:r w:rsidR="008409CC" w:rsidRPr="00867BA2">
        <w:rPr>
          <w:rFonts w:ascii="Arial" w:hAnsi="Arial" w:cs="Arial"/>
        </w:rPr>
        <w:t xml:space="preserve">; </w:t>
      </w:r>
      <w:r w:rsidRPr="00867BA2">
        <w:rPr>
          <w:rFonts w:ascii="Arial" w:hAnsi="Arial" w:cs="Arial"/>
        </w:rPr>
        <w:t>cannot be replicated by the same laboratory.</w:t>
      </w:r>
    </w:p>
    <w:p w:rsidR="00231570" w:rsidRPr="00867BA2" w:rsidRDefault="006D2599" w:rsidP="00447D7E">
      <w:pPr>
        <w:spacing w:after="0"/>
        <w:ind w:left="720" w:hanging="720"/>
        <w:rPr>
          <w:rFonts w:ascii="Arial" w:hAnsi="Arial" w:cs="Arial"/>
          <w:color w:val="1F497D"/>
        </w:rPr>
      </w:pPr>
      <w:bookmarkStart w:id="6" w:name="LDS"/>
      <w:r w:rsidRPr="00867BA2">
        <w:rPr>
          <w:rFonts w:ascii="Arial" w:hAnsi="Arial" w:cs="Arial"/>
          <w:b/>
        </w:rPr>
        <w:t>LDS</w:t>
      </w:r>
      <w:r w:rsidR="008409CC" w:rsidRPr="00867BA2">
        <w:rPr>
          <w:rFonts w:ascii="Arial" w:hAnsi="Arial" w:cs="Arial"/>
          <w:b/>
        </w:rPr>
        <w:t xml:space="preserve"> </w:t>
      </w:r>
      <w:r w:rsidR="006967CD" w:rsidRPr="00867BA2">
        <w:rPr>
          <w:rFonts w:ascii="Arial" w:hAnsi="Arial" w:cs="Arial"/>
        </w:rPr>
        <w:t>–</w:t>
      </w:r>
      <w:r w:rsidR="008409CC" w:rsidRPr="00867BA2">
        <w:rPr>
          <w:rFonts w:ascii="Arial" w:hAnsi="Arial" w:cs="Arial"/>
          <w:b/>
        </w:rPr>
        <w:t xml:space="preserve"> </w:t>
      </w:r>
      <w:r w:rsidRPr="00867BA2">
        <w:rPr>
          <w:rFonts w:ascii="Arial" w:hAnsi="Arial" w:cs="Arial"/>
          <w:b/>
        </w:rPr>
        <w:t xml:space="preserve">Lab Data Submittal </w:t>
      </w:r>
      <w:bookmarkEnd w:id="6"/>
      <w:r w:rsidRPr="00867BA2">
        <w:rPr>
          <w:rFonts w:ascii="Arial" w:hAnsi="Arial" w:cs="Arial"/>
        </w:rPr>
        <w:t xml:space="preserve">– </w:t>
      </w:r>
      <w:r w:rsidR="004F2432" w:rsidRPr="00867BA2">
        <w:rPr>
          <w:rFonts w:ascii="Arial" w:hAnsi="Arial" w:cs="Arial"/>
        </w:rPr>
        <w:t>W</w:t>
      </w:r>
      <w:r w:rsidRPr="00867BA2">
        <w:rPr>
          <w:rFonts w:ascii="Arial" w:hAnsi="Arial" w:cs="Arial"/>
        </w:rPr>
        <w:t>eb-based software provided by the PWS</w:t>
      </w:r>
      <w:r w:rsidR="00FA669A" w:rsidRPr="00867BA2">
        <w:rPr>
          <w:rFonts w:ascii="Arial" w:hAnsi="Arial" w:cs="Arial"/>
        </w:rPr>
        <w:t xml:space="preserve"> </w:t>
      </w:r>
      <w:r w:rsidRPr="00867BA2">
        <w:rPr>
          <w:rFonts w:ascii="Arial" w:hAnsi="Arial" w:cs="Arial"/>
        </w:rPr>
        <w:t>S</w:t>
      </w:r>
      <w:r w:rsidR="00FA669A" w:rsidRPr="00867BA2">
        <w:rPr>
          <w:rFonts w:ascii="Arial" w:hAnsi="Arial" w:cs="Arial"/>
        </w:rPr>
        <w:t>ection</w:t>
      </w:r>
      <w:r w:rsidRPr="00867BA2">
        <w:rPr>
          <w:rFonts w:ascii="Arial" w:hAnsi="Arial" w:cs="Arial"/>
        </w:rPr>
        <w:t xml:space="preserve"> to certified laboratories</w:t>
      </w:r>
      <w:r w:rsidR="00384CF8" w:rsidRPr="00867BA2">
        <w:rPr>
          <w:rFonts w:ascii="Arial" w:hAnsi="Arial" w:cs="Arial"/>
        </w:rPr>
        <w:t xml:space="preserve"> </w:t>
      </w:r>
      <w:r w:rsidRPr="00867BA2">
        <w:rPr>
          <w:rFonts w:ascii="Arial" w:hAnsi="Arial" w:cs="Arial"/>
        </w:rPr>
        <w:t>to submit drinking water data to</w:t>
      </w:r>
      <w:r w:rsidR="00F14B18" w:rsidRPr="00867BA2">
        <w:rPr>
          <w:rFonts w:ascii="Arial" w:hAnsi="Arial" w:cs="Arial"/>
        </w:rPr>
        <w:t xml:space="preserve"> the </w:t>
      </w:r>
      <w:r w:rsidRPr="00867BA2">
        <w:rPr>
          <w:rFonts w:ascii="Arial" w:hAnsi="Arial" w:cs="Arial"/>
        </w:rPr>
        <w:t>State.</w:t>
      </w:r>
      <w:r w:rsidR="00EB4362">
        <w:rPr>
          <w:rFonts w:ascii="Arial" w:hAnsi="Arial" w:cs="Arial"/>
        </w:rPr>
        <w:t xml:space="preserve">  </w:t>
      </w:r>
      <w:r w:rsidR="005D3A25" w:rsidRPr="00867BA2">
        <w:rPr>
          <w:rFonts w:ascii="Arial" w:hAnsi="Arial" w:cs="Arial"/>
        </w:rPr>
        <w:t>URL:</w:t>
      </w:r>
      <w:r w:rsidR="00384CF8" w:rsidRPr="00867BA2">
        <w:rPr>
          <w:rFonts w:ascii="Arial" w:hAnsi="Arial" w:cs="Arial"/>
        </w:rPr>
        <w:t xml:space="preserve"> </w:t>
      </w:r>
      <w:hyperlink r:id="rId10" w:history="1">
        <w:r w:rsidR="00EE2AA4" w:rsidRPr="00FD6A1E">
          <w:rPr>
            <w:rStyle w:val="Hyperlink"/>
            <w:rFonts w:ascii="Arial" w:hAnsi="Arial" w:cs="Arial"/>
          </w:rPr>
          <w:t>https://pws.ncwater.org/LDS</w:t>
        </w:r>
      </w:hyperlink>
      <w:r w:rsidR="00EE2AA4">
        <w:rPr>
          <w:rFonts w:ascii="Arial" w:hAnsi="Arial" w:cs="Arial"/>
        </w:rPr>
        <w:t xml:space="preserve"> </w:t>
      </w:r>
    </w:p>
    <w:p w:rsidR="003C4D10" w:rsidRPr="00867BA2" w:rsidRDefault="006D2599" w:rsidP="00447D7E">
      <w:pPr>
        <w:spacing w:after="0"/>
        <w:ind w:left="720" w:hanging="720"/>
        <w:rPr>
          <w:rFonts w:ascii="Arial" w:hAnsi="Arial" w:cs="Arial"/>
        </w:rPr>
      </w:pPr>
      <w:bookmarkStart w:id="7" w:name="LDSDB"/>
      <w:r w:rsidRPr="00867BA2">
        <w:rPr>
          <w:rFonts w:ascii="Arial" w:hAnsi="Arial" w:cs="Arial"/>
          <w:b/>
        </w:rPr>
        <w:t>LDS Database</w:t>
      </w:r>
      <w:r w:rsidR="00A431D2" w:rsidRPr="00867BA2">
        <w:rPr>
          <w:rFonts w:ascii="Arial" w:hAnsi="Arial" w:cs="Arial"/>
          <w:b/>
        </w:rPr>
        <w:t xml:space="preserve"> </w:t>
      </w:r>
      <w:bookmarkEnd w:id="7"/>
      <w:r w:rsidRPr="00867BA2">
        <w:rPr>
          <w:rFonts w:ascii="Arial" w:hAnsi="Arial" w:cs="Arial"/>
        </w:rPr>
        <w:t xml:space="preserve">– </w:t>
      </w:r>
      <w:r w:rsidR="004F2432" w:rsidRPr="00867BA2">
        <w:rPr>
          <w:rFonts w:ascii="Arial" w:hAnsi="Arial" w:cs="Arial"/>
        </w:rPr>
        <w:t>A</w:t>
      </w:r>
      <w:r w:rsidRPr="00867BA2">
        <w:rPr>
          <w:rFonts w:ascii="Arial" w:hAnsi="Arial" w:cs="Arial"/>
        </w:rPr>
        <w:t xml:space="preserve"> database (separate fro</w:t>
      </w:r>
      <w:r w:rsidR="00E93FAE" w:rsidRPr="00867BA2">
        <w:rPr>
          <w:rFonts w:ascii="Arial" w:hAnsi="Arial" w:cs="Arial"/>
        </w:rPr>
        <w:t xml:space="preserve">m </w:t>
      </w:r>
      <w:r w:rsidR="00E93FAE" w:rsidRPr="00867BA2">
        <w:rPr>
          <w:rFonts w:ascii="Arial" w:hAnsi="Arial" w:cs="Arial"/>
          <w:b/>
        </w:rPr>
        <w:t>SDWIS</w:t>
      </w:r>
      <w:r w:rsidR="00766C25" w:rsidRPr="00867BA2">
        <w:rPr>
          <w:rFonts w:ascii="Arial" w:hAnsi="Arial" w:cs="Arial"/>
        </w:rPr>
        <w:t xml:space="preserve"> – see below</w:t>
      </w:r>
      <w:r w:rsidR="00E93FAE" w:rsidRPr="00867BA2">
        <w:rPr>
          <w:rFonts w:ascii="Arial" w:hAnsi="Arial" w:cs="Arial"/>
        </w:rPr>
        <w:t>) that is hosted by the S</w:t>
      </w:r>
      <w:r w:rsidRPr="00867BA2">
        <w:rPr>
          <w:rFonts w:ascii="Arial" w:hAnsi="Arial" w:cs="Arial"/>
        </w:rPr>
        <w:t xml:space="preserve">tate to store data </w:t>
      </w:r>
      <w:r w:rsidR="005D3A25" w:rsidRPr="00867BA2">
        <w:rPr>
          <w:rFonts w:ascii="Arial" w:hAnsi="Arial" w:cs="Arial"/>
        </w:rPr>
        <w:t xml:space="preserve">that </w:t>
      </w:r>
      <w:r w:rsidRPr="00867BA2">
        <w:rPr>
          <w:rFonts w:ascii="Arial" w:hAnsi="Arial" w:cs="Arial"/>
        </w:rPr>
        <w:t>has</w:t>
      </w:r>
      <w:r w:rsidR="003C4D10" w:rsidRPr="00867BA2">
        <w:rPr>
          <w:rFonts w:ascii="Arial" w:hAnsi="Arial" w:cs="Arial"/>
        </w:rPr>
        <w:t xml:space="preserve"> </w:t>
      </w:r>
      <w:r w:rsidRPr="00867BA2">
        <w:rPr>
          <w:rFonts w:ascii="Arial" w:hAnsi="Arial" w:cs="Arial"/>
        </w:rPr>
        <w:t>been entered and saved by laboratories using the LDS application.</w:t>
      </w:r>
      <w:r w:rsidR="003C4D10" w:rsidRPr="00867BA2">
        <w:rPr>
          <w:rFonts w:ascii="Arial" w:hAnsi="Arial" w:cs="Arial"/>
        </w:rPr>
        <w:tab/>
      </w:r>
    </w:p>
    <w:p w:rsidR="00A431D2" w:rsidRPr="00867BA2" w:rsidRDefault="008E4C49" w:rsidP="00447D7E">
      <w:pPr>
        <w:spacing w:after="0"/>
        <w:ind w:left="720" w:hanging="720"/>
        <w:rPr>
          <w:rFonts w:ascii="Arial" w:hAnsi="Arial" w:cs="Arial"/>
        </w:rPr>
      </w:pPr>
      <w:bookmarkStart w:id="8" w:name="NCID"/>
      <w:r w:rsidRPr="00867BA2">
        <w:rPr>
          <w:rFonts w:ascii="Arial" w:hAnsi="Arial" w:cs="Arial"/>
          <w:b/>
        </w:rPr>
        <w:t>NCID</w:t>
      </w:r>
      <w:bookmarkEnd w:id="8"/>
      <w:r w:rsidR="003C4D10" w:rsidRPr="00867BA2">
        <w:rPr>
          <w:rFonts w:ascii="Arial" w:hAnsi="Arial" w:cs="Arial"/>
          <w:b/>
        </w:rPr>
        <w:t xml:space="preserve"> </w:t>
      </w:r>
      <w:r w:rsidR="006967CD" w:rsidRPr="00867BA2">
        <w:rPr>
          <w:rFonts w:ascii="Arial" w:hAnsi="Arial" w:cs="Arial"/>
        </w:rPr>
        <w:t>–</w:t>
      </w:r>
      <w:r w:rsidR="003C4D10" w:rsidRPr="00867BA2">
        <w:rPr>
          <w:rFonts w:ascii="Arial" w:hAnsi="Arial" w:cs="Arial"/>
          <w:b/>
        </w:rPr>
        <w:t xml:space="preserve"> </w:t>
      </w:r>
      <w:r w:rsidRPr="00867BA2">
        <w:rPr>
          <w:rFonts w:ascii="Arial" w:hAnsi="Arial" w:cs="Arial"/>
        </w:rPr>
        <w:t>North Carolina Identification System</w:t>
      </w:r>
      <w:r w:rsidR="003C4D10" w:rsidRPr="00867BA2">
        <w:rPr>
          <w:rFonts w:ascii="Arial" w:hAnsi="Arial" w:cs="Arial"/>
        </w:rPr>
        <w:t xml:space="preserve"> (NCID) - </w:t>
      </w:r>
      <w:r w:rsidR="00DD7343" w:rsidRPr="00867BA2">
        <w:rPr>
          <w:rFonts w:ascii="Arial" w:hAnsi="Arial" w:cs="Arial"/>
        </w:rPr>
        <w:t xml:space="preserve">State </w:t>
      </w:r>
      <w:r w:rsidRPr="00867BA2">
        <w:rPr>
          <w:rFonts w:ascii="Arial" w:hAnsi="Arial" w:cs="Arial"/>
        </w:rPr>
        <w:t xml:space="preserve">service that </w:t>
      </w:r>
      <w:r w:rsidR="00453037" w:rsidRPr="00867BA2">
        <w:rPr>
          <w:rFonts w:ascii="Arial" w:hAnsi="Arial" w:cs="Arial"/>
        </w:rPr>
        <w:t>handles</w:t>
      </w:r>
      <w:r w:rsidRPr="00867BA2">
        <w:rPr>
          <w:rFonts w:ascii="Arial" w:hAnsi="Arial" w:cs="Arial"/>
        </w:rPr>
        <w:t xml:space="preserve"> login credentials to access State-run websites. Every laboratory must obtain</w:t>
      </w:r>
      <w:r w:rsidR="00F14B18" w:rsidRPr="00867BA2">
        <w:rPr>
          <w:rFonts w:ascii="Arial" w:hAnsi="Arial" w:cs="Arial"/>
        </w:rPr>
        <w:t xml:space="preserve"> a </w:t>
      </w:r>
      <w:r w:rsidRPr="00867BA2">
        <w:rPr>
          <w:rFonts w:ascii="Arial" w:hAnsi="Arial" w:cs="Arial"/>
        </w:rPr>
        <w:t>NCID business user ID and password and</w:t>
      </w:r>
      <w:r w:rsidR="003C4D10" w:rsidRPr="00867BA2">
        <w:rPr>
          <w:rFonts w:ascii="Arial" w:hAnsi="Arial" w:cs="Arial"/>
        </w:rPr>
        <w:t xml:space="preserve"> </w:t>
      </w:r>
      <w:r w:rsidRPr="00867BA2">
        <w:rPr>
          <w:rFonts w:ascii="Arial" w:hAnsi="Arial" w:cs="Arial"/>
        </w:rPr>
        <w:t>supply</w:t>
      </w:r>
      <w:r w:rsidR="003C4D10" w:rsidRPr="00867BA2">
        <w:rPr>
          <w:rFonts w:ascii="Arial" w:hAnsi="Arial" w:cs="Arial"/>
        </w:rPr>
        <w:t xml:space="preserve"> </w:t>
      </w:r>
      <w:r w:rsidR="00C356F8" w:rsidRPr="00867BA2">
        <w:rPr>
          <w:rFonts w:ascii="Arial" w:hAnsi="Arial" w:cs="Arial"/>
        </w:rPr>
        <w:t>the user ID</w:t>
      </w:r>
      <w:r w:rsidRPr="00867BA2">
        <w:rPr>
          <w:rFonts w:ascii="Arial" w:hAnsi="Arial" w:cs="Arial"/>
        </w:rPr>
        <w:t xml:space="preserve"> to the PWS Section in order to use</w:t>
      </w:r>
      <w:r w:rsidR="007E38F0" w:rsidRPr="00867BA2">
        <w:rPr>
          <w:rFonts w:ascii="Arial" w:hAnsi="Arial" w:cs="Arial"/>
        </w:rPr>
        <w:t xml:space="preserve"> LDS. </w:t>
      </w:r>
      <w:r w:rsidR="00A431D2" w:rsidRPr="00867BA2">
        <w:rPr>
          <w:rFonts w:ascii="Arial" w:hAnsi="Arial" w:cs="Arial"/>
        </w:rPr>
        <w:t>URL:</w:t>
      </w:r>
      <w:r w:rsidR="00A9419F" w:rsidRPr="00867BA2">
        <w:rPr>
          <w:rFonts w:ascii="Arial" w:hAnsi="Arial" w:cs="Arial"/>
        </w:rPr>
        <w:t xml:space="preserve"> </w:t>
      </w:r>
      <w:hyperlink r:id="rId11" w:history="1">
        <w:r w:rsidR="00EE2AA4" w:rsidRPr="00FD6A1E">
          <w:rPr>
            <w:rStyle w:val="Hyperlink"/>
            <w:rFonts w:ascii="Arial" w:hAnsi="Arial" w:cs="Arial"/>
          </w:rPr>
          <w:t>https://ncid.nc.gov</w:t>
        </w:r>
      </w:hyperlink>
      <w:r w:rsidR="00EE2AA4">
        <w:rPr>
          <w:rFonts w:ascii="Arial" w:hAnsi="Arial" w:cs="Arial"/>
        </w:rPr>
        <w:t xml:space="preserve"> </w:t>
      </w:r>
    </w:p>
    <w:p w:rsidR="00A431D2" w:rsidRPr="00867BA2" w:rsidRDefault="006D2599" w:rsidP="00447D7E">
      <w:pPr>
        <w:spacing w:after="0"/>
        <w:ind w:left="720" w:hanging="720"/>
        <w:rPr>
          <w:rFonts w:ascii="Arial" w:hAnsi="Arial" w:cs="Arial"/>
        </w:rPr>
      </w:pPr>
      <w:bookmarkStart w:id="9" w:name="PWSS"/>
      <w:r w:rsidRPr="00867BA2">
        <w:rPr>
          <w:rFonts w:ascii="Arial" w:hAnsi="Arial" w:cs="Arial"/>
          <w:b/>
        </w:rPr>
        <w:t>PWS</w:t>
      </w:r>
      <w:r w:rsidR="005D3BE0" w:rsidRPr="00867BA2">
        <w:rPr>
          <w:rFonts w:ascii="Arial" w:hAnsi="Arial" w:cs="Arial"/>
          <w:b/>
        </w:rPr>
        <w:t xml:space="preserve"> </w:t>
      </w:r>
      <w:r w:rsidRPr="00867BA2">
        <w:rPr>
          <w:rFonts w:ascii="Arial" w:hAnsi="Arial" w:cs="Arial"/>
          <w:b/>
        </w:rPr>
        <w:t>S</w:t>
      </w:r>
      <w:r w:rsidR="005D3BE0" w:rsidRPr="00867BA2">
        <w:rPr>
          <w:rFonts w:ascii="Arial" w:hAnsi="Arial" w:cs="Arial"/>
          <w:b/>
        </w:rPr>
        <w:t>ection</w:t>
      </w:r>
      <w:bookmarkEnd w:id="9"/>
      <w:r w:rsidR="00A431D2" w:rsidRPr="00867BA2">
        <w:rPr>
          <w:rFonts w:ascii="Arial" w:hAnsi="Arial" w:cs="Arial"/>
          <w:b/>
        </w:rPr>
        <w:tab/>
      </w:r>
      <w:r w:rsidRPr="00867BA2">
        <w:rPr>
          <w:rFonts w:ascii="Arial" w:hAnsi="Arial" w:cs="Arial"/>
        </w:rPr>
        <w:t>– Public Water Supply Section.</w:t>
      </w:r>
    </w:p>
    <w:p w:rsidR="00A9419F" w:rsidRPr="00867BA2" w:rsidRDefault="00E97749" w:rsidP="00447D7E">
      <w:pPr>
        <w:spacing w:after="0"/>
        <w:ind w:left="720" w:hanging="720"/>
        <w:rPr>
          <w:rFonts w:ascii="Arial" w:hAnsi="Arial" w:cs="Arial"/>
        </w:rPr>
      </w:pPr>
      <w:bookmarkStart w:id="10" w:name="Sample"/>
      <w:r w:rsidRPr="00867BA2">
        <w:rPr>
          <w:rFonts w:ascii="Arial" w:hAnsi="Arial" w:cs="Arial"/>
          <w:b/>
        </w:rPr>
        <w:t>Sample</w:t>
      </w:r>
      <w:bookmarkEnd w:id="10"/>
      <w:r w:rsidR="00A431D2" w:rsidRPr="00867BA2">
        <w:rPr>
          <w:rFonts w:ascii="Arial" w:hAnsi="Arial" w:cs="Arial"/>
          <w:b/>
        </w:rPr>
        <w:t xml:space="preserve"> </w:t>
      </w:r>
      <w:r w:rsidRPr="00867BA2">
        <w:rPr>
          <w:rFonts w:ascii="Arial" w:hAnsi="Arial" w:cs="Arial"/>
        </w:rPr>
        <w:t xml:space="preserve">– </w:t>
      </w:r>
      <w:r w:rsidR="004F2432" w:rsidRPr="00867BA2">
        <w:rPr>
          <w:rFonts w:ascii="Arial" w:hAnsi="Arial" w:cs="Arial"/>
        </w:rPr>
        <w:t>F</w:t>
      </w:r>
      <w:r w:rsidRPr="00867BA2">
        <w:rPr>
          <w:rFonts w:ascii="Arial" w:hAnsi="Arial" w:cs="Arial"/>
        </w:rPr>
        <w:t>or the purposes of this manual, information about the water system, sample</w:t>
      </w:r>
      <w:r w:rsidR="00E77696" w:rsidRPr="00867BA2">
        <w:rPr>
          <w:rFonts w:ascii="Arial" w:hAnsi="Arial" w:cs="Arial"/>
        </w:rPr>
        <w:t xml:space="preserve"> type</w:t>
      </w:r>
      <w:r w:rsidRPr="00867BA2">
        <w:rPr>
          <w:rFonts w:ascii="Arial" w:hAnsi="Arial" w:cs="Arial"/>
        </w:rPr>
        <w:t>, facility type, and sample collect</w:t>
      </w:r>
      <w:r w:rsidR="008F1F1E" w:rsidRPr="00867BA2">
        <w:rPr>
          <w:rFonts w:ascii="Arial" w:hAnsi="Arial" w:cs="Arial"/>
        </w:rPr>
        <w:t>ion details</w:t>
      </w:r>
      <w:r w:rsidR="00B8249A" w:rsidRPr="00867BA2">
        <w:rPr>
          <w:rFonts w:ascii="Arial" w:hAnsi="Arial" w:cs="Arial"/>
        </w:rPr>
        <w:t>; c</w:t>
      </w:r>
      <w:r w:rsidR="00D4056A" w:rsidRPr="00867BA2">
        <w:rPr>
          <w:rFonts w:ascii="Arial" w:hAnsi="Arial" w:cs="Arial"/>
        </w:rPr>
        <w:t xml:space="preserve">orresponds to </w:t>
      </w:r>
      <w:r w:rsidR="006E18CB" w:rsidRPr="00867BA2">
        <w:rPr>
          <w:rFonts w:ascii="Arial" w:hAnsi="Arial" w:cs="Arial"/>
        </w:rPr>
        <w:t xml:space="preserve">the </w:t>
      </w:r>
      <w:r w:rsidRPr="00867BA2">
        <w:rPr>
          <w:rFonts w:ascii="Arial" w:hAnsi="Arial" w:cs="Arial"/>
        </w:rPr>
        <w:t xml:space="preserve">information </w:t>
      </w:r>
      <w:r w:rsidR="006E18CB" w:rsidRPr="00867BA2">
        <w:rPr>
          <w:rFonts w:ascii="Arial" w:hAnsi="Arial" w:cs="Arial"/>
        </w:rPr>
        <w:t xml:space="preserve">fields </w:t>
      </w:r>
      <w:r w:rsidRPr="00867BA2">
        <w:rPr>
          <w:rFonts w:ascii="Arial" w:hAnsi="Arial" w:cs="Arial"/>
        </w:rPr>
        <w:t xml:space="preserve">on the </w:t>
      </w:r>
      <w:r w:rsidR="00B8249A" w:rsidRPr="00867BA2">
        <w:rPr>
          <w:rFonts w:ascii="Arial" w:hAnsi="Arial" w:cs="Arial"/>
        </w:rPr>
        <w:t>S</w:t>
      </w:r>
      <w:r w:rsidRPr="00867BA2">
        <w:rPr>
          <w:rFonts w:ascii="Arial" w:hAnsi="Arial" w:cs="Arial"/>
        </w:rPr>
        <w:t xml:space="preserve">tate </w:t>
      </w:r>
      <w:r w:rsidR="00DB7CDE" w:rsidRPr="00867BA2">
        <w:rPr>
          <w:rFonts w:ascii="Arial" w:hAnsi="Arial" w:cs="Arial"/>
        </w:rPr>
        <w:t xml:space="preserve">laboratory analysis </w:t>
      </w:r>
      <w:r w:rsidRPr="00867BA2">
        <w:rPr>
          <w:rFonts w:ascii="Arial" w:hAnsi="Arial" w:cs="Arial"/>
        </w:rPr>
        <w:t>form</w:t>
      </w:r>
      <w:r w:rsidR="00A9419F" w:rsidRPr="00867BA2">
        <w:rPr>
          <w:rFonts w:ascii="Arial" w:hAnsi="Arial" w:cs="Arial"/>
        </w:rPr>
        <w:t xml:space="preserve"> </w:t>
      </w:r>
      <w:r w:rsidRPr="00867BA2">
        <w:rPr>
          <w:rFonts w:ascii="Arial" w:hAnsi="Arial" w:cs="Arial"/>
        </w:rPr>
        <w:t>above the “double line</w:t>
      </w:r>
      <w:r w:rsidR="00647F34" w:rsidRPr="00867BA2">
        <w:rPr>
          <w:rFonts w:ascii="Arial" w:hAnsi="Arial" w:cs="Arial"/>
        </w:rPr>
        <w:t>.</w:t>
      </w:r>
      <w:r w:rsidRPr="00867BA2">
        <w:rPr>
          <w:rFonts w:ascii="Arial" w:hAnsi="Arial" w:cs="Arial"/>
        </w:rPr>
        <w:t>”</w:t>
      </w:r>
      <w:r w:rsidR="00647F34" w:rsidRPr="00867BA2">
        <w:rPr>
          <w:rFonts w:ascii="Arial" w:hAnsi="Arial" w:cs="Arial"/>
        </w:rPr>
        <w:t xml:space="preserve">  N</w:t>
      </w:r>
      <w:r w:rsidR="007A7CE7" w:rsidRPr="00867BA2">
        <w:rPr>
          <w:rFonts w:ascii="Arial" w:hAnsi="Arial" w:cs="Arial"/>
        </w:rPr>
        <w:t xml:space="preserve">ote that Sample and Analysis (see </w:t>
      </w:r>
      <w:r w:rsidR="007A7CE7" w:rsidRPr="00867BA2">
        <w:rPr>
          <w:rFonts w:ascii="Arial" w:hAnsi="Arial" w:cs="Arial"/>
          <w:b/>
        </w:rPr>
        <w:t>Analysis</w:t>
      </w:r>
      <w:r w:rsidR="007A7CE7" w:rsidRPr="00867BA2">
        <w:rPr>
          <w:rFonts w:ascii="Arial" w:hAnsi="Arial" w:cs="Arial"/>
        </w:rPr>
        <w:t xml:space="preserve"> above) are split into different screens in the </w:t>
      </w:r>
      <w:proofErr w:type="spellStart"/>
      <w:r w:rsidR="007A7CE7" w:rsidRPr="00867BA2">
        <w:rPr>
          <w:rFonts w:ascii="Arial" w:hAnsi="Arial" w:cs="Arial"/>
        </w:rPr>
        <w:t>Bacti</w:t>
      </w:r>
      <w:proofErr w:type="spellEnd"/>
      <w:r w:rsidR="007A7CE7" w:rsidRPr="00867BA2">
        <w:rPr>
          <w:rFonts w:ascii="Arial" w:hAnsi="Arial" w:cs="Arial"/>
        </w:rPr>
        <w:t>/GWR module and are on the same screen for chemicals.</w:t>
      </w:r>
    </w:p>
    <w:p w:rsidR="00900BFA" w:rsidRPr="00867BA2" w:rsidRDefault="00E97749" w:rsidP="00447D7E">
      <w:pPr>
        <w:spacing w:after="0"/>
        <w:ind w:left="720" w:hanging="720"/>
        <w:rPr>
          <w:rFonts w:ascii="Arial" w:hAnsi="Arial" w:cs="Arial"/>
        </w:rPr>
      </w:pPr>
      <w:bookmarkStart w:id="11" w:name="SamplResult"/>
      <w:r w:rsidRPr="00867BA2">
        <w:rPr>
          <w:rFonts w:ascii="Arial" w:hAnsi="Arial" w:cs="Arial"/>
          <w:b/>
        </w:rPr>
        <w:t>Sampl</w:t>
      </w:r>
      <w:r w:rsidR="00F35F0E" w:rsidRPr="00867BA2">
        <w:rPr>
          <w:rFonts w:ascii="Arial" w:hAnsi="Arial" w:cs="Arial"/>
          <w:b/>
        </w:rPr>
        <w:t xml:space="preserve">ing </w:t>
      </w:r>
      <w:r w:rsidRPr="00867BA2">
        <w:rPr>
          <w:rFonts w:ascii="Arial" w:hAnsi="Arial" w:cs="Arial"/>
          <w:b/>
        </w:rPr>
        <w:t xml:space="preserve">Result </w:t>
      </w:r>
      <w:bookmarkEnd w:id="11"/>
      <w:r w:rsidRPr="00867BA2">
        <w:rPr>
          <w:rFonts w:ascii="Arial" w:hAnsi="Arial" w:cs="Arial"/>
        </w:rPr>
        <w:t xml:space="preserve">– </w:t>
      </w:r>
      <w:r w:rsidR="004F2432" w:rsidRPr="00867BA2">
        <w:rPr>
          <w:rFonts w:ascii="Arial" w:hAnsi="Arial" w:cs="Arial"/>
        </w:rPr>
        <w:t>A</w:t>
      </w:r>
      <w:r w:rsidRPr="00867BA2">
        <w:rPr>
          <w:rFonts w:ascii="Arial" w:hAnsi="Arial" w:cs="Arial"/>
        </w:rPr>
        <w:t xml:space="preserve">ll information about the sample (see </w:t>
      </w:r>
      <w:r w:rsidR="007A7CE7" w:rsidRPr="00867BA2">
        <w:rPr>
          <w:rFonts w:ascii="Arial" w:hAnsi="Arial" w:cs="Arial"/>
          <w:b/>
        </w:rPr>
        <w:t>Sample</w:t>
      </w:r>
      <w:r w:rsidR="007A7CE7" w:rsidRPr="00867BA2">
        <w:rPr>
          <w:rFonts w:ascii="Arial" w:hAnsi="Arial" w:cs="Arial"/>
        </w:rPr>
        <w:t xml:space="preserve">) and analysis (see </w:t>
      </w:r>
      <w:r w:rsidR="007A7CE7" w:rsidRPr="00867BA2">
        <w:rPr>
          <w:rFonts w:ascii="Arial" w:hAnsi="Arial" w:cs="Arial"/>
          <w:b/>
        </w:rPr>
        <w:t>Analysis</w:t>
      </w:r>
      <w:r w:rsidRPr="00867BA2">
        <w:rPr>
          <w:rFonts w:ascii="Arial" w:hAnsi="Arial" w:cs="Arial"/>
        </w:rPr>
        <w:t>)</w:t>
      </w:r>
      <w:r w:rsidR="00B8249A" w:rsidRPr="00867BA2">
        <w:rPr>
          <w:rFonts w:ascii="Arial" w:hAnsi="Arial" w:cs="Arial"/>
        </w:rPr>
        <w:t xml:space="preserve"> </w:t>
      </w:r>
      <w:r w:rsidRPr="00867BA2">
        <w:rPr>
          <w:rFonts w:ascii="Arial" w:hAnsi="Arial" w:cs="Arial"/>
        </w:rPr>
        <w:t>required for submittal of a</w:t>
      </w:r>
      <w:r w:rsidR="00E93FAE" w:rsidRPr="00867BA2">
        <w:rPr>
          <w:rFonts w:ascii="Arial" w:hAnsi="Arial" w:cs="Arial"/>
        </w:rPr>
        <w:t xml:space="preserve"> bacteriological result to</w:t>
      </w:r>
      <w:r w:rsidR="00F14B18" w:rsidRPr="00867BA2">
        <w:rPr>
          <w:rFonts w:ascii="Arial" w:hAnsi="Arial" w:cs="Arial"/>
        </w:rPr>
        <w:t xml:space="preserve"> the </w:t>
      </w:r>
      <w:r w:rsidR="00E93FAE" w:rsidRPr="00867BA2">
        <w:rPr>
          <w:rFonts w:ascii="Arial" w:hAnsi="Arial" w:cs="Arial"/>
        </w:rPr>
        <w:t>S</w:t>
      </w:r>
      <w:r w:rsidRPr="00867BA2">
        <w:rPr>
          <w:rFonts w:ascii="Arial" w:hAnsi="Arial" w:cs="Arial"/>
        </w:rPr>
        <w:t>tate.</w:t>
      </w:r>
      <w:r w:rsidR="007A7CE7" w:rsidRPr="00867BA2">
        <w:rPr>
          <w:rFonts w:ascii="Arial" w:hAnsi="Arial" w:cs="Arial"/>
        </w:rPr>
        <w:t xml:space="preserve"> </w:t>
      </w:r>
      <w:r w:rsidR="003C6605" w:rsidRPr="00867BA2">
        <w:rPr>
          <w:rFonts w:ascii="Arial" w:hAnsi="Arial" w:cs="Arial"/>
        </w:rPr>
        <w:t xml:space="preserve">In the manual, this definition will be mainly used in reference to submissions using the </w:t>
      </w:r>
      <w:proofErr w:type="spellStart"/>
      <w:r w:rsidR="003C6605" w:rsidRPr="00867BA2">
        <w:rPr>
          <w:rFonts w:ascii="Arial" w:hAnsi="Arial" w:cs="Arial"/>
        </w:rPr>
        <w:t>Bacti</w:t>
      </w:r>
      <w:proofErr w:type="spellEnd"/>
      <w:r w:rsidR="003C6605" w:rsidRPr="00867BA2">
        <w:rPr>
          <w:rFonts w:ascii="Arial" w:hAnsi="Arial" w:cs="Arial"/>
        </w:rPr>
        <w:t>/GWR module; for chemicals, Sample and Analysis are used throughout the text interchangeably</w:t>
      </w:r>
      <w:r w:rsidR="009D48BF" w:rsidRPr="00867BA2">
        <w:rPr>
          <w:rFonts w:ascii="Arial" w:hAnsi="Arial" w:cs="Arial"/>
        </w:rPr>
        <w:t>.  N</w:t>
      </w:r>
      <w:r w:rsidR="007A7CE7" w:rsidRPr="00867BA2">
        <w:rPr>
          <w:rFonts w:ascii="Arial" w:hAnsi="Arial" w:cs="Arial"/>
        </w:rPr>
        <w:t xml:space="preserve">ote that Sample and Analysis are split into different screens in the </w:t>
      </w:r>
      <w:proofErr w:type="spellStart"/>
      <w:r w:rsidR="007A7CE7" w:rsidRPr="00867BA2">
        <w:rPr>
          <w:rFonts w:ascii="Arial" w:hAnsi="Arial" w:cs="Arial"/>
        </w:rPr>
        <w:t>Bacti</w:t>
      </w:r>
      <w:proofErr w:type="spellEnd"/>
      <w:r w:rsidR="007A7CE7" w:rsidRPr="00867BA2">
        <w:rPr>
          <w:rFonts w:ascii="Arial" w:hAnsi="Arial" w:cs="Arial"/>
        </w:rPr>
        <w:t>/GWR module and are on the same screen for chemicals.</w:t>
      </w:r>
    </w:p>
    <w:p w:rsidR="00A9419F" w:rsidRPr="00867BA2" w:rsidRDefault="00900BFA" w:rsidP="00447D7E">
      <w:pPr>
        <w:spacing w:after="0"/>
        <w:ind w:left="720" w:hanging="720"/>
        <w:rPr>
          <w:rFonts w:ascii="Arial" w:hAnsi="Arial" w:cs="Arial"/>
        </w:rPr>
      </w:pPr>
      <w:bookmarkStart w:id="12" w:name="SamplStatusReport"/>
      <w:r w:rsidRPr="00867BA2">
        <w:rPr>
          <w:rFonts w:ascii="Arial" w:hAnsi="Arial" w:cs="Arial"/>
          <w:b/>
        </w:rPr>
        <w:t xml:space="preserve">Sampling Status Report </w:t>
      </w:r>
      <w:bookmarkEnd w:id="12"/>
      <w:r w:rsidRPr="00867BA2">
        <w:rPr>
          <w:rFonts w:ascii="Arial" w:hAnsi="Arial" w:cs="Arial"/>
        </w:rPr>
        <w:t>– A website that presents sampling information for the water system, including monitoring requirements and most recent sampling results. Obtains data directly f</w:t>
      </w:r>
      <w:r w:rsidR="007E38F0" w:rsidRPr="00867BA2">
        <w:rPr>
          <w:rFonts w:ascii="Arial" w:hAnsi="Arial" w:cs="Arial"/>
        </w:rPr>
        <w:t xml:space="preserve">rom the State database, SDWIS. </w:t>
      </w:r>
      <w:r w:rsidRPr="00867BA2">
        <w:rPr>
          <w:rFonts w:ascii="Arial" w:hAnsi="Arial" w:cs="Arial"/>
        </w:rPr>
        <w:t>URL</w:t>
      </w:r>
      <w:r w:rsidRPr="007509BE">
        <w:rPr>
          <w:rFonts w:ascii="Arial" w:hAnsi="Arial" w:cs="Arial"/>
        </w:rPr>
        <w:t xml:space="preserve">: </w:t>
      </w:r>
      <w:hyperlink r:id="rId12" w:history="1">
        <w:r w:rsidR="007509BE" w:rsidRPr="007509BE">
          <w:rPr>
            <w:rStyle w:val="Hyperlink"/>
            <w:rFonts w:ascii="Arial" w:hAnsi="Arial" w:cs="Arial"/>
          </w:rPr>
          <w:t>https://pws.ncwater.org/WSReports</w:t>
        </w:r>
      </w:hyperlink>
      <w:r w:rsidR="007509BE">
        <w:t xml:space="preserve"> </w:t>
      </w:r>
    </w:p>
    <w:p w:rsidR="002E51AF" w:rsidRPr="00867BA2" w:rsidRDefault="002E51AF" w:rsidP="002E51AF">
      <w:pPr>
        <w:spacing w:after="0"/>
        <w:ind w:left="720" w:hanging="720"/>
        <w:rPr>
          <w:rFonts w:ascii="Arial" w:hAnsi="Arial" w:cs="Arial"/>
        </w:rPr>
      </w:pPr>
      <w:bookmarkStart w:id="13" w:name="SDWIS"/>
      <w:r w:rsidRPr="00867BA2">
        <w:rPr>
          <w:rFonts w:ascii="Arial" w:hAnsi="Arial" w:cs="Arial"/>
          <w:b/>
        </w:rPr>
        <w:t xml:space="preserve">SCS </w:t>
      </w:r>
      <w:r w:rsidRPr="00867BA2">
        <w:rPr>
          <w:rFonts w:ascii="Arial" w:hAnsi="Arial" w:cs="Arial"/>
        </w:rPr>
        <w:t xml:space="preserve">– Shared CROMERR Services, - EPA’s service that handles login credentials to access the federally run website CMDP for sample upload and certification. URL: </w:t>
      </w:r>
      <w:hyperlink r:id="rId13" w:history="1">
        <w:r w:rsidRPr="00867BA2">
          <w:rPr>
            <w:rStyle w:val="Hyperlink"/>
            <w:rFonts w:ascii="Arial" w:hAnsi="Arial" w:cs="Arial"/>
          </w:rPr>
          <w:t>https://encromerr.epa.gov/</w:t>
        </w:r>
      </w:hyperlink>
      <w:r w:rsidRPr="00867BA2">
        <w:rPr>
          <w:rFonts w:ascii="Arial" w:hAnsi="Arial" w:cs="Arial"/>
        </w:rPr>
        <w:t xml:space="preserve"> </w:t>
      </w:r>
      <w:r w:rsidRPr="00867BA2">
        <w:rPr>
          <w:rFonts w:ascii="Arial" w:hAnsi="Arial" w:cs="Arial"/>
        </w:rPr>
        <w:tab/>
      </w:r>
    </w:p>
    <w:p w:rsidR="00C276A9" w:rsidRPr="00867BA2" w:rsidRDefault="00C8660B" w:rsidP="00447D7E">
      <w:pPr>
        <w:spacing w:after="0"/>
        <w:ind w:left="720" w:hanging="720"/>
        <w:rPr>
          <w:rFonts w:ascii="Arial" w:hAnsi="Arial" w:cs="Arial"/>
        </w:rPr>
      </w:pPr>
      <w:r w:rsidRPr="00867BA2">
        <w:rPr>
          <w:rFonts w:ascii="Arial" w:hAnsi="Arial" w:cs="Arial"/>
          <w:b/>
        </w:rPr>
        <w:t>SDWIS</w:t>
      </w:r>
      <w:bookmarkEnd w:id="13"/>
      <w:r w:rsidRPr="00867BA2">
        <w:rPr>
          <w:rFonts w:ascii="Arial" w:hAnsi="Arial" w:cs="Arial"/>
        </w:rPr>
        <w:t xml:space="preserve"> – S</w:t>
      </w:r>
      <w:r w:rsidR="000952D2" w:rsidRPr="00867BA2">
        <w:rPr>
          <w:rFonts w:ascii="Arial" w:hAnsi="Arial" w:cs="Arial"/>
        </w:rPr>
        <w:t xml:space="preserve">afe </w:t>
      </w:r>
      <w:r w:rsidRPr="00867BA2">
        <w:rPr>
          <w:rFonts w:ascii="Arial" w:hAnsi="Arial" w:cs="Arial"/>
        </w:rPr>
        <w:t xml:space="preserve">Drinking Water Information System, </w:t>
      </w:r>
      <w:r w:rsidR="007E38F0" w:rsidRPr="00867BA2">
        <w:rPr>
          <w:rFonts w:ascii="Arial" w:hAnsi="Arial" w:cs="Arial"/>
        </w:rPr>
        <w:t xml:space="preserve">state </w:t>
      </w:r>
      <w:r w:rsidR="005A5D12" w:rsidRPr="00867BA2">
        <w:rPr>
          <w:rFonts w:ascii="Arial" w:hAnsi="Arial" w:cs="Arial"/>
        </w:rPr>
        <w:t>d</w:t>
      </w:r>
      <w:r w:rsidRPr="00867BA2">
        <w:rPr>
          <w:rFonts w:ascii="Arial" w:hAnsi="Arial" w:cs="Arial"/>
        </w:rPr>
        <w:t xml:space="preserve">atabase of drinking water </w:t>
      </w:r>
      <w:r w:rsidR="00B43BE9" w:rsidRPr="00867BA2">
        <w:rPr>
          <w:rFonts w:ascii="Arial" w:hAnsi="Arial" w:cs="Arial"/>
        </w:rPr>
        <w:t xml:space="preserve">inventory, </w:t>
      </w:r>
      <w:r w:rsidRPr="00867BA2">
        <w:rPr>
          <w:rFonts w:ascii="Arial" w:hAnsi="Arial" w:cs="Arial"/>
        </w:rPr>
        <w:t>compliance,</w:t>
      </w:r>
      <w:r w:rsidR="007654F6" w:rsidRPr="00867BA2">
        <w:rPr>
          <w:rFonts w:ascii="Arial" w:hAnsi="Arial" w:cs="Arial"/>
        </w:rPr>
        <w:t xml:space="preserve"> </w:t>
      </w:r>
      <w:r w:rsidR="00B43BE9" w:rsidRPr="00867BA2">
        <w:rPr>
          <w:rFonts w:ascii="Arial" w:hAnsi="Arial" w:cs="Arial"/>
        </w:rPr>
        <w:t xml:space="preserve">and </w:t>
      </w:r>
      <w:r w:rsidR="007654F6" w:rsidRPr="00867BA2">
        <w:rPr>
          <w:rFonts w:ascii="Arial" w:hAnsi="Arial" w:cs="Arial"/>
        </w:rPr>
        <w:t xml:space="preserve">enforcement data </w:t>
      </w:r>
      <w:r w:rsidRPr="00867BA2">
        <w:rPr>
          <w:rFonts w:ascii="Arial" w:hAnsi="Arial" w:cs="Arial"/>
        </w:rPr>
        <w:t xml:space="preserve">directly accessible </w:t>
      </w:r>
      <w:r w:rsidR="0030442B" w:rsidRPr="00867BA2">
        <w:rPr>
          <w:rFonts w:ascii="Arial" w:hAnsi="Arial" w:cs="Arial"/>
        </w:rPr>
        <w:t>to</w:t>
      </w:r>
      <w:r w:rsidR="007E38F0" w:rsidRPr="00867BA2">
        <w:rPr>
          <w:rFonts w:ascii="Arial" w:hAnsi="Arial" w:cs="Arial"/>
        </w:rPr>
        <w:t xml:space="preserve"> s</w:t>
      </w:r>
      <w:r w:rsidRPr="00867BA2">
        <w:rPr>
          <w:rFonts w:ascii="Arial" w:hAnsi="Arial" w:cs="Arial"/>
        </w:rPr>
        <w:t>tate personnel only.</w:t>
      </w:r>
      <w:r w:rsidR="00A9419F" w:rsidRPr="00867BA2">
        <w:rPr>
          <w:rFonts w:ascii="Arial" w:hAnsi="Arial" w:cs="Arial"/>
        </w:rPr>
        <w:tab/>
      </w:r>
    </w:p>
    <w:p w:rsidR="00A431D2" w:rsidRDefault="00396A8B" w:rsidP="00447D7E">
      <w:pPr>
        <w:spacing w:after="0"/>
        <w:ind w:left="720" w:hanging="720"/>
        <w:rPr>
          <w:rFonts w:ascii="Arial" w:hAnsi="Arial" w:cs="Arial"/>
        </w:rPr>
      </w:pPr>
      <w:bookmarkStart w:id="14" w:name="XML"/>
      <w:r w:rsidRPr="00867BA2">
        <w:rPr>
          <w:rFonts w:ascii="Arial" w:hAnsi="Arial" w:cs="Arial"/>
          <w:b/>
        </w:rPr>
        <w:t xml:space="preserve">XML Reporting </w:t>
      </w:r>
      <w:bookmarkEnd w:id="14"/>
      <w:r w:rsidR="00B47AAC" w:rsidRPr="00867BA2">
        <w:rPr>
          <w:rFonts w:ascii="Arial" w:hAnsi="Arial" w:cs="Arial"/>
        </w:rPr>
        <w:t>–</w:t>
      </w:r>
      <w:r w:rsidRPr="00867BA2">
        <w:rPr>
          <w:rFonts w:ascii="Arial" w:hAnsi="Arial" w:cs="Arial"/>
        </w:rPr>
        <w:t xml:space="preserve"> </w:t>
      </w:r>
      <w:r w:rsidR="003B7D71" w:rsidRPr="00867BA2">
        <w:rPr>
          <w:rFonts w:ascii="Arial" w:hAnsi="Arial" w:cs="Arial"/>
        </w:rPr>
        <w:t>Extensible Markup Language (XML) – format for e</w:t>
      </w:r>
      <w:r w:rsidR="00B47AAC" w:rsidRPr="00867BA2">
        <w:rPr>
          <w:rFonts w:ascii="Arial" w:hAnsi="Arial" w:cs="Arial"/>
        </w:rPr>
        <w:t xml:space="preserve">lectronic reporting of compliance data to </w:t>
      </w:r>
      <w:r w:rsidR="003B7D71" w:rsidRPr="00867BA2">
        <w:rPr>
          <w:rFonts w:ascii="Arial" w:hAnsi="Arial" w:cs="Arial"/>
        </w:rPr>
        <w:t xml:space="preserve">the </w:t>
      </w:r>
      <w:r w:rsidR="00B47AAC" w:rsidRPr="00867BA2">
        <w:rPr>
          <w:rFonts w:ascii="Arial" w:hAnsi="Arial" w:cs="Arial"/>
        </w:rPr>
        <w:t>State</w:t>
      </w:r>
      <w:r w:rsidR="003B7D71" w:rsidRPr="00867BA2">
        <w:rPr>
          <w:rFonts w:ascii="Arial" w:hAnsi="Arial" w:cs="Arial"/>
        </w:rPr>
        <w:t>.  T</w:t>
      </w:r>
      <w:r w:rsidR="00B47AAC" w:rsidRPr="00867BA2">
        <w:rPr>
          <w:rFonts w:ascii="Arial" w:hAnsi="Arial" w:cs="Arial"/>
        </w:rPr>
        <w:t xml:space="preserve">he key element of this process is encoding compliance data in a machine-readable format. </w:t>
      </w:r>
    </w:p>
    <w:p w:rsidR="002E51AF" w:rsidRPr="00867BA2" w:rsidRDefault="002E51AF" w:rsidP="00447D7E">
      <w:pPr>
        <w:spacing w:after="0"/>
        <w:ind w:left="720" w:hanging="720"/>
        <w:rPr>
          <w:rFonts w:ascii="Arial" w:hAnsi="Arial" w:cs="Arial"/>
        </w:rPr>
      </w:pPr>
    </w:p>
    <w:p w:rsidR="00710728" w:rsidRPr="00867BA2" w:rsidRDefault="00710728" w:rsidP="004D2FC7">
      <w:pPr>
        <w:pStyle w:val="Heading1"/>
        <w:numPr>
          <w:ilvl w:val="0"/>
          <w:numId w:val="21"/>
        </w:numPr>
        <w:rPr>
          <w:rFonts w:ascii="Arial" w:hAnsi="Arial" w:cs="Arial"/>
          <w:color w:val="17365D" w:themeColor="text2" w:themeShade="BF"/>
        </w:rPr>
      </w:pPr>
      <w:bookmarkStart w:id="15" w:name="_Toc531175282"/>
      <w:r w:rsidRPr="00867BA2">
        <w:rPr>
          <w:rFonts w:ascii="Arial" w:hAnsi="Arial" w:cs="Arial"/>
          <w:color w:val="17365D" w:themeColor="text2" w:themeShade="BF"/>
        </w:rPr>
        <w:t>Introduction</w:t>
      </w:r>
      <w:bookmarkEnd w:id="15"/>
    </w:p>
    <w:p w:rsidR="00DA5F85" w:rsidRPr="00867BA2" w:rsidRDefault="00DA5F85" w:rsidP="00C8660B">
      <w:pPr>
        <w:pStyle w:val="ListParagraph"/>
        <w:ind w:left="1080"/>
        <w:rPr>
          <w:rFonts w:ascii="Arial" w:hAnsi="Arial" w:cs="Arial"/>
          <w:color w:val="17365D" w:themeColor="text2" w:themeShade="BF"/>
        </w:rPr>
      </w:pPr>
    </w:p>
    <w:p w:rsidR="00E277C0" w:rsidRPr="00867BA2" w:rsidRDefault="00E277C0" w:rsidP="004D2FC7">
      <w:pPr>
        <w:pStyle w:val="Heading2"/>
        <w:numPr>
          <w:ilvl w:val="1"/>
          <w:numId w:val="21"/>
        </w:numPr>
        <w:rPr>
          <w:rFonts w:cs="Arial"/>
          <w:color w:val="17365D" w:themeColor="text2" w:themeShade="BF"/>
        </w:rPr>
      </w:pPr>
      <w:bookmarkStart w:id="16" w:name="_Toc531175283"/>
      <w:r w:rsidRPr="00867BA2">
        <w:rPr>
          <w:rFonts w:cs="Arial"/>
          <w:color w:val="17365D" w:themeColor="text2" w:themeShade="BF"/>
        </w:rPr>
        <w:t>Overview</w:t>
      </w:r>
      <w:bookmarkEnd w:id="16"/>
    </w:p>
    <w:p w:rsidR="00DE71ED" w:rsidRPr="00867BA2" w:rsidRDefault="00DE71ED" w:rsidP="00DE71ED">
      <w:pPr>
        <w:rPr>
          <w:rFonts w:ascii="Arial" w:hAnsi="Arial" w:cs="Arial"/>
        </w:rPr>
      </w:pPr>
    </w:p>
    <w:p w:rsidR="00E277C0" w:rsidRPr="00867BA2" w:rsidRDefault="00F46BDD" w:rsidP="00201495">
      <w:pPr>
        <w:rPr>
          <w:rFonts w:ascii="Arial" w:hAnsi="Arial" w:cs="Arial"/>
        </w:rPr>
      </w:pPr>
      <w:r w:rsidRPr="00867BA2">
        <w:rPr>
          <w:rFonts w:ascii="Arial" w:hAnsi="Arial" w:cs="Arial"/>
        </w:rPr>
        <w:t>T</w:t>
      </w:r>
      <w:r w:rsidR="007A7CE7" w:rsidRPr="00867BA2">
        <w:rPr>
          <w:rFonts w:ascii="Arial" w:hAnsi="Arial" w:cs="Arial"/>
        </w:rPr>
        <w:t>he L</w:t>
      </w:r>
      <w:r w:rsidR="009D48BF" w:rsidRPr="00867BA2">
        <w:rPr>
          <w:rFonts w:ascii="Arial" w:hAnsi="Arial" w:cs="Arial"/>
        </w:rPr>
        <w:t>ab</w:t>
      </w:r>
      <w:r w:rsidR="00D51F79" w:rsidRPr="00867BA2">
        <w:rPr>
          <w:rFonts w:ascii="Arial" w:hAnsi="Arial" w:cs="Arial"/>
        </w:rPr>
        <w:t xml:space="preserve"> </w:t>
      </w:r>
      <w:r w:rsidR="007A7CE7" w:rsidRPr="00867BA2">
        <w:rPr>
          <w:rFonts w:ascii="Arial" w:hAnsi="Arial" w:cs="Arial"/>
        </w:rPr>
        <w:t>D</w:t>
      </w:r>
      <w:r w:rsidR="00D51F79" w:rsidRPr="00867BA2">
        <w:rPr>
          <w:rFonts w:ascii="Arial" w:hAnsi="Arial" w:cs="Arial"/>
        </w:rPr>
        <w:t xml:space="preserve">ata </w:t>
      </w:r>
      <w:r w:rsidR="007A7CE7" w:rsidRPr="00867BA2">
        <w:rPr>
          <w:rFonts w:ascii="Arial" w:hAnsi="Arial" w:cs="Arial"/>
        </w:rPr>
        <w:t>S</w:t>
      </w:r>
      <w:r w:rsidR="00D51F79" w:rsidRPr="00867BA2">
        <w:rPr>
          <w:rFonts w:ascii="Arial" w:hAnsi="Arial" w:cs="Arial"/>
        </w:rPr>
        <w:t xml:space="preserve">ubmittal (LDS) web application </w:t>
      </w:r>
      <w:r w:rsidR="007A7CE7" w:rsidRPr="00867BA2">
        <w:rPr>
          <w:rFonts w:ascii="Arial" w:hAnsi="Arial" w:cs="Arial"/>
        </w:rPr>
        <w:t xml:space="preserve">was made available to laboratories to submit </w:t>
      </w:r>
      <w:r w:rsidR="004D02EA" w:rsidRPr="00867BA2">
        <w:rPr>
          <w:rFonts w:ascii="Arial" w:hAnsi="Arial" w:cs="Arial"/>
        </w:rPr>
        <w:t>drinking water analyses</w:t>
      </w:r>
      <w:r w:rsidRPr="00867BA2">
        <w:rPr>
          <w:rFonts w:ascii="Arial" w:hAnsi="Arial" w:cs="Arial"/>
        </w:rPr>
        <w:t xml:space="preserve"> to the State in August 2013.  </w:t>
      </w:r>
      <w:r w:rsidR="00D51F79" w:rsidRPr="00867BA2">
        <w:rPr>
          <w:rFonts w:ascii="Arial" w:hAnsi="Arial" w:cs="Arial"/>
        </w:rPr>
        <w:t xml:space="preserve">Initially, </w:t>
      </w:r>
      <w:r w:rsidR="004D02EA" w:rsidRPr="00867BA2">
        <w:rPr>
          <w:rFonts w:ascii="Arial" w:hAnsi="Arial" w:cs="Arial"/>
        </w:rPr>
        <w:t xml:space="preserve">the software only </w:t>
      </w:r>
      <w:r w:rsidR="00270B41" w:rsidRPr="00867BA2">
        <w:rPr>
          <w:rFonts w:ascii="Arial" w:hAnsi="Arial" w:cs="Arial"/>
        </w:rPr>
        <w:t>provided</w:t>
      </w:r>
      <w:r w:rsidR="004D02EA" w:rsidRPr="00867BA2">
        <w:rPr>
          <w:rFonts w:ascii="Arial" w:hAnsi="Arial" w:cs="Arial"/>
        </w:rPr>
        <w:t xml:space="preserve"> the capability to report bacteriological and HPC analyses</w:t>
      </w:r>
      <w:r w:rsidRPr="00867BA2">
        <w:rPr>
          <w:rFonts w:ascii="Arial" w:hAnsi="Arial" w:cs="Arial"/>
        </w:rPr>
        <w:t xml:space="preserve">.  </w:t>
      </w:r>
      <w:r w:rsidR="004D02EA" w:rsidRPr="00867BA2">
        <w:rPr>
          <w:rFonts w:ascii="Arial" w:hAnsi="Arial" w:cs="Arial"/>
        </w:rPr>
        <w:t xml:space="preserve">The second edition of LDS extended </w:t>
      </w:r>
      <w:r w:rsidR="00D51F79" w:rsidRPr="00867BA2">
        <w:rPr>
          <w:rFonts w:ascii="Arial" w:hAnsi="Arial" w:cs="Arial"/>
        </w:rPr>
        <w:t xml:space="preserve">the capability </w:t>
      </w:r>
      <w:r w:rsidR="004D02EA" w:rsidRPr="00867BA2">
        <w:rPr>
          <w:rFonts w:ascii="Arial" w:hAnsi="Arial" w:cs="Arial"/>
        </w:rPr>
        <w:t>to</w:t>
      </w:r>
      <w:r w:rsidR="00D51F79" w:rsidRPr="00867BA2">
        <w:rPr>
          <w:rFonts w:ascii="Arial" w:hAnsi="Arial" w:cs="Arial"/>
        </w:rPr>
        <w:t xml:space="preserve"> report </w:t>
      </w:r>
      <w:r w:rsidR="004D02EA" w:rsidRPr="00867BA2">
        <w:rPr>
          <w:rFonts w:ascii="Arial" w:hAnsi="Arial" w:cs="Arial"/>
        </w:rPr>
        <w:t xml:space="preserve">all the </w:t>
      </w:r>
      <w:r w:rsidR="00D51F79" w:rsidRPr="00867BA2">
        <w:rPr>
          <w:rFonts w:ascii="Arial" w:hAnsi="Arial" w:cs="Arial"/>
        </w:rPr>
        <w:t xml:space="preserve">other required </w:t>
      </w:r>
      <w:r w:rsidR="004D02EA" w:rsidRPr="00867BA2">
        <w:rPr>
          <w:rFonts w:ascii="Arial" w:hAnsi="Arial" w:cs="Arial"/>
        </w:rPr>
        <w:t>drinking water contaminant</w:t>
      </w:r>
      <w:r w:rsidR="00D51F79" w:rsidRPr="00867BA2">
        <w:rPr>
          <w:rFonts w:ascii="Arial" w:hAnsi="Arial" w:cs="Arial"/>
        </w:rPr>
        <w:t xml:space="preserve"> </w:t>
      </w:r>
      <w:r w:rsidRPr="00867BA2">
        <w:rPr>
          <w:rFonts w:ascii="Arial" w:hAnsi="Arial" w:cs="Arial"/>
        </w:rPr>
        <w:t xml:space="preserve">analyses </w:t>
      </w:r>
      <w:r w:rsidR="00D51F79" w:rsidRPr="00867BA2">
        <w:rPr>
          <w:rFonts w:ascii="Arial" w:hAnsi="Arial" w:cs="Arial"/>
        </w:rPr>
        <w:t xml:space="preserve">to the State </w:t>
      </w:r>
      <w:r w:rsidR="004D02EA" w:rsidRPr="00867BA2">
        <w:rPr>
          <w:rFonts w:ascii="Arial" w:hAnsi="Arial" w:cs="Arial"/>
        </w:rPr>
        <w:t xml:space="preserve">and was released in </w:t>
      </w:r>
      <w:r w:rsidR="008A6C2A" w:rsidRPr="00867BA2">
        <w:rPr>
          <w:rFonts w:ascii="Arial" w:hAnsi="Arial" w:cs="Arial"/>
        </w:rPr>
        <w:t>December</w:t>
      </w:r>
      <w:r w:rsidR="00005CBE" w:rsidRPr="00867BA2">
        <w:rPr>
          <w:rFonts w:ascii="Arial" w:hAnsi="Arial" w:cs="Arial"/>
        </w:rPr>
        <w:t xml:space="preserve"> </w:t>
      </w:r>
      <w:r w:rsidR="004D02EA" w:rsidRPr="00867BA2">
        <w:rPr>
          <w:rFonts w:ascii="Arial" w:hAnsi="Arial" w:cs="Arial"/>
        </w:rPr>
        <w:t>2014.</w:t>
      </w:r>
      <w:r w:rsidR="00AD720E">
        <w:rPr>
          <w:rFonts w:ascii="Arial" w:hAnsi="Arial" w:cs="Arial"/>
        </w:rPr>
        <w:t xml:space="preserve"> The most recent edition of LDS was updated to upload sample data to EPA’s CMDP application and was released in January 2018.</w:t>
      </w:r>
    </w:p>
    <w:p w:rsidR="000B65DD" w:rsidRPr="00867BA2" w:rsidRDefault="004B67AF" w:rsidP="004B41F3">
      <w:pPr>
        <w:rPr>
          <w:rFonts w:ascii="Arial" w:hAnsi="Arial" w:cs="Arial"/>
        </w:rPr>
      </w:pPr>
      <w:r w:rsidRPr="00867BA2">
        <w:rPr>
          <w:rFonts w:ascii="Arial" w:hAnsi="Arial" w:cs="Arial"/>
        </w:rPr>
        <w:t xml:space="preserve">The purpose of this manual is to describe </w:t>
      </w:r>
      <w:r w:rsidR="008B4542" w:rsidRPr="00867BA2">
        <w:rPr>
          <w:rFonts w:ascii="Arial" w:hAnsi="Arial" w:cs="Arial"/>
        </w:rPr>
        <w:t xml:space="preserve">the </w:t>
      </w:r>
      <w:r w:rsidRPr="00867BA2">
        <w:rPr>
          <w:rFonts w:ascii="Arial" w:hAnsi="Arial" w:cs="Arial"/>
        </w:rPr>
        <w:t>main features of the LDS software, its interaction with</w:t>
      </w:r>
      <w:r w:rsidR="00AD720E">
        <w:rPr>
          <w:rFonts w:ascii="Arial" w:hAnsi="Arial" w:cs="Arial"/>
        </w:rPr>
        <w:t xml:space="preserve"> CMDP and</w:t>
      </w:r>
      <w:r w:rsidR="00C163B5" w:rsidRPr="00867BA2">
        <w:rPr>
          <w:rFonts w:ascii="Arial" w:hAnsi="Arial" w:cs="Arial"/>
        </w:rPr>
        <w:t xml:space="preserve"> the </w:t>
      </w:r>
      <w:r w:rsidRPr="00867BA2">
        <w:rPr>
          <w:rFonts w:ascii="Arial" w:hAnsi="Arial" w:cs="Arial"/>
        </w:rPr>
        <w:t>State database</w:t>
      </w:r>
      <w:r w:rsidR="00EA438C" w:rsidRPr="00867BA2">
        <w:rPr>
          <w:rFonts w:ascii="Arial" w:hAnsi="Arial" w:cs="Arial"/>
        </w:rPr>
        <w:t xml:space="preserve"> (SDWIS)</w:t>
      </w:r>
      <w:r w:rsidRPr="00867BA2">
        <w:rPr>
          <w:rFonts w:ascii="Arial" w:hAnsi="Arial" w:cs="Arial"/>
        </w:rPr>
        <w:t xml:space="preserve">, </w:t>
      </w:r>
      <w:r w:rsidR="002E3212" w:rsidRPr="00867BA2">
        <w:rPr>
          <w:rFonts w:ascii="Arial" w:hAnsi="Arial" w:cs="Arial"/>
        </w:rPr>
        <w:t>as well as</w:t>
      </w:r>
      <w:r w:rsidR="00C163B5" w:rsidRPr="00867BA2">
        <w:rPr>
          <w:rFonts w:ascii="Arial" w:hAnsi="Arial" w:cs="Arial"/>
        </w:rPr>
        <w:t xml:space="preserve">, </w:t>
      </w:r>
      <w:r w:rsidRPr="00867BA2">
        <w:rPr>
          <w:rFonts w:ascii="Arial" w:hAnsi="Arial" w:cs="Arial"/>
        </w:rPr>
        <w:t>da</w:t>
      </w:r>
      <w:r w:rsidR="002E3212" w:rsidRPr="00867BA2">
        <w:rPr>
          <w:rFonts w:ascii="Arial" w:hAnsi="Arial" w:cs="Arial"/>
        </w:rPr>
        <w:t>ta entry and submission details.</w:t>
      </w:r>
      <w:r w:rsidRPr="00867BA2">
        <w:rPr>
          <w:rFonts w:ascii="Arial" w:hAnsi="Arial" w:cs="Arial"/>
        </w:rPr>
        <w:t xml:space="preserve"> </w:t>
      </w:r>
    </w:p>
    <w:p w:rsidR="00DE71ED" w:rsidRPr="00867BA2" w:rsidRDefault="00DE71ED" w:rsidP="004B41F3">
      <w:pPr>
        <w:rPr>
          <w:rFonts w:ascii="Arial" w:hAnsi="Arial" w:cs="Arial"/>
          <w:b/>
          <w:sz w:val="24"/>
          <w:szCs w:val="24"/>
        </w:rPr>
      </w:pPr>
    </w:p>
    <w:p w:rsidR="000C3B36" w:rsidRPr="00867BA2" w:rsidRDefault="000C3B36" w:rsidP="004D2FC7">
      <w:pPr>
        <w:pStyle w:val="Heading2"/>
        <w:numPr>
          <w:ilvl w:val="1"/>
          <w:numId w:val="21"/>
        </w:numPr>
        <w:rPr>
          <w:rFonts w:cs="Arial"/>
          <w:color w:val="17365D" w:themeColor="text2" w:themeShade="BF"/>
        </w:rPr>
      </w:pPr>
      <w:bookmarkStart w:id="17" w:name="_Toc531175284"/>
      <w:r w:rsidRPr="00867BA2">
        <w:rPr>
          <w:rFonts w:cs="Arial"/>
          <w:color w:val="17365D" w:themeColor="text2" w:themeShade="BF"/>
        </w:rPr>
        <w:t>Software Capabilities</w:t>
      </w:r>
      <w:bookmarkEnd w:id="17"/>
    </w:p>
    <w:p w:rsidR="00DE71ED" w:rsidRPr="00867BA2" w:rsidRDefault="00DE71ED" w:rsidP="00DE71ED">
      <w:pPr>
        <w:rPr>
          <w:rFonts w:ascii="Arial" w:hAnsi="Arial" w:cs="Arial"/>
        </w:rPr>
      </w:pPr>
    </w:p>
    <w:p w:rsidR="00E25D1F" w:rsidRPr="00867BA2" w:rsidRDefault="000C3B36" w:rsidP="000B65DD">
      <w:pPr>
        <w:rPr>
          <w:rFonts w:ascii="Arial" w:hAnsi="Arial" w:cs="Arial"/>
        </w:rPr>
      </w:pPr>
      <w:r w:rsidRPr="00867BA2">
        <w:rPr>
          <w:rFonts w:ascii="Arial" w:hAnsi="Arial" w:cs="Arial"/>
        </w:rPr>
        <w:t>Th</w:t>
      </w:r>
      <w:r w:rsidR="00EA438C" w:rsidRPr="00867BA2">
        <w:rPr>
          <w:rFonts w:ascii="Arial" w:hAnsi="Arial" w:cs="Arial"/>
        </w:rPr>
        <w:t xml:space="preserve">e LDS </w:t>
      </w:r>
      <w:r w:rsidRPr="00867BA2">
        <w:rPr>
          <w:rFonts w:ascii="Arial" w:hAnsi="Arial" w:cs="Arial"/>
        </w:rPr>
        <w:t xml:space="preserve">software is designed to allow </w:t>
      </w:r>
      <w:r w:rsidR="00E93FAE" w:rsidRPr="00867BA2">
        <w:rPr>
          <w:rFonts w:ascii="Arial" w:hAnsi="Arial" w:cs="Arial"/>
        </w:rPr>
        <w:t>S</w:t>
      </w:r>
      <w:r w:rsidRPr="00867BA2">
        <w:rPr>
          <w:rFonts w:ascii="Arial" w:hAnsi="Arial" w:cs="Arial"/>
        </w:rPr>
        <w:t xml:space="preserve">tate-certified laboratories to enter, store, and submit their compliance and non-compliance </w:t>
      </w:r>
      <w:r w:rsidR="008B4542" w:rsidRPr="00867BA2">
        <w:rPr>
          <w:rFonts w:ascii="Arial" w:hAnsi="Arial" w:cs="Arial"/>
        </w:rPr>
        <w:t xml:space="preserve">analyses of </w:t>
      </w:r>
      <w:r w:rsidRPr="00867BA2">
        <w:rPr>
          <w:rFonts w:ascii="Arial" w:hAnsi="Arial" w:cs="Arial"/>
        </w:rPr>
        <w:t>drinking water samples</w:t>
      </w:r>
      <w:r w:rsidR="00B43BE9" w:rsidRPr="00867BA2">
        <w:rPr>
          <w:rFonts w:ascii="Arial" w:hAnsi="Arial" w:cs="Arial"/>
        </w:rPr>
        <w:t>, both individually and in batches</w:t>
      </w:r>
      <w:r w:rsidR="001400B2" w:rsidRPr="00867BA2">
        <w:rPr>
          <w:rFonts w:ascii="Arial" w:hAnsi="Arial" w:cs="Arial"/>
        </w:rPr>
        <w:t xml:space="preserve">, to the State.  </w:t>
      </w:r>
      <w:r w:rsidR="00E25D1F" w:rsidRPr="00867BA2">
        <w:rPr>
          <w:rFonts w:ascii="Arial" w:hAnsi="Arial" w:cs="Arial"/>
        </w:rPr>
        <w:t>It also allows review</w:t>
      </w:r>
      <w:r w:rsidR="00AA2522" w:rsidRPr="00867BA2">
        <w:rPr>
          <w:rFonts w:ascii="Arial" w:hAnsi="Arial" w:cs="Arial"/>
        </w:rPr>
        <w:t xml:space="preserve"> of </w:t>
      </w:r>
      <w:r w:rsidR="00D90CE9" w:rsidRPr="00867BA2">
        <w:rPr>
          <w:rFonts w:ascii="Arial" w:hAnsi="Arial" w:cs="Arial"/>
        </w:rPr>
        <w:t>submissions, correction of rejected records, and generati</w:t>
      </w:r>
      <w:r w:rsidR="00F46BDD" w:rsidRPr="00867BA2">
        <w:rPr>
          <w:rFonts w:ascii="Arial" w:hAnsi="Arial" w:cs="Arial"/>
        </w:rPr>
        <w:t xml:space="preserve">on of </w:t>
      </w:r>
      <w:r w:rsidR="001F7415" w:rsidRPr="00867BA2">
        <w:rPr>
          <w:rFonts w:ascii="Arial" w:hAnsi="Arial" w:cs="Arial"/>
        </w:rPr>
        <w:t xml:space="preserve">laboratory </w:t>
      </w:r>
      <w:r w:rsidR="00D90CE9" w:rsidRPr="00867BA2">
        <w:rPr>
          <w:rFonts w:ascii="Arial" w:hAnsi="Arial" w:cs="Arial"/>
        </w:rPr>
        <w:t>reports.</w:t>
      </w:r>
    </w:p>
    <w:p w:rsidR="000C3B36" w:rsidRPr="00867BA2" w:rsidRDefault="00E25D1F" w:rsidP="000B65DD">
      <w:pPr>
        <w:rPr>
          <w:rFonts w:ascii="Arial" w:hAnsi="Arial" w:cs="Arial"/>
        </w:rPr>
      </w:pPr>
      <w:r w:rsidRPr="00867BA2">
        <w:rPr>
          <w:rFonts w:ascii="Arial" w:hAnsi="Arial" w:cs="Arial"/>
        </w:rPr>
        <w:t>LDS</w:t>
      </w:r>
      <w:r w:rsidR="00EA438C" w:rsidRPr="00867BA2">
        <w:rPr>
          <w:rFonts w:ascii="Arial" w:hAnsi="Arial" w:cs="Arial"/>
        </w:rPr>
        <w:t xml:space="preserve"> accepts </w:t>
      </w:r>
      <w:r w:rsidR="004D02EA" w:rsidRPr="00867BA2">
        <w:rPr>
          <w:rFonts w:ascii="Arial" w:hAnsi="Arial" w:cs="Arial"/>
        </w:rPr>
        <w:t xml:space="preserve">analytical </w:t>
      </w:r>
      <w:r w:rsidR="00EA438C" w:rsidRPr="00867BA2">
        <w:rPr>
          <w:rFonts w:ascii="Arial" w:hAnsi="Arial" w:cs="Arial"/>
        </w:rPr>
        <w:t xml:space="preserve">data for compliance </w:t>
      </w:r>
      <w:r w:rsidR="004D02EA" w:rsidRPr="00867BA2">
        <w:rPr>
          <w:rFonts w:ascii="Arial" w:hAnsi="Arial" w:cs="Arial"/>
        </w:rPr>
        <w:t>with</w:t>
      </w:r>
      <w:r w:rsidR="00ED6406" w:rsidRPr="00867BA2">
        <w:rPr>
          <w:rFonts w:ascii="Arial" w:hAnsi="Arial" w:cs="Arial"/>
        </w:rPr>
        <w:t xml:space="preserve"> </w:t>
      </w:r>
      <w:r w:rsidR="004D02EA" w:rsidRPr="00867BA2">
        <w:rPr>
          <w:rFonts w:ascii="Arial" w:hAnsi="Arial" w:cs="Arial"/>
        </w:rPr>
        <w:t>the North Carolina Safe Drinking Water Act.</w:t>
      </w:r>
      <w:r w:rsidR="004B750D" w:rsidRPr="00867BA2">
        <w:rPr>
          <w:rFonts w:ascii="Arial" w:hAnsi="Arial" w:cs="Arial"/>
        </w:rPr>
        <w:t xml:space="preserve"> </w:t>
      </w:r>
      <w:r w:rsidR="00C6151C" w:rsidRPr="00867BA2">
        <w:rPr>
          <w:rFonts w:ascii="Arial" w:hAnsi="Arial" w:cs="Arial"/>
        </w:rPr>
        <w:t xml:space="preserve">The web interface is connected to </w:t>
      </w:r>
      <w:hyperlink w:anchor="SDWIS" w:history="1">
        <w:r w:rsidR="00C6151C" w:rsidRPr="00867BA2">
          <w:rPr>
            <w:rStyle w:val="Hyperlink"/>
            <w:rFonts w:ascii="Arial" w:hAnsi="Arial" w:cs="Arial"/>
          </w:rPr>
          <w:t>SDWIS</w:t>
        </w:r>
      </w:hyperlink>
      <w:r w:rsidR="000B0E9F" w:rsidRPr="00867BA2">
        <w:rPr>
          <w:rFonts w:ascii="Arial" w:hAnsi="Arial" w:cs="Arial"/>
        </w:rPr>
        <w:t>,</w:t>
      </w:r>
      <w:r w:rsidR="00C6151C" w:rsidRPr="00867BA2">
        <w:rPr>
          <w:rFonts w:ascii="Arial" w:hAnsi="Arial" w:cs="Arial"/>
        </w:rPr>
        <w:t xml:space="preserve"> which </w:t>
      </w:r>
      <w:r w:rsidR="006D2599" w:rsidRPr="00867BA2">
        <w:rPr>
          <w:rFonts w:ascii="Arial" w:hAnsi="Arial" w:cs="Arial"/>
        </w:rPr>
        <w:t xml:space="preserve">makes it possible </w:t>
      </w:r>
      <w:r w:rsidR="00C6151C" w:rsidRPr="00867BA2">
        <w:rPr>
          <w:rFonts w:ascii="Arial" w:hAnsi="Arial" w:cs="Arial"/>
        </w:rPr>
        <w:t xml:space="preserve">to either </w:t>
      </w:r>
      <w:r w:rsidR="00242BF6" w:rsidRPr="00867BA2">
        <w:rPr>
          <w:rFonts w:ascii="Arial" w:hAnsi="Arial" w:cs="Arial"/>
        </w:rPr>
        <w:t xml:space="preserve">select </w:t>
      </w:r>
      <w:r w:rsidR="00463972" w:rsidRPr="00867BA2">
        <w:rPr>
          <w:rFonts w:ascii="Arial" w:hAnsi="Arial" w:cs="Arial"/>
        </w:rPr>
        <w:t xml:space="preserve">or </w:t>
      </w:r>
      <w:r w:rsidR="00C6151C" w:rsidRPr="00867BA2">
        <w:rPr>
          <w:rFonts w:ascii="Arial" w:hAnsi="Arial" w:cs="Arial"/>
        </w:rPr>
        <w:t xml:space="preserve">automatically populate water system (WS)-specific </w:t>
      </w:r>
      <w:r w:rsidR="00242BF6" w:rsidRPr="00867BA2">
        <w:rPr>
          <w:rFonts w:ascii="Arial" w:hAnsi="Arial" w:cs="Arial"/>
        </w:rPr>
        <w:t>choices</w:t>
      </w:r>
      <w:r w:rsidR="00C6151C" w:rsidRPr="00867BA2">
        <w:rPr>
          <w:rFonts w:ascii="Arial" w:hAnsi="Arial" w:cs="Arial"/>
        </w:rPr>
        <w:t xml:space="preserve">, such as WS </w:t>
      </w:r>
      <w:r w:rsidR="001D5620" w:rsidRPr="00867BA2">
        <w:rPr>
          <w:rFonts w:ascii="Arial" w:hAnsi="Arial" w:cs="Arial"/>
        </w:rPr>
        <w:t>No.</w:t>
      </w:r>
      <w:r w:rsidR="00C6151C" w:rsidRPr="00867BA2">
        <w:rPr>
          <w:rFonts w:ascii="Arial" w:hAnsi="Arial" w:cs="Arial"/>
        </w:rPr>
        <w:t>, WS name, facility ID, sampl</w:t>
      </w:r>
      <w:r w:rsidR="008543E0" w:rsidRPr="00867BA2">
        <w:rPr>
          <w:rFonts w:ascii="Arial" w:hAnsi="Arial" w:cs="Arial"/>
        </w:rPr>
        <w:t xml:space="preserve">e </w:t>
      </w:r>
      <w:r w:rsidR="00C6151C" w:rsidRPr="00867BA2">
        <w:rPr>
          <w:rFonts w:ascii="Arial" w:hAnsi="Arial" w:cs="Arial"/>
        </w:rPr>
        <w:t xml:space="preserve">point, </w:t>
      </w:r>
      <w:r w:rsidR="00463972" w:rsidRPr="00867BA2">
        <w:rPr>
          <w:rFonts w:ascii="Arial" w:hAnsi="Arial" w:cs="Arial"/>
        </w:rPr>
        <w:t xml:space="preserve">and </w:t>
      </w:r>
      <w:r w:rsidR="00C6151C" w:rsidRPr="00867BA2">
        <w:rPr>
          <w:rFonts w:ascii="Arial" w:hAnsi="Arial" w:cs="Arial"/>
        </w:rPr>
        <w:t>previous</w:t>
      </w:r>
      <w:r w:rsidR="00463972" w:rsidRPr="00867BA2">
        <w:rPr>
          <w:rFonts w:ascii="Arial" w:hAnsi="Arial" w:cs="Arial"/>
        </w:rPr>
        <w:t xml:space="preserve"> </w:t>
      </w:r>
      <w:r w:rsidR="00C6151C" w:rsidRPr="00867BA2">
        <w:rPr>
          <w:rFonts w:ascii="Arial" w:hAnsi="Arial" w:cs="Arial"/>
        </w:rPr>
        <w:t xml:space="preserve">sample information with </w:t>
      </w:r>
      <w:r w:rsidR="00AF5887" w:rsidRPr="00867BA2">
        <w:rPr>
          <w:rFonts w:ascii="Arial" w:hAnsi="Arial" w:cs="Arial"/>
        </w:rPr>
        <w:t xml:space="preserve">real time </w:t>
      </w:r>
      <w:r w:rsidR="00C6151C" w:rsidRPr="00867BA2">
        <w:rPr>
          <w:rFonts w:ascii="Arial" w:hAnsi="Arial" w:cs="Arial"/>
        </w:rPr>
        <w:t>data from</w:t>
      </w:r>
      <w:r w:rsidR="002761BC" w:rsidRPr="00867BA2">
        <w:rPr>
          <w:rFonts w:ascii="Arial" w:hAnsi="Arial" w:cs="Arial"/>
        </w:rPr>
        <w:t xml:space="preserve"> the </w:t>
      </w:r>
      <w:r w:rsidR="00C6151C" w:rsidRPr="00867BA2">
        <w:rPr>
          <w:rFonts w:ascii="Arial" w:hAnsi="Arial" w:cs="Arial"/>
        </w:rPr>
        <w:t>State database</w:t>
      </w:r>
      <w:r w:rsidR="00E33E80" w:rsidRPr="00867BA2">
        <w:rPr>
          <w:rFonts w:ascii="Arial" w:hAnsi="Arial" w:cs="Arial"/>
        </w:rPr>
        <w:t xml:space="preserve">.  </w:t>
      </w:r>
      <w:r w:rsidR="00B00E6E" w:rsidRPr="00867BA2">
        <w:rPr>
          <w:rFonts w:ascii="Arial" w:hAnsi="Arial" w:cs="Arial"/>
        </w:rPr>
        <w:t xml:space="preserve">Note that LDS will </w:t>
      </w:r>
      <w:r w:rsidR="00E33E80" w:rsidRPr="00867BA2">
        <w:rPr>
          <w:rFonts w:ascii="Arial" w:hAnsi="Arial" w:cs="Arial"/>
        </w:rPr>
        <w:t xml:space="preserve">only </w:t>
      </w:r>
      <w:r w:rsidR="00B00E6E" w:rsidRPr="00867BA2">
        <w:rPr>
          <w:rFonts w:ascii="Arial" w:hAnsi="Arial" w:cs="Arial"/>
        </w:rPr>
        <w:t>display</w:t>
      </w:r>
      <w:r w:rsidR="00E33E80" w:rsidRPr="00867BA2">
        <w:rPr>
          <w:rFonts w:ascii="Arial" w:hAnsi="Arial" w:cs="Arial"/>
        </w:rPr>
        <w:t xml:space="preserve"> the </w:t>
      </w:r>
      <w:r w:rsidR="00CE09B9" w:rsidRPr="00867BA2">
        <w:rPr>
          <w:rFonts w:ascii="Arial" w:hAnsi="Arial" w:cs="Arial"/>
        </w:rPr>
        <w:t>water systems, facilities, sampl</w:t>
      </w:r>
      <w:r w:rsidR="00AF5887" w:rsidRPr="00867BA2">
        <w:rPr>
          <w:rFonts w:ascii="Arial" w:hAnsi="Arial" w:cs="Arial"/>
        </w:rPr>
        <w:t xml:space="preserve">e </w:t>
      </w:r>
      <w:r w:rsidR="00CE09B9" w:rsidRPr="00867BA2">
        <w:rPr>
          <w:rFonts w:ascii="Arial" w:hAnsi="Arial" w:cs="Arial"/>
        </w:rPr>
        <w:t>points, etc</w:t>
      </w:r>
      <w:r w:rsidR="00E33E80" w:rsidRPr="00867BA2">
        <w:rPr>
          <w:rFonts w:ascii="Arial" w:hAnsi="Arial" w:cs="Arial"/>
        </w:rPr>
        <w:t>. that are currently active in SDWIS.</w:t>
      </w:r>
    </w:p>
    <w:p w:rsidR="00127B65" w:rsidRPr="00867BA2" w:rsidRDefault="00086EF2" w:rsidP="00B76674">
      <w:pPr>
        <w:spacing w:after="0"/>
        <w:ind w:left="720" w:hanging="634"/>
        <w:rPr>
          <w:rFonts w:ascii="Arial" w:hAnsi="Arial" w:cs="Arial"/>
          <w:b/>
          <w:color w:val="00B050"/>
          <w:sz w:val="24"/>
          <w:szCs w:val="24"/>
        </w:rPr>
      </w:pPr>
      <w:r w:rsidRPr="00867BA2">
        <w:rPr>
          <w:rFonts w:ascii="Arial" w:hAnsi="Arial" w:cs="Arial"/>
          <w:b/>
          <w:color w:val="FF0000"/>
          <w:sz w:val="32"/>
          <w:szCs w:val="32"/>
        </w:rPr>
        <w:t>!</w:t>
      </w:r>
      <w:r w:rsidRPr="00867BA2">
        <w:rPr>
          <w:rFonts w:ascii="Arial" w:hAnsi="Arial" w:cs="Arial"/>
          <w:b/>
          <w:color w:val="FF0000"/>
          <w:sz w:val="48"/>
          <w:szCs w:val="48"/>
        </w:rPr>
        <w:tab/>
      </w:r>
      <w:r w:rsidRPr="00867BA2">
        <w:rPr>
          <w:rFonts w:ascii="Arial" w:hAnsi="Arial" w:cs="Arial"/>
          <w:b/>
          <w:color w:val="006600"/>
        </w:rPr>
        <w:t xml:space="preserve">Contact </w:t>
      </w:r>
      <w:r w:rsidR="00801B03" w:rsidRPr="00867BA2">
        <w:rPr>
          <w:rFonts w:ascii="Arial" w:hAnsi="Arial" w:cs="Arial"/>
          <w:b/>
          <w:color w:val="006600"/>
        </w:rPr>
        <w:t xml:space="preserve">the </w:t>
      </w:r>
      <w:r w:rsidRPr="00867BA2">
        <w:rPr>
          <w:rFonts w:ascii="Arial" w:hAnsi="Arial" w:cs="Arial"/>
          <w:b/>
          <w:color w:val="006600"/>
        </w:rPr>
        <w:t>PWS</w:t>
      </w:r>
      <w:r w:rsidR="00801B03" w:rsidRPr="00867BA2">
        <w:rPr>
          <w:rFonts w:ascii="Arial" w:hAnsi="Arial" w:cs="Arial"/>
          <w:b/>
          <w:color w:val="006600"/>
        </w:rPr>
        <w:t xml:space="preserve"> </w:t>
      </w:r>
      <w:r w:rsidRPr="00867BA2">
        <w:rPr>
          <w:rFonts w:ascii="Arial" w:hAnsi="Arial" w:cs="Arial"/>
          <w:b/>
          <w:color w:val="006600"/>
        </w:rPr>
        <w:t>S</w:t>
      </w:r>
      <w:r w:rsidR="00801B03" w:rsidRPr="00867BA2">
        <w:rPr>
          <w:rFonts w:ascii="Arial" w:hAnsi="Arial" w:cs="Arial"/>
          <w:b/>
          <w:color w:val="006600"/>
        </w:rPr>
        <w:t xml:space="preserve">ection </w:t>
      </w:r>
      <w:r w:rsidRPr="00867BA2">
        <w:rPr>
          <w:rFonts w:ascii="Arial" w:hAnsi="Arial" w:cs="Arial"/>
          <w:b/>
          <w:color w:val="006600"/>
        </w:rPr>
        <w:t xml:space="preserve">for any updates to the </w:t>
      </w:r>
      <w:r w:rsidR="000952D2" w:rsidRPr="00867BA2">
        <w:rPr>
          <w:rFonts w:ascii="Arial" w:hAnsi="Arial" w:cs="Arial"/>
          <w:b/>
          <w:color w:val="006600"/>
        </w:rPr>
        <w:t xml:space="preserve">SDWIS </w:t>
      </w:r>
      <w:r w:rsidRPr="00867BA2">
        <w:rPr>
          <w:rFonts w:ascii="Arial" w:hAnsi="Arial" w:cs="Arial"/>
          <w:b/>
          <w:color w:val="006600"/>
        </w:rPr>
        <w:t>inventory that need to take place in order for data to be entered or submitted.</w:t>
      </w:r>
    </w:p>
    <w:p w:rsidR="000B65DD" w:rsidRPr="00867BA2" w:rsidRDefault="000B65DD" w:rsidP="000B65DD">
      <w:pPr>
        <w:ind w:left="1800"/>
        <w:rPr>
          <w:rFonts w:ascii="Arial" w:hAnsi="Arial" w:cs="Arial"/>
          <w:b/>
          <w:sz w:val="24"/>
          <w:szCs w:val="24"/>
        </w:rPr>
      </w:pPr>
    </w:p>
    <w:p w:rsidR="00B42F8B" w:rsidRPr="00867BA2" w:rsidRDefault="00B42F8B" w:rsidP="004D2FC7">
      <w:pPr>
        <w:pStyle w:val="Heading2"/>
        <w:numPr>
          <w:ilvl w:val="1"/>
          <w:numId w:val="21"/>
        </w:numPr>
        <w:rPr>
          <w:rFonts w:cs="Arial"/>
          <w:color w:val="17365D" w:themeColor="text2" w:themeShade="BF"/>
        </w:rPr>
      </w:pPr>
      <w:bookmarkStart w:id="18" w:name="_Toc531175285"/>
      <w:r w:rsidRPr="00867BA2">
        <w:rPr>
          <w:rFonts w:cs="Arial"/>
          <w:color w:val="17365D" w:themeColor="text2" w:themeShade="BF"/>
        </w:rPr>
        <w:t>Work Flow</w:t>
      </w:r>
      <w:bookmarkEnd w:id="18"/>
    </w:p>
    <w:p w:rsidR="00F41331" w:rsidRPr="00867BA2" w:rsidRDefault="00F41331" w:rsidP="00F41331">
      <w:pPr>
        <w:rPr>
          <w:rFonts w:ascii="Arial" w:hAnsi="Arial" w:cs="Arial"/>
        </w:rPr>
      </w:pPr>
    </w:p>
    <w:p w:rsidR="00B42F8B" w:rsidRPr="00867BA2" w:rsidRDefault="00AA3744" w:rsidP="00201495">
      <w:pPr>
        <w:pStyle w:val="ListParagraph"/>
        <w:ind w:left="0"/>
        <w:rPr>
          <w:rFonts w:ascii="Arial" w:hAnsi="Arial" w:cs="Arial"/>
        </w:rPr>
      </w:pPr>
      <w:r w:rsidRPr="00867BA2">
        <w:rPr>
          <w:rFonts w:ascii="Arial" w:hAnsi="Arial" w:cs="Arial"/>
        </w:rPr>
        <w:t xml:space="preserve">Below are the </w:t>
      </w:r>
      <w:r w:rsidR="00ED0744" w:rsidRPr="00867BA2">
        <w:rPr>
          <w:rFonts w:ascii="Arial" w:hAnsi="Arial" w:cs="Arial"/>
        </w:rPr>
        <w:t>steps</w:t>
      </w:r>
      <w:r w:rsidR="002761BC" w:rsidRPr="00867BA2">
        <w:rPr>
          <w:rFonts w:ascii="Arial" w:hAnsi="Arial" w:cs="Arial"/>
        </w:rPr>
        <w:t xml:space="preserve"> required to </w:t>
      </w:r>
      <w:r w:rsidRPr="00867BA2">
        <w:rPr>
          <w:rFonts w:ascii="Arial" w:hAnsi="Arial" w:cs="Arial"/>
        </w:rPr>
        <w:t xml:space="preserve">successfully enter and </w:t>
      </w:r>
      <w:r w:rsidR="00B42F8B" w:rsidRPr="00867BA2">
        <w:rPr>
          <w:rFonts w:ascii="Arial" w:hAnsi="Arial" w:cs="Arial"/>
        </w:rPr>
        <w:t>submit</w:t>
      </w:r>
      <w:r w:rsidR="004B1F23" w:rsidRPr="00867BA2">
        <w:rPr>
          <w:rFonts w:ascii="Arial" w:hAnsi="Arial" w:cs="Arial"/>
        </w:rPr>
        <w:t xml:space="preserve"> </w:t>
      </w:r>
      <w:r w:rsidRPr="00867BA2">
        <w:rPr>
          <w:rFonts w:ascii="Arial" w:hAnsi="Arial" w:cs="Arial"/>
        </w:rPr>
        <w:t xml:space="preserve">sampling </w:t>
      </w:r>
      <w:r w:rsidR="00B42F8B" w:rsidRPr="00867BA2">
        <w:rPr>
          <w:rFonts w:ascii="Arial" w:hAnsi="Arial" w:cs="Arial"/>
        </w:rPr>
        <w:t xml:space="preserve">data </w:t>
      </w:r>
      <w:r w:rsidR="002761BC" w:rsidRPr="00867BA2">
        <w:rPr>
          <w:rFonts w:ascii="Arial" w:hAnsi="Arial" w:cs="Arial"/>
        </w:rPr>
        <w:t xml:space="preserve">to the State.  </w:t>
      </w:r>
      <w:r w:rsidR="00EE0D0F" w:rsidRPr="00867BA2">
        <w:rPr>
          <w:rFonts w:ascii="Arial" w:hAnsi="Arial" w:cs="Arial"/>
        </w:rPr>
        <w:t>Each step mentioned here will be described in more detail in subsequent sections.</w:t>
      </w:r>
    </w:p>
    <w:p w:rsidR="008C1150" w:rsidRPr="00867BA2" w:rsidRDefault="008C1150" w:rsidP="000B65DD">
      <w:pPr>
        <w:pStyle w:val="ListParagraph"/>
        <w:ind w:left="1440"/>
        <w:rPr>
          <w:rFonts w:ascii="Arial" w:hAnsi="Arial" w:cs="Arial"/>
        </w:rPr>
      </w:pPr>
    </w:p>
    <w:p w:rsidR="00ED0744" w:rsidRPr="00867BA2" w:rsidRDefault="008C1150" w:rsidP="004D2FC7">
      <w:pPr>
        <w:pStyle w:val="ListParagraph"/>
        <w:numPr>
          <w:ilvl w:val="0"/>
          <w:numId w:val="16"/>
        </w:numPr>
        <w:rPr>
          <w:rFonts w:ascii="Arial" w:hAnsi="Arial" w:cs="Arial"/>
        </w:rPr>
      </w:pPr>
      <w:r w:rsidRPr="00867BA2">
        <w:rPr>
          <w:rFonts w:ascii="Arial" w:hAnsi="Arial" w:cs="Arial"/>
        </w:rPr>
        <w:t>Entering batch information (if applicable)</w:t>
      </w:r>
      <w:r w:rsidR="00A01645" w:rsidRPr="00867BA2">
        <w:rPr>
          <w:rFonts w:ascii="Arial" w:hAnsi="Arial" w:cs="Arial"/>
        </w:rPr>
        <w:t>;</w:t>
      </w:r>
    </w:p>
    <w:p w:rsidR="00EE0D0F" w:rsidRPr="00867BA2" w:rsidRDefault="00EE0D0F" w:rsidP="004D2FC7">
      <w:pPr>
        <w:pStyle w:val="ListParagraph"/>
        <w:numPr>
          <w:ilvl w:val="0"/>
          <w:numId w:val="16"/>
        </w:numPr>
        <w:tabs>
          <w:tab w:val="left" w:pos="720"/>
        </w:tabs>
        <w:rPr>
          <w:rFonts w:ascii="Arial" w:hAnsi="Arial" w:cs="Arial"/>
        </w:rPr>
      </w:pPr>
      <w:r w:rsidRPr="00867BA2">
        <w:rPr>
          <w:rFonts w:ascii="Arial" w:hAnsi="Arial" w:cs="Arial"/>
        </w:rPr>
        <w:t xml:space="preserve">Entering sample </w:t>
      </w:r>
      <w:r w:rsidR="004D02EA" w:rsidRPr="00867BA2">
        <w:rPr>
          <w:rFonts w:ascii="Arial" w:hAnsi="Arial" w:cs="Arial"/>
        </w:rPr>
        <w:t xml:space="preserve">and analysis </w:t>
      </w:r>
      <w:r w:rsidRPr="00867BA2">
        <w:rPr>
          <w:rFonts w:ascii="Arial" w:hAnsi="Arial" w:cs="Arial"/>
        </w:rPr>
        <w:t>information</w:t>
      </w:r>
      <w:r w:rsidR="004D02EA" w:rsidRPr="00867BA2">
        <w:rPr>
          <w:rFonts w:ascii="Arial" w:hAnsi="Arial" w:cs="Arial"/>
        </w:rPr>
        <w:t xml:space="preserve"> (on separate screens for </w:t>
      </w:r>
      <w:proofErr w:type="spellStart"/>
      <w:r w:rsidR="004D02EA" w:rsidRPr="00867BA2">
        <w:rPr>
          <w:rFonts w:ascii="Arial" w:hAnsi="Arial" w:cs="Arial"/>
        </w:rPr>
        <w:t>Bact</w:t>
      </w:r>
      <w:r w:rsidR="00F1095A" w:rsidRPr="00867BA2">
        <w:rPr>
          <w:rFonts w:ascii="Arial" w:hAnsi="Arial" w:cs="Arial"/>
        </w:rPr>
        <w:t>i</w:t>
      </w:r>
      <w:proofErr w:type="spellEnd"/>
      <w:r w:rsidR="004D02EA" w:rsidRPr="00867BA2">
        <w:rPr>
          <w:rFonts w:ascii="Arial" w:hAnsi="Arial" w:cs="Arial"/>
        </w:rPr>
        <w:t>/GWR)</w:t>
      </w:r>
      <w:r w:rsidR="00A01645" w:rsidRPr="00867BA2">
        <w:rPr>
          <w:rFonts w:ascii="Arial" w:hAnsi="Arial" w:cs="Arial"/>
        </w:rPr>
        <w:t>;</w:t>
      </w:r>
    </w:p>
    <w:p w:rsidR="00ED0744" w:rsidRPr="00867BA2" w:rsidRDefault="00873D73" w:rsidP="004D2FC7">
      <w:pPr>
        <w:pStyle w:val="ListParagraph"/>
        <w:numPr>
          <w:ilvl w:val="0"/>
          <w:numId w:val="16"/>
        </w:numPr>
        <w:rPr>
          <w:rFonts w:ascii="Arial" w:hAnsi="Arial" w:cs="Arial"/>
        </w:rPr>
      </w:pPr>
      <w:r>
        <w:rPr>
          <w:rFonts w:ascii="Arial" w:hAnsi="Arial" w:cs="Arial"/>
        </w:rPr>
        <w:t>Uploading sample information to CMDP</w:t>
      </w:r>
      <w:r w:rsidR="00A01645" w:rsidRPr="00867BA2">
        <w:rPr>
          <w:rFonts w:ascii="Arial" w:hAnsi="Arial" w:cs="Arial"/>
        </w:rPr>
        <w:t>;</w:t>
      </w:r>
    </w:p>
    <w:p w:rsidR="00A6485D" w:rsidRPr="00867BA2" w:rsidRDefault="00ED0744" w:rsidP="004D2FC7">
      <w:pPr>
        <w:pStyle w:val="ListParagraph"/>
        <w:numPr>
          <w:ilvl w:val="0"/>
          <w:numId w:val="16"/>
        </w:numPr>
        <w:rPr>
          <w:rFonts w:ascii="Arial" w:hAnsi="Arial" w:cs="Arial"/>
        </w:rPr>
      </w:pPr>
      <w:r w:rsidRPr="00867BA2">
        <w:rPr>
          <w:rFonts w:ascii="Arial" w:hAnsi="Arial" w:cs="Arial"/>
        </w:rPr>
        <w:t>Sub</w:t>
      </w:r>
      <w:r w:rsidR="000D0A10" w:rsidRPr="00867BA2">
        <w:rPr>
          <w:rFonts w:ascii="Arial" w:hAnsi="Arial" w:cs="Arial"/>
        </w:rPr>
        <w:t xml:space="preserve">mitting and certifying </w:t>
      </w:r>
      <w:r w:rsidR="00873D73">
        <w:rPr>
          <w:rFonts w:ascii="Arial" w:hAnsi="Arial" w:cs="Arial"/>
        </w:rPr>
        <w:t>sample</w:t>
      </w:r>
      <w:r w:rsidR="000D0A10" w:rsidRPr="00867BA2">
        <w:rPr>
          <w:rFonts w:ascii="Arial" w:hAnsi="Arial" w:cs="Arial"/>
        </w:rPr>
        <w:t xml:space="preserve"> file</w:t>
      </w:r>
      <w:r w:rsidR="00873D73">
        <w:rPr>
          <w:rFonts w:ascii="Arial" w:hAnsi="Arial" w:cs="Arial"/>
        </w:rPr>
        <w:t xml:space="preserve"> in CMDP</w:t>
      </w:r>
      <w:r w:rsidR="00A01645" w:rsidRPr="00867BA2">
        <w:rPr>
          <w:rFonts w:ascii="Arial" w:hAnsi="Arial" w:cs="Arial"/>
        </w:rPr>
        <w:t>;</w:t>
      </w:r>
    </w:p>
    <w:p w:rsidR="00570490" w:rsidRPr="00867BA2" w:rsidRDefault="00E10F87" w:rsidP="004D2FC7">
      <w:pPr>
        <w:pStyle w:val="ListParagraph"/>
        <w:numPr>
          <w:ilvl w:val="0"/>
          <w:numId w:val="16"/>
        </w:numPr>
        <w:rPr>
          <w:rFonts w:ascii="Arial" w:hAnsi="Arial" w:cs="Arial"/>
        </w:rPr>
      </w:pPr>
      <w:r w:rsidRPr="00867BA2">
        <w:rPr>
          <w:rFonts w:ascii="Arial" w:hAnsi="Arial" w:cs="Arial"/>
        </w:rPr>
        <w:t>Correcting submission errors (if applicable)</w:t>
      </w:r>
      <w:r w:rsidR="000D0A10" w:rsidRPr="00867BA2">
        <w:rPr>
          <w:rFonts w:ascii="Arial" w:hAnsi="Arial" w:cs="Arial"/>
        </w:rPr>
        <w:t>.</w:t>
      </w:r>
      <w:r w:rsidR="002C3365" w:rsidRPr="00867BA2">
        <w:rPr>
          <w:rFonts w:ascii="Arial" w:hAnsi="Arial" w:cs="Arial"/>
        </w:rPr>
        <w:t xml:space="preserve"> </w:t>
      </w:r>
    </w:p>
    <w:p w:rsidR="002C3365" w:rsidRPr="00867BA2" w:rsidRDefault="002C3365" w:rsidP="002C3365">
      <w:pPr>
        <w:ind w:left="1080"/>
        <w:rPr>
          <w:rFonts w:ascii="Arial" w:hAnsi="Arial" w:cs="Arial"/>
        </w:rPr>
      </w:pPr>
    </w:p>
    <w:p w:rsidR="00D90CE9" w:rsidRPr="00867BA2" w:rsidRDefault="00D90CE9" w:rsidP="00D90CE9">
      <w:pPr>
        <w:rPr>
          <w:rFonts w:ascii="Arial" w:hAnsi="Arial" w:cs="Arial"/>
        </w:rPr>
      </w:pPr>
    </w:p>
    <w:p w:rsidR="00EF3C8B" w:rsidRPr="00867BA2" w:rsidRDefault="003A5C56" w:rsidP="003F7920">
      <w:pPr>
        <w:pStyle w:val="Heading1"/>
        <w:numPr>
          <w:ilvl w:val="0"/>
          <w:numId w:val="21"/>
        </w:numPr>
        <w:rPr>
          <w:rFonts w:ascii="Arial" w:hAnsi="Arial" w:cs="Arial"/>
          <w:color w:val="17365D" w:themeColor="text2" w:themeShade="BF"/>
        </w:rPr>
      </w:pPr>
      <w:bookmarkStart w:id="19" w:name="_Toc531175286"/>
      <w:r w:rsidRPr="00867BA2">
        <w:rPr>
          <w:rFonts w:ascii="Arial" w:hAnsi="Arial" w:cs="Arial"/>
          <w:color w:val="17365D" w:themeColor="text2" w:themeShade="BF"/>
        </w:rPr>
        <w:t>Using LDS</w:t>
      </w:r>
      <w:bookmarkEnd w:id="19"/>
      <w:r w:rsidR="00AA02B1" w:rsidRPr="00867BA2">
        <w:rPr>
          <w:rFonts w:ascii="Arial" w:hAnsi="Arial" w:cs="Arial"/>
          <w:color w:val="17365D" w:themeColor="text2" w:themeShade="BF"/>
        </w:rPr>
        <w:br/>
      </w:r>
    </w:p>
    <w:p w:rsidR="00242BF6" w:rsidRPr="00867BA2" w:rsidRDefault="006D2599" w:rsidP="004D2FC7">
      <w:pPr>
        <w:pStyle w:val="Heading2"/>
        <w:numPr>
          <w:ilvl w:val="1"/>
          <w:numId w:val="21"/>
        </w:numPr>
        <w:rPr>
          <w:rFonts w:cs="Arial"/>
          <w:color w:val="17365D" w:themeColor="text2" w:themeShade="BF"/>
        </w:rPr>
      </w:pPr>
      <w:bookmarkStart w:id="20" w:name="_Toc531175287"/>
      <w:r w:rsidRPr="00867BA2">
        <w:rPr>
          <w:rFonts w:cs="Arial"/>
          <w:color w:val="17365D" w:themeColor="text2" w:themeShade="BF"/>
        </w:rPr>
        <w:t xml:space="preserve">Logging </w:t>
      </w:r>
      <w:r w:rsidR="005B53B6" w:rsidRPr="00867BA2">
        <w:rPr>
          <w:rFonts w:cs="Arial"/>
          <w:color w:val="17365D" w:themeColor="text2" w:themeShade="BF"/>
        </w:rPr>
        <w:t>I</w:t>
      </w:r>
      <w:r w:rsidRPr="00867BA2">
        <w:rPr>
          <w:rFonts w:cs="Arial"/>
          <w:color w:val="17365D" w:themeColor="text2" w:themeShade="BF"/>
        </w:rPr>
        <w:t>n</w:t>
      </w:r>
      <w:bookmarkEnd w:id="20"/>
    </w:p>
    <w:p w:rsidR="00961BF3" w:rsidRPr="00867BA2" w:rsidRDefault="00961BF3" w:rsidP="00961BF3">
      <w:pPr>
        <w:pStyle w:val="Caption"/>
        <w:rPr>
          <w:rFonts w:cs="Arial"/>
        </w:rPr>
      </w:pPr>
    </w:p>
    <w:p w:rsidR="00F159AE" w:rsidRDefault="003435E0" w:rsidP="009F1824">
      <w:pPr>
        <w:spacing w:after="0"/>
        <w:contextualSpacing/>
        <w:rPr>
          <w:i/>
          <w:iCs/>
        </w:rPr>
      </w:pPr>
      <w:r w:rsidRPr="00867BA2">
        <w:rPr>
          <w:noProof/>
        </w:rPr>
        <w:drawing>
          <wp:inline distT="0" distB="0" distL="0" distR="0" wp14:anchorId="5E73C4D9" wp14:editId="1A53A747">
            <wp:extent cx="6858000" cy="3848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19714"/>
                    <a:stretch/>
                  </pic:blipFill>
                  <pic:spPr bwMode="auto">
                    <a:xfrm>
                      <a:off x="0" y="0"/>
                      <a:ext cx="6858000" cy="3848100"/>
                    </a:xfrm>
                    <a:prstGeom prst="rect">
                      <a:avLst/>
                    </a:prstGeom>
                    <a:ln>
                      <a:noFill/>
                    </a:ln>
                    <a:extLst>
                      <a:ext uri="{53640926-AAD7-44D8-BBD7-CCE9431645EC}">
                        <a14:shadowObscured xmlns:a14="http://schemas.microsoft.com/office/drawing/2010/main"/>
                      </a:ext>
                    </a:extLst>
                  </pic:spPr>
                </pic:pic>
              </a:graphicData>
            </a:graphic>
          </wp:inline>
        </w:drawing>
      </w:r>
    </w:p>
    <w:p w:rsidR="00F159AE" w:rsidRPr="00F159AE" w:rsidRDefault="00F159AE" w:rsidP="00F159AE">
      <w:pPr>
        <w:pStyle w:val="Caption"/>
        <w:contextualSpacing/>
        <w:rPr>
          <w:i/>
          <w:iCs/>
        </w:rPr>
      </w:pPr>
      <w:bookmarkStart w:id="21" w:name="_Toc531173948"/>
      <w:bookmarkStart w:id="22" w:name="_Toc531174050"/>
      <w:bookmarkStart w:id="23" w:name="_Toc2687606"/>
      <w:r>
        <w:t xml:space="preserve">Figure </w:t>
      </w:r>
      <w:r w:rsidR="006E3106">
        <w:fldChar w:fldCharType="begin"/>
      </w:r>
      <w:r w:rsidR="006E3106">
        <w:instrText xml:space="preserve"> SEQ Figure \* ARABIC </w:instrText>
      </w:r>
      <w:r w:rsidR="006E3106">
        <w:fldChar w:fldCharType="separate"/>
      </w:r>
      <w:r w:rsidR="001B0D53">
        <w:rPr>
          <w:noProof/>
        </w:rPr>
        <w:t>1</w:t>
      </w:r>
      <w:r w:rsidR="006E3106">
        <w:rPr>
          <w:noProof/>
        </w:rPr>
        <w:fldChar w:fldCharType="end"/>
      </w:r>
      <w:r>
        <w:t>. Login Screen</w:t>
      </w:r>
      <w:bookmarkEnd w:id="21"/>
      <w:bookmarkEnd w:id="22"/>
      <w:bookmarkEnd w:id="23"/>
    </w:p>
    <w:p w:rsidR="008E4C49" w:rsidRPr="00867BA2" w:rsidRDefault="008E4C49" w:rsidP="00FA52FE">
      <w:pPr>
        <w:rPr>
          <w:rFonts w:ascii="Arial" w:hAnsi="Arial" w:cs="Arial"/>
        </w:rPr>
      </w:pPr>
    </w:p>
    <w:p w:rsidR="00330088" w:rsidRPr="00867BA2" w:rsidRDefault="00C90C8D" w:rsidP="00330088">
      <w:pPr>
        <w:rPr>
          <w:rStyle w:val="Hyperlink"/>
          <w:rFonts w:ascii="Arial" w:hAnsi="Arial" w:cs="Arial"/>
        </w:rPr>
      </w:pPr>
      <w:r w:rsidRPr="00867BA2">
        <w:rPr>
          <w:rFonts w:ascii="Arial" w:hAnsi="Arial" w:cs="Arial"/>
        </w:rPr>
        <w:t>You can connect to</w:t>
      </w:r>
      <w:r w:rsidR="00046C8E" w:rsidRPr="00867BA2">
        <w:rPr>
          <w:rFonts w:ascii="Arial" w:hAnsi="Arial" w:cs="Arial"/>
        </w:rPr>
        <w:t xml:space="preserve"> the </w:t>
      </w:r>
      <w:r w:rsidRPr="00867BA2">
        <w:rPr>
          <w:rFonts w:ascii="Arial" w:hAnsi="Arial" w:cs="Arial"/>
        </w:rPr>
        <w:t xml:space="preserve">LDS website by using the following address: </w:t>
      </w:r>
      <w:r w:rsidR="004D28D2" w:rsidRPr="00867BA2">
        <w:rPr>
          <w:rFonts w:ascii="Arial" w:hAnsi="Arial" w:cs="Arial"/>
        </w:rPr>
        <w:t>https://pws.ncwater.org/LDS/pages/samples.aspx</w:t>
      </w:r>
    </w:p>
    <w:p w:rsidR="00284EC9" w:rsidRPr="00867BA2" w:rsidRDefault="00284EC9" w:rsidP="00330088">
      <w:pPr>
        <w:rPr>
          <w:rFonts w:ascii="Arial" w:hAnsi="Arial" w:cs="Arial"/>
          <w:color w:val="1F497D"/>
        </w:rPr>
      </w:pPr>
    </w:p>
    <w:p w:rsidR="00A6485D" w:rsidRPr="00867BA2" w:rsidRDefault="00DB573D" w:rsidP="00DB573D">
      <w:pPr>
        <w:rPr>
          <w:rFonts w:ascii="Arial" w:hAnsi="Arial" w:cs="Arial"/>
        </w:rPr>
      </w:pPr>
      <w:r w:rsidRPr="00867BA2">
        <w:rPr>
          <w:rFonts w:ascii="Arial" w:hAnsi="Arial" w:cs="Arial"/>
        </w:rPr>
        <w:t xml:space="preserve">Once connected to this URL, you will be presented with a screen as shown in Figure 1, where you </w:t>
      </w:r>
      <w:r w:rsidR="00255F7C" w:rsidRPr="00867BA2">
        <w:rPr>
          <w:rFonts w:ascii="Arial" w:hAnsi="Arial" w:cs="Arial"/>
        </w:rPr>
        <w:t>must</w:t>
      </w:r>
      <w:r w:rsidRPr="00867BA2">
        <w:rPr>
          <w:rFonts w:ascii="Arial" w:hAnsi="Arial" w:cs="Arial"/>
        </w:rPr>
        <w:t xml:space="preserve"> use your user ID and password</w:t>
      </w:r>
      <w:r w:rsidR="00105984" w:rsidRPr="00867BA2">
        <w:rPr>
          <w:rFonts w:ascii="Arial" w:hAnsi="Arial" w:cs="Arial"/>
        </w:rPr>
        <w:t xml:space="preserve"> (</w:t>
      </w:r>
      <w:r w:rsidR="000941EF" w:rsidRPr="00867BA2">
        <w:rPr>
          <w:rFonts w:ascii="Arial" w:hAnsi="Arial" w:cs="Arial"/>
        </w:rPr>
        <w:t>obtained from</w:t>
      </w:r>
      <w:r w:rsidR="00105984" w:rsidRPr="00867BA2">
        <w:rPr>
          <w:rFonts w:ascii="Arial" w:hAnsi="Arial" w:cs="Arial"/>
        </w:rPr>
        <w:t xml:space="preserve"> </w:t>
      </w:r>
      <w:hyperlink w:anchor="NCID" w:history="1">
        <w:r w:rsidR="00105984" w:rsidRPr="00867BA2">
          <w:rPr>
            <w:rStyle w:val="Hyperlink"/>
            <w:rFonts w:ascii="Arial" w:hAnsi="Arial" w:cs="Arial"/>
          </w:rPr>
          <w:t>NCID</w:t>
        </w:r>
      </w:hyperlink>
      <w:r w:rsidR="000941EF" w:rsidRPr="00867BA2">
        <w:rPr>
          <w:rFonts w:ascii="Arial" w:hAnsi="Arial" w:cs="Arial"/>
        </w:rPr>
        <w:t xml:space="preserve"> and registered with the PWS Section</w:t>
      </w:r>
      <w:r w:rsidR="00105984" w:rsidRPr="00867BA2">
        <w:rPr>
          <w:rFonts w:ascii="Arial" w:hAnsi="Arial" w:cs="Arial"/>
        </w:rPr>
        <w:t xml:space="preserve">) </w:t>
      </w:r>
      <w:r w:rsidR="00255F7C" w:rsidRPr="00867BA2">
        <w:rPr>
          <w:rFonts w:ascii="Arial" w:hAnsi="Arial" w:cs="Arial"/>
        </w:rPr>
        <w:t xml:space="preserve">in order </w:t>
      </w:r>
      <w:r w:rsidRPr="00867BA2">
        <w:rPr>
          <w:rFonts w:ascii="Arial" w:hAnsi="Arial" w:cs="Arial"/>
        </w:rPr>
        <w:t>to login.</w:t>
      </w:r>
    </w:p>
    <w:p w:rsidR="00AA02B1" w:rsidRPr="00867BA2" w:rsidRDefault="00AA02B1" w:rsidP="00DB573D">
      <w:pPr>
        <w:rPr>
          <w:rFonts w:ascii="Arial" w:hAnsi="Arial" w:cs="Arial"/>
        </w:rPr>
      </w:pPr>
    </w:p>
    <w:p w:rsidR="00884708" w:rsidRPr="00867BA2" w:rsidRDefault="00884708" w:rsidP="00D41CFC">
      <w:pPr>
        <w:spacing w:after="0"/>
        <w:rPr>
          <w:rFonts w:ascii="Arial" w:hAnsi="Arial" w:cs="Arial"/>
          <w:b/>
          <w:color w:val="006600"/>
        </w:rPr>
      </w:pPr>
      <w:r w:rsidRPr="00867BA2">
        <w:rPr>
          <w:rFonts w:ascii="Arial" w:hAnsi="Arial" w:cs="Arial"/>
          <w:b/>
          <w:color w:val="FF0000"/>
          <w:sz w:val="32"/>
          <w:szCs w:val="32"/>
        </w:rPr>
        <w:t>!</w:t>
      </w:r>
      <w:r w:rsidRPr="00867BA2">
        <w:rPr>
          <w:rFonts w:ascii="Arial" w:hAnsi="Arial" w:cs="Arial"/>
          <w:b/>
          <w:color w:val="FF0000"/>
          <w:sz w:val="48"/>
          <w:szCs w:val="48"/>
        </w:rPr>
        <w:tab/>
      </w:r>
      <w:r w:rsidRPr="00867BA2">
        <w:rPr>
          <w:rFonts w:ascii="Arial" w:hAnsi="Arial" w:cs="Arial"/>
          <w:b/>
          <w:color w:val="006600"/>
        </w:rPr>
        <w:t xml:space="preserve">Before connecting to LDS, please make sure that pop-ups in your browser are </w:t>
      </w:r>
    </w:p>
    <w:p w:rsidR="00C74473" w:rsidRPr="00867BA2" w:rsidRDefault="00884708" w:rsidP="00D41CFC">
      <w:pPr>
        <w:spacing w:after="0"/>
        <w:rPr>
          <w:rFonts w:ascii="Arial" w:hAnsi="Arial" w:cs="Arial"/>
          <w:b/>
          <w:color w:val="006600"/>
        </w:rPr>
      </w:pPr>
      <w:r w:rsidRPr="00867BA2">
        <w:rPr>
          <w:rFonts w:ascii="Arial" w:hAnsi="Arial" w:cs="Arial"/>
          <w:b/>
          <w:color w:val="006600"/>
        </w:rPr>
        <w:tab/>
        <w:t>unblocked for the LDS page (</w:t>
      </w:r>
      <w:r w:rsidR="004D28D2" w:rsidRPr="00867BA2">
        <w:rPr>
          <w:rFonts w:ascii="Arial" w:hAnsi="Arial" w:cs="Arial"/>
          <w:b/>
          <w:color w:val="006600"/>
        </w:rPr>
        <w:t>https://pws.ncwater.org/LDS/pages/samples.aspx</w:t>
      </w:r>
      <w:r w:rsidRPr="00867BA2">
        <w:rPr>
          <w:rFonts w:ascii="Arial" w:hAnsi="Arial" w:cs="Arial"/>
          <w:b/>
          <w:color w:val="006600"/>
        </w:rPr>
        <w:t>)</w:t>
      </w:r>
      <w:r w:rsidR="00C74473" w:rsidRPr="00867BA2">
        <w:rPr>
          <w:rFonts w:ascii="Arial" w:hAnsi="Arial" w:cs="Arial"/>
          <w:b/>
          <w:color w:val="006600"/>
        </w:rPr>
        <w:t xml:space="preserve">. </w:t>
      </w:r>
    </w:p>
    <w:p w:rsidR="00884708" w:rsidRPr="00867BA2" w:rsidRDefault="00D90CE9" w:rsidP="00FA2AEE">
      <w:pPr>
        <w:spacing w:after="0"/>
        <w:rPr>
          <w:rFonts w:ascii="Arial" w:hAnsi="Arial" w:cs="Arial"/>
          <w:b/>
        </w:rPr>
      </w:pPr>
      <w:r w:rsidRPr="00867BA2">
        <w:rPr>
          <w:rFonts w:ascii="Arial" w:hAnsi="Arial" w:cs="Arial"/>
          <w:b/>
          <w:color w:val="006600"/>
        </w:rPr>
        <w:tab/>
        <w:t>See Appendix 3</w:t>
      </w:r>
      <w:r w:rsidR="00FA75E0" w:rsidRPr="00867BA2">
        <w:rPr>
          <w:rFonts w:ascii="Arial" w:hAnsi="Arial" w:cs="Arial"/>
          <w:b/>
          <w:color w:val="006600"/>
        </w:rPr>
        <w:t xml:space="preserve"> </w:t>
      </w:r>
      <w:hyperlink w:anchor="_To_enable_pop-ups:" w:history="1">
        <w:r w:rsidR="00C74473" w:rsidRPr="00867BA2">
          <w:rPr>
            <w:rStyle w:val="Hyperlink"/>
            <w:rFonts w:ascii="Arial" w:hAnsi="Arial" w:cs="Arial"/>
            <w:b/>
            <w:u w:val="none"/>
          </w:rPr>
          <w:t>“</w:t>
        </w:r>
        <w:r w:rsidR="00C74473" w:rsidRPr="00867BA2">
          <w:rPr>
            <w:rStyle w:val="Hyperlink"/>
            <w:rFonts w:ascii="Arial" w:hAnsi="Arial" w:cs="Arial"/>
            <w:b/>
          </w:rPr>
          <w:t>To enable pop-ups</w:t>
        </w:r>
        <w:r w:rsidR="00C74473" w:rsidRPr="00867BA2">
          <w:rPr>
            <w:rStyle w:val="Hyperlink"/>
            <w:rFonts w:ascii="Arial" w:hAnsi="Arial" w:cs="Arial"/>
            <w:b/>
            <w:u w:val="none"/>
          </w:rPr>
          <w:t>.”</w:t>
        </w:r>
      </w:hyperlink>
      <w:r w:rsidR="00884708" w:rsidRPr="00867BA2">
        <w:rPr>
          <w:rFonts w:ascii="Arial" w:hAnsi="Arial" w:cs="Arial"/>
          <w:b/>
        </w:rPr>
        <w:t xml:space="preserve"> </w:t>
      </w:r>
    </w:p>
    <w:p w:rsidR="00701C2A" w:rsidRPr="00867BA2" w:rsidRDefault="00701C2A" w:rsidP="00DB573D">
      <w:pPr>
        <w:rPr>
          <w:rFonts w:ascii="Arial" w:hAnsi="Arial" w:cs="Arial"/>
        </w:rPr>
      </w:pPr>
    </w:p>
    <w:p w:rsidR="00AA02B1" w:rsidRPr="00867BA2" w:rsidRDefault="00AA02B1" w:rsidP="00DB573D">
      <w:pPr>
        <w:rPr>
          <w:rFonts w:ascii="Arial" w:hAnsi="Arial" w:cs="Arial"/>
        </w:rPr>
      </w:pPr>
    </w:p>
    <w:p w:rsidR="00AA02B1" w:rsidRPr="00867BA2" w:rsidRDefault="00AA02B1" w:rsidP="00DB573D">
      <w:pPr>
        <w:rPr>
          <w:rFonts w:ascii="Arial" w:hAnsi="Arial" w:cs="Arial"/>
        </w:rPr>
      </w:pPr>
    </w:p>
    <w:p w:rsidR="00AA02B1" w:rsidRPr="00867BA2" w:rsidRDefault="00AA02B1" w:rsidP="00DB573D">
      <w:pPr>
        <w:rPr>
          <w:rFonts w:ascii="Arial" w:hAnsi="Arial" w:cs="Arial"/>
        </w:rPr>
      </w:pPr>
    </w:p>
    <w:p w:rsidR="000D6922" w:rsidRPr="00867BA2" w:rsidRDefault="001030E8" w:rsidP="00DB573D">
      <w:pPr>
        <w:rPr>
          <w:rFonts w:ascii="Arial" w:hAnsi="Arial" w:cs="Arial"/>
        </w:rPr>
      </w:pPr>
      <w:r w:rsidRPr="00867BA2">
        <w:rPr>
          <w:rFonts w:ascii="Arial" w:hAnsi="Arial" w:cs="Arial"/>
        </w:rPr>
        <w:t xml:space="preserve">After logging in, </w:t>
      </w:r>
      <w:r w:rsidR="00954900" w:rsidRPr="00867BA2">
        <w:rPr>
          <w:rFonts w:ascii="Arial" w:hAnsi="Arial" w:cs="Arial"/>
        </w:rPr>
        <w:t>the next screen will display modules for e</w:t>
      </w:r>
      <w:r w:rsidRPr="00867BA2">
        <w:rPr>
          <w:rFonts w:ascii="Arial" w:hAnsi="Arial" w:cs="Arial"/>
        </w:rPr>
        <w:t xml:space="preserve">ach </w:t>
      </w:r>
      <w:r w:rsidR="00954900" w:rsidRPr="00867BA2">
        <w:rPr>
          <w:rFonts w:ascii="Arial" w:hAnsi="Arial" w:cs="Arial"/>
        </w:rPr>
        <w:t>of the contaminant</w:t>
      </w:r>
      <w:r w:rsidR="00F0018F" w:rsidRPr="00867BA2">
        <w:rPr>
          <w:rFonts w:ascii="Arial" w:hAnsi="Arial" w:cs="Arial"/>
        </w:rPr>
        <w:t xml:space="preserve"> group</w:t>
      </w:r>
      <w:r w:rsidR="00954900" w:rsidRPr="00867BA2">
        <w:rPr>
          <w:rFonts w:ascii="Arial" w:hAnsi="Arial" w:cs="Arial"/>
        </w:rPr>
        <w:t xml:space="preserve">s </w:t>
      </w:r>
      <w:r w:rsidR="00CB716F" w:rsidRPr="00867BA2">
        <w:rPr>
          <w:rFonts w:ascii="Arial" w:hAnsi="Arial" w:cs="Arial"/>
        </w:rPr>
        <w:t xml:space="preserve">for which </w:t>
      </w:r>
      <w:r w:rsidRPr="00867BA2">
        <w:rPr>
          <w:rFonts w:ascii="Arial" w:hAnsi="Arial" w:cs="Arial"/>
        </w:rPr>
        <w:t xml:space="preserve">your </w:t>
      </w:r>
      <w:r w:rsidR="00CB716F" w:rsidRPr="00867BA2">
        <w:rPr>
          <w:rFonts w:ascii="Arial" w:hAnsi="Arial" w:cs="Arial"/>
        </w:rPr>
        <w:t xml:space="preserve">laboratory is </w:t>
      </w:r>
      <w:r w:rsidRPr="00867BA2">
        <w:rPr>
          <w:rFonts w:ascii="Arial" w:hAnsi="Arial" w:cs="Arial"/>
        </w:rPr>
        <w:t>curren</w:t>
      </w:r>
      <w:r w:rsidR="00CB716F" w:rsidRPr="00867BA2">
        <w:rPr>
          <w:rFonts w:ascii="Arial" w:hAnsi="Arial" w:cs="Arial"/>
        </w:rPr>
        <w:t xml:space="preserve">tly </w:t>
      </w:r>
      <w:r w:rsidRPr="00867BA2">
        <w:rPr>
          <w:rFonts w:ascii="Arial" w:hAnsi="Arial" w:cs="Arial"/>
        </w:rPr>
        <w:t>certifi</w:t>
      </w:r>
      <w:r w:rsidR="00CB716F" w:rsidRPr="00867BA2">
        <w:rPr>
          <w:rFonts w:ascii="Arial" w:hAnsi="Arial" w:cs="Arial"/>
        </w:rPr>
        <w:t xml:space="preserve">ed by </w:t>
      </w:r>
      <w:r w:rsidRPr="00867BA2">
        <w:rPr>
          <w:rFonts w:ascii="Arial" w:hAnsi="Arial" w:cs="Arial"/>
        </w:rPr>
        <w:t>the State Laboratory of Public Health. To proceed to your intended contaminant</w:t>
      </w:r>
      <w:r w:rsidR="00CB716F" w:rsidRPr="00867BA2">
        <w:rPr>
          <w:rFonts w:ascii="Arial" w:hAnsi="Arial" w:cs="Arial"/>
        </w:rPr>
        <w:t xml:space="preserve"> group</w:t>
      </w:r>
      <w:r w:rsidRPr="00867BA2">
        <w:rPr>
          <w:rFonts w:ascii="Arial" w:hAnsi="Arial" w:cs="Arial"/>
        </w:rPr>
        <w:t xml:space="preserve">, </w:t>
      </w:r>
      <w:r w:rsidR="00F0018F" w:rsidRPr="00867BA2">
        <w:rPr>
          <w:rFonts w:ascii="Arial" w:hAnsi="Arial" w:cs="Arial"/>
        </w:rPr>
        <w:t>select the corresponding group module</w:t>
      </w:r>
      <w:r w:rsidR="00CB716F" w:rsidRPr="00867BA2">
        <w:rPr>
          <w:rFonts w:ascii="Arial" w:hAnsi="Arial" w:cs="Arial"/>
        </w:rPr>
        <w:t>:</w:t>
      </w:r>
    </w:p>
    <w:p w:rsidR="00F159AE" w:rsidRDefault="00F41331" w:rsidP="009F1824">
      <w:pPr>
        <w:keepNext/>
        <w:spacing w:after="0"/>
      </w:pPr>
      <w:r w:rsidRPr="00867BA2">
        <w:rPr>
          <w:color w:val="4F81BD" w:themeColor="accent1"/>
          <w:sz w:val="18"/>
        </w:rPr>
        <w:br/>
      </w:r>
      <w:r w:rsidR="00AE26E0" w:rsidRPr="00867BA2">
        <w:rPr>
          <w:noProof/>
        </w:rPr>
        <w:drawing>
          <wp:inline distT="0" distB="0" distL="0" distR="0" wp14:anchorId="16451E98" wp14:editId="74B371DA">
            <wp:extent cx="6774180" cy="2872740"/>
            <wp:effectExtent l="0" t="0" r="7620" b="38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44" t="1037" r="778" b="1231"/>
                    <a:stretch/>
                  </pic:blipFill>
                  <pic:spPr bwMode="auto">
                    <a:xfrm>
                      <a:off x="0" y="0"/>
                      <a:ext cx="6774180" cy="2872740"/>
                    </a:xfrm>
                    <a:prstGeom prst="rect">
                      <a:avLst/>
                    </a:prstGeom>
                    <a:ln>
                      <a:noFill/>
                    </a:ln>
                    <a:extLst>
                      <a:ext uri="{53640926-AAD7-44D8-BBD7-CCE9431645EC}">
                        <a14:shadowObscured xmlns:a14="http://schemas.microsoft.com/office/drawing/2010/main"/>
                      </a:ext>
                    </a:extLst>
                  </pic:spPr>
                </pic:pic>
              </a:graphicData>
            </a:graphic>
          </wp:inline>
        </w:drawing>
      </w:r>
    </w:p>
    <w:p w:rsidR="001030E8" w:rsidRDefault="00F159AE" w:rsidP="00F159AE">
      <w:pPr>
        <w:pStyle w:val="Caption"/>
      </w:pPr>
      <w:bookmarkStart w:id="24" w:name="_Toc531173949"/>
      <w:bookmarkStart w:id="25" w:name="_Toc531174051"/>
      <w:bookmarkStart w:id="26" w:name="_Toc2687607"/>
      <w:r>
        <w:t xml:space="preserve">Figure </w:t>
      </w:r>
      <w:r w:rsidR="006E3106">
        <w:fldChar w:fldCharType="begin"/>
      </w:r>
      <w:r w:rsidR="006E3106">
        <w:instrText xml:space="preserve"> SEQ Figure \* ARABIC </w:instrText>
      </w:r>
      <w:r w:rsidR="006E3106">
        <w:fldChar w:fldCharType="separate"/>
      </w:r>
      <w:r w:rsidR="001B0D53">
        <w:rPr>
          <w:noProof/>
        </w:rPr>
        <w:t>2</w:t>
      </w:r>
      <w:r w:rsidR="006E3106">
        <w:rPr>
          <w:noProof/>
        </w:rPr>
        <w:fldChar w:fldCharType="end"/>
      </w:r>
      <w:r>
        <w:t>. Certified Contaminant Groups</w:t>
      </w:r>
      <w:bookmarkEnd w:id="24"/>
      <w:bookmarkEnd w:id="25"/>
      <w:bookmarkEnd w:id="26"/>
    </w:p>
    <w:p w:rsidR="00F159AE" w:rsidRPr="00F159AE" w:rsidRDefault="00F159AE" w:rsidP="00F159AE"/>
    <w:p w:rsidR="00E40B13" w:rsidRPr="00867BA2" w:rsidRDefault="000D6922" w:rsidP="00DB573D">
      <w:pPr>
        <w:rPr>
          <w:rFonts w:ascii="Arial" w:hAnsi="Arial" w:cs="Arial"/>
        </w:rPr>
      </w:pPr>
      <w:r w:rsidRPr="00867BA2">
        <w:rPr>
          <w:rFonts w:ascii="Arial" w:hAnsi="Arial" w:cs="Arial"/>
        </w:rPr>
        <w:t xml:space="preserve">The </w:t>
      </w:r>
      <w:r w:rsidR="00E40B13" w:rsidRPr="00867BA2">
        <w:rPr>
          <w:rFonts w:ascii="Arial" w:hAnsi="Arial" w:cs="Arial"/>
        </w:rPr>
        <w:t>b</w:t>
      </w:r>
      <w:r w:rsidRPr="00867BA2">
        <w:rPr>
          <w:rFonts w:ascii="Arial" w:hAnsi="Arial" w:cs="Arial"/>
        </w:rPr>
        <w:t xml:space="preserve">ox at the bottom </w:t>
      </w:r>
      <w:r w:rsidR="00F0018F" w:rsidRPr="00867BA2">
        <w:rPr>
          <w:rFonts w:ascii="Arial" w:hAnsi="Arial" w:cs="Arial"/>
        </w:rPr>
        <w:t xml:space="preserve">left corner </w:t>
      </w:r>
      <w:r w:rsidR="00E40B13" w:rsidRPr="00867BA2">
        <w:rPr>
          <w:rFonts w:ascii="Arial" w:hAnsi="Arial" w:cs="Arial"/>
        </w:rPr>
        <w:t xml:space="preserve">of the screen </w:t>
      </w:r>
      <w:r w:rsidR="00F0018F" w:rsidRPr="00867BA2">
        <w:rPr>
          <w:rFonts w:ascii="Arial" w:hAnsi="Arial" w:cs="Arial"/>
        </w:rPr>
        <w:t xml:space="preserve">is “checked” by default.  </w:t>
      </w:r>
      <w:r w:rsidR="00E40B13" w:rsidRPr="00867BA2">
        <w:rPr>
          <w:rFonts w:ascii="Arial" w:hAnsi="Arial" w:cs="Arial"/>
        </w:rPr>
        <w:t xml:space="preserve">If your lab’s certification for a particular </w:t>
      </w:r>
      <w:r w:rsidR="00D041D2" w:rsidRPr="00867BA2">
        <w:rPr>
          <w:rFonts w:ascii="Arial" w:hAnsi="Arial" w:cs="Arial"/>
        </w:rPr>
        <w:t xml:space="preserve">contaminant </w:t>
      </w:r>
      <w:r w:rsidR="00E40B13" w:rsidRPr="00867BA2">
        <w:rPr>
          <w:rFonts w:ascii="Arial" w:hAnsi="Arial" w:cs="Arial"/>
        </w:rPr>
        <w:t>method has expired since the time of analysis, you will need to “uncheck” the box</w:t>
      </w:r>
      <w:r w:rsidR="00D041D2" w:rsidRPr="00867BA2">
        <w:rPr>
          <w:rFonts w:ascii="Arial" w:hAnsi="Arial" w:cs="Arial"/>
        </w:rPr>
        <w:t xml:space="preserve"> to </w:t>
      </w:r>
      <w:r w:rsidR="00D47574" w:rsidRPr="00867BA2">
        <w:rPr>
          <w:rFonts w:ascii="Arial" w:hAnsi="Arial" w:cs="Arial"/>
        </w:rPr>
        <w:t xml:space="preserve">be able to enter </w:t>
      </w:r>
      <w:r w:rsidR="00D041D2" w:rsidRPr="00867BA2">
        <w:rPr>
          <w:rFonts w:ascii="Arial" w:hAnsi="Arial" w:cs="Arial"/>
        </w:rPr>
        <w:t>that data</w:t>
      </w:r>
      <w:r w:rsidR="00E40B13" w:rsidRPr="00867BA2">
        <w:rPr>
          <w:rFonts w:ascii="Arial" w:hAnsi="Arial" w:cs="Arial"/>
        </w:rPr>
        <w:t xml:space="preserve">. </w:t>
      </w:r>
    </w:p>
    <w:p w:rsidR="002C3365" w:rsidRPr="00867BA2" w:rsidRDefault="00E40B13" w:rsidP="00DB573D">
      <w:pPr>
        <w:rPr>
          <w:rFonts w:ascii="Arial" w:hAnsi="Arial" w:cs="Arial"/>
        </w:rPr>
      </w:pPr>
      <w:r w:rsidRPr="00867BA2">
        <w:rPr>
          <w:rFonts w:ascii="Arial" w:hAnsi="Arial" w:cs="Arial"/>
        </w:rPr>
        <w:t xml:space="preserve"> </w:t>
      </w:r>
    </w:p>
    <w:p w:rsidR="00AE26E0" w:rsidRPr="00867BA2" w:rsidRDefault="00AE26E0" w:rsidP="00DB573D">
      <w:pPr>
        <w:rPr>
          <w:rFonts w:ascii="Arial" w:hAnsi="Arial" w:cs="Arial"/>
        </w:rPr>
      </w:pPr>
    </w:p>
    <w:p w:rsidR="00AE26E0" w:rsidRPr="00867BA2" w:rsidRDefault="00AE26E0" w:rsidP="00DB573D">
      <w:pPr>
        <w:rPr>
          <w:rFonts w:ascii="Arial" w:hAnsi="Arial" w:cs="Arial"/>
        </w:rPr>
      </w:pPr>
    </w:p>
    <w:p w:rsidR="007E7C2F" w:rsidRPr="00867BA2" w:rsidRDefault="005D08B3" w:rsidP="0096288B">
      <w:pPr>
        <w:pStyle w:val="Heading2"/>
        <w:numPr>
          <w:ilvl w:val="1"/>
          <w:numId w:val="21"/>
        </w:numPr>
        <w:contextualSpacing/>
        <w:rPr>
          <w:rFonts w:cs="Arial"/>
          <w:color w:val="17365D" w:themeColor="text2" w:themeShade="BF"/>
        </w:rPr>
      </w:pPr>
      <w:bookmarkStart w:id="27" w:name="_Toc531175288"/>
      <w:r w:rsidRPr="00867BA2">
        <w:rPr>
          <w:rFonts w:cs="Arial"/>
          <w:color w:val="17365D" w:themeColor="text2" w:themeShade="BF"/>
        </w:rPr>
        <w:t>Entering Bact</w:t>
      </w:r>
      <w:r w:rsidR="00943D2D" w:rsidRPr="00867BA2">
        <w:rPr>
          <w:rFonts w:cs="Arial"/>
          <w:color w:val="17365D" w:themeColor="text2" w:themeShade="BF"/>
        </w:rPr>
        <w:t>eriological</w:t>
      </w:r>
      <w:r w:rsidR="00891329" w:rsidRPr="00867BA2">
        <w:rPr>
          <w:rFonts w:cs="Arial"/>
          <w:color w:val="17365D" w:themeColor="text2" w:themeShade="BF"/>
        </w:rPr>
        <w:t xml:space="preserve"> </w:t>
      </w:r>
      <w:r w:rsidR="00943D2D" w:rsidRPr="00867BA2">
        <w:rPr>
          <w:rFonts w:cs="Arial"/>
          <w:color w:val="17365D" w:themeColor="text2" w:themeShade="BF"/>
        </w:rPr>
        <w:t>(</w:t>
      </w:r>
      <w:proofErr w:type="spellStart"/>
      <w:r w:rsidR="00943D2D" w:rsidRPr="00867BA2">
        <w:rPr>
          <w:rFonts w:cs="Arial"/>
          <w:color w:val="17365D" w:themeColor="text2" w:themeShade="BF"/>
        </w:rPr>
        <w:t>Bacti</w:t>
      </w:r>
      <w:proofErr w:type="spellEnd"/>
      <w:r w:rsidR="00943D2D" w:rsidRPr="00867BA2">
        <w:rPr>
          <w:rFonts w:cs="Arial"/>
          <w:color w:val="17365D" w:themeColor="text2" w:themeShade="BF"/>
        </w:rPr>
        <w:t>)</w:t>
      </w:r>
      <w:r w:rsidRPr="00867BA2">
        <w:rPr>
          <w:rFonts w:cs="Arial"/>
          <w:color w:val="17365D" w:themeColor="text2" w:themeShade="BF"/>
        </w:rPr>
        <w:t xml:space="preserve"> Data</w:t>
      </w:r>
      <w:bookmarkEnd w:id="27"/>
      <w:r w:rsidR="003F7920" w:rsidRPr="00867BA2">
        <w:rPr>
          <w:rFonts w:cs="Arial"/>
          <w:color w:val="17365D" w:themeColor="text2" w:themeShade="BF"/>
        </w:rPr>
        <w:br/>
      </w:r>
    </w:p>
    <w:p w:rsidR="00BA307B" w:rsidRPr="00867BA2" w:rsidRDefault="00BA307B" w:rsidP="004D2FC7">
      <w:pPr>
        <w:pStyle w:val="Heading3"/>
        <w:numPr>
          <w:ilvl w:val="2"/>
          <w:numId w:val="21"/>
        </w:numPr>
        <w:rPr>
          <w:rFonts w:ascii="Arial" w:hAnsi="Arial" w:cs="Arial"/>
          <w:color w:val="17365D" w:themeColor="text2" w:themeShade="BF"/>
          <w:sz w:val="24"/>
          <w:szCs w:val="24"/>
        </w:rPr>
      </w:pPr>
      <w:bookmarkStart w:id="28" w:name="_Toc531175289"/>
      <w:r w:rsidRPr="00867BA2">
        <w:rPr>
          <w:rFonts w:ascii="Arial" w:hAnsi="Arial" w:cs="Arial"/>
          <w:color w:val="17365D" w:themeColor="text2" w:themeShade="BF"/>
          <w:sz w:val="24"/>
          <w:szCs w:val="24"/>
        </w:rPr>
        <w:t>Main View</w:t>
      </w:r>
      <w:r w:rsidR="00943D2D" w:rsidRPr="00867BA2">
        <w:rPr>
          <w:rFonts w:ascii="Arial" w:hAnsi="Arial" w:cs="Arial"/>
          <w:color w:val="17365D" w:themeColor="text2" w:themeShade="BF"/>
          <w:sz w:val="24"/>
          <w:szCs w:val="24"/>
        </w:rPr>
        <w:t xml:space="preserve"> - </w:t>
      </w:r>
      <w:proofErr w:type="spellStart"/>
      <w:r w:rsidR="00943D2D" w:rsidRPr="00867BA2">
        <w:rPr>
          <w:rFonts w:ascii="Arial" w:hAnsi="Arial" w:cs="Arial"/>
          <w:color w:val="17365D" w:themeColor="text2" w:themeShade="BF"/>
          <w:sz w:val="24"/>
          <w:szCs w:val="24"/>
        </w:rPr>
        <w:t>Bacti</w:t>
      </w:r>
      <w:bookmarkEnd w:id="28"/>
      <w:proofErr w:type="spellEnd"/>
    </w:p>
    <w:p w:rsidR="00F41331" w:rsidRDefault="007C0C1A" w:rsidP="009F1824">
      <w:pPr>
        <w:spacing w:after="0"/>
      </w:pPr>
      <w:r w:rsidRPr="00867BA2">
        <w:rPr>
          <w:noProof/>
        </w:rPr>
        <w:drawing>
          <wp:inline distT="0" distB="0" distL="0" distR="0" wp14:anchorId="2323A0B9" wp14:editId="28D99BAC">
            <wp:extent cx="6858000" cy="48006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858000" cy="4800600"/>
                    </a:xfrm>
                    <a:prstGeom prst="rect">
                      <a:avLst/>
                    </a:prstGeom>
                  </pic:spPr>
                </pic:pic>
              </a:graphicData>
            </a:graphic>
          </wp:inline>
        </w:drawing>
      </w:r>
    </w:p>
    <w:p w:rsidR="00F159AE" w:rsidRPr="00867BA2" w:rsidRDefault="00F159AE" w:rsidP="00F159AE">
      <w:pPr>
        <w:pStyle w:val="Caption"/>
        <w:rPr>
          <w:color w:val="17365D" w:themeColor="text2" w:themeShade="BF"/>
        </w:rPr>
      </w:pPr>
      <w:bookmarkStart w:id="29" w:name="_Toc531173950"/>
      <w:bookmarkStart w:id="30" w:name="_Toc531174052"/>
      <w:bookmarkStart w:id="31" w:name="_Toc2687608"/>
      <w:r>
        <w:t xml:space="preserve">Figure </w:t>
      </w:r>
      <w:r w:rsidR="006E3106">
        <w:fldChar w:fldCharType="begin"/>
      </w:r>
      <w:r w:rsidR="006E3106">
        <w:instrText xml:space="preserve"> SEQ Figure \* ARABIC </w:instrText>
      </w:r>
      <w:r w:rsidR="006E3106">
        <w:fldChar w:fldCharType="separate"/>
      </w:r>
      <w:r w:rsidR="001B0D53">
        <w:rPr>
          <w:noProof/>
        </w:rPr>
        <w:t>3</w:t>
      </w:r>
      <w:r w:rsidR="006E3106">
        <w:rPr>
          <w:noProof/>
        </w:rPr>
        <w:fldChar w:fldCharType="end"/>
      </w:r>
      <w:r>
        <w:t xml:space="preserve">. Main View </w:t>
      </w:r>
      <w:r w:rsidR="009F1824" w:rsidRPr="00867BA2">
        <w:rPr>
          <w:rFonts w:cs="Arial"/>
          <w:color w:val="17365D" w:themeColor="text2" w:themeShade="BF"/>
          <w:szCs w:val="22"/>
        </w:rPr>
        <w:t>–</w:t>
      </w:r>
      <w:r>
        <w:t xml:space="preserve"> </w:t>
      </w:r>
      <w:proofErr w:type="spellStart"/>
      <w:r>
        <w:t>Bacti</w:t>
      </w:r>
      <w:bookmarkEnd w:id="29"/>
      <w:bookmarkEnd w:id="30"/>
      <w:bookmarkEnd w:id="31"/>
      <w:proofErr w:type="spellEnd"/>
    </w:p>
    <w:p w:rsidR="009B72EB" w:rsidRPr="00867BA2" w:rsidRDefault="009B72EB" w:rsidP="001563FB">
      <w:pPr>
        <w:pStyle w:val="ListParagraph"/>
        <w:ind w:left="0"/>
        <w:jc w:val="center"/>
        <w:rPr>
          <w:rFonts w:ascii="Arial" w:hAnsi="Arial" w:cs="Arial"/>
        </w:rPr>
      </w:pPr>
    </w:p>
    <w:p w:rsidR="00C90C8D" w:rsidRPr="00867BA2" w:rsidRDefault="00C90C8D" w:rsidP="000E2634">
      <w:pPr>
        <w:pStyle w:val="ListParagraph"/>
        <w:ind w:left="0"/>
        <w:rPr>
          <w:rFonts w:ascii="Arial" w:hAnsi="Arial" w:cs="Arial"/>
        </w:rPr>
      </w:pPr>
      <w:r w:rsidRPr="00867BA2">
        <w:rPr>
          <w:rFonts w:ascii="Arial" w:hAnsi="Arial" w:cs="Arial"/>
        </w:rPr>
        <w:t xml:space="preserve">Once logged in, you will see the Main View </w:t>
      </w:r>
      <w:r w:rsidR="007D765D" w:rsidRPr="00867BA2">
        <w:rPr>
          <w:rFonts w:ascii="Arial" w:hAnsi="Arial" w:cs="Arial"/>
        </w:rPr>
        <w:t>S</w:t>
      </w:r>
      <w:r w:rsidRPr="00867BA2">
        <w:rPr>
          <w:rFonts w:ascii="Arial" w:hAnsi="Arial" w:cs="Arial"/>
        </w:rPr>
        <w:t xml:space="preserve">creen, as shown in </w:t>
      </w:r>
      <w:r w:rsidR="00DB573D" w:rsidRPr="00867BA2">
        <w:rPr>
          <w:rFonts w:ascii="Arial" w:hAnsi="Arial" w:cs="Arial"/>
        </w:rPr>
        <w:t xml:space="preserve">Figure </w:t>
      </w:r>
      <w:r w:rsidR="00943D2D" w:rsidRPr="00867BA2">
        <w:rPr>
          <w:rFonts w:ascii="Arial" w:hAnsi="Arial" w:cs="Arial"/>
        </w:rPr>
        <w:t>3</w:t>
      </w:r>
      <w:r w:rsidR="00DB573D" w:rsidRPr="00867BA2">
        <w:rPr>
          <w:rFonts w:ascii="Arial" w:hAnsi="Arial" w:cs="Arial"/>
        </w:rPr>
        <w:t xml:space="preserve"> above.</w:t>
      </w:r>
      <w:r w:rsidRPr="00867BA2">
        <w:rPr>
          <w:rFonts w:ascii="Arial" w:hAnsi="Arial" w:cs="Arial"/>
        </w:rPr>
        <w:t xml:space="preserve"> </w:t>
      </w:r>
    </w:p>
    <w:p w:rsidR="00C90C8D" w:rsidRPr="00867BA2" w:rsidRDefault="00C90C8D" w:rsidP="00C90C8D">
      <w:pPr>
        <w:rPr>
          <w:rFonts w:ascii="Arial" w:hAnsi="Arial" w:cs="Arial"/>
        </w:rPr>
      </w:pPr>
      <w:r w:rsidRPr="00867BA2">
        <w:rPr>
          <w:rFonts w:ascii="Arial" w:hAnsi="Arial" w:cs="Arial"/>
        </w:rPr>
        <w:t xml:space="preserve">Main View displays all </w:t>
      </w:r>
      <w:hyperlink w:anchor="Sample" w:history="1">
        <w:r w:rsidR="00111459" w:rsidRPr="00867BA2">
          <w:rPr>
            <w:rStyle w:val="Hyperlink"/>
            <w:rFonts w:ascii="Arial" w:hAnsi="Arial" w:cs="Arial"/>
          </w:rPr>
          <w:t>samples</w:t>
        </w:r>
      </w:hyperlink>
      <w:r w:rsidR="00111459" w:rsidRPr="00867BA2">
        <w:rPr>
          <w:rFonts w:ascii="Arial" w:hAnsi="Arial" w:cs="Arial"/>
        </w:rPr>
        <w:t xml:space="preserve">, </w:t>
      </w:r>
      <w:hyperlink w:anchor="Analysis" w:history="1">
        <w:r w:rsidR="00111459" w:rsidRPr="00867BA2">
          <w:rPr>
            <w:rStyle w:val="Hyperlink"/>
            <w:rFonts w:ascii="Arial" w:hAnsi="Arial" w:cs="Arial"/>
          </w:rPr>
          <w:t>analyses</w:t>
        </w:r>
      </w:hyperlink>
      <w:r w:rsidR="00111459" w:rsidRPr="00867BA2">
        <w:rPr>
          <w:rFonts w:ascii="Arial" w:hAnsi="Arial" w:cs="Arial"/>
        </w:rPr>
        <w:t xml:space="preserve">, and complete </w:t>
      </w:r>
      <w:hyperlink w:anchor="SamplResult" w:history="1">
        <w:r w:rsidR="006B00CA" w:rsidRPr="00867BA2">
          <w:rPr>
            <w:rStyle w:val="Hyperlink"/>
            <w:rFonts w:ascii="Arial" w:hAnsi="Arial" w:cs="Arial"/>
          </w:rPr>
          <w:t>sampling results</w:t>
        </w:r>
      </w:hyperlink>
      <w:r w:rsidR="006B00CA" w:rsidRPr="00867BA2">
        <w:rPr>
          <w:rFonts w:ascii="Arial" w:hAnsi="Arial" w:cs="Arial"/>
        </w:rPr>
        <w:t xml:space="preserve"> </w:t>
      </w:r>
      <w:r w:rsidRPr="00867BA2">
        <w:rPr>
          <w:rFonts w:ascii="Arial" w:hAnsi="Arial" w:cs="Arial"/>
        </w:rPr>
        <w:t>that are currently in</w:t>
      </w:r>
      <w:r w:rsidR="00F14B18" w:rsidRPr="00867BA2">
        <w:rPr>
          <w:rFonts w:ascii="Arial" w:hAnsi="Arial" w:cs="Arial"/>
        </w:rPr>
        <w:t xml:space="preserve"> the </w:t>
      </w:r>
      <w:r w:rsidRPr="00867BA2">
        <w:rPr>
          <w:rFonts w:ascii="Arial" w:hAnsi="Arial" w:cs="Arial"/>
        </w:rPr>
        <w:t>queue. It also contains search boxes and various action buttons to accomplish</w:t>
      </w:r>
      <w:r w:rsidR="00F14B18" w:rsidRPr="00867BA2">
        <w:rPr>
          <w:rFonts w:ascii="Arial" w:hAnsi="Arial" w:cs="Arial"/>
        </w:rPr>
        <w:t xml:space="preserve"> </w:t>
      </w:r>
      <w:r w:rsidR="007D765D" w:rsidRPr="00867BA2">
        <w:rPr>
          <w:rFonts w:ascii="Arial" w:hAnsi="Arial" w:cs="Arial"/>
        </w:rPr>
        <w:t xml:space="preserve">all of the </w:t>
      </w:r>
      <w:r w:rsidRPr="00867BA2">
        <w:rPr>
          <w:rFonts w:ascii="Arial" w:hAnsi="Arial" w:cs="Arial"/>
        </w:rPr>
        <w:t xml:space="preserve">data entry, </w:t>
      </w:r>
      <w:r w:rsidR="00105984" w:rsidRPr="00867BA2">
        <w:rPr>
          <w:rFonts w:ascii="Arial" w:hAnsi="Arial" w:cs="Arial"/>
        </w:rPr>
        <w:t>retrieval,</w:t>
      </w:r>
      <w:r w:rsidRPr="00867BA2">
        <w:rPr>
          <w:rFonts w:ascii="Arial" w:hAnsi="Arial" w:cs="Arial"/>
        </w:rPr>
        <w:t xml:space="preserve"> submission</w:t>
      </w:r>
      <w:r w:rsidR="00105984" w:rsidRPr="00867BA2">
        <w:rPr>
          <w:rFonts w:ascii="Arial" w:hAnsi="Arial" w:cs="Arial"/>
        </w:rPr>
        <w:t>, review</w:t>
      </w:r>
      <w:r w:rsidR="007D765D" w:rsidRPr="00867BA2">
        <w:rPr>
          <w:rFonts w:ascii="Arial" w:hAnsi="Arial" w:cs="Arial"/>
        </w:rPr>
        <w:t xml:space="preserve"> </w:t>
      </w:r>
      <w:r w:rsidR="003C6D6B" w:rsidRPr="00867BA2">
        <w:rPr>
          <w:rFonts w:ascii="Arial" w:hAnsi="Arial" w:cs="Arial"/>
        </w:rPr>
        <w:t>and</w:t>
      </w:r>
      <w:r w:rsidR="004D752B" w:rsidRPr="00867BA2">
        <w:rPr>
          <w:rFonts w:ascii="Arial" w:hAnsi="Arial" w:cs="Arial"/>
        </w:rPr>
        <w:t xml:space="preserve"> </w:t>
      </w:r>
      <w:r w:rsidR="003C6D6B" w:rsidRPr="00867BA2">
        <w:rPr>
          <w:rFonts w:ascii="Arial" w:hAnsi="Arial" w:cs="Arial"/>
        </w:rPr>
        <w:t>printing</w:t>
      </w:r>
      <w:r w:rsidRPr="00867BA2">
        <w:rPr>
          <w:rFonts w:ascii="Arial" w:hAnsi="Arial" w:cs="Arial"/>
        </w:rPr>
        <w:t xml:space="preserve"> tasks</w:t>
      </w:r>
      <w:r w:rsidR="007D765D" w:rsidRPr="00867BA2">
        <w:rPr>
          <w:rFonts w:ascii="Arial" w:hAnsi="Arial" w:cs="Arial"/>
        </w:rPr>
        <w:t xml:space="preserve"> that are </w:t>
      </w:r>
      <w:r w:rsidRPr="00867BA2">
        <w:rPr>
          <w:rFonts w:ascii="Arial" w:hAnsi="Arial" w:cs="Arial"/>
        </w:rPr>
        <w:t>explained in deta</w:t>
      </w:r>
      <w:r w:rsidR="0023363C" w:rsidRPr="00867BA2">
        <w:rPr>
          <w:rFonts w:ascii="Arial" w:hAnsi="Arial" w:cs="Arial"/>
        </w:rPr>
        <w:t>il</w:t>
      </w:r>
      <w:r w:rsidRPr="00867BA2">
        <w:rPr>
          <w:rFonts w:ascii="Arial" w:hAnsi="Arial" w:cs="Arial"/>
        </w:rPr>
        <w:t xml:space="preserve"> </w:t>
      </w:r>
      <w:r w:rsidR="00105984" w:rsidRPr="00867BA2">
        <w:rPr>
          <w:rFonts w:ascii="Arial" w:hAnsi="Arial" w:cs="Arial"/>
        </w:rPr>
        <w:t>throughout this manual</w:t>
      </w:r>
      <w:r w:rsidRPr="00867BA2">
        <w:rPr>
          <w:rFonts w:ascii="Arial" w:hAnsi="Arial" w:cs="Arial"/>
        </w:rPr>
        <w:t>.</w:t>
      </w:r>
    </w:p>
    <w:p w:rsidR="00A6485D" w:rsidRPr="00867BA2" w:rsidRDefault="00C90C8D" w:rsidP="00C90C8D">
      <w:pPr>
        <w:rPr>
          <w:rFonts w:ascii="Arial" w:hAnsi="Arial" w:cs="Arial"/>
        </w:rPr>
      </w:pPr>
      <w:r w:rsidRPr="00867BA2">
        <w:rPr>
          <w:rFonts w:ascii="Arial" w:hAnsi="Arial" w:cs="Arial"/>
        </w:rPr>
        <w:t>The top row of buttons, see picture below, from left to right</w:t>
      </w:r>
      <w:r w:rsidR="007D765D" w:rsidRPr="00867BA2">
        <w:rPr>
          <w:rFonts w:ascii="Arial" w:hAnsi="Arial" w:cs="Arial"/>
        </w:rPr>
        <w:t>, contains the following:</w:t>
      </w:r>
    </w:p>
    <w:p w:rsidR="00105984" w:rsidRPr="00867BA2" w:rsidRDefault="00C03FF2" w:rsidP="00C90C8D">
      <w:pPr>
        <w:rPr>
          <w:rFonts w:ascii="Arial" w:hAnsi="Arial" w:cs="Arial"/>
        </w:rPr>
      </w:pPr>
      <w:r w:rsidRPr="00867BA2">
        <w:rPr>
          <w:rFonts w:ascii="Arial" w:hAnsi="Arial" w:cs="Arial"/>
          <w:noProof/>
        </w:rPr>
        <w:drawing>
          <wp:inline distT="0" distB="0" distL="0" distR="0" wp14:anchorId="3F35CD62" wp14:editId="0E14EF6A">
            <wp:extent cx="6858000" cy="643255"/>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858000" cy="643255"/>
                    </a:xfrm>
                    <a:prstGeom prst="rect">
                      <a:avLst/>
                    </a:prstGeom>
                  </pic:spPr>
                </pic:pic>
              </a:graphicData>
            </a:graphic>
          </wp:inline>
        </w:drawing>
      </w:r>
    </w:p>
    <w:p w:rsidR="00C90C8D" w:rsidRPr="00867BA2" w:rsidRDefault="00C90C8D" w:rsidP="004D2FC7">
      <w:pPr>
        <w:pStyle w:val="ListParagraph"/>
        <w:numPr>
          <w:ilvl w:val="0"/>
          <w:numId w:val="15"/>
        </w:numPr>
        <w:rPr>
          <w:rFonts w:ascii="Arial" w:hAnsi="Arial" w:cs="Arial"/>
        </w:rPr>
      </w:pPr>
      <w:r w:rsidRPr="00867BA2">
        <w:rPr>
          <w:rFonts w:ascii="Arial" w:hAnsi="Arial" w:cs="Arial"/>
        </w:rPr>
        <w:t>“Add Sample” – open</w:t>
      </w:r>
      <w:r w:rsidR="005D3A25" w:rsidRPr="00867BA2">
        <w:rPr>
          <w:rFonts w:ascii="Arial" w:hAnsi="Arial" w:cs="Arial"/>
        </w:rPr>
        <w:t>s</w:t>
      </w:r>
      <w:r w:rsidRPr="00867BA2">
        <w:rPr>
          <w:rFonts w:ascii="Arial" w:hAnsi="Arial" w:cs="Arial"/>
        </w:rPr>
        <w:t xml:space="preserve"> </w:t>
      </w:r>
      <w:proofErr w:type="spellStart"/>
      <w:r w:rsidR="001C4364" w:rsidRPr="00867BA2">
        <w:rPr>
          <w:rFonts w:ascii="Arial" w:hAnsi="Arial" w:cs="Arial"/>
        </w:rPr>
        <w:t>Bacti</w:t>
      </w:r>
      <w:proofErr w:type="spellEnd"/>
      <w:r w:rsidR="001C4364" w:rsidRPr="00867BA2">
        <w:rPr>
          <w:rFonts w:ascii="Arial" w:hAnsi="Arial" w:cs="Arial"/>
        </w:rPr>
        <w:t xml:space="preserve"> </w:t>
      </w:r>
      <w:r w:rsidRPr="00867BA2">
        <w:rPr>
          <w:rFonts w:ascii="Arial" w:hAnsi="Arial" w:cs="Arial"/>
        </w:rPr>
        <w:t xml:space="preserve">Sample </w:t>
      </w:r>
      <w:r w:rsidR="00A64934" w:rsidRPr="00867BA2">
        <w:rPr>
          <w:rFonts w:ascii="Arial" w:hAnsi="Arial" w:cs="Arial"/>
        </w:rPr>
        <w:t>Detail S</w:t>
      </w:r>
      <w:r w:rsidRPr="00867BA2">
        <w:rPr>
          <w:rFonts w:ascii="Arial" w:hAnsi="Arial" w:cs="Arial"/>
        </w:rPr>
        <w:t xml:space="preserve">creen, see </w:t>
      </w:r>
      <w:hyperlink w:anchor="Toc457478723" w:history="1">
        <w:r w:rsidRPr="00867BA2">
          <w:rPr>
            <w:rStyle w:val="Hyperlink"/>
            <w:rFonts w:ascii="Arial" w:hAnsi="Arial" w:cs="Arial"/>
          </w:rPr>
          <w:t>Fig</w:t>
        </w:r>
        <w:r w:rsidR="00B26450" w:rsidRPr="00867BA2">
          <w:rPr>
            <w:rStyle w:val="Hyperlink"/>
            <w:rFonts w:ascii="Arial" w:hAnsi="Arial" w:cs="Arial"/>
          </w:rPr>
          <w:t>ure</w:t>
        </w:r>
        <w:r w:rsidRPr="00867BA2">
          <w:rPr>
            <w:rStyle w:val="Hyperlink"/>
            <w:rFonts w:ascii="Arial" w:hAnsi="Arial" w:cs="Arial"/>
          </w:rPr>
          <w:t xml:space="preserve"> </w:t>
        </w:r>
        <w:r w:rsidR="00956F2E" w:rsidRPr="00867BA2">
          <w:rPr>
            <w:rStyle w:val="Hyperlink"/>
            <w:rFonts w:ascii="Arial" w:hAnsi="Arial" w:cs="Arial"/>
          </w:rPr>
          <w:t>4</w:t>
        </w:r>
      </w:hyperlink>
      <w:r w:rsidRPr="00867BA2">
        <w:rPr>
          <w:rFonts w:ascii="Arial" w:hAnsi="Arial" w:cs="Arial"/>
        </w:rPr>
        <w:t>.</w:t>
      </w:r>
    </w:p>
    <w:p w:rsidR="00D37530" w:rsidRPr="00867BA2" w:rsidRDefault="000D0A10" w:rsidP="004D2FC7">
      <w:pPr>
        <w:pStyle w:val="ListParagraph"/>
        <w:numPr>
          <w:ilvl w:val="0"/>
          <w:numId w:val="15"/>
        </w:numPr>
        <w:rPr>
          <w:rFonts w:ascii="Arial" w:hAnsi="Arial" w:cs="Arial"/>
        </w:rPr>
      </w:pPr>
      <w:r w:rsidRPr="00867BA2">
        <w:rPr>
          <w:rFonts w:ascii="Arial" w:hAnsi="Arial" w:cs="Arial"/>
        </w:rPr>
        <w:t xml:space="preserve">“Add Batch” – opens </w:t>
      </w:r>
      <w:r w:rsidR="00A64934" w:rsidRPr="00867BA2">
        <w:rPr>
          <w:rFonts w:ascii="Arial" w:hAnsi="Arial" w:cs="Arial"/>
        </w:rPr>
        <w:t xml:space="preserve">Add </w:t>
      </w:r>
      <w:r w:rsidR="001C4364" w:rsidRPr="00867BA2">
        <w:rPr>
          <w:rFonts w:ascii="Arial" w:hAnsi="Arial" w:cs="Arial"/>
        </w:rPr>
        <w:t xml:space="preserve">New </w:t>
      </w:r>
      <w:proofErr w:type="spellStart"/>
      <w:r w:rsidR="001C4364" w:rsidRPr="00867BA2">
        <w:rPr>
          <w:rFonts w:ascii="Arial" w:hAnsi="Arial" w:cs="Arial"/>
        </w:rPr>
        <w:t>Bacti</w:t>
      </w:r>
      <w:proofErr w:type="spellEnd"/>
      <w:r w:rsidR="001C4364" w:rsidRPr="00867BA2">
        <w:rPr>
          <w:rFonts w:ascii="Arial" w:hAnsi="Arial" w:cs="Arial"/>
        </w:rPr>
        <w:t xml:space="preserve"> </w:t>
      </w:r>
      <w:r w:rsidRPr="00867BA2">
        <w:rPr>
          <w:rFonts w:ascii="Arial" w:hAnsi="Arial" w:cs="Arial"/>
        </w:rPr>
        <w:t>Batch</w:t>
      </w:r>
      <w:r w:rsidR="00A64934" w:rsidRPr="00867BA2">
        <w:rPr>
          <w:rFonts w:ascii="Arial" w:hAnsi="Arial" w:cs="Arial"/>
        </w:rPr>
        <w:t xml:space="preserve"> S</w:t>
      </w:r>
      <w:r w:rsidRPr="00867BA2">
        <w:rPr>
          <w:rFonts w:ascii="Arial" w:hAnsi="Arial" w:cs="Arial"/>
        </w:rPr>
        <w:t xml:space="preserve">creen, see </w:t>
      </w:r>
      <w:hyperlink w:anchor="Toc457478729" w:history="1">
        <w:r w:rsidRPr="00867BA2">
          <w:rPr>
            <w:rStyle w:val="Hyperlink"/>
            <w:rFonts w:ascii="Arial" w:hAnsi="Arial" w:cs="Arial"/>
          </w:rPr>
          <w:t>Fig</w:t>
        </w:r>
        <w:r w:rsidR="00B26450" w:rsidRPr="00867BA2">
          <w:rPr>
            <w:rStyle w:val="Hyperlink"/>
            <w:rFonts w:ascii="Arial" w:hAnsi="Arial" w:cs="Arial"/>
          </w:rPr>
          <w:t>ure</w:t>
        </w:r>
        <w:r w:rsidRPr="00867BA2">
          <w:rPr>
            <w:rStyle w:val="Hyperlink"/>
            <w:rFonts w:ascii="Arial" w:hAnsi="Arial" w:cs="Arial"/>
          </w:rPr>
          <w:t xml:space="preserve"> </w:t>
        </w:r>
        <w:r w:rsidR="001C4364" w:rsidRPr="00867BA2">
          <w:rPr>
            <w:rStyle w:val="Hyperlink"/>
            <w:rFonts w:ascii="Arial" w:hAnsi="Arial" w:cs="Arial"/>
          </w:rPr>
          <w:t>10</w:t>
        </w:r>
      </w:hyperlink>
      <w:r w:rsidRPr="00867BA2">
        <w:rPr>
          <w:rFonts w:ascii="Arial" w:hAnsi="Arial" w:cs="Arial"/>
        </w:rPr>
        <w:t>.</w:t>
      </w:r>
    </w:p>
    <w:p w:rsidR="000D0A10" w:rsidRPr="00867BA2" w:rsidRDefault="00B26450" w:rsidP="004D2FC7">
      <w:pPr>
        <w:pStyle w:val="ListParagraph"/>
        <w:numPr>
          <w:ilvl w:val="0"/>
          <w:numId w:val="15"/>
        </w:numPr>
        <w:rPr>
          <w:rFonts w:ascii="Arial" w:hAnsi="Arial" w:cs="Arial"/>
        </w:rPr>
      </w:pPr>
      <w:r w:rsidRPr="00867BA2">
        <w:rPr>
          <w:rFonts w:ascii="Arial" w:hAnsi="Arial" w:cs="Arial"/>
        </w:rPr>
        <w:t>“Edit Batch” –</w:t>
      </w:r>
      <w:r w:rsidR="00520943" w:rsidRPr="00867BA2">
        <w:rPr>
          <w:rFonts w:ascii="Arial" w:hAnsi="Arial" w:cs="Arial"/>
        </w:rPr>
        <w:t xml:space="preserve"> </w:t>
      </w:r>
      <w:r w:rsidR="000D0A10" w:rsidRPr="00867BA2">
        <w:rPr>
          <w:rFonts w:ascii="Arial" w:hAnsi="Arial" w:cs="Arial"/>
        </w:rPr>
        <w:t>to begin entering sample information, followed by analysis information for batches, see</w:t>
      </w:r>
      <w:r w:rsidR="00A51836" w:rsidRPr="00867BA2">
        <w:rPr>
          <w:rFonts w:ascii="Arial" w:hAnsi="Arial" w:cs="Arial"/>
        </w:rPr>
        <w:t xml:space="preserve"> Select/Edit </w:t>
      </w:r>
      <w:proofErr w:type="spellStart"/>
      <w:r w:rsidR="00E33743" w:rsidRPr="00867BA2">
        <w:rPr>
          <w:rFonts w:ascii="Arial" w:hAnsi="Arial" w:cs="Arial"/>
        </w:rPr>
        <w:t>Bacti</w:t>
      </w:r>
      <w:proofErr w:type="spellEnd"/>
      <w:r w:rsidR="00E33743" w:rsidRPr="00867BA2">
        <w:rPr>
          <w:rFonts w:ascii="Arial" w:hAnsi="Arial" w:cs="Arial"/>
        </w:rPr>
        <w:t xml:space="preserve"> Batch</w:t>
      </w:r>
      <w:r w:rsidR="00A51836" w:rsidRPr="00867BA2">
        <w:rPr>
          <w:rFonts w:ascii="Arial" w:hAnsi="Arial" w:cs="Arial"/>
        </w:rPr>
        <w:t xml:space="preserve"> Screen, </w:t>
      </w:r>
      <w:hyperlink w:anchor="Toc457478730" w:history="1">
        <w:r w:rsidR="000D0A10" w:rsidRPr="00867BA2">
          <w:rPr>
            <w:rStyle w:val="Hyperlink"/>
            <w:rFonts w:ascii="Arial" w:hAnsi="Arial" w:cs="Arial"/>
          </w:rPr>
          <w:t>Fig</w:t>
        </w:r>
        <w:r w:rsidRPr="00867BA2">
          <w:rPr>
            <w:rStyle w:val="Hyperlink"/>
            <w:rFonts w:ascii="Arial" w:hAnsi="Arial" w:cs="Arial"/>
          </w:rPr>
          <w:t>ure</w:t>
        </w:r>
        <w:r w:rsidR="00E33743" w:rsidRPr="00867BA2">
          <w:rPr>
            <w:rStyle w:val="Hyperlink"/>
            <w:rFonts w:ascii="Arial" w:hAnsi="Arial" w:cs="Arial"/>
          </w:rPr>
          <w:t xml:space="preserve"> 11</w:t>
        </w:r>
      </w:hyperlink>
      <w:r w:rsidR="000D0A10" w:rsidRPr="00867BA2">
        <w:rPr>
          <w:rFonts w:ascii="Arial" w:hAnsi="Arial" w:cs="Arial"/>
        </w:rPr>
        <w:t>.</w:t>
      </w:r>
    </w:p>
    <w:p w:rsidR="00C90C8D" w:rsidRPr="00867BA2" w:rsidRDefault="00F4529C" w:rsidP="004D2FC7">
      <w:pPr>
        <w:pStyle w:val="ListParagraph"/>
        <w:numPr>
          <w:ilvl w:val="0"/>
          <w:numId w:val="15"/>
        </w:numPr>
        <w:rPr>
          <w:rFonts w:ascii="Arial" w:hAnsi="Arial" w:cs="Arial"/>
        </w:rPr>
      </w:pPr>
      <w:r w:rsidRPr="00867BA2">
        <w:rPr>
          <w:rFonts w:ascii="Arial" w:hAnsi="Arial" w:cs="Arial"/>
        </w:rPr>
        <w:t>“</w:t>
      </w:r>
      <w:r w:rsidR="001C3958" w:rsidRPr="00867BA2">
        <w:rPr>
          <w:rFonts w:ascii="Arial" w:hAnsi="Arial" w:cs="Arial"/>
        </w:rPr>
        <w:t xml:space="preserve">BULK </w:t>
      </w:r>
      <w:r w:rsidRPr="00867BA2">
        <w:rPr>
          <w:rFonts w:ascii="Arial" w:hAnsi="Arial" w:cs="Arial"/>
        </w:rPr>
        <w:t xml:space="preserve">Print </w:t>
      </w:r>
      <w:r w:rsidR="00520816" w:rsidRPr="00867BA2">
        <w:rPr>
          <w:rFonts w:ascii="Arial" w:hAnsi="Arial" w:cs="Arial"/>
        </w:rPr>
        <w:t>All</w:t>
      </w:r>
      <w:r w:rsidRPr="00867BA2">
        <w:rPr>
          <w:rFonts w:ascii="Arial" w:hAnsi="Arial" w:cs="Arial"/>
        </w:rPr>
        <w:t xml:space="preserve">” </w:t>
      </w:r>
      <w:r w:rsidR="00F14B18" w:rsidRPr="00867BA2">
        <w:rPr>
          <w:rFonts w:ascii="Arial" w:hAnsi="Arial" w:cs="Arial"/>
        </w:rPr>
        <w:t>–</w:t>
      </w:r>
      <w:r w:rsidRPr="00867BA2">
        <w:rPr>
          <w:rFonts w:ascii="Arial" w:hAnsi="Arial" w:cs="Arial"/>
        </w:rPr>
        <w:t xml:space="preserve"> allows</w:t>
      </w:r>
      <w:r w:rsidR="00F14B18" w:rsidRPr="00867BA2">
        <w:rPr>
          <w:rFonts w:ascii="Arial" w:hAnsi="Arial" w:cs="Arial"/>
        </w:rPr>
        <w:t xml:space="preserve"> the user </w:t>
      </w:r>
      <w:r w:rsidRPr="00867BA2">
        <w:rPr>
          <w:rFonts w:ascii="Arial" w:hAnsi="Arial" w:cs="Arial"/>
        </w:rPr>
        <w:t xml:space="preserve">to </w:t>
      </w:r>
      <w:r w:rsidR="00C90C8D" w:rsidRPr="00867BA2">
        <w:rPr>
          <w:rFonts w:ascii="Arial" w:hAnsi="Arial" w:cs="Arial"/>
        </w:rPr>
        <w:t xml:space="preserve">print all </w:t>
      </w:r>
      <w:r w:rsidR="00AC6A83" w:rsidRPr="00867BA2">
        <w:rPr>
          <w:rFonts w:ascii="Arial" w:hAnsi="Arial" w:cs="Arial"/>
        </w:rPr>
        <w:t>entries</w:t>
      </w:r>
      <w:r w:rsidR="00C90C8D" w:rsidRPr="00867BA2">
        <w:rPr>
          <w:rFonts w:ascii="Arial" w:hAnsi="Arial" w:cs="Arial"/>
        </w:rPr>
        <w:t xml:space="preserve"> </w:t>
      </w:r>
      <w:r w:rsidR="0005065A" w:rsidRPr="00867BA2">
        <w:rPr>
          <w:rFonts w:ascii="Arial" w:hAnsi="Arial" w:cs="Arial"/>
        </w:rPr>
        <w:t xml:space="preserve">in Ready (“RDY”) </w:t>
      </w:r>
      <w:r w:rsidR="00EA14AF" w:rsidRPr="00867BA2">
        <w:rPr>
          <w:rFonts w:ascii="Arial" w:hAnsi="Arial" w:cs="Arial"/>
        </w:rPr>
        <w:t xml:space="preserve">or Submitted (“SUB”) </w:t>
      </w:r>
      <w:r w:rsidR="0005065A" w:rsidRPr="00867BA2">
        <w:rPr>
          <w:rFonts w:ascii="Arial" w:hAnsi="Arial" w:cs="Arial"/>
        </w:rPr>
        <w:t xml:space="preserve">status </w:t>
      </w:r>
      <w:r w:rsidR="00C90C8D" w:rsidRPr="00867BA2">
        <w:rPr>
          <w:rFonts w:ascii="Arial" w:hAnsi="Arial" w:cs="Arial"/>
        </w:rPr>
        <w:t xml:space="preserve">displayed on the Main View </w:t>
      </w:r>
      <w:r w:rsidR="00C1650A" w:rsidRPr="00867BA2">
        <w:rPr>
          <w:rFonts w:ascii="Arial" w:hAnsi="Arial" w:cs="Arial"/>
        </w:rPr>
        <w:t>S</w:t>
      </w:r>
      <w:r w:rsidR="00C90C8D" w:rsidRPr="00867BA2">
        <w:rPr>
          <w:rFonts w:ascii="Arial" w:hAnsi="Arial" w:cs="Arial"/>
        </w:rPr>
        <w:t xml:space="preserve">creen. </w:t>
      </w:r>
    </w:p>
    <w:p w:rsidR="00C90C8D" w:rsidRPr="00867BA2" w:rsidRDefault="00C90C8D" w:rsidP="004D2FC7">
      <w:pPr>
        <w:pStyle w:val="ListParagraph"/>
        <w:numPr>
          <w:ilvl w:val="0"/>
          <w:numId w:val="15"/>
        </w:numPr>
        <w:rPr>
          <w:rFonts w:ascii="Arial" w:hAnsi="Arial" w:cs="Arial"/>
        </w:rPr>
      </w:pPr>
      <w:r w:rsidRPr="00867BA2">
        <w:rPr>
          <w:rFonts w:ascii="Arial" w:hAnsi="Arial" w:cs="Arial"/>
        </w:rPr>
        <w:t xml:space="preserve">“Print </w:t>
      </w:r>
      <w:r w:rsidR="00520816" w:rsidRPr="00867BA2">
        <w:rPr>
          <w:rFonts w:ascii="Arial" w:hAnsi="Arial" w:cs="Arial"/>
        </w:rPr>
        <w:t>Selected</w:t>
      </w:r>
      <w:r w:rsidRPr="00867BA2">
        <w:rPr>
          <w:rFonts w:ascii="Arial" w:hAnsi="Arial" w:cs="Arial"/>
        </w:rPr>
        <w:t xml:space="preserve">” – prints all </w:t>
      </w:r>
      <w:r w:rsidR="00520816" w:rsidRPr="00867BA2">
        <w:rPr>
          <w:rFonts w:ascii="Arial" w:hAnsi="Arial" w:cs="Arial"/>
        </w:rPr>
        <w:t xml:space="preserve">checked </w:t>
      </w:r>
      <w:r w:rsidR="00AC6A83" w:rsidRPr="00867BA2">
        <w:rPr>
          <w:rFonts w:ascii="Arial" w:hAnsi="Arial" w:cs="Arial"/>
        </w:rPr>
        <w:t>entries</w:t>
      </w:r>
      <w:r w:rsidRPr="00867BA2">
        <w:rPr>
          <w:rFonts w:ascii="Arial" w:hAnsi="Arial" w:cs="Arial"/>
        </w:rPr>
        <w:t xml:space="preserve"> on the Main View </w:t>
      </w:r>
      <w:r w:rsidR="00C1650A" w:rsidRPr="00867BA2">
        <w:rPr>
          <w:rFonts w:ascii="Arial" w:hAnsi="Arial" w:cs="Arial"/>
        </w:rPr>
        <w:t>S</w:t>
      </w:r>
      <w:r w:rsidRPr="00867BA2">
        <w:rPr>
          <w:rFonts w:ascii="Arial" w:hAnsi="Arial" w:cs="Arial"/>
        </w:rPr>
        <w:t>creen.</w:t>
      </w:r>
    </w:p>
    <w:p w:rsidR="00520816" w:rsidRPr="00867BA2" w:rsidRDefault="00520816" w:rsidP="004D2FC7">
      <w:pPr>
        <w:pStyle w:val="ListParagraph"/>
        <w:numPr>
          <w:ilvl w:val="0"/>
          <w:numId w:val="15"/>
        </w:numPr>
        <w:rPr>
          <w:rFonts w:ascii="Arial" w:hAnsi="Arial" w:cs="Arial"/>
        </w:rPr>
      </w:pPr>
      <w:r w:rsidRPr="00867BA2">
        <w:rPr>
          <w:rFonts w:ascii="Arial" w:hAnsi="Arial" w:cs="Arial"/>
        </w:rPr>
        <w:t>“Delete Selected” – deletes all checked entries (does not apply to entries in “Accepted” status).</w:t>
      </w:r>
    </w:p>
    <w:p w:rsidR="00C90C8D" w:rsidRPr="00867BA2" w:rsidRDefault="00C90C8D" w:rsidP="004D2FC7">
      <w:pPr>
        <w:pStyle w:val="ListParagraph"/>
        <w:numPr>
          <w:ilvl w:val="0"/>
          <w:numId w:val="15"/>
        </w:numPr>
        <w:rPr>
          <w:rFonts w:ascii="Arial" w:hAnsi="Arial" w:cs="Arial"/>
        </w:rPr>
      </w:pPr>
      <w:r w:rsidRPr="00867BA2">
        <w:rPr>
          <w:rFonts w:ascii="Arial" w:hAnsi="Arial" w:cs="Arial"/>
        </w:rPr>
        <w:t>“</w:t>
      </w:r>
      <w:r w:rsidR="00C03FF2" w:rsidRPr="00867BA2">
        <w:rPr>
          <w:rFonts w:ascii="Arial" w:hAnsi="Arial" w:cs="Arial"/>
        </w:rPr>
        <w:t>Upload</w:t>
      </w:r>
      <w:r w:rsidR="001F5AF9" w:rsidRPr="00867BA2">
        <w:rPr>
          <w:rFonts w:ascii="Arial" w:hAnsi="Arial" w:cs="Arial"/>
        </w:rPr>
        <w:t xml:space="preserve"> Selected</w:t>
      </w:r>
      <w:r w:rsidRPr="00867BA2">
        <w:rPr>
          <w:rFonts w:ascii="Arial" w:hAnsi="Arial" w:cs="Arial"/>
        </w:rPr>
        <w:t xml:space="preserve">” – </w:t>
      </w:r>
      <w:r w:rsidR="001F5AF9" w:rsidRPr="00867BA2">
        <w:rPr>
          <w:rFonts w:ascii="Arial" w:hAnsi="Arial" w:cs="Arial"/>
        </w:rPr>
        <w:t>convert</w:t>
      </w:r>
      <w:r w:rsidR="002641D3" w:rsidRPr="00867BA2">
        <w:rPr>
          <w:rFonts w:ascii="Arial" w:hAnsi="Arial" w:cs="Arial"/>
        </w:rPr>
        <w:t xml:space="preserve">s </w:t>
      </w:r>
      <w:r w:rsidR="001F5AF9" w:rsidRPr="00867BA2">
        <w:rPr>
          <w:rFonts w:ascii="Arial" w:hAnsi="Arial" w:cs="Arial"/>
        </w:rPr>
        <w:t>only selected sample</w:t>
      </w:r>
      <w:r w:rsidR="002641D3" w:rsidRPr="00867BA2">
        <w:rPr>
          <w:rFonts w:ascii="Arial" w:hAnsi="Arial" w:cs="Arial"/>
        </w:rPr>
        <w:t xml:space="preserve">s </w:t>
      </w:r>
      <w:r w:rsidR="00C03FF2" w:rsidRPr="00867BA2">
        <w:rPr>
          <w:rFonts w:ascii="Arial" w:hAnsi="Arial" w:cs="Arial"/>
        </w:rPr>
        <w:t>into XML</w:t>
      </w:r>
      <w:r w:rsidR="001F5AF9" w:rsidRPr="00867BA2">
        <w:rPr>
          <w:rFonts w:ascii="Arial" w:hAnsi="Arial" w:cs="Arial"/>
        </w:rPr>
        <w:t xml:space="preserve"> format </w:t>
      </w:r>
      <w:r w:rsidR="00C03FF2" w:rsidRPr="00867BA2">
        <w:rPr>
          <w:rFonts w:ascii="Arial" w:hAnsi="Arial" w:cs="Arial"/>
        </w:rPr>
        <w:t>and uploads file to CMDP (for expedited submission of positive, repeat, and triggered samples and uploading composite samples).</w:t>
      </w:r>
    </w:p>
    <w:p w:rsidR="00C03FF2" w:rsidRPr="00867BA2" w:rsidRDefault="00C03FF2" w:rsidP="00C03FF2">
      <w:pPr>
        <w:pStyle w:val="ListParagraph"/>
        <w:numPr>
          <w:ilvl w:val="0"/>
          <w:numId w:val="15"/>
        </w:numPr>
        <w:rPr>
          <w:rFonts w:ascii="Arial" w:hAnsi="Arial" w:cs="Arial"/>
        </w:rPr>
      </w:pPr>
      <w:r w:rsidRPr="00867BA2">
        <w:rPr>
          <w:rFonts w:ascii="Arial" w:hAnsi="Arial" w:cs="Arial"/>
        </w:rPr>
        <w:t>“Upload All RDY” – converts all samples in RDY status into XML format and uploads the files to CMDP.</w:t>
      </w:r>
    </w:p>
    <w:p w:rsidR="00C03FF2" w:rsidRPr="00867BA2" w:rsidRDefault="0068724A" w:rsidP="00C03FF2">
      <w:pPr>
        <w:pStyle w:val="ListParagraph"/>
        <w:numPr>
          <w:ilvl w:val="0"/>
          <w:numId w:val="15"/>
        </w:numPr>
        <w:rPr>
          <w:rFonts w:ascii="Arial" w:hAnsi="Arial" w:cs="Arial"/>
        </w:rPr>
      </w:pPr>
      <w:r w:rsidRPr="00867BA2">
        <w:rPr>
          <w:rFonts w:ascii="Arial" w:hAnsi="Arial" w:cs="Arial"/>
        </w:rPr>
        <w:t>“Go</w:t>
      </w:r>
      <w:r w:rsidR="00C03FF2" w:rsidRPr="00867BA2">
        <w:rPr>
          <w:rFonts w:ascii="Arial" w:hAnsi="Arial" w:cs="Arial"/>
        </w:rPr>
        <w:t xml:space="preserve"> </w:t>
      </w:r>
      <w:proofErr w:type="gramStart"/>
      <w:r w:rsidR="00C03FF2" w:rsidRPr="00867BA2">
        <w:rPr>
          <w:rFonts w:ascii="Arial" w:hAnsi="Arial" w:cs="Arial"/>
        </w:rPr>
        <w:t>To</w:t>
      </w:r>
      <w:proofErr w:type="gramEnd"/>
      <w:r w:rsidR="00C03FF2" w:rsidRPr="00867BA2">
        <w:rPr>
          <w:rFonts w:ascii="Arial" w:hAnsi="Arial" w:cs="Arial"/>
        </w:rPr>
        <w:t xml:space="preserve"> CMDP” – </w:t>
      </w:r>
      <w:r w:rsidR="00AD720E">
        <w:rPr>
          <w:rFonts w:ascii="Arial" w:hAnsi="Arial" w:cs="Arial"/>
        </w:rPr>
        <w:t>opens a new tab</w:t>
      </w:r>
      <w:r w:rsidR="00AE26E0" w:rsidRPr="00867BA2">
        <w:rPr>
          <w:rFonts w:ascii="Arial" w:hAnsi="Arial" w:cs="Arial"/>
        </w:rPr>
        <w:t xml:space="preserve"> </w:t>
      </w:r>
      <w:r w:rsidR="00AD720E">
        <w:rPr>
          <w:rFonts w:ascii="Arial" w:hAnsi="Arial" w:cs="Arial"/>
        </w:rPr>
        <w:t>in the browser with</w:t>
      </w:r>
      <w:r w:rsidR="00AE26E0" w:rsidRPr="00867BA2">
        <w:rPr>
          <w:rFonts w:ascii="Arial" w:hAnsi="Arial" w:cs="Arial"/>
        </w:rPr>
        <w:t xml:space="preserve"> the CMDP login screen.</w:t>
      </w:r>
    </w:p>
    <w:p w:rsidR="00515082" w:rsidRPr="00867BA2" w:rsidRDefault="00515082" w:rsidP="004D2FC7">
      <w:pPr>
        <w:pStyle w:val="ListParagraph"/>
        <w:numPr>
          <w:ilvl w:val="0"/>
          <w:numId w:val="15"/>
        </w:numPr>
        <w:rPr>
          <w:rFonts w:ascii="Arial" w:hAnsi="Arial" w:cs="Arial"/>
        </w:rPr>
      </w:pPr>
      <w:r w:rsidRPr="00867BA2">
        <w:rPr>
          <w:rFonts w:ascii="Arial" w:hAnsi="Arial" w:cs="Arial"/>
        </w:rPr>
        <w:t>“Contaminant Group” – clicking on the magnifying glass returns to the screen in Figure 2</w:t>
      </w:r>
      <w:r w:rsidR="001A5E45" w:rsidRPr="00867BA2">
        <w:rPr>
          <w:rFonts w:ascii="Arial" w:hAnsi="Arial" w:cs="Arial"/>
        </w:rPr>
        <w:t xml:space="preserve"> to select a different contaminant group</w:t>
      </w:r>
      <w:r w:rsidRPr="00867BA2">
        <w:rPr>
          <w:rFonts w:ascii="Arial" w:hAnsi="Arial" w:cs="Arial"/>
        </w:rPr>
        <w:t>.</w:t>
      </w:r>
    </w:p>
    <w:p w:rsidR="003817B5" w:rsidRPr="00867BA2" w:rsidRDefault="003817B5" w:rsidP="004D2FC7">
      <w:pPr>
        <w:pStyle w:val="ListParagraph"/>
        <w:numPr>
          <w:ilvl w:val="0"/>
          <w:numId w:val="15"/>
        </w:numPr>
        <w:rPr>
          <w:rFonts w:ascii="Arial" w:hAnsi="Arial" w:cs="Arial"/>
        </w:rPr>
      </w:pPr>
      <w:r w:rsidRPr="00867BA2">
        <w:rPr>
          <w:rFonts w:ascii="Arial" w:hAnsi="Arial" w:cs="Arial"/>
        </w:rPr>
        <w:t>“Hide samples already accepted to SDWIS” checkbox – when checked, display</w:t>
      </w:r>
      <w:r w:rsidR="005702EA" w:rsidRPr="00867BA2">
        <w:rPr>
          <w:rFonts w:ascii="Arial" w:hAnsi="Arial" w:cs="Arial"/>
        </w:rPr>
        <w:t xml:space="preserve">s </w:t>
      </w:r>
      <w:r w:rsidRPr="00867BA2">
        <w:rPr>
          <w:rFonts w:ascii="Arial" w:hAnsi="Arial" w:cs="Arial"/>
        </w:rPr>
        <w:t xml:space="preserve">all entries in statuses (see </w:t>
      </w:r>
      <w:hyperlink w:anchor="_Appendix_1_-" w:history="1">
        <w:r w:rsidRPr="00867BA2">
          <w:rPr>
            <w:rStyle w:val="Hyperlink"/>
            <w:rFonts w:ascii="Arial" w:hAnsi="Arial" w:cs="Arial"/>
          </w:rPr>
          <w:t>Appendix 1</w:t>
        </w:r>
      </w:hyperlink>
      <w:r w:rsidRPr="00867BA2">
        <w:rPr>
          <w:rFonts w:ascii="Arial" w:hAnsi="Arial" w:cs="Arial"/>
        </w:rPr>
        <w:t xml:space="preserve">) other than “ACC”, for “accepted”, in Main View. </w:t>
      </w:r>
      <w:r w:rsidR="00BE0F16" w:rsidRPr="00867BA2">
        <w:rPr>
          <w:rFonts w:ascii="Arial" w:hAnsi="Arial" w:cs="Arial"/>
        </w:rPr>
        <w:t xml:space="preserve"> </w:t>
      </w:r>
      <w:r w:rsidRPr="00867BA2">
        <w:rPr>
          <w:rFonts w:ascii="Arial" w:hAnsi="Arial" w:cs="Arial"/>
        </w:rPr>
        <w:t>Sampling results that have been accepted into SDWIS can be viewed by unchecking this box.</w:t>
      </w:r>
    </w:p>
    <w:p w:rsidR="0005065A" w:rsidRPr="00867BA2" w:rsidRDefault="0005065A" w:rsidP="004D2FC7">
      <w:pPr>
        <w:pStyle w:val="ListParagraph"/>
        <w:numPr>
          <w:ilvl w:val="0"/>
          <w:numId w:val="15"/>
        </w:numPr>
        <w:rPr>
          <w:rFonts w:ascii="Arial" w:hAnsi="Arial" w:cs="Arial"/>
        </w:rPr>
      </w:pPr>
      <w:r w:rsidRPr="00867BA2">
        <w:rPr>
          <w:rFonts w:ascii="Arial" w:hAnsi="Arial" w:cs="Arial"/>
        </w:rPr>
        <w:t xml:space="preserve">“Auto Refresh” – when checked, updates status of records relative to their acceptance into </w:t>
      </w:r>
      <w:hyperlink w:anchor="SDWIS" w:history="1">
        <w:r w:rsidRPr="00867BA2">
          <w:rPr>
            <w:rStyle w:val="Hyperlink"/>
            <w:rFonts w:ascii="Arial" w:hAnsi="Arial" w:cs="Arial"/>
          </w:rPr>
          <w:t>SDWIS.</w:t>
        </w:r>
      </w:hyperlink>
    </w:p>
    <w:p w:rsidR="008E5436" w:rsidRPr="00867BA2" w:rsidRDefault="008E5436" w:rsidP="004D2FC7">
      <w:pPr>
        <w:pStyle w:val="ListParagraph"/>
        <w:numPr>
          <w:ilvl w:val="0"/>
          <w:numId w:val="15"/>
        </w:numPr>
        <w:rPr>
          <w:rFonts w:ascii="Arial" w:hAnsi="Arial" w:cs="Arial"/>
        </w:rPr>
      </w:pPr>
      <w:r w:rsidRPr="00867BA2">
        <w:rPr>
          <w:rFonts w:ascii="Arial" w:hAnsi="Arial" w:cs="Arial"/>
        </w:rPr>
        <w:t>“My Reports”</w:t>
      </w:r>
      <w:r w:rsidR="000952D2" w:rsidRPr="00867BA2">
        <w:rPr>
          <w:rFonts w:ascii="Arial" w:hAnsi="Arial" w:cs="Arial"/>
        </w:rPr>
        <w:t xml:space="preserve"> -  generates a report of historical data in Excel format.</w:t>
      </w:r>
      <w:r w:rsidRPr="00867BA2">
        <w:rPr>
          <w:rFonts w:ascii="Arial" w:hAnsi="Arial" w:cs="Arial"/>
        </w:rPr>
        <w:t xml:space="preserve"> </w:t>
      </w:r>
    </w:p>
    <w:p w:rsidR="00C90C8D" w:rsidRPr="00867BA2" w:rsidRDefault="006761AD" w:rsidP="004D2FC7">
      <w:pPr>
        <w:pStyle w:val="ListParagraph"/>
        <w:numPr>
          <w:ilvl w:val="0"/>
          <w:numId w:val="15"/>
        </w:numPr>
        <w:rPr>
          <w:rFonts w:ascii="Arial" w:hAnsi="Arial" w:cs="Arial"/>
        </w:rPr>
      </w:pPr>
      <w:r w:rsidRPr="00867BA2">
        <w:rPr>
          <w:rFonts w:ascii="Arial" w:hAnsi="Arial" w:cs="Arial"/>
        </w:rPr>
        <w:t>“</w:t>
      </w:r>
      <w:r w:rsidR="00CC3C29" w:rsidRPr="00867BA2">
        <w:rPr>
          <w:rFonts w:ascii="Arial" w:hAnsi="Arial" w:cs="Arial"/>
        </w:rPr>
        <w:t xml:space="preserve">Download </w:t>
      </w:r>
      <w:r w:rsidR="00BF5DCA" w:rsidRPr="00867BA2">
        <w:rPr>
          <w:rFonts w:ascii="Arial" w:hAnsi="Arial" w:cs="Arial"/>
        </w:rPr>
        <w:t>State Form</w:t>
      </w:r>
      <w:r w:rsidR="00B16360" w:rsidRPr="00867BA2">
        <w:rPr>
          <w:rFonts w:ascii="Arial" w:hAnsi="Arial" w:cs="Arial"/>
        </w:rPr>
        <w:t>”</w:t>
      </w:r>
      <w:r w:rsidR="00057B82" w:rsidRPr="00867BA2">
        <w:rPr>
          <w:rFonts w:ascii="Arial" w:hAnsi="Arial" w:cs="Arial"/>
        </w:rPr>
        <w:t xml:space="preserve"> - </w:t>
      </w:r>
      <w:r w:rsidR="00C90C8D" w:rsidRPr="00867BA2">
        <w:rPr>
          <w:rFonts w:ascii="Arial" w:hAnsi="Arial" w:cs="Arial"/>
        </w:rPr>
        <w:t>print</w:t>
      </w:r>
      <w:r w:rsidR="00057B82" w:rsidRPr="00867BA2">
        <w:rPr>
          <w:rFonts w:ascii="Arial" w:hAnsi="Arial" w:cs="Arial"/>
        </w:rPr>
        <w:t>s</w:t>
      </w:r>
      <w:r w:rsidR="00C90C8D" w:rsidRPr="00867BA2">
        <w:rPr>
          <w:rFonts w:ascii="Arial" w:hAnsi="Arial" w:cs="Arial"/>
        </w:rPr>
        <w:t xml:space="preserve"> a blank </w:t>
      </w:r>
      <w:hyperlink w:anchor="Appendix2" w:history="1">
        <w:r w:rsidR="00BE0F16" w:rsidRPr="00867BA2">
          <w:rPr>
            <w:rStyle w:val="Hyperlink"/>
            <w:rFonts w:ascii="Arial" w:hAnsi="Arial" w:cs="Arial"/>
            <w:color w:val="auto"/>
            <w:u w:val="none"/>
          </w:rPr>
          <w:t>S</w:t>
        </w:r>
        <w:r w:rsidR="00C90C8D" w:rsidRPr="00867BA2">
          <w:rPr>
            <w:rStyle w:val="Hyperlink"/>
            <w:rFonts w:ascii="Arial" w:hAnsi="Arial" w:cs="Arial"/>
            <w:color w:val="auto"/>
            <w:u w:val="none"/>
          </w:rPr>
          <w:t xml:space="preserve">tate Bacteriological </w:t>
        </w:r>
        <w:r w:rsidR="003817B5" w:rsidRPr="00867BA2">
          <w:rPr>
            <w:rStyle w:val="Hyperlink"/>
            <w:rFonts w:ascii="Arial" w:hAnsi="Arial" w:cs="Arial"/>
            <w:color w:val="auto"/>
            <w:u w:val="none"/>
          </w:rPr>
          <w:t xml:space="preserve">Analysis </w:t>
        </w:r>
        <w:r w:rsidR="00C90C8D" w:rsidRPr="00867BA2">
          <w:rPr>
            <w:rStyle w:val="Hyperlink"/>
            <w:rFonts w:ascii="Arial" w:hAnsi="Arial" w:cs="Arial"/>
            <w:color w:val="auto"/>
            <w:u w:val="none"/>
          </w:rPr>
          <w:t>Form</w:t>
        </w:r>
      </w:hyperlink>
      <w:r w:rsidR="00C90C8D" w:rsidRPr="00867BA2">
        <w:rPr>
          <w:rFonts w:ascii="Arial" w:hAnsi="Arial" w:cs="Arial"/>
        </w:rPr>
        <w:t>.</w:t>
      </w:r>
    </w:p>
    <w:p w:rsidR="009D2CEF" w:rsidRPr="00867BA2" w:rsidRDefault="00C90C8D" w:rsidP="000C3B36">
      <w:pPr>
        <w:rPr>
          <w:rFonts w:ascii="Arial" w:hAnsi="Arial" w:cs="Arial"/>
          <w:noProof/>
        </w:rPr>
      </w:pPr>
      <w:r w:rsidRPr="00867BA2">
        <w:rPr>
          <w:rFonts w:ascii="Arial" w:hAnsi="Arial" w:cs="Arial"/>
        </w:rPr>
        <w:t>The next row, as seen below,</w:t>
      </w:r>
      <w:r w:rsidR="0022484C" w:rsidRPr="00867BA2">
        <w:rPr>
          <w:rFonts w:ascii="Arial" w:hAnsi="Arial" w:cs="Arial"/>
        </w:rPr>
        <w:t xml:space="preserve"> contains search boxes [“Search </w:t>
      </w:r>
      <w:proofErr w:type="gramStart"/>
      <w:r w:rsidR="0022484C" w:rsidRPr="00867BA2">
        <w:rPr>
          <w:rFonts w:ascii="Arial" w:hAnsi="Arial" w:cs="Arial"/>
        </w:rPr>
        <w:t>By</w:t>
      </w:r>
      <w:proofErr w:type="gramEnd"/>
      <w:r w:rsidR="0022484C" w:rsidRPr="00867BA2">
        <w:rPr>
          <w:rFonts w:ascii="Arial" w:hAnsi="Arial" w:cs="Arial"/>
        </w:rPr>
        <w:t>” (shown above with the available search categories) and “Search For” textbox], a “Clear” hyperlink (to clear “Search For” textbox), a “Refresh” button (to update status of a submitted sample result), “Help” to bring up this manual and “Logoff” button.  The box between the “Refresh” button and “Logoff” will display page navigation buttons when more than one page of samples exists.</w:t>
      </w:r>
    </w:p>
    <w:p w:rsidR="00E460A9" w:rsidRPr="00867BA2" w:rsidRDefault="0022484C" w:rsidP="000C3B36">
      <w:pPr>
        <w:rPr>
          <w:rFonts w:ascii="Arial" w:hAnsi="Arial" w:cs="Arial"/>
        </w:rPr>
      </w:pPr>
      <w:r w:rsidRPr="00867BA2">
        <w:rPr>
          <w:rFonts w:ascii="Arial" w:hAnsi="Arial" w:cs="Arial"/>
          <w:noProof/>
        </w:rPr>
        <mc:AlternateContent>
          <mc:Choice Requires="wps">
            <w:drawing>
              <wp:anchor distT="45720" distB="45720" distL="114300" distR="114300" simplePos="0" relativeHeight="251620864" behindDoc="0" locked="0" layoutInCell="1" allowOverlap="1" wp14:anchorId="54315B92" wp14:editId="0492D45F">
                <wp:simplePos x="0" y="0"/>
                <wp:positionH relativeFrom="column">
                  <wp:posOffset>3383280</wp:posOffset>
                </wp:positionH>
                <wp:positionV relativeFrom="paragraph">
                  <wp:posOffset>206375</wp:posOffset>
                </wp:positionV>
                <wp:extent cx="1447800" cy="470535"/>
                <wp:effectExtent l="0" t="0" r="0" b="571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470535"/>
                        </a:xfrm>
                        <a:prstGeom prst="rect">
                          <a:avLst/>
                        </a:prstGeom>
                        <a:noFill/>
                        <a:ln w="9525">
                          <a:noFill/>
                          <a:miter lim="800000"/>
                          <a:headEnd/>
                          <a:tailEnd/>
                        </a:ln>
                      </wps:spPr>
                      <wps:txbx>
                        <w:txbxContent>
                          <w:p w:rsidR="001B0D53" w:rsidRPr="0022484C" w:rsidRDefault="001B0D53" w:rsidP="0022484C">
                            <w:pPr>
                              <w:jc w:val="center"/>
                              <w:rPr>
                                <w:rFonts w:ascii="Arial" w:hAnsi="Arial" w:cs="Arial"/>
                                <w:color w:val="C00000"/>
                              </w:rPr>
                            </w:pPr>
                            <w:r w:rsidRPr="0022484C">
                              <w:rPr>
                                <w:rFonts w:ascii="Arial" w:hAnsi="Arial" w:cs="Arial"/>
                                <w:color w:val="C00000"/>
                              </w:rPr>
                              <w:t>↑</w:t>
                            </w:r>
                            <w:r w:rsidRPr="0022484C">
                              <w:rPr>
                                <w:rFonts w:ascii="Arial" w:hAnsi="Arial" w:cs="Arial"/>
                                <w:color w:val="C00000"/>
                              </w:rPr>
                              <w:br/>
                              <w:t>Refresh button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315B92" id="_x0000_t202" coordsize="21600,21600" o:spt="202" path="m,l,21600r21600,l21600,xe">
                <v:stroke joinstyle="miter"/>
                <v:path gradientshapeok="t" o:connecttype="rect"/>
              </v:shapetype>
              <v:shape id="Text Box 2" o:spid="_x0000_s1026" type="#_x0000_t202" style="position:absolute;margin-left:266.4pt;margin-top:16.25pt;width:114pt;height:37.05pt;z-index:25162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" filled="f" stroked="f">
                <v:textbox>
                  <w:txbxContent>
                    <w:p w:rsidR="001B0D53" w:rsidRPr="0022484C" w:rsidRDefault="001B0D53" w:rsidP="0022484C">
                      <w:pPr>
                        <w:jc w:val="center"/>
                        <w:rPr>
                          <w:rFonts w:ascii="Arial" w:hAnsi="Arial" w:cs="Arial"/>
                          <w:color w:val="C00000"/>
                        </w:rPr>
                      </w:pPr>
                      <w:r w:rsidRPr="0022484C">
                        <w:rPr>
                          <w:rFonts w:ascii="Arial" w:hAnsi="Arial" w:cs="Arial"/>
                          <w:color w:val="C00000"/>
                        </w:rPr>
                        <w:t>↑</w:t>
                      </w:r>
                      <w:r w:rsidRPr="0022484C">
                        <w:rPr>
                          <w:rFonts w:ascii="Arial" w:hAnsi="Arial" w:cs="Arial"/>
                          <w:color w:val="C00000"/>
                        </w:rPr>
                        <w:br/>
                        <w:t>Refresh button</w:t>
                      </w:r>
                    </w:p>
                  </w:txbxContent>
                </v:textbox>
              </v:shape>
            </w:pict>
          </mc:Fallback>
        </mc:AlternateContent>
      </w:r>
      <w:r w:rsidR="00AE26E0" w:rsidRPr="00867BA2">
        <w:rPr>
          <w:rFonts w:ascii="Arial" w:hAnsi="Arial" w:cs="Arial"/>
          <w:noProof/>
        </w:rPr>
        <w:drawing>
          <wp:inline distT="0" distB="0" distL="0" distR="0" wp14:anchorId="0FE9FC4F" wp14:editId="1E81143B">
            <wp:extent cx="6858000" cy="297815"/>
            <wp:effectExtent l="0" t="0" r="0" b="698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858000" cy="297815"/>
                    </a:xfrm>
                    <a:prstGeom prst="rect">
                      <a:avLst/>
                    </a:prstGeom>
                    <a:effectLst/>
                  </pic:spPr>
                </pic:pic>
              </a:graphicData>
            </a:graphic>
          </wp:inline>
        </w:drawing>
      </w:r>
      <w:r w:rsidR="009D2CEF" w:rsidRPr="00867BA2">
        <w:rPr>
          <w:rFonts w:ascii="Arial" w:hAnsi="Arial" w:cs="Arial"/>
          <w:color w:val="C00000"/>
        </w:rPr>
        <w:t>Dropdown menu →</w:t>
      </w:r>
      <w:r w:rsidR="00AE26E0" w:rsidRPr="00867BA2">
        <w:rPr>
          <w:rFonts w:ascii="Arial" w:hAnsi="Arial" w:cs="Arial"/>
          <w:noProof/>
        </w:rPr>
        <w:drawing>
          <wp:inline distT="0" distB="0" distL="0" distR="0" wp14:anchorId="58F1D161" wp14:editId="4FFA6E0C">
            <wp:extent cx="1362075" cy="873784"/>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378973" cy="884624"/>
                    </a:xfrm>
                    <a:prstGeom prst="rect">
                      <a:avLst/>
                    </a:prstGeom>
                  </pic:spPr>
                </pic:pic>
              </a:graphicData>
            </a:graphic>
          </wp:inline>
        </w:drawing>
      </w:r>
      <w:r w:rsidR="00E460A9" w:rsidRPr="00867BA2">
        <w:rPr>
          <w:rFonts w:ascii="Arial" w:hAnsi="Arial" w:cs="Arial"/>
        </w:rPr>
        <w:t xml:space="preserve">  </w:t>
      </w:r>
    </w:p>
    <w:p w:rsidR="0022484C" w:rsidRPr="00867BA2" w:rsidRDefault="00AF5892" w:rsidP="004B6152">
      <w:pPr>
        <w:rPr>
          <w:rFonts w:ascii="Arial" w:hAnsi="Arial" w:cs="Arial"/>
        </w:rPr>
      </w:pPr>
      <w:r w:rsidRPr="00867BA2">
        <w:rPr>
          <w:rFonts w:ascii="Arial" w:hAnsi="Arial" w:cs="Arial"/>
        </w:rPr>
        <w:t>To use this</w:t>
      </w:r>
      <w:r w:rsidR="00E460A9" w:rsidRPr="00867BA2">
        <w:rPr>
          <w:rFonts w:ascii="Arial" w:hAnsi="Arial" w:cs="Arial"/>
        </w:rPr>
        <w:t xml:space="preserve"> </w:t>
      </w:r>
      <w:r w:rsidR="00C1650A" w:rsidRPr="00867BA2">
        <w:rPr>
          <w:rFonts w:ascii="Arial" w:hAnsi="Arial" w:cs="Arial"/>
        </w:rPr>
        <w:t>s</w:t>
      </w:r>
      <w:r w:rsidRPr="00867BA2">
        <w:rPr>
          <w:rFonts w:ascii="Arial" w:hAnsi="Arial" w:cs="Arial"/>
        </w:rPr>
        <w:t>ample search function, s</w:t>
      </w:r>
      <w:r w:rsidR="00FA52FE" w:rsidRPr="00867BA2">
        <w:rPr>
          <w:rFonts w:ascii="Arial" w:hAnsi="Arial" w:cs="Arial"/>
        </w:rPr>
        <w:t>elect the</w:t>
      </w:r>
      <w:r w:rsidRPr="00867BA2">
        <w:rPr>
          <w:rFonts w:ascii="Arial" w:hAnsi="Arial" w:cs="Arial"/>
        </w:rPr>
        <w:t xml:space="preserve"> dropdown </w:t>
      </w:r>
      <w:r w:rsidR="00B37AA1" w:rsidRPr="00867BA2">
        <w:rPr>
          <w:rFonts w:ascii="Arial" w:hAnsi="Arial" w:cs="Arial"/>
        </w:rPr>
        <w:t xml:space="preserve">category </w:t>
      </w:r>
      <w:r w:rsidR="00FA52FE" w:rsidRPr="00867BA2">
        <w:rPr>
          <w:rFonts w:ascii="Arial" w:hAnsi="Arial" w:cs="Arial"/>
        </w:rPr>
        <w:t>you wis</w:t>
      </w:r>
      <w:r w:rsidR="00DB0CDD" w:rsidRPr="00867BA2">
        <w:rPr>
          <w:rFonts w:ascii="Arial" w:hAnsi="Arial" w:cs="Arial"/>
        </w:rPr>
        <w:t xml:space="preserve">h to </w:t>
      </w:r>
      <w:r w:rsidR="00B37AA1" w:rsidRPr="00867BA2">
        <w:rPr>
          <w:rFonts w:ascii="Arial" w:hAnsi="Arial" w:cs="Arial"/>
        </w:rPr>
        <w:t>“S</w:t>
      </w:r>
      <w:r w:rsidR="00DB0CDD" w:rsidRPr="00867BA2">
        <w:rPr>
          <w:rFonts w:ascii="Arial" w:hAnsi="Arial" w:cs="Arial"/>
        </w:rPr>
        <w:t xml:space="preserve">earch </w:t>
      </w:r>
      <w:proofErr w:type="gramStart"/>
      <w:r w:rsidR="00B37AA1" w:rsidRPr="00867BA2">
        <w:rPr>
          <w:rFonts w:ascii="Arial" w:hAnsi="Arial" w:cs="Arial"/>
        </w:rPr>
        <w:t>B</w:t>
      </w:r>
      <w:r w:rsidR="00DB0CDD" w:rsidRPr="00867BA2">
        <w:rPr>
          <w:rFonts w:ascii="Arial" w:hAnsi="Arial" w:cs="Arial"/>
        </w:rPr>
        <w:t>y</w:t>
      </w:r>
      <w:proofErr w:type="gramEnd"/>
      <w:r w:rsidR="00B37AA1" w:rsidRPr="00867BA2">
        <w:rPr>
          <w:rFonts w:ascii="Arial" w:hAnsi="Arial" w:cs="Arial"/>
        </w:rPr>
        <w:t>”</w:t>
      </w:r>
      <w:r w:rsidR="00DB0CDD" w:rsidRPr="00867BA2">
        <w:rPr>
          <w:rFonts w:ascii="Arial" w:hAnsi="Arial" w:cs="Arial"/>
        </w:rPr>
        <w:t>, then enter</w:t>
      </w:r>
      <w:r w:rsidR="003D10AF" w:rsidRPr="00867BA2">
        <w:rPr>
          <w:rFonts w:ascii="Arial" w:hAnsi="Arial" w:cs="Arial"/>
        </w:rPr>
        <w:t xml:space="preserve"> the applicable information/code </w:t>
      </w:r>
      <w:r w:rsidR="00FA52FE" w:rsidRPr="00867BA2">
        <w:rPr>
          <w:rFonts w:ascii="Arial" w:hAnsi="Arial" w:cs="Arial"/>
        </w:rPr>
        <w:t>in</w:t>
      </w:r>
      <w:r w:rsidRPr="00867BA2">
        <w:rPr>
          <w:rFonts w:ascii="Arial" w:hAnsi="Arial" w:cs="Arial"/>
        </w:rPr>
        <w:t xml:space="preserve"> the </w:t>
      </w:r>
      <w:r w:rsidR="00253D9F" w:rsidRPr="00867BA2">
        <w:rPr>
          <w:rFonts w:ascii="Arial" w:hAnsi="Arial" w:cs="Arial"/>
        </w:rPr>
        <w:t>“</w:t>
      </w:r>
      <w:r w:rsidR="00FA52FE" w:rsidRPr="00867BA2">
        <w:rPr>
          <w:rFonts w:ascii="Arial" w:hAnsi="Arial" w:cs="Arial"/>
        </w:rPr>
        <w:t>Search For</w:t>
      </w:r>
      <w:r w:rsidR="00253D9F" w:rsidRPr="00867BA2">
        <w:rPr>
          <w:rFonts w:ascii="Arial" w:hAnsi="Arial" w:cs="Arial"/>
        </w:rPr>
        <w:t>”</w:t>
      </w:r>
      <w:r w:rsidR="0085766C" w:rsidRPr="00867BA2">
        <w:rPr>
          <w:rFonts w:ascii="Arial" w:hAnsi="Arial" w:cs="Arial"/>
        </w:rPr>
        <w:t xml:space="preserve"> textbox</w:t>
      </w:r>
      <w:r w:rsidR="003D10AF" w:rsidRPr="00867BA2">
        <w:rPr>
          <w:rFonts w:ascii="Arial" w:hAnsi="Arial" w:cs="Arial"/>
        </w:rPr>
        <w:t xml:space="preserve"> and press </w:t>
      </w:r>
      <w:r w:rsidR="0019340C" w:rsidRPr="00867BA2">
        <w:rPr>
          <w:rFonts w:ascii="Arial" w:hAnsi="Arial" w:cs="Arial"/>
        </w:rPr>
        <w:t>your keyboard</w:t>
      </w:r>
      <w:r w:rsidR="00C1650A" w:rsidRPr="00867BA2">
        <w:rPr>
          <w:rFonts w:ascii="Arial" w:hAnsi="Arial" w:cs="Arial"/>
        </w:rPr>
        <w:t xml:space="preserve">’s </w:t>
      </w:r>
      <w:r w:rsidR="003D10AF" w:rsidRPr="00867BA2">
        <w:rPr>
          <w:rFonts w:ascii="Arial" w:hAnsi="Arial" w:cs="Arial"/>
        </w:rPr>
        <w:t>“Enter” key</w:t>
      </w:r>
      <w:r w:rsidR="00E460A9" w:rsidRPr="00867BA2">
        <w:rPr>
          <w:rFonts w:ascii="Arial" w:hAnsi="Arial" w:cs="Arial"/>
        </w:rPr>
        <w:t xml:space="preserve">.  </w:t>
      </w:r>
      <w:r w:rsidR="000469B9" w:rsidRPr="00867BA2">
        <w:rPr>
          <w:rFonts w:ascii="Arial" w:hAnsi="Arial" w:cs="Arial"/>
        </w:rPr>
        <w:t>For example</w:t>
      </w:r>
      <w:r w:rsidRPr="00867BA2">
        <w:rPr>
          <w:rFonts w:ascii="Arial" w:hAnsi="Arial" w:cs="Arial"/>
        </w:rPr>
        <w:t xml:space="preserve">, </w:t>
      </w:r>
      <w:r w:rsidR="000469B9" w:rsidRPr="00867BA2">
        <w:rPr>
          <w:rFonts w:ascii="Arial" w:hAnsi="Arial" w:cs="Arial"/>
        </w:rPr>
        <w:t xml:space="preserve">if you </w:t>
      </w:r>
      <w:r w:rsidR="00E460A9" w:rsidRPr="00867BA2">
        <w:rPr>
          <w:rFonts w:ascii="Arial" w:hAnsi="Arial" w:cs="Arial"/>
        </w:rPr>
        <w:t xml:space="preserve">select </w:t>
      </w:r>
      <w:r w:rsidR="00A34A6D" w:rsidRPr="00867BA2">
        <w:rPr>
          <w:rFonts w:ascii="Arial" w:hAnsi="Arial" w:cs="Arial"/>
        </w:rPr>
        <w:t>S</w:t>
      </w:r>
      <w:r w:rsidR="00B37AA1" w:rsidRPr="00867BA2">
        <w:rPr>
          <w:rFonts w:ascii="Arial" w:hAnsi="Arial" w:cs="Arial"/>
        </w:rPr>
        <w:t xml:space="preserve">earch </w:t>
      </w:r>
      <w:proofErr w:type="gramStart"/>
      <w:r w:rsidR="00A34A6D" w:rsidRPr="00867BA2">
        <w:rPr>
          <w:rFonts w:ascii="Arial" w:hAnsi="Arial" w:cs="Arial"/>
        </w:rPr>
        <w:t>B</w:t>
      </w:r>
      <w:r w:rsidR="00B37AA1" w:rsidRPr="00867BA2">
        <w:rPr>
          <w:rFonts w:ascii="Arial" w:hAnsi="Arial" w:cs="Arial"/>
        </w:rPr>
        <w:t>y</w:t>
      </w:r>
      <w:proofErr w:type="gramEnd"/>
      <w:r w:rsidR="00B37AA1" w:rsidRPr="00867BA2">
        <w:rPr>
          <w:rFonts w:ascii="Arial" w:hAnsi="Arial" w:cs="Arial"/>
        </w:rPr>
        <w:t xml:space="preserve"> </w:t>
      </w:r>
      <w:r w:rsidR="00A34A6D" w:rsidRPr="00867BA2">
        <w:rPr>
          <w:rFonts w:ascii="Arial" w:hAnsi="Arial" w:cs="Arial"/>
        </w:rPr>
        <w:t>“</w:t>
      </w:r>
      <w:r w:rsidR="009121B7" w:rsidRPr="00867BA2">
        <w:rPr>
          <w:rFonts w:ascii="Arial" w:hAnsi="Arial" w:cs="Arial"/>
        </w:rPr>
        <w:t xml:space="preserve">Water </w:t>
      </w:r>
      <w:r w:rsidR="00A34A6D" w:rsidRPr="00867BA2">
        <w:rPr>
          <w:rFonts w:ascii="Arial" w:hAnsi="Arial" w:cs="Arial"/>
        </w:rPr>
        <w:t>System N</w:t>
      </w:r>
      <w:r w:rsidR="009121B7" w:rsidRPr="00867BA2">
        <w:rPr>
          <w:rFonts w:ascii="Arial" w:hAnsi="Arial" w:cs="Arial"/>
        </w:rPr>
        <w:t>o.</w:t>
      </w:r>
      <w:r w:rsidR="000469B9" w:rsidRPr="00867BA2">
        <w:rPr>
          <w:rFonts w:ascii="Arial" w:hAnsi="Arial" w:cs="Arial"/>
        </w:rPr>
        <w:t xml:space="preserve">” </w:t>
      </w:r>
      <w:r w:rsidR="00B37AA1" w:rsidRPr="00867BA2">
        <w:rPr>
          <w:rFonts w:ascii="Arial" w:hAnsi="Arial" w:cs="Arial"/>
        </w:rPr>
        <w:t xml:space="preserve">you must enter the </w:t>
      </w:r>
      <w:r w:rsidR="000469B9" w:rsidRPr="00867BA2">
        <w:rPr>
          <w:rFonts w:ascii="Arial" w:hAnsi="Arial" w:cs="Arial"/>
        </w:rPr>
        <w:t>water system number in</w:t>
      </w:r>
      <w:r w:rsidR="00B37AA1" w:rsidRPr="00867BA2">
        <w:rPr>
          <w:rFonts w:ascii="Arial" w:hAnsi="Arial" w:cs="Arial"/>
        </w:rPr>
        <w:t xml:space="preserve">to </w:t>
      </w:r>
      <w:r w:rsidR="000469B9" w:rsidRPr="00867BA2">
        <w:rPr>
          <w:rFonts w:ascii="Arial" w:hAnsi="Arial" w:cs="Arial"/>
        </w:rPr>
        <w:t>the “Search For” textbox</w:t>
      </w:r>
      <w:r w:rsidR="009121B7" w:rsidRPr="00867BA2">
        <w:rPr>
          <w:rFonts w:ascii="Arial" w:hAnsi="Arial" w:cs="Arial"/>
        </w:rPr>
        <w:t xml:space="preserve">.  If you want to Search </w:t>
      </w:r>
      <w:proofErr w:type="gramStart"/>
      <w:r w:rsidR="009121B7" w:rsidRPr="00867BA2">
        <w:rPr>
          <w:rFonts w:ascii="Arial" w:hAnsi="Arial" w:cs="Arial"/>
        </w:rPr>
        <w:t>By</w:t>
      </w:r>
      <w:proofErr w:type="gramEnd"/>
      <w:r w:rsidR="009121B7" w:rsidRPr="00867BA2">
        <w:rPr>
          <w:rFonts w:ascii="Arial" w:hAnsi="Arial" w:cs="Arial"/>
        </w:rPr>
        <w:t xml:space="preserve"> “Status”</w:t>
      </w:r>
      <w:r w:rsidR="004321A6" w:rsidRPr="00867BA2">
        <w:rPr>
          <w:rFonts w:ascii="Arial" w:hAnsi="Arial" w:cs="Arial"/>
        </w:rPr>
        <w:t xml:space="preserve">, </w:t>
      </w:r>
      <w:r w:rsidR="009121B7" w:rsidRPr="00867BA2">
        <w:rPr>
          <w:rFonts w:ascii="Arial" w:hAnsi="Arial" w:cs="Arial"/>
        </w:rPr>
        <w:t xml:space="preserve">use one of the codes listed in Appendix 1 for Sample Status.  </w:t>
      </w:r>
      <w:r w:rsidR="00B37AA1" w:rsidRPr="00867BA2">
        <w:rPr>
          <w:rFonts w:ascii="Arial" w:hAnsi="Arial" w:cs="Arial"/>
        </w:rPr>
        <w:t xml:space="preserve">If you want to Search </w:t>
      </w:r>
      <w:proofErr w:type="gramStart"/>
      <w:r w:rsidR="00B37AA1" w:rsidRPr="00867BA2">
        <w:rPr>
          <w:rFonts w:ascii="Arial" w:hAnsi="Arial" w:cs="Arial"/>
        </w:rPr>
        <w:t>By</w:t>
      </w:r>
      <w:proofErr w:type="gramEnd"/>
      <w:r w:rsidR="00B37AA1" w:rsidRPr="00867BA2">
        <w:rPr>
          <w:rFonts w:ascii="Arial" w:hAnsi="Arial" w:cs="Arial"/>
        </w:rPr>
        <w:t xml:space="preserve"> “Rule”</w:t>
      </w:r>
      <w:r w:rsidR="004321A6" w:rsidRPr="00867BA2">
        <w:rPr>
          <w:rFonts w:ascii="Arial" w:hAnsi="Arial" w:cs="Arial"/>
        </w:rPr>
        <w:t xml:space="preserve">, </w:t>
      </w:r>
      <w:r w:rsidR="00B37AA1" w:rsidRPr="00867BA2">
        <w:rPr>
          <w:rFonts w:ascii="Arial" w:hAnsi="Arial" w:cs="Arial"/>
        </w:rPr>
        <w:t>you must enter “TCR” for Total Coliform Rule</w:t>
      </w:r>
      <w:r w:rsidRPr="00867BA2">
        <w:rPr>
          <w:rFonts w:ascii="Arial" w:hAnsi="Arial" w:cs="Arial"/>
        </w:rPr>
        <w:t xml:space="preserve"> or “GWR” for Ground Water Rule</w:t>
      </w:r>
      <w:r w:rsidR="009121B7" w:rsidRPr="00867BA2">
        <w:rPr>
          <w:rFonts w:ascii="Arial" w:hAnsi="Arial" w:cs="Arial"/>
        </w:rPr>
        <w:t xml:space="preserve">.  </w:t>
      </w:r>
      <w:r w:rsidR="0019340C" w:rsidRPr="00867BA2">
        <w:rPr>
          <w:rFonts w:ascii="Arial" w:hAnsi="Arial" w:cs="Arial"/>
        </w:rPr>
        <w:t>Y</w:t>
      </w:r>
      <w:r w:rsidR="00E460A9" w:rsidRPr="00867BA2">
        <w:rPr>
          <w:rFonts w:ascii="Arial" w:hAnsi="Arial" w:cs="Arial"/>
        </w:rPr>
        <w:t>our sample s</w:t>
      </w:r>
      <w:r w:rsidR="0085766C" w:rsidRPr="00867BA2">
        <w:rPr>
          <w:rFonts w:ascii="Arial" w:hAnsi="Arial" w:cs="Arial"/>
        </w:rPr>
        <w:t>earch</w:t>
      </w:r>
      <w:r w:rsidR="00FA52FE" w:rsidRPr="00867BA2">
        <w:rPr>
          <w:rFonts w:ascii="Arial" w:hAnsi="Arial" w:cs="Arial"/>
        </w:rPr>
        <w:t xml:space="preserve"> </w:t>
      </w:r>
      <w:r w:rsidR="00656A1B" w:rsidRPr="00867BA2">
        <w:rPr>
          <w:rFonts w:ascii="Arial" w:hAnsi="Arial" w:cs="Arial"/>
        </w:rPr>
        <w:t xml:space="preserve">results will be displayed </w:t>
      </w:r>
      <w:r w:rsidR="00E460A9" w:rsidRPr="00867BA2">
        <w:rPr>
          <w:rFonts w:ascii="Arial" w:hAnsi="Arial" w:cs="Arial"/>
        </w:rPr>
        <w:t xml:space="preserve">on the </w:t>
      </w:r>
      <w:r w:rsidR="00C1650A" w:rsidRPr="00867BA2">
        <w:rPr>
          <w:rFonts w:ascii="Arial" w:hAnsi="Arial" w:cs="Arial"/>
        </w:rPr>
        <w:t>M</w:t>
      </w:r>
      <w:r w:rsidR="003D10AF" w:rsidRPr="00867BA2">
        <w:rPr>
          <w:rFonts w:ascii="Arial" w:hAnsi="Arial" w:cs="Arial"/>
        </w:rPr>
        <w:t xml:space="preserve">ain </w:t>
      </w:r>
      <w:r w:rsidR="00C1650A" w:rsidRPr="00867BA2">
        <w:rPr>
          <w:rFonts w:ascii="Arial" w:hAnsi="Arial" w:cs="Arial"/>
        </w:rPr>
        <w:t>View Sc</w:t>
      </w:r>
      <w:r w:rsidR="00E460A9" w:rsidRPr="00867BA2">
        <w:rPr>
          <w:rFonts w:ascii="Arial" w:hAnsi="Arial" w:cs="Arial"/>
        </w:rPr>
        <w:t xml:space="preserve">reen. </w:t>
      </w:r>
    </w:p>
    <w:p w:rsidR="0022484C" w:rsidRPr="00867BA2" w:rsidRDefault="00BA1220" w:rsidP="0022484C">
      <w:pPr>
        <w:rPr>
          <w:rFonts w:ascii="Arial" w:hAnsi="Arial" w:cs="Arial"/>
        </w:rPr>
      </w:pPr>
      <w:r w:rsidRPr="00867BA2">
        <w:rPr>
          <w:rFonts w:ascii="Arial" w:hAnsi="Arial" w:cs="Arial"/>
        </w:rPr>
        <w:t>N</w:t>
      </w:r>
      <w:r w:rsidR="000F76A7" w:rsidRPr="00867BA2">
        <w:rPr>
          <w:rFonts w:ascii="Arial" w:hAnsi="Arial" w:cs="Arial"/>
        </w:rPr>
        <w:t>ext row, immediately below</w:t>
      </w:r>
      <w:r w:rsidR="00E460A9" w:rsidRPr="00867BA2">
        <w:rPr>
          <w:rFonts w:ascii="Arial" w:hAnsi="Arial" w:cs="Arial"/>
        </w:rPr>
        <w:t xml:space="preserve"> </w:t>
      </w:r>
      <w:r w:rsidR="003D10AF" w:rsidRPr="00867BA2">
        <w:rPr>
          <w:rFonts w:ascii="Arial" w:hAnsi="Arial" w:cs="Arial"/>
        </w:rPr>
        <w:t xml:space="preserve">the </w:t>
      </w:r>
      <w:r w:rsidR="00977C22" w:rsidRPr="00867BA2">
        <w:rPr>
          <w:rFonts w:ascii="Arial" w:hAnsi="Arial" w:cs="Arial"/>
        </w:rPr>
        <w:t>s</w:t>
      </w:r>
      <w:r w:rsidR="003D10AF" w:rsidRPr="00867BA2">
        <w:rPr>
          <w:rFonts w:ascii="Arial" w:hAnsi="Arial" w:cs="Arial"/>
        </w:rPr>
        <w:t xml:space="preserve">ample </w:t>
      </w:r>
      <w:r w:rsidR="00E460A9" w:rsidRPr="00867BA2">
        <w:rPr>
          <w:rFonts w:ascii="Arial" w:hAnsi="Arial" w:cs="Arial"/>
        </w:rPr>
        <w:t>search criteria bar,</w:t>
      </w:r>
      <w:r w:rsidR="0022484C" w:rsidRPr="00867BA2">
        <w:rPr>
          <w:rFonts w:ascii="Arial" w:hAnsi="Arial" w:cs="Arial"/>
        </w:rPr>
        <w:t xml:space="preserve"> contains action buttons and display fields (below the underlined column headings) for entries in the queue. Underlined column headings, when clicked, will sort the entries under the column (or select all rows in the case of the first button, “Selected”).  For example, to sort entries by their status, click “Status” column heading.  Sorting toggles between ascending and descending order upon each click of a selected heading. </w:t>
      </w:r>
    </w:p>
    <w:p w:rsidR="002D3CF0" w:rsidRPr="00867BA2" w:rsidRDefault="0022484C" w:rsidP="000C3B36">
      <w:pPr>
        <w:rPr>
          <w:rFonts w:ascii="Arial" w:hAnsi="Arial" w:cs="Arial"/>
        </w:rPr>
      </w:pPr>
      <w:r w:rsidRPr="00867BA2">
        <w:rPr>
          <w:rFonts w:ascii="Arial" w:hAnsi="Arial" w:cs="Arial"/>
          <w:noProof/>
        </w:rPr>
        <w:drawing>
          <wp:inline distT="0" distB="0" distL="0" distR="0" wp14:anchorId="555CAD35" wp14:editId="5F6DA4D7">
            <wp:extent cx="6858000" cy="27051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858000" cy="270510"/>
                    </a:xfrm>
                    <a:prstGeom prst="rect">
                      <a:avLst/>
                    </a:prstGeom>
                  </pic:spPr>
                </pic:pic>
              </a:graphicData>
            </a:graphic>
          </wp:inline>
        </w:drawing>
      </w:r>
    </w:p>
    <w:p w:rsidR="00F75955" w:rsidRDefault="00F75955" w:rsidP="000C3B36">
      <w:pPr>
        <w:rPr>
          <w:rFonts w:ascii="Arial" w:hAnsi="Arial" w:cs="Arial"/>
          <w:b/>
        </w:rPr>
      </w:pPr>
    </w:p>
    <w:p w:rsidR="000F76A7" w:rsidRDefault="000F76A7" w:rsidP="000C3B36">
      <w:pPr>
        <w:rPr>
          <w:rFonts w:ascii="Arial" w:hAnsi="Arial" w:cs="Arial"/>
          <w:b/>
        </w:rPr>
      </w:pPr>
      <w:r w:rsidRPr="00867BA2">
        <w:rPr>
          <w:rFonts w:ascii="Arial" w:hAnsi="Arial" w:cs="Arial"/>
          <w:b/>
        </w:rPr>
        <w:t>The purpose of each action button is explained below:</w:t>
      </w:r>
    </w:p>
    <w:p w:rsidR="009154CB" w:rsidRPr="00867BA2" w:rsidRDefault="009154CB" w:rsidP="004D2FC7">
      <w:pPr>
        <w:pStyle w:val="ListParagraph"/>
        <w:numPr>
          <w:ilvl w:val="0"/>
          <w:numId w:val="18"/>
        </w:numPr>
        <w:spacing w:after="0"/>
        <w:rPr>
          <w:rFonts w:ascii="Arial" w:hAnsi="Arial" w:cs="Arial"/>
        </w:rPr>
      </w:pPr>
      <w:r w:rsidRPr="00867BA2">
        <w:rPr>
          <w:rFonts w:ascii="Arial" w:hAnsi="Arial" w:cs="Arial"/>
        </w:rPr>
        <w:t xml:space="preserve">“Select” – </w:t>
      </w:r>
      <w:r w:rsidR="007E716B" w:rsidRPr="00867BA2">
        <w:rPr>
          <w:rFonts w:ascii="Arial" w:hAnsi="Arial" w:cs="Arial"/>
        </w:rPr>
        <w:t xml:space="preserve">use </w:t>
      </w:r>
      <w:r w:rsidRPr="00867BA2">
        <w:rPr>
          <w:rFonts w:ascii="Arial" w:hAnsi="Arial" w:cs="Arial"/>
        </w:rPr>
        <w:t xml:space="preserve">to select </w:t>
      </w:r>
      <w:r w:rsidR="001A5E45" w:rsidRPr="00867BA2">
        <w:rPr>
          <w:rFonts w:ascii="Arial" w:hAnsi="Arial" w:cs="Arial"/>
        </w:rPr>
        <w:t xml:space="preserve">all </w:t>
      </w:r>
      <w:r w:rsidRPr="00867BA2">
        <w:rPr>
          <w:rFonts w:ascii="Arial" w:hAnsi="Arial" w:cs="Arial"/>
        </w:rPr>
        <w:t>row</w:t>
      </w:r>
      <w:r w:rsidR="001A5E45" w:rsidRPr="00867BA2">
        <w:rPr>
          <w:rFonts w:ascii="Arial" w:hAnsi="Arial" w:cs="Arial"/>
        </w:rPr>
        <w:t>s</w:t>
      </w:r>
      <w:r w:rsidRPr="00867BA2">
        <w:rPr>
          <w:rFonts w:ascii="Arial" w:hAnsi="Arial" w:cs="Arial"/>
        </w:rPr>
        <w:t xml:space="preserve"> for printing or deleting.</w:t>
      </w:r>
    </w:p>
    <w:p w:rsidR="00FD03C1" w:rsidRPr="00867BA2" w:rsidRDefault="00FA52FE" w:rsidP="004D2FC7">
      <w:pPr>
        <w:pStyle w:val="ListParagraph"/>
        <w:numPr>
          <w:ilvl w:val="0"/>
          <w:numId w:val="17"/>
        </w:numPr>
        <w:spacing w:after="0"/>
        <w:rPr>
          <w:rFonts w:ascii="Arial" w:hAnsi="Arial" w:cs="Arial"/>
        </w:rPr>
      </w:pPr>
      <w:r w:rsidRPr="00867BA2">
        <w:rPr>
          <w:rFonts w:ascii="Arial" w:hAnsi="Arial" w:cs="Arial"/>
        </w:rPr>
        <w:t xml:space="preserve">“Edit” – enables editing of the selected </w:t>
      </w:r>
      <w:r w:rsidR="000F76A7" w:rsidRPr="00867BA2">
        <w:rPr>
          <w:rFonts w:ascii="Arial" w:hAnsi="Arial" w:cs="Arial"/>
        </w:rPr>
        <w:t>sample information</w:t>
      </w:r>
      <w:r w:rsidR="00E47634" w:rsidRPr="00867BA2">
        <w:rPr>
          <w:rFonts w:ascii="Arial" w:hAnsi="Arial" w:cs="Arial"/>
        </w:rPr>
        <w:t>.</w:t>
      </w:r>
    </w:p>
    <w:p w:rsidR="000F76A7" w:rsidRPr="00867BA2" w:rsidRDefault="000F76A7" w:rsidP="004D2FC7">
      <w:pPr>
        <w:pStyle w:val="ListParagraph"/>
        <w:numPr>
          <w:ilvl w:val="0"/>
          <w:numId w:val="17"/>
        </w:numPr>
        <w:spacing w:after="0"/>
        <w:rPr>
          <w:rFonts w:ascii="Arial" w:hAnsi="Arial" w:cs="Arial"/>
        </w:rPr>
      </w:pPr>
      <w:r w:rsidRPr="00867BA2">
        <w:rPr>
          <w:rFonts w:ascii="Arial" w:hAnsi="Arial" w:cs="Arial"/>
        </w:rPr>
        <w:t xml:space="preserve">“Analysis” – </w:t>
      </w:r>
      <w:r w:rsidR="005242E3" w:rsidRPr="00867BA2">
        <w:rPr>
          <w:rFonts w:ascii="Arial" w:hAnsi="Arial" w:cs="Arial"/>
        </w:rPr>
        <w:t xml:space="preserve">use </w:t>
      </w:r>
      <w:r w:rsidRPr="00867BA2">
        <w:rPr>
          <w:rFonts w:ascii="Arial" w:hAnsi="Arial" w:cs="Arial"/>
        </w:rPr>
        <w:t>to enter or edit analysis information</w:t>
      </w:r>
      <w:r w:rsidR="00FA52FE" w:rsidRPr="00867BA2">
        <w:rPr>
          <w:rFonts w:ascii="Arial" w:hAnsi="Arial" w:cs="Arial"/>
        </w:rPr>
        <w:t xml:space="preserve"> for the selected sample.</w:t>
      </w:r>
    </w:p>
    <w:p w:rsidR="000F76A7" w:rsidRPr="00867BA2" w:rsidRDefault="000F76A7" w:rsidP="004D2FC7">
      <w:pPr>
        <w:pStyle w:val="ListParagraph"/>
        <w:numPr>
          <w:ilvl w:val="0"/>
          <w:numId w:val="17"/>
        </w:numPr>
        <w:spacing w:after="0"/>
        <w:rPr>
          <w:rFonts w:ascii="Arial" w:hAnsi="Arial" w:cs="Arial"/>
        </w:rPr>
      </w:pPr>
      <w:r w:rsidRPr="00867BA2">
        <w:rPr>
          <w:rFonts w:ascii="Arial" w:hAnsi="Arial" w:cs="Arial"/>
        </w:rPr>
        <w:t xml:space="preserve">“Rep” – </w:t>
      </w:r>
      <w:r w:rsidR="00FC3B67" w:rsidRPr="00867BA2">
        <w:rPr>
          <w:rFonts w:ascii="Arial" w:hAnsi="Arial" w:cs="Arial"/>
        </w:rPr>
        <w:t xml:space="preserve">use </w:t>
      </w:r>
      <w:r w:rsidRPr="00867BA2">
        <w:rPr>
          <w:rFonts w:ascii="Arial" w:hAnsi="Arial" w:cs="Arial"/>
        </w:rPr>
        <w:t>to view and edit system contact information</w:t>
      </w:r>
      <w:r w:rsidR="00FC3B67" w:rsidRPr="00867BA2">
        <w:rPr>
          <w:rFonts w:ascii="Arial" w:hAnsi="Arial" w:cs="Arial"/>
        </w:rPr>
        <w:t>; c</w:t>
      </w:r>
      <w:r w:rsidR="00BA1220" w:rsidRPr="00867BA2">
        <w:rPr>
          <w:rFonts w:ascii="Arial" w:hAnsi="Arial" w:cs="Arial"/>
        </w:rPr>
        <w:t>ontents</w:t>
      </w:r>
      <w:r w:rsidR="000B50F4" w:rsidRPr="00867BA2">
        <w:rPr>
          <w:rFonts w:ascii="Arial" w:hAnsi="Arial" w:cs="Arial"/>
        </w:rPr>
        <w:t xml:space="preserve"> of this field automatically populate</w:t>
      </w:r>
      <w:r w:rsidR="00BC6566" w:rsidRPr="00867BA2">
        <w:rPr>
          <w:rFonts w:ascii="Arial" w:hAnsi="Arial" w:cs="Arial"/>
        </w:rPr>
        <w:t xml:space="preserve"> </w:t>
      </w:r>
      <w:r w:rsidR="000B50F4" w:rsidRPr="00867BA2">
        <w:rPr>
          <w:rFonts w:ascii="Arial" w:hAnsi="Arial" w:cs="Arial"/>
        </w:rPr>
        <w:t>“Mail Results to” area on the</w:t>
      </w:r>
      <w:hyperlink w:anchor="Appendix2" w:history="1">
        <w:r w:rsidR="009F5DDA" w:rsidRPr="00867BA2">
          <w:rPr>
            <w:rStyle w:val="Hyperlink"/>
            <w:rFonts w:ascii="Arial" w:hAnsi="Arial" w:cs="Arial"/>
            <w:u w:val="none"/>
          </w:rPr>
          <w:t xml:space="preserve"> </w:t>
        </w:r>
        <w:r w:rsidR="00B92A4D" w:rsidRPr="00867BA2">
          <w:rPr>
            <w:rStyle w:val="Hyperlink"/>
            <w:rFonts w:ascii="Arial" w:hAnsi="Arial" w:cs="Arial"/>
            <w:color w:val="auto"/>
            <w:u w:val="none"/>
          </w:rPr>
          <w:t>S</w:t>
        </w:r>
        <w:r w:rsidR="000B50F4" w:rsidRPr="00867BA2">
          <w:rPr>
            <w:rStyle w:val="Hyperlink"/>
            <w:rFonts w:ascii="Arial" w:hAnsi="Arial" w:cs="Arial"/>
            <w:color w:val="auto"/>
            <w:u w:val="none"/>
          </w:rPr>
          <w:t>tate</w:t>
        </w:r>
        <w:r w:rsidR="006C67CC" w:rsidRPr="00867BA2">
          <w:rPr>
            <w:rStyle w:val="Hyperlink"/>
            <w:rFonts w:ascii="Arial" w:hAnsi="Arial" w:cs="Arial"/>
            <w:color w:val="auto"/>
            <w:u w:val="none"/>
          </w:rPr>
          <w:t xml:space="preserve"> Bacteriological Analysis F</w:t>
        </w:r>
        <w:r w:rsidR="000B50F4" w:rsidRPr="00867BA2">
          <w:rPr>
            <w:rStyle w:val="Hyperlink"/>
            <w:rFonts w:ascii="Arial" w:hAnsi="Arial" w:cs="Arial"/>
            <w:color w:val="auto"/>
            <w:u w:val="none"/>
          </w:rPr>
          <w:t>orm</w:t>
        </w:r>
      </w:hyperlink>
      <w:r w:rsidR="000B50F4" w:rsidRPr="00867BA2">
        <w:rPr>
          <w:rFonts w:ascii="Arial" w:hAnsi="Arial" w:cs="Arial"/>
        </w:rPr>
        <w:t>.</w:t>
      </w:r>
      <w:r w:rsidR="001A5E45" w:rsidRPr="00867BA2">
        <w:rPr>
          <w:rFonts w:ascii="Arial" w:hAnsi="Arial" w:cs="Arial"/>
        </w:rPr>
        <w:t xml:space="preserve"> </w:t>
      </w:r>
    </w:p>
    <w:p w:rsidR="004B6152" w:rsidRPr="00867BA2" w:rsidRDefault="004B6152" w:rsidP="004B6152">
      <w:pPr>
        <w:spacing w:after="0"/>
        <w:rPr>
          <w:rFonts w:ascii="Arial" w:hAnsi="Arial" w:cs="Arial"/>
        </w:rPr>
      </w:pPr>
    </w:p>
    <w:p w:rsidR="00AE447B" w:rsidRPr="00867BA2" w:rsidRDefault="00AE447B" w:rsidP="004B6152">
      <w:pPr>
        <w:spacing w:after="0"/>
        <w:rPr>
          <w:rFonts w:ascii="Arial" w:hAnsi="Arial" w:cs="Arial"/>
        </w:rPr>
      </w:pPr>
      <w:r w:rsidRPr="00867BA2">
        <w:rPr>
          <w:rFonts w:ascii="Arial" w:hAnsi="Arial" w:cs="Arial"/>
        </w:rPr>
        <w:t>At the bottom of the screen is the information bar, as seen below</w:t>
      </w:r>
      <w:r w:rsidR="00945ACA" w:rsidRPr="00867BA2">
        <w:rPr>
          <w:rFonts w:ascii="Arial" w:hAnsi="Arial" w:cs="Arial"/>
        </w:rPr>
        <w:t>:</w:t>
      </w:r>
    </w:p>
    <w:p w:rsidR="00945ACA" w:rsidRPr="00F75955" w:rsidRDefault="00945ACA" w:rsidP="004B6152">
      <w:pPr>
        <w:spacing w:after="0"/>
        <w:rPr>
          <w:rFonts w:ascii="Arial" w:hAnsi="Arial" w:cs="Arial"/>
          <w:sz w:val="16"/>
          <w:szCs w:val="16"/>
        </w:rPr>
      </w:pPr>
    </w:p>
    <w:p w:rsidR="00AE447B" w:rsidRPr="00867BA2" w:rsidRDefault="00F05F38" w:rsidP="007B5690">
      <w:pPr>
        <w:spacing w:after="0"/>
        <w:rPr>
          <w:rFonts w:ascii="Arial" w:hAnsi="Arial" w:cs="Arial"/>
        </w:rPr>
      </w:pPr>
      <w:r w:rsidRPr="00867BA2">
        <w:rPr>
          <w:rFonts w:ascii="Arial" w:hAnsi="Arial" w:cs="Arial"/>
          <w:noProof/>
        </w:rPr>
        <w:drawing>
          <wp:inline distT="0" distB="0" distL="0" distR="0" wp14:anchorId="0C59BD1A" wp14:editId="69B83E9F">
            <wp:extent cx="6657892" cy="243840"/>
            <wp:effectExtent l="0" t="0" r="0" b="381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12778"/>
                    <a:stretch/>
                  </pic:blipFill>
                  <pic:spPr bwMode="auto">
                    <a:xfrm>
                      <a:off x="0" y="0"/>
                      <a:ext cx="6667275" cy="244184"/>
                    </a:xfrm>
                    <a:prstGeom prst="rect">
                      <a:avLst/>
                    </a:prstGeom>
                    <a:ln>
                      <a:noFill/>
                    </a:ln>
                    <a:extLst>
                      <a:ext uri="{53640926-AAD7-44D8-BBD7-CCE9431645EC}">
                        <a14:shadowObscured xmlns:a14="http://schemas.microsoft.com/office/drawing/2010/main"/>
                      </a:ext>
                    </a:extLst>
                  </pic:spPr>
                </pic:pic>
              </a:graphicData>
            </a:graphic>
          </wp:inline>
        </w:drawing>
      </w:r>
    </w:p>
    <w:p w:rsidR="00F05F38" w:rsidRPr="00867BA2" w:rsidRDefault="00F05F38" w:rsidP="00E277C0">
      <w:pPr>
        <w:rPr>
          <w:rFonts w:ascii="Arial" w:hAnsi="Arial" w:cs="Arial"/>
        </w:rPr>
      </w:pPr>
      <w:r w:rsidRPr="00867BA2">
        <w:rPr>
          <w:rFonts w:ascii="Arial" w:hAnsi="Arial" w:cs="Arial"/>
        </w:rPr>
        <w:br/>
        <w:t>It displays, from left to right, the number of entries in Main View, your name or organization, the field that Main View is currently sorted by and the sort type, number of entries selected, and an option to clear selected entries.</w:t>
      </w:r>
    </w:p>
    <w:p w:rsidR="0082050D" w:rsidRPr="00867BA2" w:rsidRDefault="003F2E6C" w:rsidP="004D2FC7">
      <w:pPr>
        <w:pStyle w:val="Heading3"/>
        <w:numPr>
          <w:ilvl w:val="2"/>
          <w:numId w:val="21"/>
        </w:numPr>
        <w:rPr>
          <w:rFonts w:ascii="Arial" w:hAnsi="Arial" w:cs="Arial"/>
          <w:color w:val="17365D" w:themeColor="text2" w:themeShade="BF"/>
          <w:sz w:val="24"/>
          <w:szCs w:val="24"/>
        </w:rPr>
      </w:pPr>
      <w:bookmarkStart w:id="32" w:name="_Entering__Individual"/>
      <w:bookmarkStart w:id="33" w:name="_Toc531175290"/>
      <w:bookmarkEnd w:id="32"/>
      <w:r w:rsidRPr="00867BA2">
        <w:rPr>
          <w:rFonts w:ascii="Arial" w:hAnsi="Arial" w:cs="Arial"/>
          <w:color w:val="17365D" w:themeColor="text2" w:themeShade="BF"/>
          <w:sz w:val="24"/>
          <w:szCs w:val="24"/>
        </w:rPr>
        <w:t>E</w:t>
      </w:r>
      <w:r w:rsidR="0082050D" w:rsidRPr="00867BA2">
        <w:rPr>
          <w:rFonts w:ascii="Arial" w:hAnsi="Arial" w:cs="Arial"/>
          <w:color w:val="17365D" w:themeColor="text2" w:themeShade="BF"/>
          <w:sz w:val="24"/>
          <w:szCs w:val="24"/>
        </w:rPr>
        <w:t xml:space="preserve">ntering </w:t>
      </w:r>
      <w:r w:rsidR="005E5329" w:rsidRPr="00867BA2">
        <w:rPr>
          <w:rFonts w:ascii="Arial" w:hAnsi="Arial" w:cs="Arial"/>
          <w:color w:val="17365D" w:themeColor="text2" w:themeShade="BF"/>
          <w:sz w:val="24"/>
          <w:szCs w:val="24"/>
        </w:rPr>
        <w:t xml:space="preserve">Individual </w:t>
      </w:r>
      <w:proofErr w:type="spellStart"/>
      <w:r w:rsidR="005D08B3" w:rsidRPr="00867BA2">
        <w:rPr>
          <w:rFonts w:ascii="Arial" w:hAnsi="Arial" w:cs="Arial"/>
          <w:color w:val="17365D" w:themeColor="text2" w:themeShade="BF"/>
          <w:sz w:val="24"/>
          <w:szCs w:val="24"/>
        </w:rPr>
        <w:t>Bacti</w:t>
      </w:r>
      <w:proofErr w:type="spellEnd"/>
      <w:r w:rsidR="00042551" w:rsidRPr="00867BA2">
        <w:rPr>
          <w:rFonts w:ascii="Arial" w:hAnsi="Arial" w:cs="Arial"/>
          <w:color w:val="17365D" w:themeColor="text2" w:themeShade="BF"/>
          <w:sz w:val="24"/>
          <w:szCs w:val="24"/>
        </w:rPr>
        <w:t xml:space="preserve"> </w:t>
      </w:r>
      <w:r w:rsidR="0082050D" w:rsidRPr="00867BA2">
        <w:rPr>
          <w:rFonts w:ascii="Arial" w:hAnsi="Arial" w:cs="Arial"/>
          <w:color w:val="17365D" w:themeColor="text2" w:themeShade="BF"/>
          <w:sz w:val="24"/>
          <w:szCs w:val="24"/>
        </w:rPr>
        <w:t>Sample</w:t>
      </w:r>
      <w:r w:rsidR="00D16585" w:rsidRPr="00867BA2">
        <w:rPr>
          <w:rFonts w:ascii="Arial" w:hAnsi="Arial" w:cs="Arial"/>
          <w:color w:val="17365D" w:themeColor="text2" w:themeShade="BF"/>
          <w:sz w:val="24"/>
          <w:szCs w:val="24"/>
        </w:rPr>
        <w:t xml:space="preserve"> Details</w:t>
      </w:r>
      <w:bookmarkEnd w:id="33"/>
    </w:p>
    <w:p w:rsidR="00F75955" w:rsidRDefault="00F57A7C" w:rsidP="00F75955">
      <w:pPr>
        <w:rPr>
          <w:rFonts w:ascii="Arial" w:hAnsi="Arial" w:cs="Arial"/>
          <w:color w:val="C00000"/>
        </w:rPr>
      </w:pPr>
      <w:r w:rsidRPr="00867BA2">
        <w:rPr>
          <w:rFonts w:ascii="Arial" w:hAnsi="Arial" w:cs="Arial"/>
        </w:rPr>
        <w:t>To begin entering a new sample, press “Add Sample” button</w:t>
      </w:r>
      <w:r w:rsidR="00F05F38" w:rsidRPr="00867BA2">
        <w:rPr>
          <w:rFonts w:ascii="Arial" w:hAnsi="Arial" w:cs="Arial"/>
        </w:rPr>
        <w:t xml:space="preserve"> </w:t>
      </w:r>
      <w:r w:rsidRPr="00867BA2">
        <w:rPr>
          <w:rFonts w:ascii="Arial" w:hAnsi="Arial" w:cs="Arial"/>
        </w:rPr>
        <w:t>in Main View, in the upper left corner. This will bring up the S</w:t>
      </w:r>
      <w:r w:rsidR="0019215E" w:rsidRPr="00867BA2">
        <w:rPr>
          <w:rFonts w:ascii="Arial" w:hAnsi="Arial" w:cs="Arial"/>
        </w:rPr>
        <w:t xml:space="preserve">ample </w:t>
      </w:r>
      <w:r w:rsidR="00EF3594" w:rsidRPr="00867BA2">
        <w:rPr>
          <w:rFonts w:ascii="Arial" w:hAnsi="Arial" w:cs="Arial"/>
        </w:rPr>
        <w:t xml:space="preserve">Detail </w:t>
      </w:r>
      <w:r w:rsidR="008C6B96" w:rsidRPr="00867BA2">
        <w:rPr>
          <w:rFonts w:ascii="Arial" w:hAnsi="Arial" w:cs="Arial"/>
        </w:rPr>
        <w:t>S</w:t>
      </w:r>
      <w:r w:rsidR="0019215E" w:rsidRPr="00867BA2">
        <w:rPr>
          <w:rFonts w:ascii="Arial" w:hAnsi="Arial" w:cs="Arial"/>
        </w:rPr>
        <w:t xml:space="preserve">creen, </w:t>
      </w:r>
      <w:r w:rsidR="00AA4F82" w:rsidRPr="00867BA2">
        <w:rPr>
          <w:rFonts w:ascii="Arial" w:hAnsi="Arial" w:cs="Arial"/>
        </w:rPr>
        <w:t xml:space="preserve">in </w:t>
      </w:r>
      <w:r w:rsidR="00390FF6" w:rsidRPr="00867BA2">
        <w:rPr>
          <w:rFonts w:ascii="Arial" w:hAnsi="Arial" w:cs="Arial"/>
        </w:rPr>
        <w:t>F</w:t>
      </w:r>
      <w:r w:rsidR="00AA4F82" w:rsidRPr="00867BA2">
        <w:rPr>
          <w:rFonts w:ascii="Arial" w:hAnsi="Arial" w:cs="Arial"/>
        </w:rPr>
        <w:t>igure 4</w:t>
      </w:r>
      <w:r w:rsidR="0019215E" w:rsidRPr="00867BA2">
        <w:rPr>
          <w:rFonts w:ascii="Arial" w:hAnsi="Arial" w:cs="Arial"/>
        </w:rPr>
        <w:t>.</w:t>
      </w:r>
      <w:r w:rsidR="00F05F38" w:rsidRPr="00867BA2">
        <w:rPr>
          <w:rFonts w:ascii="Arial" w:hAnsi="Arial" w:cs="Arial"/>
        </w:rPr>
        <w:br/>
      </w:r>
      <w:r w:rsidR="00F05F38" w:rsidRPr="00867BA2">
        <w:rPr>
          <w:rFonts w:ascii="Arial" w:hAnsi="Arial" w:cs="Arial"/>
          <w:noProof/>
        </w:rPr>
        <w:drawing>
          <wp:inline distT="0" distB="0" distL="0" distR="0" wp14:anchorId="5C475218" wp14:editId="372557FB">
            <wp:extent cx="381000" cy="594946"/>
            <wp:effectExtent l="19050" t="19050" r="19050" b="1524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666" t="5582" r="10666" b="-1"/>
                    <a:stretch/>
                  </pic:blipFill>
                  <pic:spPr bwMode="auto">
                    <a:xfrm>
                      <a:off x="0" y="0"/>
                      <a:ext cx="391998" cy="61212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F05F38" w:rsidRPr="00867BA2">
        <w:rPr>
          <w:rFonts w:ascii="Arial" w:hAnsi="Arial" w:cs="Arial"/>
        </w:rPr>
        <w:t xml:space="preserve"> </w:t>
      </w:r>
      <w:r w:rsidR="00F05F38" w:rsidRPr="00867BA2">
        <w:rPr>
          <w:rFonts w:ascii="Arial" w:hAnsi="Arial" w:cs="Arial"/>
          <w:color w:val="C00000"/>
        </w:rPr>
        <w:t>← Add Sample button</w:t>
      </w:r>
    </w:p>
    <w:p w:rsidR="009F1824" w:rsidRDefault="00F75955" w:rsidP="009F1824">
      <w:pPr>
        <w:spacing w:after="0"/>
      </w:pPr>
      <w:r w:rsidRPr="00867BA2">
        <w:rPr>
          <w:noProof/>
        </w:rPr>
        <w:drawing>
          <wp:inline distT="0" distB="0" distL="0" distR="0" wp14:anchorId="2EAD1C4A" wp14:editId="42231022">
            <wp:extent cx="6029325" cy="4132178"/>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69017" cy="4227915"/>
                    </a:xfrm>
                    <a:prstGeom prst="rect">
                      <a:avLst/>
                    </a:prstGeom>
                  </pic:spPr>
                </pic:pic>
              </a:graphicData>
            </a:graphic>
          </wp:inline>
        </w:drawing>
      </w:r>
    </w:p>
    <w:p w:rsidR="00AA02B1" w:rsidRDefault="00F159AE" w:rsidP="009F1824">
      <w:pPr>
        <w:pStyle w:val="Caption"/>
      </w:pPr>
      <w:bookmarkStart w:id="34" w:name="_Toc531173951"/>
      <w:bookmarkStart w:id="35" w:name="_Toc531174053"/>
      <w:bookmarkStart w:id="36" w:name="_Toc2687609"/>
      <w:r w:rsidRPr="009F1824">
        <w:t xml:space="preserve">Figure </w:t>
      </w:r>
      <w:r w:rsidR="006E3106">
        <w:fldChar w:fldCharType="begin"/>
      </w:r>
      <w:r w:rsidR="006E3106">
        <w:instrText xml:space="preserve"> SEQ Figure \* ARABIC </w:instrText>
      </w:r>
      <w:r w:rsidR="006E3106">
        <w:fldChar w:fldCharType="separate"/>
      </w:r>
      <w:r w:rsidR="001B0D53">
        <w:rPr>
          <w:noProof/>
        </w:rPr>
        <w:t>4</w:t>
      </w:r>
      <w:r w:rsidR="006E3106">
        <w:rPr>
          <w:noProof/>
        </w:rPr>
        <w:fldChar w:fldCharType="end"/>
      </w:r>
      <w:r w:rsidRPr="009F1824">
        <w:t xml:space="preserve">. </w:t>
      </w:r>
      <w:proofErr w:type="spellStart"/>
      <w:r w:rsidRPr="009F1824">
        <w:t>Bacti</w:t>
      </w:r>
      <w:proofErr w:type="spellEnd"/>
      <w:r w:rsidRPr="009F1824">
        <w:t xml:space="preserve"> Sample Detail Screen</w:t>
      </w:r>
      <w:bookmarkEnd w:id="34"/>
      <w:bookmarkEnd w:id="35"/>
      <w:bookmarkEnd w:id="36"/>
    </w:p>
    <w:p w:rsidR="009F1824" w:rsidRPr="009F1824" w:rsidRDefault="009F1824" w:rsidP="009F1824"/>
    <w:p w:rsidR="0092581E" w:rsidRPr="00867BA2" w:rsidRDefault="00F57A7C" w:rsidP="0092581E">
      <w:pPr>
        <w:spacing w:after="0"/>
        <w:rPr>
          <w:rFonts w:ascii="Arial" w:hAnsi="Arial" w:cs="Arial"/>
        </w:rPr>
      </w:pPr>
      <w:r w:rsidRPr="00867BA2">
        <w:rPr>
          <w:rFonts w:ascii="Arial" w:hAnsi="Arial" w:cs="Arial"/>
        </w:rPr>
        <w:t>Begin by either entering or selecting</w:t>
      </w:r>
      <w:r w:rsidR="00B34CBA" w:rsidRPr="00867BA2">
        <w:rPr>
          <w:rFonts w:ascii="Arial" w:hAnsi="Arial" w:cs="Arial"/>
        </w:rPr>
        <w:t xml:space="preserve"> </w:t>
      </w:r>
      <w:r w:rsidR="00C74634" w:rsidRPr="00867BA2">
        <w:rPr>
          <w:rFonts w:ascii="Arial" w:hAnsi="Arial" w:cs="Arial"/>
        </w:rPr>
        <w:t>a water system</w:t>
      </w:r>
      <w:r w:rsidR="000A0187" w:rsidRPr="00867BA2">
        <w:rPr>
          <w:rFonts w:ascii="Arial" w:hAnsi="Arial" w:cs="Arial"/>
        </w:rPr>
        <w:t xml:space="preserve"> (WS) </w:t>
      </w:r>
      <w:r w:rsidR="00B726EE" w:rsidRPr="00867BA2">
        <w:rPr>
          <w:rFonts w:ascii="Arial" w:hAnsi="Arial" w:cs="Arial"/>
        </w:rPr>
        <w:t xml:space="preserve">number </w:t>
      </w:r>
      <w:r w:rsidR="00C74634" w:rsidRPr="00867BA2">
        <w:rPr>
          <w:rFonts w:ascii="Arial" w:hAnsi="Arial" w:cs="Arial"/>
        </w:rPr>
        <w:t>into the “Water System No:” box</w:t>
      </w:r>
      <w:r w:rsidR="00BA566C" w:rsidRPr="00867BA2">
        <w:rPr>
          <w:rFonts w:ascii="Arial" w:hAnsi="Arial" w:cs="Arial"/>
        </w:rPr>
        <w:t xml:space="preserve">.  </w:t>
      </w:r>
    </w:p>
    <w:p w:rsidR="00FF6184" w:rsidRPr="00867BA2" w:rsidRDefault="00BA566C" w:rsidP="0092581E">
      <w:pPr>
        <w:spacing w:after="0"/>
        <w:rPr>
          <w:rFonts w:ascii="Arial" w:hAnsi="Arial" w:cs="Arial"/>
        </w:rPr>
      </w:pPr>
      <w:r w:rsidRPr="00867BA2">
        <w:rPr>
          <w:rFonts w:ascii="Arial" w:hAnsi="Arial" w:cs="Arial"/>
        </w:rPr>
        <w:t xml:space="preserve">Note:  </w:t>
      </w:r>
      <w:r w:rsidR="000A0187" w:rsidRPr="00867BA2">
        <w:rPr>
          <w:rFonts w:ascii="Arial" w:hAnsi="Arial" w:cs="Arial"/>
        </w:rPr>
        <w:t>By clicking on the m</w:t>
      </w:r>
      <w:r w:rsidR="00C74634" w:rsidRPr="00867BA2">
        <w:rPr>
          <w:rFonts w:ascii="Arial" w:hAnsi="Arial" w:cs="Arial"/>
        </w:rPr>
        <w:t>agnifying glass</w:t>
      </w:r>
      <w:r w:rsidR="000A0187" w:rsidRPr="00867BA2">
        <w:rPr>
          <w:rFonts w:ascii="Arial" w:hAnsi="Arial" w:cs="Arial"/>
        </w:rPr>
        <w:t xml:space="preserve">, you can search by WS number or WS </w:t>
      </w:r>
      <w:r w:rsidR="00C74634" w:rsidRPr="00867BA2">
        <w:rPr>
          <w:rFonts w:ascii="Arial" w:hAnsi="Arial" w:cs="Arial"/>
        </w:rPr>
        <w:t>name.</w:t>
      </w:r>
      <w:r w:rsidR="00E217EA" w:rsidRPr="00867BA2">
        <w:rPr>
          <w:rFonts w:ascii="Arial" w:hAnsi="Arial" w:cs="Arial"/>
        </w:rPr>
        <w:br/>
      </w:r>
    </w:p>
    <w:p w:rsidR="007B34DB" w:rsidRPr="00867BA2" w:rsidRDefault="007B34DB" w:rsidP="00E96DD7">
      <w:pPr>
        <w:rPr>
          <w:rFonts w:ascii="Arial" w:hAnsi="Arial" w:cs="Arial"/>
        </w:rPr>
      </w:pPr>
      <w:r w:rsidRPr="00867BA2">
        <w:rPr>
          <w:rFonts w:ascii="Arial" w:hAnsi="Arial" w:cs="Arial"/>
          <w:noProof/>
        </w:rPr>
        <w:drawing>
          <wp:inline distT="0" distB="0" distL="0" distR="0" wp14:anchorId="562ECC9B" wp14:editId="5C6C317F">
            <wp:extent cx="6714907" cy="1409700"/>
            <wp:effectExtent l="19050" t="19050" r="10160" b="190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b="70759"/>
                    <a:stretch/>
                  </pic:blipFill>
                  <pic:spPr bwMode="auto">
                    <a:xfrm>
                      <a:off x="0" y="0"/>
                      <a:ext cx="6719648" cy="1410695"/>
                    </a:xfrm>
                    <a:prstGeom prst="rect">
                      <a:avLst/>
                    </a:prstGeom>
                    <a:ln w="19050">
                      <a:solidFill>
                        <a:schemeClr val="accent1"/>
                      </a:solidFill>
                    </a:ln>
                    <a:extLst>
                      <a:ext uri="{53640926-AAD7-44D8-BBD7-CCE9431645EC}">
                        <a14:shadowObscured xmlns:a14="http://schemas.microsoft.com/office/drawing/2010/main"/>
                      </a:ext>
                    </a:extLst>
                  </pic:spPr>
                </pic:pic>
              </a:graphicData>
            </a:graphic>
          </wp:inline>
        </w:drawing>
      </w:r>
    </w:p>
    <w:p w:rsidR="00F57A7C" w:rsidRPr="00867BA2" w:rsidRDefault="00E217EA" w:rsidP="00E217EA">
      <w:pPr>
        <w:spacing w:after="0"/>
        <w:rPr>
          <w:rFonts w:ascii="Arial" w:hAnsi="Arial" w:cs="Arial"/>
          <w:noProof/>
        </w:rPr>
      </w:pPr>
      <w:r w:rsidRPr="00867BA2">
        <w:rPr>
          <w:rFonts w:ascii="Arial" w:hAnsi="Arial" w:cs="Arial"/>
        </w:rPr>
        <w:t>Once the WS number is entered,</w:t>
      </w:r>
      <w:r w:rsidRPr="00867BA2">
        <w:rPr>
          <w:rFonts w:ascii="Arial" w:hAnsi="Arial" w:cs="Arial"/>
          <w:noProof/>
        </w:rPr>
        <w:t xml:space="preserve"> </w:t>
      </w:r>
      <w:r w:rsidR="00940A78" w:rsidRPr="00867BA2">
        <w:rPr>
          <w:rFonts w:ascii="Arial" w:hAnsi="Arial" w:cs="Arial"/>
        </w:rPr>
        <w:t>“</w:t>
      </w:r>
      <w:r w:rsidR="00B34CBA" w:rsidRPr="00867BA2">
        <w:rPr>
          <w:rFonts w:ascii="Arial" w:hAnsi="Arial" w:cs="Arial"/>
        </w:rPr>
        <w:t>WS name</w:t>
      </w:r>
      <w:r w:rsidR="00940A78" w:rsidRPr="00867BA2">
        <w:rPr>
          <w:rFonts w:ascii="Arial" w:hAnsi="Arial" w:cs="Arial"/>
        </w:rPr>
        <w:t>”</w:t>
      </w:r>
      <w:r w:rsidR="004321A6" w:rsidRPr="00867BA2">
        <w:rPr>
          <w:rFonts w:ascii="Arial" w:hAnsi="Arial" w:cs="Arial"/>
        </w:rPr>
        <w:t xml:space="preserve">, </w:t>
      </w:r>
      <w:r w:rsidR="00940A78" w:rsidRPr="00867BA2">
        <w:rPr>
          <w:rFonts w:ascii="Arial" w:hAnsi="Arial" w:cs="Arial"/>
        </w:rPr>
        <w:t>“</w:t>
      </w:r>
      <w:r w:rsidR="00B34CBA" w:rsidRPr="00867BA2">
        <w:rPr>
          <w:rFonts w:ascii="Arial" w:hAnsi="Arial" w:cs="Arial"/>
        </w:rPr>
        <w:t>Source</w:t>
      </w:r>
      <w:r w:rsidR="00940A78" w:rsidRPr="00867BA2">
        <w:rPr>
          <w:rFonts w:ascii="Arial" w:hAnsi="Arial" w:cs="Arial"/>
        </w:rPr>
        <w:t>”</w:t>
      </w:r>
      <w:r w:rsidR="00B34CBA" w:rsidRPr="00867BA2">
        <w:rPr>
          <w:rFonts w:ascii="Arial" w:hAnsi="Arial" w:cs="Arial"/>
        </w:rPr>
        <w:t xml:space="preserve">, </w:t>
      </w:r>
      <w:r w:rsidR="00940A78" w:rsidRPr="00867BA2">
        <w:rPr>
          <w:rFonts w:ascii="Arial" w:hAnsi="Arial" w:cs="Arial"/>
        </w:rPr>
        <w:t>“</w:t>
      </w:r>
      <w:r w:rsidR="00B34CBA" w:rsidRPr="00867BA2">
        <w:rPr>
          <w:rFonts w:ascii="Arial" w:hAnsi="Arial" w:cs="Arial"/>
        </w:rPr>
        <w:t>System Type</w:t>
      </w:r>
      <w:r w:rsidR="00940A78" w:rsidRPr="00867BA2">
        <w:rPr>
          <w:rFonts w:ascii="Arial" w:hAnsi="Arial" w:cs="Arial"/>
        </w:rPr>
        <w:t>”</w:t>
      </w:r>
      <w:r w:rsidR="00B34CBA" w:rsidRPr="00867BA2">
        <w:rPr>
          <w:rFonts w:ascii="Arial" w:hAnsi="Arial" w:cs="Arial"/>
        </w:rPr>
        <w:t xml:space="preserve">, and </w:t>
      </w:r>
      <w:r w:rsidR="00940A78" w:rsidRPr="00867BA2">
        <w:rPr>
          <w:rFonts w:ascii="Arial" w:hAnsi="Arial" w:cs="Arial"/>
        </w:rPr>
        <w:t>“</w:t>
      </w:r>
      <w:r w:rsidR="00B34CBA" w:rsidRPr="00867BA2">
        <w:rPr>
          <w:rFonts w:ascii="Arial" w:hAnsi="Arial" w:cs="Arial"/>
        </w:rPr>
        <w:t>County</w:t>
      </w:r>
      <w:r w:rsidR="00940A78" w:rsidRPr="00867BA2">
        <w:rPr>
          <w:rFonts w:ascii="Arial" w:hAnsi="Arial" w:cs="Arial"/>
        </w:rPr>
        <w:t>”</w:t>
      </w:r>
      <w:r w:rsidR="00B34CBA" w:rsidRPr="00867BA2">
        <w:rPr>
          <w:rFonts w:ascii="Arial" w:hAnsi="Arial" w:cs="Arial"/>
        </w:rPr>
        <w:t xml:space="preserve"> fields are populated with information from SDWIS</w:t>
      </w:r>
      <w:r w:rsidR="005C6B92" w:rsidRPr="00867BA2">
        <w:rPr>
          <w:rFonts w:ascii="Arial" w:hAnsi="Arial" w:cs="Arial"/>
        </w:rPr>
        <w:t xml:space="preserve">.  The </w:t>
      </w:r>
      <w:r w:rsidR="00B34CBA" w:rsidRPr="00867BA2">
        <w:rPr>
          <w:rFonts w:ascii="Arial" w:hAnsi="Arial" w:cs="Arial"/>
        </w:rPr>
        <w:t xml:space="preserve">“Facility Type” field is </w:t>
      </w:r>
      <w:r w:rsidR="007B34DB" w:rsidRPr="00867BA2">
        <w:rPr>
          <w:rFonts w:ascii="Arial" w:hAnsi="Arial" w:cs="Arial"/>
        </w:rPr>
        <w:t>defaulted to Distribution System</w:t>
      </w:r>
      <w:r w:rsidR="00985064" w:rsidRPr="00867BA2">
        <w:rPr>
          <w:rFonts w:ascii="Arial" w:hAnsi="Arial" w:cs="Arial"/>
        </w:rPr>
        <w:t xml:space="preserve">, </w:t>
      </w:r>
      <w:r w:rsidR="007B34DB" w:rsidRPr="00867BA2">
        <w:rPr>
          <w:rFonts w:ascii="Arial" w:hAnsi="Arial" w:cs="Arial"/>
        </w:rPr>
        <w:t>but</w:t>
      </w:r>
      <w:r w:rsidR="00B34CBA" w:rsidRPr="00867BA2">
        <w:rPr>
          <w:rFonts w:ascii="Arial" w:hAnsi="Arial" w:cs="Arial"/>
        </w:rPr>
        <w:t xml:space="preserve"> the user </w:t>
      </w:r>
      <w:r w:rsidR="007B34DB" w:rsidRPr="00867BA2">
        <w:rPr>
          <w:rFonts w:ascii="Arial" w:hAnsi="Arial" w:cs="Arial"/>
        </w:rPr>
        <w:t>can</w:t>
      </w:r>
      <w:r w:rsidR="00B34CBA" w:rsidRPr="00867BA2">
        <w:rPr>
          <w:rFonts w:ascii="Arial" w:hAnsi="Arial" w:cs="Arial"/>
        </w:rPr>
        <w:t xml:space="preserve"> select </w:t>
      </w:r>
      <w:r w:rsidR="007B34DB" w:rsidRPr="00867BA2">
        <w:rPr>
          <w:rFonts w:ascii="Arial" w:hAnsi="Arial" w:cs="Arial"/>
        </w:rPr>
        <w:t>Ground Water by clicking on the down arrow to the right</w:t>
      </w:r>
      <w:r w:rsidR="00B34CBA" w:rsidRPr="00867BA2">
        <w:rPr>
          <w:rFonts w:ascii="Arial" w:hAnsi="Arial" w:cs="Arial"/>
        </w:rPr>
        <w:t>:</w:t>
      </w:r>
      <w:r w:rsidRPr="00867BA2">
        <w:rPr>
          <w:rFonts w:ascii="Arial" w:hAnsi="Arial" w:cs="Arial"/>
        </w:rPr>
        <w:br/>
      </w:r>
    </w:p>
    <w:p w:rsidR="003F2E6C" w:rsidRPr="00867BA2" w:rsidRDefault="007B34DB" w:rsidP="00026CD9">
      <w:pPr>
        <w:pStyle w:val="ListParagraph"/>
        <w:ind w:left="180"/>
        <w:rPr>
          <w:rFonts w:ascii="Arial" w:hAnsi="Arial" w:cs="Arial"/>
        </w:rPr>
      </w:pPr>
      <w:r w:rsidRPr="00867BA2">
        <w:rPr>
          <w:rFonts w:ascii="Arial" w:hAnsi="Arial" w:cs="Arial"/>
          <w:noProof/>
        </w:rPr>
        <w:drawing>
          <wp:inline distT="0" distB="0" distL="0" distR="0" wp14:anchorId="3DB3B126" wp14:editId="319FDABE">
            <wp:extent cx="2650913" cy="769620"/>
            <wp:effectExtent l="19050" t="19050" r="16510" b="1143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5641" t="22990" r="46635" b="68528"/>
                    <a:stretch/>
                  </pic:blipFill>
                  <pic:spPr bwMode="auto">
                    <a:xfrm>
                      <a:off x="0" y="0"/>
                      <a:ext cx="2657959" cy="771666"/>
                    </a:xfrm>
                    <a:prstGeom prst="rect">
                      <a:avLst/>
                    </a:prstGeom>
                    <a:ln w="19050">
                      <a:solidFill>
                        <a:schemeClr val="accent1"/>
                      </a:solidFill>
                    </a:ln>
                    <a:extLst>
                      <a:ext uri="{53640926-AAD7-44D8-BBD7-CCE9431645EC}">
                        <a14:shadowObscured xmlns:a14="http://schemas.microsoft.com/office/drawing/2010/main"/>
                      </a:ext>
                    </a:extLst>
                  </pic:spPr>
                </pic:pic>
              </a:graphicData>
            </a:graphic>
          </wp:inline>
        </w:drawing>
      </w:r>
    </w:p>
    <w:p w:rsidR="00B34CBA" w:rsidRPr="00867BA2" w:rsidRDefault="00B34CBA" w:rsidP="00026CD9">
      <w:pPr>
        <w:pStyle w:val="ListParagraph"/>
        <w:ind w:left="180"/>
        <w:rPr>
          <w:rFonts w:ascii="Arial" w:hAnsi="Arial" w:cs="Arial"/>
          <w:sz w:val="16"/>
          <w:szCs w:val="16"/>
        </w:rPr>
      </w:pPr>
    </w:p>
    <w:p w:rsidR="001C3724" w:rsidRPr="00867BA2" w:rsidRDefault="001C3724" w:rsidP="00026CD9">
      <w:pPr>
        <w:pStyle w:val="ListParagraph"/>
        <w:ind w:left="180"/>
        <w:rPr>
          <w:rFonts w:ascii="Arial" w:hAnsi="Arial" w:cs="Arial"/>
        </w:rPr>
      </w:pPr>
    </w:p>
    <w:p w:rsidR="00B34CBA" w:rsidRPr="00867BA2" w:rsidRDefault="00940A78" w:rsidP="00026CD9">
      <w:pPr>
        <w:pStyle w:val="ListParagraph"/>
        <w:ind w:left="180"/>
        <w:rPr>
          <w:rFonts w:ascii="Arial" w:hAnsi="Arial" w:cs="Arial"/>
        </w:rPr>
      </w:pPr>
      <w:r w:rsidRPr="00867BA2">
        <w:rPr>
          <w:rFonts w:ascii="Arial" w:hAnsi="Arial" w:cs="Arial"/>
        </w:rPr>
        <w:t>“</w:t>
      </w:r>
      <w:r w:rsidR="00B34CBA" w:rsidRPr="00867BA2">
        <w:rPr>
          <w:rFonts w:ascii="Arial" w:hAnsi="Arial" w:cs="Arial"/>
        </w:rPr>
        <w:t>Distribution System</w:t>
      </w:r>
      <w:r w:rsidRPr="00867BA2">
        <w:rPr>
          <w:rFonts w:ascii="Arial" w:hAnsi="Arial" w:cs="Arial"/>
        </w:rPr>
        <w:t>”</w:t>
      </w:r>
      <w:r w:rsidR="00B34CBA" w:rsidRPr="00867BA2">
        <w:rPr>
          <w:rFonts w:ascii="Arial" w:hAnsi="Arial" w:cs="Arial"/>
        </w:rPr>
        <w:t xml:space="preserve"> must be selected for all samples reported for t</w:t>
      </w:r>
      <w:r w:rsidR="007D71E9" w:rsidRPr="00867BA2">
        <w:rPr>
          <w:rFonts w:ascii="Arial" w:hAnsi="Arial" w:cs="Arial"/>
        </w:rPr>
        <w:t>he Total Coliform Rule (routine and</w:t>
      </w:r>
      <w:r w:rsidR="00B34CBA" w:rsidRPr="00867BA2">
        <w:rPr>
          <w:rFonts w:ascii="Arial" w:hAnsi="Arial" w:cs="Arial"/>
        </w:rPr>
        <w:t xml:space="preserve"> repeat</w:t>
      </w:r>
      <w:r w:rsidR="007D71E9" w:rsidRPr="00867BA2">
        <w:rPr>
          <w:rFonts w:ascii="Arial" w:hAnsi="Arial" w:cs="Arial"/>
        </w:rPr>
        <w:t xml:space="preserve"> sample types), and </w:t>
      </w:r>
      <w:r w:rsidRPr="00867BA2">
        <w:rPr>
          <w:rFonts w:ascii="Arial" w:hAnsi="Arial" w:cs="Arial"/>
        </w:rPr>
        <w:t>“</w:t>
      </w:r>
      <w:r w:rsidR="007D71E9" w:rsidRPr="00867BA2">
        <w:rPr>
          <w:rFonts w:ascii="Arial" w:hAnsi="Arial" w:cs="Arial"/>
        </w:rPr>
        <w:t>Ground Water</w:t>
      </w:r>
      <w:r w:rsidRPr="00867BA2">
        <w:rPr>
          <w:rFonts w:ascii="Arial" w:hAnsi="Arial" w:cs="Arial"/>
        </w:rPr>
        <w:t>”</w:t>
      </w:r>
      <w:r w:rsidR="007D71E9" w:rsidRPr="00867BA2">
        <w:rPr>
          <w:rFonts w:ascii="Arial" w:hAnsi="Arial" w:cs="Arial"/>
        </w:rPr>
        <w:t xml:space="preserve"> </w:t>
      </w:r>
      <w:r w:rsidR="009A7771" w:rsidRPr="00867BA2">
        <w:rPr>
          <w:rFonts w:ascii="Arial" w:hAnsi="Arial" w:cs="Arial"/>
        </w:rPr>
        <w:t xml:space="preserve">must be selected </w:t>
      </w:r>
      <w:r w:rsidR="007D71E9" w:rsidRPr="00867BA2">
        <w:rPr>
          <w:rFonts w:ascii="Arial" w:hAnsi="Arial" w:cs="Arial"/>
        </w:rPr>
        <w:t>for all sample</w:t>
      </w:r>
      <w:r w:rsidR="009A7771" w:rsidRPr="00867BA2">
        <w:rPr>
          <w:rFonts w:ascii="Arial" w:hAnsi="Arial" w:cs="Arial"/>
        </w:rPr>
        <w:t xml:space="preserve"> types </w:t>
      </w:r>
      <w:r w:rsidR="007D71E9" w:rsidRPr="00867BA2">
        <w:rPr>
          <w:rFonts w:ascii="Arial" w:hAnsi="Arial" w:cs="Arial"/>
        </w:rPr>
        <w:t xml:space="preserve">reported for the Ground Water Rule (triggered, </w:t>
      </w:r>
      <w:r w:rsidR="009A7771" w:rsidRPr="00867BA2">
        <w:rPr>
          <w:rFonts w:ascii="Arial" w:hAnsi="Arial" w:cs="Arial"/>
        </w:rPr>
        <w:t xml:space="preserve">additional/confirmation, assessment, </w:t>
      </w:r>
      <w:r w:rsidR="007D71E9" w:rsidRPr="00867BA2">
        <w:rPr>
          <w:rFonts w:ascii="Arial" w:hAnsi="Arial" w:cs="Arial"/>
        </w:rPr>
        <w:t>triggered/</w:t>
      </w:r>
      <w:r w:rsidR="009A7771" w:rsidRPr="00867BA2">
        <w:rPr>
          <w:rFonts w:ascii="Arial" w:hAnsi="Arial" w:cs="Arial"/>
        </w:rPr>
        <w:t>distribution r</w:t>
      </w:r>
      <w:r w:rsidR="007D71E9" w:rsidRPr="00867BA2">
        <w:rPr>
          <w:rFonts w:ascii="Arial" w:hAnsi="Arial" w:cs="Arial"/>
        </w:rPr>
        <w:t>epeat</w:t>
      </w:r>
      <w:r w:rsidR="009A7771" w:rsidRPr="00867BA2">
        <w:rPr>
          <w:rFonts w:ascii="Arial" w:hAnsi="Arial" w:cs="Arial"/>
        </w:rPr>
        <w:t>)</w:t>
      </w:r>
      <w:r w:rsidR="007D71E9" w:rsidRPr="00867BA2">
        <w:rPr>
          <w:rFonts w:ascii="Arial" w:hAnsi="Arial" w:cs="Arial"/>
        </w:rPr>
        <w:t>.</w:t>
      </w:r>
    </w:p>
    <w:p w:rsidR="001C3724" w:rsidRPr="00867BA2" w:rsidRDefault="001C3724" w:rsidP="00026CD9">
      <w:pPr>
        <w:pStyle w:val="ListParagraph"/>
        <w:ind w:left="180"/>
        <w:rPr>
          <w:rFonts w:ascii="Arial" w:hAnsi="Arial" w:cs="Arial"/>
        </w:rPr>
      </w:pPr>
    </w:p>
    <w:p w:rsidR="005D090C" w:rsidRPr="00867BA2" w:rsidRDefault="00B70AA0" w:rsidP="00BB7A42">
      <w:pPr>
        <w:pStyle w:val="ListParagraph"/>
        <w:tabs>
          <w:tab w:val="left" w:pos="270"/>
          <w:tab w:val="left" w:pos="630"/>
        </w:tabs>
        <w:spacing w:line="240" w:lineRule="auto"/>
        <w:ind w:left="630" w:hanging="270"/>
        <w:rPr>
          <w:rFonts w:ascii="Arial" w:hAnsi="Arial" w:cs="Arial"/>
        </w:rPr>
      </w:pPr>
      <w:r w:rsidRPr="00867BA2">
        <w:rPr>
          <w:rFonts w:ascii="Arial" w:hAnsi="Arial" w:cs="Arial"/>
          <w:b/>
          <w:color w:val="FF0000"/>
          <w:sz w:val="32"/>
          <w:szCs w:val="32"/>
        </w:rPr>
        <w:t>!</w:t>
      </w:r>
      <w:r w:rsidRPr="00867BA2">
        <w:rPr>
          <w:rFonts w:ascii="Arial" w:hAnsi="Arial" w:cs="Arial"/>
          <w:b/>
          <w:color w:val="FF0000"/>
          <w:sz w:val="48"/>
          <w:szCs w:val="48"/>
        </w:rPr>
        <w:t xml:space="preserve"> </w:t>
      </w:r>
      <w:r w:rsidRPr="00867BA2">
        <w:rPr>
          <w:rFonts w:ascii="Arial" w:hAnsi="Arial" w:cs="Arial"/>
          <w:b/>
          <w:color w:val="006600"/>
        </w:rPr>
        <w:t>Remember</w:t>
      </w:r>
      <w:r w:rsidR="00530A43" w:rsidRPr="00867BA2">
        <w:rPr>
          <w:rFonts w:ascii="Arial" w:hAnsi="Arial" w:cs="Arial"/>
          <w:b/>
          <w:color w:val="006600"/>
        </w:rPr>
        <w:t>:  F</w:t>
      </w:r>
      <w:r w:rsidRPr="00867BA2">
        <w:rPr>
          <w:rFonts w:ascii="Arial" w:hAnsi="Arial" w:cs="Arial"/>
          <w:b/>
          <w:color w:val="006600"/>
        </w:rPr>
        <w:t>or samples that need to be associated with a previous positive</w:t>
      </w:r>
      <w:r w:rsidR="00F14B18" w:rsidRPr="00867BA2">
        <w:rPr>
          <w:rFonts w:ascii="Arial" w:hAnsi="Arial" w:cs="Arial"/>
          <w:b/>
          <w:color w:val="006600"/>
        </w:rPr>
        <w:t xml:space="preserve"> </w:t>
      </w:r>
      <w:r w:rsidRPr="00867BA2">
        <w:rPr>
          <w:rFonts w:ascii="Arial" w:hAnsi="Arial" w:cs="Arial"/>
          <w:b/>
          <w:color w:val="006600"/>
        </w:rPr>
        <w:t>(repeat, triggered, triggered/</w:t>
      </w:r>
      <w:r w:rsidR="009A7771" w:rsidRPr="00867BA2">
        <w:rPr>
          <w:rFonts w:ascii="Arial" w:hAnsi="Arial" w:cs="Arial"/>
          <w:b/>
          <w:color w:val="006600"/>
        </w:rPr>
        <w:t xml:space="preserve">distribution </w:t>
      </w:r>
      <w:r w:rsidRPr="00867BA2">
        <w:rPr>
          <w:rFonts w:ascii="Arial" w:hAnsi="Arial" w:cs="Arial"/>
          <w:b/>
          <w:color w:val="006600"/>
        </w:rPr>
        <w:t>repeat, confirmation), the previous positive</w:t>
      </w:r>
      <w:r w:rsidR="00175FA1" w:rsidRPr="00867BA2">
        <w:rPr>
          <w:rFonts w:ascii="Arial" w:hAnsi="Arial" w:cs="Arial"/>
          <w:b/>
          <w:color w:val="006600"/>
        </w:rPr>
        <w:t xml:space="preserve"> </w:t>
      </w:r>
      <w:r w:rsidR="009A7771" w:rsidRPr="00867BA2">
        <w:rPr>
          <w:rFonts w:ascii="Arial" w:hAnsi="Arial" w:cs="Arial"/>
          <w:b/>
          <w:color w:val="006600"/>
        </w:rPr>
        <w:t xml:space="preserve">sample </w:t>
      </w:r>
      <w:r w:rsidRPr="00867BA2">
        <w:rPr>
          <w:rFonts w:ascii="Arial" w:hAnsi="Arial" w:cs="Arial"/>
          <w:b/>
          <w:color w:val="006600"/>
        </w:rPr>
        <w:t>must be</w:t>
      </w:r>
      <w:r w:rsidR="009A7771" w:rsidRPr="00867BA2">
        <w:rPr>
          <w:rFonts w:ascii="Arial" w:hAnsi="Arial" w:cs="Arial"/>
          <w:b/>
          <w:color w:val="006600"/>
        </w:rPr>
        <w:t xml:space="preserve"> </w:t>
      </w:r>
      <w:r w:rsidRPr="00867BA2">
        <w:rPr>
          <w:rFonts w:ascii="Arial" w:hAnsi="Arial" w:cs="Arial"/>
          <w:b/>
          <w:color w:val="006600"/>
        </w:rPr>
        <w:t xml:space="preserve">submitted into SDWIS before it can be referenced on </w:t>
      </w:r>
      <w:r w:rsidR="009A7771" w:rsidRPr="00867BA2">
        <w:rPr>
          <w:rFonts w:ascii="Arial" w:hAnsi="Arial" w:cs="Arial"/>
          <w:b/>
          <w:color w:val="006600"/>
        </w:rPr>
        <w:t xml:space="preserve">the </w:t>
      </w:r>
      <w:r w:rsidRPr="00867BA2">
        <w:rPr>
          <w:rFonts w:ascii="Arial" w:hAnsi="Arial" w:cs="Arial"/>
          <w:b/>
          <w:color w:val="006600"/>
        </w:rPr>
        <w:t xml:space="preserve">Sample </w:t>
      </w:r>
      <w:r w:rsidR="00530A43" w:rsidRPr="00867BA2">
        <w:rPr>
          <w:rFonts w:ascii="Arial" w:hAnsi="Arial" w:cs="Arial"/>
          <w:b/>
          <w:color w:val="006600"/>
        </w:rPr>
        <w:t>Detail S</w:t>
      </w:r>
      <w:r w:rsidRPr="00867BA2">
        <w:rPr>
          <w:rFonts w:ascii="Arial" w:hAnsi="Arial" w:cs="Arial"/>
          <w:b/>
          <w:color w:val="006600"/>
        </w:rPr>
        <w:t>creen.</w:t>
      </w:r>
      <w:r w:rsidR="00F14B18" w:rsidRPr="00867BA2">
        <w:rPr>
          <w:rFonts w:ascii="Arial" w:hAnsi="Arial" w:cs="Arial"/>
          <w:b/>
          <w:color w:val="006600"/>
        </w:rPr>
        <w:t xml:space="preserve">  </w:t>
      </w:r>
      <w:r w:rsidR="005D090C" w:rsidRPr="00867BA2">
        <w:rPr>
          <w:rFonts w:ascii="Arial" w:hAnsi="Arial" w:cs="Arial"/>
          <w:b/>
          <w:color w:val="006600"/>
        </w:rPr>
        <w:t>This does not apply to samples collected the month following a routine positive</w:t>
      </w:r>
      <w:r w:rsidR="00F14B18" w:rsidRPr="00867BA2">
        <w:rPr>
          <w:rFonts w:ascii="Arial" w:hAnsi="Arial" w:cs="Arial"/>
          <w:b/>
          <w:color w:val="006600"/>
        </w:rPr>
        <w:t xml:space="preserve"> </w:t>
      </w:r>
      <w:r w:rsidR="005D090C" w:rsidRPr="00867BA2">
        <w:rPr>
          <w:rFonts w:ascii="Arial" w:hAnsi="Arial" w:cs="Arial"/>
          <w:b/>
          <w:color w:val="006600"/>
        </w:rPr>
        <w:t>(additional five) because th</w:t>
      </w:r>
      <w:r w:rsidR="00530A43" w:rsidRPr="00867BA2">
        <w:rPr>
          <w:rFonts w:ascii="Arial" w:hAnsi="Arial" w:cs="Arial"/>
          <w:b/>
          <w:color w:val="006600"/>
        </w:rPr>
        <w:t xml:space="preserve">ey </w:t>
      </w:r>
      <w:r w:rsidR="005D090C" w:rsidRPr="00867BA2">
        <w:rPr>
          <w:rFonts w:ascii="Arial" w:hAnsi="Arial" w:cs="Arial"/>
          <w:b/>
          <w:color w:val="006600"/>
        </w:rPr>
        <w:t>are submitted as “routine” samples.</w:t>
      </w:r>
    </w:p>
    <w:p w:rsidR="00CD7061" w:rsidRPr="00867BA2" w:rsidRDefault="00CD7061" w:rsidP="00026CD9">
      <w:pPr>
        <w:pStyle w:val="ListParagraph"/>
        <w:ind w:left="180"/>
        <w:rPr>
          <w:rFonts w:ascii="Arial" w:hAnsi="Arial" w:cs="Arial"/>
          <w:sz w:val="16"/>
          <w:szCs w:val="16"/>
        </w:rPr>
      </w:pPr>
    </w:p>
    <w:p w:rsidR="00CD7061" w:rsidRPr="00867BA2" w:rsidRDefault="00CD7061" w:rsidP="00026CD9">
      <w:pPr>
        <w:pStyle w:val="ListParagraph"/>
        <w:ind w:left="180"/>
        <w:rPr>
          <w:rFonts w:ascii="Arial" w:hAnsi="Arial" w:cs="Arial"/>
        </w:rPr>
      </w:pPr>
      <w:r w:rsidRPr="00867BA2">
        <w:rPr>
          <w:rFonts w:ascii="Arial" w:hAnsi="Arial" w:cs="Arial"/>
        </w:rPr>
        <w:t xml:space="preserve">Once facility type is selected, </w:t>
      </w:r>
      <w:r w:rsidR="00B22AA1" w:rsidRPr="00867BA2">
        <w:rPr>
          <w:rFonts w:ascii="Arial" w:hAnsi="Arial" w:cs="Arial"/>
        </w:rPr>
        <w:t>“</w:t>
      </w:r>
      <w:r w:rsidRPr="00867BA2">
        <w:rPr>
          <w:rFonts w:ascii="Arial" w:hAnsi="Arial" w:cs="Arial"/>
        </w:rPr>
        <w:t>Sample Type</w:t>
      </w:r>
      <w:r w:rsidR="00B22AA1" w:rsidRPr="00867BA2">
        <w:rPr>
          <w:rFonts w:ascii="Arial" w:hAnsi="Arial" w:cs="Arial"/>
        </w:rPr>
        <w:t>”</w:t>
      </w:r>
      <w:r w:rsidRPr="00867BA2">
        <w:rPr>
          <w:rFonts w:ascii="Arial" w:hAnsi="Arial" w:cs="Arial"/>
        </w:rPr>
        <w:t xml:space="preserve">, </w:t>
      </w:r>
      <w:r w:rsidR="00B22AA1" w:rsidRPr="00867BA2">
        <w:rPr>
          <w:rFonts w:ascii="Arial" w:hAnsi="Arial" w:cs="Arial"/>
        </w:rPr>
        <w:t>“</w:t>
      </w:r>
      <w:r w:rsidRPr="00867BA2">
        <w:rPr>
          <w:rFonts w:ascii="Arial" w:hAnsi="Arial" w:cs="Arial"/>
        </w:rPr>
        <w:t>Facility ID</w:t>
      </w:r>
      <w:r w:rsidR="00B22AA1" w:rsidRPr="00867BA2">
        <w:rPr>
          <w:rFonts w:ascii="Arial" w:hAnsi="Arial" w:cs="Arial"/>
        </w:rPr>
        <w:t>”</w:t>
      </w:r>
      <w:r w:rsidRPr="00867BA2">
        <w:rPr>
          <w:rFonts w:ascii="Arial" w:hAnsi="Arial" w:cs="Arial"/>
        </w:rPr>
        <w:t xml:space="preserve">, </w:t>
      </w:r>
      <w:r w:rsidR="00B22AA1" w:rsidRPr="00867BA2">
        <w:rPr>
          <w:rFonts w:ascii="Arial" w:hAnsi="Arial" w:cs="Arial"/>
        </w:rPr>
        <w:t>“</w:t>
      </w:r>
      <w:r w:rsidRPr="00867BA2">
        <w:rPr>
          <w:rFonts w:ascii="Arial" w:hAnsi="Arial" w:cs="Arial"/>
        </w:rPr>
        <w:t>Sample Point</w:t>
      </w:r>
      <w:r w:rsidR="00B22AA1" w:rsidRPr="00867BA2">
        <w:rPr>
          <w:rFonts w:ascii="Arial" w:hAnsi="Arial" w:cs="Arial"/>
        </w:rPr>
        <w:t>”</w:t>
      </w:r>
      <w:r w:rsidRPr="00867BA2">
        <w:rPr>
          <w:rFonts w:ascii="Arial" w:hAnsi="Arial" w:cs="Arial"/>
        </w:rPr>
        <w:t xml:space="preserve">, </w:t>
      </w:r>
      <w:r w:rsidR="00B22AA1" w:rsidRPr="00867BA2">
        <w:rPr>
          <w:rFonts w:ascii="Arial" w:hAnsi="Arial" w:cs="Arial"/>
        </w:rPr>
        <w:t>“</w:t>
      </w:r>
      <w:r w:rsidRPr="00867BA2">
        <w:rPr>
          <w:rFonts w:ascii="Arial" w:hAnsi="Arial" w:cs="Arial"/>
        </w:rPr>
        <w:t>Lab Log ID</w:t>
      </w:r>
      <w:r w:rsidR="00B22AA1" w:rsidRPr="00867BA2">
        <w:rPr>
          <w:rFonts w:ascii="Arial" w:hAnsi="Arial" w:cs="Arial"/>
        </w:rPr>
        <w:t>”</w:t>
      </w:r>
      <w:r w:rsidRPr="00867BA2">
        <w:rPr>
          <w:rFonts w:ascii="Arial" w:hAnsi="Arial" w:cs="Arial"/>
        </w:rPr>
        <w:t xml:space="preserve">, </w:t>
      </w:r>
      <w:r w:rsidR="00B22AA1" w:rsidRPr="00867BA2">
        <w:rPr>
          <w:rFonts w:ascii="Arial" w:hAnsi="Arial" w:cs="Arial"/>
        </w:rPr>
        <w:t>“</w:t>
      </w:r>
      <w:r w:rsidRPr="00867BA2">
        <w:rPr>
          <w:rFonts w:ascii="Arial" w:hAnsi="Arial" w:cs="Arial"/>
        </w:rPr>
        <w:t>Location Code</w:t>
      </w:r>
      <w:r w:rsidR="00B22AA1" w:rsidRPr="00867BA2">
        <w:rPr>
          <w:rFonts w:ascii="Arial" w:hAnsi="Arial" w:cs="Arial"/>
        </w:rPr>
        <w:t>”</w:t>
      </w:r>
      <w:r w:rsidR="0031797C" w:rsidRPr="00867BA2">
        <w:rPr>
          <w:rFonts w:ascii="Arial" w:hAnsi="Arial" w:cs="Arial"/>
        </w:rPr>
        <w:t xml:space="preserve">, </w:t>
      </w:r>
      <w:r w:rsidR="00B22AA1" w:rsidRPr="00867BA2">
        <w:rPr>
          <w:rFonts w:ascii="Arial" w:hAnsi="Arial" w:cs="Arial"/>
        </w:rPr>
        <w:t>“</w:t>
      </w:r>
      <w:r w:rsidR="006F443E" w:rsidRPr="00867BA2">
        <w:rPr>
          <w:rFonts w:ascii="Arial" w:hAnsi="Arial" w:cs="Arial"/>
        </w:rPr>
        <w:t xml:space="preserve">Tap </w:t>
      </w:r>
      <w:r w:rsidRPr="00867BA2">
        <w:rPr>
          <w:rFonts w:ascii="Arial" w:hAnsi="Arial" w:cs="Arial"/>
        </w:rPr>
        <w:t>Location</w:t>
      </w:r>
      <w:r w:rsidR="00B22AA1" w:rsidRPr="00867BA2">
        <w:rPr>
          <w:rFonts w:ascii="Arial" w:hAnsi="Arial" w:cs="Arial"/>
        </w:rPr>
        <w:t>”</w:t>
      </w:r>
      <w:r w:rsidR="006F443E" w:rsidRPr="00867BA2">
        <w:rPr>
          <w:rFonts w:ascii="Arial" w:hAnsi="Arial" w:cs="Arial"/>
        </w:rPr>
        <w:t xml:space="preserve">, </w:t>
      </w:r>
      <w:r w:rsidR="000A1100" w:rsidRPr="00867BA2">
        <w:rPr>
          <w:rFonts w:ascii="Arial" w:hAnsi="Arial" w:cs="Arial"/>
        </w:rPr>
        <w:t xml:space="preserve">and </w:t>
      </w:r>
      <w:r w:rsidR="006F443E" w:rsidRPr="00867BA2">
        <w:rPr>
          <w:rFonts w:ascii="Arial" w:hAnsi="Arial" w:cs="Arial"/>
        </w:rPr>
        <w:t>“Street Address”</w:t>
      </w:r>
      <w:r w:rsidR="000A1100" w:rsidRPr="00867BA2">
        <w:rPr>
          <w:rFonts w:ascii="Arial" w:hAnsi="Arial" w:cs="Arial"/>
        </w:rPr>
        <w:t xml:space="preserve"> </w:t>
      </w:r>
      <w:r w:rsidR="0031797C" w:rsidRPr="00867BA2">
        <w:rPr>
          <w:rFonts w:ascii="Arial" w:hAnsi="Arial" w:cs="Arial"/>
        </w:rPr>
        <w:t xml:space="preserve">fields are displayed </w:t>
      </w:r>
      <w:r w:rsidR="00ED3B19" w:rsidRPr="00867BA2">
        <w:rPr>
          <w:rFonts w:ascii="Arial" w:hAnsi="Arial" w:cs="Arial"/>
        </w:rPr>
        <w:t xml:space="preserve">in addition to </w:t>
      </w:r>
      <w:r w:rsidR="006F443E" w:rsidRPr="00867BA2">
        <w:rPr>
          <w:rFonts w:ascii="Arial" w:hAnsi="Arial" w:cs="Arial"/>
        </w:rPr>
        <w:t xml:space="preserve">boxes for denoting whether or not the sample site is “owned or controlled by the water system”, or </w:t>
      </w:r>
      <w:r w:rsidR="0031797C" w:rsidRPr="00867BA2">
        <w:rPr>
          <w:rFonts w:ascii="Arial" w:hAnsi="Arial" w:cs="Arial"/>
        </w:rPr>
        <w:t xml:space="preserve">whether or not </w:t>
      </w:r>
      <w:r w:rsidR="006F443E" w:rsidRPr="00867BA2">
        <w:rPr>
          <w:rFonts w:ascii="Arial" w:hAnsi="Arial" w:cs="Arial"/>
        </w:rPr>
        <w:t xml:space="preserve">the sample site is “a daycare or K-12 school”.  </w:t>
      </w:r>
      <w:r w:rsidR="000A1100" w:rsidRPr="00867BA2">
        <w:rPr>
          <w:rFonts w:ascii="Arial" w:hAnsi="Arial" w:cs="Arial"/>
        </w:rPr>
        <w:t xml:space="preserve">“Collection City” is located under Collection Information.  </w:t>
      </w:r>
      <w:r w:rsidR="005C6B92" w:rsidRPr="00867BA2">
        <w:rPr>
          <w:rFonts w:ascii="Arial" w:hAnsi="Arial" w:cs="Arial"/>
        </w:rPr>
        <w:t xml:space="preserve">See </w:t>
      </w:r>
      <w:r w:rsidRPr="00867BA2">
        <w:rPr>
          <w:rFonts w:ascii="Arial" w:hAnsi="Arial" w:cs="Arial"/>
        </w:rPr>
        <w:t xml:space="preserve">below for </w:t>
      </w:r>
      <w:r w:rsidR="00AB406A" w:rsidRPr="00867BA2">
        <w:rPr>
          <w:rFonts w:ascii="Arial" w:hAnsi="Arial" w:cs="Arial"/>
        </w:rPr>
        <w:t>distribution system</w:t>
      </w:r>
      <w:r w:rsidRPr="00867BA2">
        <w:rPr>
          <w:rFonts w:ascii="Arial" w:hAnsi="Arial" w:cs="Arial"/>
        </w:rPr>
        <w:t xml:space="preserve"> samples:</w:t>
      </w:r>
    </w:p>
    <w:p w:rsidR="00563604" w:rsidRPr="00867BA2" w:rsidRDefault="00563604" w:rsidP="00026CD9">
      <w:pPr>
        <w:pStyle w:val="ListParagraph"/>
        <w:ind w:left="180"/>
        <w:rPr>
          <w:rFonts w:ascii="Arial" w:hAnsi="Arial" w:cs="Arial"/>
        </w:rPr>
      </w:pPr>
    </w:p>
    <w:p w:rsidR="00E217EA" w:rsidRPr="00867BA2" w:rsidRDefault="00E217EA" w:rsidP="00961BF3">
      <w:pPr>
        <w:pStyle w:val="Caption"/>
        <w:rPr>
          <w:rFonts w:cs="Arial"/>
          <w:color w:val="17365D" w:themeColor="text2" w:themeShade="BF"/>
          <w:sz w:val="24"/>
          <w:szCs w:val="24"/>
        </w:rPr>
      </w:pPr>
    </w:p>
    <w:p w:rsidR="0045074E" w:rsidRPr="00867BA2" w:rsidRDefault="0045074E" w:rsidP="0045074E">
      <w:pPr>
        <w:rPr>
          <w:rFonts w:ascii="Arial" w:hAnsi="Arial" w:cs="Arial"/>
        </w:rPr>
      </w:pPr>
    </w:p>
    <w:p w:rsidR="00E217EA" w:rsidRPr="00867BA2" w:rsidRDefault="00E217EA" w:rsidP="00961BF3">
      <w:pPr>
        <w:pStyle w:val="Caption"/>
        <w:rPr>
          <w:rFonts w:cs="Arial"/>
          <w:color w:val="17365D" w:themeColor="text2" w:themeShade="BF"/>
          <w:sz w:val="24"/>
          <w:szCs w:val="24"/>
        </w:rPr>
      </w:pPr>
    </w:p>
    <w:p w:rsidR="00E217EA" w:rsidRPr="00867BA2" w:rsidRDefault="00E217EA" w:rsidP="00961BF3">
      <w:pPr>
        <w:pStyle w:val="Caption"/>
        <w:rPr>
          <w:rFonts w:cs="Arial"/>
          <w:color w:val="17365D" w:themeColor="text2" w:themeShade="BF"/>
          <w:sz w:val="24"/>
          <w:szCs w:val="24"/>
        </w:rPr>
      </w:pPr>
    </w:p>
    <w:p w:rsidR="00E217EA" w:rsidRPr="00867BA2" w:rsidRDefault="00E217EA" w:rsidP="00961BF3">
      <w:pPr>
        <w:pStyle w:val="Caption"/>
        <w:rPr>
          <w:rFonts w:cs="Arial"/>
          <w:color w:val="17365D" w:themeColor="text2" w:themeShade="BF"/>
          <w:sz w:val="24"/>
          <w:szCs w:val="24"/>
        </w:rPr>
      </w:pPr>
    </w:p>
    <w:p w:rsidR="00E217EA" w:rsidRPr="00867BA2" w:rsidRDefault="00E217EA" w:rsidP="00961BF3">
      <w:pPr>
        <w:pStyle w:val="Caption"/>
        <w:rPr>
          <w:rFonts w:cs="Arial"/>
          <w:color w:val="17365D" w:themeColor="text2" w:themeShade="BF"/>
          <w:sz w:val="24"/>
          <w:szCs w:val="24"/>
        </w:rPr>
      </w:pPr>
    </w:p>
    <w:p w:rsidR="009F1824" w:rsidRDefault="0069546A" w:rsidP="009F1824">
      <w:pPr>
        <w:spacing w:after="0"/>
        <w:rPr>
          <w:noProof/>
          <w:sz w:val="16"/>
          <w:szCs w:val="16"/>
        </w:rPr>
      </w:pPr>
      <w:r w:rsidRPr="00867BA2">
        <w:rPr>
          <w:noProof/>
        </w:rPr>
        <w:drawing>
          <wp:inline distT="0" distB="0" distL="0" distR="0" wp14:anchorId="5C977FFE" wp14:editId="3B160C5D">
            <wp:extent cx="6090386" cy="3931920"/>
            <wp:effectExtent l="0" t="0" r="571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2900" cy="3952911"/>
                    </a:xfrm>
                    <a:prstGeom prst="rect">
                      <a:avLst/>
                    </a:prstGeom>
                  </pic:spPr>
                </pic:pic>
              </a:graphicData>
            </a:graphic>
          </wp:inline>
        </w:drawing>
      </w:r>
      <w:bookmarkStart w:id="37" w:name="_Toc457478724"/>
    </w:p>
    <w:p w:rsidR="00B2203F" w:rsidRPr="00B2203F" w:rsidRDefault="00AA02B1" w:rsidP="009F1824">
      <w:pPr>
        <w:pStyle w:val="Caption"/>
      </w:pPr>
      <w:bookmarkStart w:id="38" w:name="_Toc531173952"/>
      <w:bookmarkStart w:id="39" w:name="_Toc531174054"/>
      <w:bookmarkStart w:id="40" w:name="_Toc2687610"/>
      <w:r w:rsidRPr="009F1824">
        <w:t xml:space="preserve">Figure </w:t>
      </w:r>
      <w:r w:rsidR="006E3106">
        <w:fldChar w:fldCharType="begin"/>
      </w:r>
      <w:r w:rsidR="006E3106">
        <w:instrText xml:space="preserve"> SEQ Figure \* ARABIC </w:instrText>
      </w:r>
      <w:r w:rsidR="006E3106">
        <w:fldChar w:fldCharType="separate"/>
      </w:r>
      <w:r w:rsidR="001B0D53">
        <w:rPr>
          <w:noProof/>
        </w:rPr>
        <w:t>5</w:t>
      </w:r>
      <w:r w:rsidR="006E3106">
        <w:rPr>
          <w:noProof/>
        </w:rPr>
        <w:fldChar w:fldCharType="end"/>
      </w:r>
      <w:r w:rsidRPr="009F1824">
        <w:t xml:space="preserve">. </w:t>
      </w:r>
      <w:proofErr w:type="spellStart"/>
      <w:r w:rsidRPr="009F1824">
        <w:t>Bacti</w:t>
      </w:r>
      <w:proofErr w:type="spellEnd"/>
      <w:r w:rsidRPr="009F1824">
        <w:t xml:space="preserve"> Distribution System Sample Detail Fields</w:t>
      </w:r>
      <w:bookmarkEnd w:id="37"/>
      <w:bookmarkEnd w:id="38"/>
      <w:bookmarkEnd w:id="39"/>
      <w:bookmarkEnd w:id="40"/>
      <w:r w:rsidRPr="009F1824">
        <w:br/>
      </w:r>
    </w:p>
    <w:p w:rsidR="00956F2E" w:rsidRPr="00867BA2" w:rsidRDefault="00F14B18" w:rsidP="00AB406A">
      <w:pPr>
        <w:pStyle w:val="ListParagraph"/>
        <w:ind w:left="180"/>
        <w:rPr>
          <w:rFonts w:ascii="Arial" w:hAnsi="Arial" w:cs="Arial"/>
        </w:rPr>
      </w:pPr>
      <w:r w:rsidRPr="00867BA2">
        <w:rPr>
          <w:rFonts w:ascii="Arial" w:hAnsi="Arial" w:cs="Arial"/>
        </w:rPr>
        <w:t>Fo</w:t>
      </w:r>
      <w:r w:rsidR="00AB406A" w:rsidRPr="00867BA2">
        <w:rPr>
          <w:rFonts w:ascii="Arial" w:hAnsi="Arial" w:cs="Arial"/>
        </w:rPr>
        <w:t>r ground water samples</w:t>
      </w:r>
      <w:r w:rsidR="008E66FA" w:rsidRPr="00867BA2">
        <w:rPr>
          <w:rFonts w:ascii="Arial" w:hAnsi="Arial" w:cs="Arial"/>
        </w:rPr>
        <w:t>, when “Ground Water” is selected under “Facility Type”</w:t>
      </w:r>
      <w:r w:rsidR="00AB406A" w:rsidRPr="00867BA2">
        <w:rPr>
          <w:rFonts w:ascii="Arial" w:hAnsi="Arial" w:cs="Arial"/>
        </w:rPr>
        <w:t>:</w:t>
      </w:r>
    </w:p>
    <w:p w:rsidR="009F1824" w:rsidRDefault="007E0FEE" w:rsidP="009F1824">
      <w:pPr>
        <w:spacing w:after="0"/>
      </w:pPr>
      <w:r w:rsidRPr="00867BA2">
        <w:rPr>
          <w:noProof/>
        </w:rPr>
        <w:drawing>
          <wp:inline distT="0" distB="0" distL="0" distR="0" wp14:anchorId="57E52480" wp14:editId="0CB61EBD">
            <wp:extent cx="6128941" cy="3718560"/>
            <wp:effectExtent l="0" t="0" r="571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130543" cy="3719532"/>
                    </a:xfrm>
                    <a:prstGeom prst="rect">
                      <a:avLst/>
                    </a:prstGeom>
                  </pic:spPr>
                </pic:pic>
              </a:graphicData>
            </a:graphic>
          </wp:inline>
        </w:drawing>
      </w:r>
      <w:bookmarkStart w:id="41" w:name="_Toc457478725"/>
    </w:p>
    <w:p w:rsidR="00AA02B1" w:rsidRPr="00093301" w:rsidRDefault="00AA02B1" w:rsidP="009F1824">
      <w:pPr>
        <w:pStyle w:val="Caption"/>
        <w:rPr>
          <w:rFonts w:cs="Arial"/>
          <w:noProof/>
          <w:color w:val="17365D" w:themeColor="text2" w:themeShade="BF"/>
          <w:szCs w:val="22"/>
        </w:rPr>
      </w:pPr>
      <w:bookmarkStart w:id="42" w:name="_Toc531173953"/>
      <w:bookmarkStart w:id="43" w:name="_Toc531174055"/>
      <w:bookmarkStart w:id="44" w:name="_Toc2687611"/>
      <w:r w:rsidRPr="005E5E62">
        <w:t xml:space="preserve">Figure </w:t>
      </w:r>
      <w:r w:rsidR="006E3106">
        <w:fldChar w:fldCharType="begin"/>
      </w:r>
      <w:r w:rsidR="006E3106">
        <w:instrText xml:space="preserve"> SEQ Figure \* ARABIC </w:instrText>
      </w:r>
      <w:r w:rsidR="006E3106">
        <w:fldChar w:fldCharType="separate"/>
      </w:r>
      <w:r w:rsidR="001B0D53">
        <w:rPr>
          <w:noProof/>
        </w:rPr>
        <w:t>6</w:t>
      </w:r>
      <w:r w:rsidR="006E3106">
        <w:rPr>
          <w:noProof/>
        </w:rPr>
        <w:fldChar w:fldCharType="end"/>
      </w:r>
      <w:r w:rsidRPr="005E5E62">
        <w:t xml:space="preserve">. Ground Water </w:t>
      </w:r>
      <w:r w:rsidRPr="009F1824">
        <w:t>Sample</w:t>
      </w:r>
      <w:r w:rsidRPr="005E5E62">
        <w:t xml:space="preserve"> Detail Fields</w:t>
      </w:r>
      <w:bookmarkEnd w:id="41"/>
      <w:bookmarkEnd w:id="42"/>
      <w:bookmarkEnd w:id="43"/>
      <w:bookmarkEnd w:id="44"/>
    </w:p>
    <w:p w:rsidR="00AB406A" w:rsidRPr="00867BA2" w:rsidRDefault="00E02C7E" w:rsidP="00AB406A">
      <w:pPr>
        <w:pStyle w:val="ListParagraph"/>
        <w:ind w:left="180"/>
        <w:rPr>
          <w:rFonts w:ascii="Arial" w:hAnsi="Arial" w:cs="Arial"/>
        </w:rPr>
      </w:pPr>
      <w:r w:rsidRPr="00867BA2">
        <w:rPr>
          <w:rFonts w:ascii="Arial" w:hAnsi="Arial" w:cs="Arial"/>
        </w:rPr>
        <w:t>F</w:t>
      </w:r>
      <w:r w:rsidR="00AB406A" w:rsidRPr="00867BA2">
        <w:rPr>
          <w:rFonts w:ascii="Arial" w:hAnsi="Arial" w:cs="Arial"/>
        </w:rPr>
        <w:t xml:space="preserve">ields that have a </w:t>
      </w:r>
      <w:r w:rsidR="00E217EA" w:rsidRPr="00867BA2">
        <w:rPr>
          <w:rFonts w:ascii="Arial" w:hAnsi="Arial" w:cs="Arial"/>
        </w:rPr>
        <w:t xml:space="preserve">drop </w:t>
      </w:r>
      <w:r w:rsidR="00AB406A" w:rsidRPr="00867BA2">
        <w:rPr>
          <w:rFonts w:ascii="Arial" w:hAnsi="Arial" w:cs="Arial"/>
        </w:rPr>
        <w:t xml:space="preserve">down arrow next to them must be populated with a choice from the dropdown menu, which is activated when the down arrow button is pressed, as in </w:t>
      </w:r>
      <w:r w:rsidR="00C74634" w:rsidRPr="00867BA2">
        <w:rPr>
          <w:rFonts w:ascii="Arial" w:hAnsi="Arial" w:cs="Arial"/>
        </w:rPr>
        <w:t>a</w:t>
      </w:r>
      <w:r w:rsidR="00AB406A" w:rsidRPr="00867BA2">
        <w:rPr>
          <w:rFonts w:ascii="Arial" w:hAnsi="Arial" w:cs="Arial"/>
        </w:rPr>
        <w:t xml:space="preserve"> </w:t>
      </w:r>
      <w:r w:rsidR="00530A43" w:rsidRPr="00867BA2">
        <w:rPr>
          <w:rFonts w:ascii="Arial" w:hAnsi="Arial" w:cs="Arial"/>
        </w:rPr>
        <w:t>“S</w:t>
      </w:r>
      <w:r w:rsidR="00AB406A" w:rsidRPr="00867BA2">
        <w:rPr>
          <w:rFonts w:ascii="Arial" w:hAnsi="Arial" w:cs="Arial"/>
        </w:rPr>
        <w:t xml:space="preserve">ample </w:t>
      </w:r>
      <w:r w:rsidR="00530A43" w:rsidRPr="00867BA2">
        <w:rPr>
          <w:rFonts w:ascii="Arial" w:hAnsi="Arial" w:cs="Arial"/>
        </w:rPr>
        <w:t>T</w:t>
      </w:r>
      <w:r w:rsidR="00AB406A" w:rsidRPr="00867BA2">
        <w:rPr>
          <w:rFonts w:ascii="Arial" w:hAnsi="Arial" w:cs="Arial"/>
        </w:rPr>
        <w:t>ype</w:t>
      </w:r>
      <w:r w:rsidR="00530A43" w:rsidRPr="00867BA2">
        <w:rPr>
          <w:rFonts w:ascii="Arial" w:hAnsi="Arial" w:cs="Arial"/>
        </w:rPr>
        <w:t xml:space="preserve">” </w:t>
      </w:r>
      <w:r w:rsidR="00AB406A" w:rsidRPr="00867BA2">
        <w:rPr>
          <w:rFonts w:ascii="Arial" w:hAnsi="Arial" w:cs="Arial"/>
        </w:rPr>
        <w:t>example below:</w:t>
      </w:r>
      <w:r w:rsidR="00E217EA" w:rsidRPr="00867BA2">
        <w:rPr>
          <w:rFonts w:ascii="Arial" w:hAnsi="Arial" w:cs="Arial"/>
        </w:rPr>
        <w:br/>
      </w:r>
    </w:p>
    <w:p w:rsidR="00AB406A" w:rsidRPr="00867BA2" w:rsidRDefault="00AB406A" w:rsidP="00AB406A">
      <w:pPr>
        <w:pStyle w:val="ListParagraph"/>
        <w:ind w:left="180"/>
        <w:rPr>
          <w:rFonts w:ascii="Arial" w:hAnsi="Arial" w:cs="Arial"/>
        </w:rPr>
      </w:pPr>
      <w:r w:rsidRPr="00867BA2">
        <w:rPr>
          <w:rFonts w:ascii="Arial" w:hAnsi="Arial" w:cs="Arial"/>
          <w:noProof/>
        </w:rPr>
        <w:drawing>
          <wp:inline distT="0" distB="0" distL="0" distR="0" wp14:anchorId="41C60324" wp14:editId="647344AF">
            <wp:extent cx="2870410" cy="1082040"/>
            <wp:effectExtent l="19050" t="19050" r="25400" b="228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Lst>
                    </a:blip>
                    <a:srcRect l="24519" t="31544" r="44872" b="52349"/>
                    <a:stretch>
                      <a:fillRect/>
                    </a:stretch>
                  </pic:blipFill>
                  <pic:spPr bwMode="auto">
                    <a:xfrm>
                      <a:off x="0" y="0"/>
                      <a:ext cx="2883419" cy="1086944"/>
                    </a:xfrm>
                    <a:prstGeom prst="rect">
                      <a:avLst/>
                    </a:prstGeom>
                    <a:noFill/>
                    <a:ln w="19050">
                      <a:solidFill>
                        <a:schemeClr val="accent1"/>
                      </a:solidFill>
                      <a:miter lim="800000"/>
                      <a:headEnd/>
                      <a:tailEnd/>
                    </a:ln>
                  </pic:spPr>
                </pic:pic>
              </a:graphicData>
            </a:graphic>
          </wp:inline>
        </w:drawing>
      </w:r>
    </w:p>
    <w:p w:rsidR="00AB406A" w:rsidRPr="00867BA2" w:rsidRDefault="00AB406A" w:rsidP="00AB406A">
      <w:pPr>
        <w:pStyle w:val="ListParagraph"/>
        <w:ind w:left="180"/>
        <w:rPr>
          <w:rFonts w:ascii="Arial" w:hAnsi="Arial" w:cs="Arial"/>
        </w:rPr>
      </w:pPr>
    </w:p>
    <w:p w:rsidR="00AB406A" w:rsidRPr="00867BA2" w:rsidRDefault="00530A43" w:rsidP="00AB406A">
      <w:pPr>
        <w:pStyle w:val="ListParagraph"/>
        <w:ind w:left="180"/>
        <w:rPr>
          <w:rFonts w:ascii="Arial" w:hAnsi="Arial" w:cs="Arial"/>
        </w:rPr>
      </w:pPr>
      <w:r w:rsidRPr="00867BA2">
        <w:rPr>
          <w:rFonts w:ascii="Arial" w:hAnsi="Arial" w:cs="Arial"/>
        </w:rPr>
        <w:t>For both</w:t>
      </w:r>
      <w:r w:rsidR="001E5B6B" w:rsidRPr="00867BA2">
        <w:rPr>
          <w:rFonts w:ascii="Arial" w:hAnsi="Arial" w:cs="Arial"/>
        </w:rPr>
        <w:t xml:space="preserve"> </w:t>
      </w:r>
      <w:r w:rsidRPr="00867BA2">
        <w:rPr>
          <w:rFonts w:ascii="Arial" w:hAnsi="Arial" w:cs="Arial"/>
        </w:rPr>
        <w:t>Facility Types</w:t>
      </w:r>
      <w:r w:rsidR="006D7B34" w:rsidRPr="00867BA2">
        <w:rPr>
          <w:rFonts w:ascii="Arial" w:hAnsi="Arial" w:cs="Arial"/>
        </w:rPr>
        <w:t xml:space="preserve"> (Distribution System and Ground Water)</w:t>
      </w:r>
      <w:r w:rsidRPr="00867BA2">
        <w:rPr>
          <w:rFonts w:ascii="Arial" w:hAnsi="Arial" w:cs="Arial"/>
        </w:rPr>
        <w:t>, the b</w:t>
      </w:r>
      <w:r w:rsidR="00AB406A" w:rsidRPr="00867BA2">
        <w:rPr>
          <w:rFonts w:ascii="Arial" w:hAnsi="Arial" w:cs="Arial"/>
        </w:rPr>
        <w:t xml:space="preserve">lank fields </w:t>
      </w:r>
      <w:r w:rsidR="00226F53" w:rsidRPr="00867BA2">
        <w:rPr>
          <w:rFonts w:ascii="Arial" w:hAnsi="Arial" w:cs="Arial"/>
        </w:rPr>
        <w:t xml:space="preserve">such as </w:t>
      </w:r>
      <w:r w:rsidR="009A0616" w:rsidRPr="00867BA2">
        <w:rPr>
          <w:rFonts w:ascii="Arial" w:hAnsi="Arial" w:cs="Arial"/>
        </w:rPr>
        <w:t>“</w:t>
      </w:r>
      <w:r w:rsidR="00226F53" w:rsidRPr="00867BA2">
        <w:rPr>
          <w:rFonts w:ascii="Arial" w:hAnsi="Arial" w:cs="Arial"/>
        </w:rPr>
        <w:t>Lab Log ID</w:t>
      </w:r>
      <w:r w:rsidR="009A0616" w:rsidRPr="00867BA2">
        <w:rPr>
          <w:rFonts w:ascii="Arial" w:hAnsi="Arial" w:cs="Arial"/>
        </w:rPr>
        <w:t>”</w:t>
      </w:r>
      <w:r w:rsidR="00226F53" w:rsidRPr="00867BA2">
        <w:rPr>
          <w:rFonts w:ascii="Arial" w:hAnsi="Arial" w:cs="Arial"/>
        </w:rPr>
        <w:t xml:space="preserve">, </w:t>
      </w:r>
      <w:r w:rsidR="009A0616" w:rsidRPr="00867BA2">
        <w:rPr>
          <w:rFonts w:ascii="Arial" w:hAnsi="Arial" w:cs="Arial"/>
        </w:rPr>
        <w:t>“</w:t>
      </w:r>
      <w:r w:rsidR="00226F53" w:rsidRPr="00867BA2">
        <w:rPr>
          <w:rFonts w:ascii="Arial" w:hAnsi="Arial" w:cs="Arial"/>
        </w:rPr>
        <w:t>Location Code</w:t>
      </w:r>
      <w:r w:rsidR="009A0616" w:rsidRPr="00867BA2">
        <w:rPr>
          <w:rFonts w:ascii="Arial" w:hAnsi="Arial" w:cs="Arial"/>
        </w:rPr>
        <w:t>”</w:t>
      </w:r>
      <w:r w:rsidR="00226F53" w:rsidRPr="00867BA2">
        <w:rPr>
          <w:rFonts w:ascii="Arial" w:hAnsi="Arial" w:cs="Arial"/>
        </w:rPr>
        <w:t xml:space="preserve">, </w:t>
      </w:r>
      <w:r w:rsidR="009A0616" w:rsidRPr="00867BA2">
        <w:rPr>
          <w:rFonts w:ascii="Arial" w:hAnsi="Arial" w:cs="Arial"/>
        </w:rPr>
        <w:t>“</w:t>
      </w:r>
      <w:r w:rsidR="00226F53" w:rsidRPr="00867BA2">
        <w:rPr>
          <w:rFonts w:ascii="Arial" w:hAnsi="Arial" w:cs="Arial"/>
        </w:rPr>
        <w:t>Location</w:t>
      </w:r>
      <w:r w:rsidR="009A0616" w:rsidRPr="00867BA2">
        <w:rPr>
          <w:rFonts w:ascii="Arial" w:hAnsi="Arial" w:cs="Arial"/>
        </w:rPr>
        <w:t>”</w:t>
      </w:r>
      <w:r w:rsidR="00226F53" w:rsidRPr="00867BA2">
        <w:rPr>
          <w:rFonts w:ascii="Arial" w:hAnsi="Arial" w:cs="Arial"/>
        </w:rPr>
        <w:t>, and all</w:t>
      </w:r>
      <w:r w:rsidR="00AB66D4" w:rsidRPr="00867BA2">
        <w:rPr>
          <w:rFonts w:ascii="Arial" w:hAnsi="Arial" w:cs="Arial"/>
        </w:rPr>
        <w:t xml:space="preserve"> </w:t>
      </w:r>
      <w:r w:rsidR="00226F53" w:rsidRPr="00867BA2">
        <w:rPr>
          <w:rFonts w:ascii="Arial" w:hAnsi="Arial" w:cs="Arial"/>
        </w:rPr>
        <w:t xml:space="preserve">collection fields </w:t>
      </w:r>
      <w:r w:rsidR="00AB406A" w:rsidRPr="00867BA2">
        <w:rPr>
          <w:rFonts w:ascii="Arial" w:hAnsi="Arial" w:cs="Arial"/>
        </w:rPr>
        <w:t>must be populated manually</w:t>
      </w:r>
      <w:r w:rsidR="001E5B6B" w:rsidRPr="00867BA2">
        <w:rPr>
          <w:rFonts w:ascii="Arial" w:hAnsi="Arial" w:cs="Arial"/>
        </w:rPr>
        <w:t>.</w:t>
      </w:r>
      <w:r w:rsidR="00F874B8" w:rsidRPr="00867BA2">
        <w:rPr>
          <w:rFonts w:ascii="Arial" w:hAnsi="Arial" w:cs="Arial"/>
        </w:rPr>
        <w:t xml:space="preserve"> However, after a location code/location pair is entered and saved, it will be </w:t>
      </w:r>
      <w:r w:rsidR="009154CB" w:rsidRPr="00867BA2">
        <w:rPr>
          <w:rFonts w:ascii="Arial" w:hAnsi="Arial" w:cs="Arial"/>
        </w:rPr>
        <w:t xml:space="preserve">saved </w:t>
      </w:r>
      <w:r w:rsidR="00B269B4" w:rsidRPr="00867BA2">
        <w:rPr>
          <w:rFonts w:ascii="Arial" w:hAnsi="Arial" w:cs="Arial"/>
        </w:rPr>
        <w:t>for each water system</w:t>
      </w:r>
      <w:r w:rsidR="00F874B8" w:rsidRPr="00867BA2">
        <w:rPr>
          <w:rFonts w:ascii="Arial" w:hAnsi="Arial" w:cs="Arial"/>
        </w:rPr>
        <w:t>;</w:t>
      </w:r>
      <w:r w:rsidR="00F7013D" w:rsidRPr="00867BA2">
        <w:rPr>
          <w:rFonts w:ascii="Arial" w:hAnsi="Arial" w:cs="Arial"/>
        </w:rPr>
        <w:t xml:space="preserve"> </w:t>
      </w:r>
      <w:r w:rsidR="00F874B8" w:rsidRPr="00867BA2">
        <w:rPr>
          <w:rFonts w:ascii="Arial" w:hAnsi="Arial" w:cs="Arial"/>
        </w:rPr>
        <w:t xml:space="preserve">from then on, </w:t>
      </w:r>
      <w:r w:rsidR="00F7013D" w:rsidRPr="00867BA2">
        <w:rPr>
          <w:rFonts w:ascii="Arial" w:hAnsi="Arial" w:cs="Arial"/>
        </w:rPr>
        <w:t>t</w:t>
      </w:r>
      <w:r w:rsidR="001E5B6B" w:rsidRPr="00867BA2">
        <w:rPr>
          <w:rFonts w:ascii="Arial" w:hAnsi="Arial" w:cs="Arial"/>
        </w:rPr>
        <w:t>he “L</w:t>
      </w:r>
      <w:r w:rsidR="00B269B4" w:rsidRPr="00867BA2">
        <w:rPr>
          <w:rFonts w:ascii="Arial" w:hAnsi="Arial" w:cs="Arial"/>
        </w:rPr>
        <w:t>ocation</w:t>
      </w:r>
      <w:r w:rsidR="001E5B6B" w:rsidRPr="00867BA2">
        <w:rPr>
          <w:rFonts w:ascii="Arial" w:hAnsi="Arial" w:cs="Arial"/>
        </w:rPr>
        <w:t xml:space="preserve">” </w:t>
      </w:r>
      <w:r w:rsidR="00B269B4" w:rsidRPr="00867BA2">
        <w:rPr>
          <w:rFonts w:ascii="Arial" w:hAnsi="Arial" w:cs="Arial"/>
        </w:rPr>
        <w:t xml:space="preserve">field will populate automatically </w:t>
      </w:r>
      <w:r w:rsidR="00F7013D" w:rsidRPr="00867BA2">
        <w:rPr>
          <w:rFonts w:ascii="Arial" w:hAnsi="Arial" w:cs="Arial"/>
        </w:rPr>
        <w:t>w</w:t>
      </w:r>
      <w:r w:rsidR="00B269B4" w:rsidRPr="00867BA2">
        <w:rPr>
          <w:rFonts w:ascii="Arial" w:hAnsi="Arial" w:cs="Arial"/>
        </w:rPr>
        <w:t xml:space="preserve">hen </w:t>
      </w:r>
      <w:r w:rsidR="001E5B6B" w:rsidRPr="00867BA2">
        <w:rPr>
          <w:rFonts w:ascii="Arial" w:hAnsi="Arial" w:cs="Arial"/>
        </w:rPr>
        <w:t>the</w:t>
      </w:r>
      <w:r w:rsidR="00F7013D" w:rsidRPr="00867BA2">
        <w:rPr>
          <w:rFonts w:ascii="Arial" w:hAnsi="Arial" w:cs="Arial"/>
        </w:rPr>
        <w:t xml:space="preserve"> corresponding </w:t>
      </w:r>
      <w:r w:rsidR="001E5B6B" w:rsidRPr="00867BA2">
        <w:rPr>
          <w:rFonts w:ascii="Arial" w:hAnsi="Arial" w:cs="Arial"/>
        </w:rPr>
        <w:t>“L</w:t>
      </w:r>
      <w:r w:rsidR="00B269B4" w:rsidRPr="00867BA2">
        <w:rPr>
          <w:rFonts w:ascii="Arial" w:hAnsi="Arial" w:cs="Arial"/>
        </w:rPr>
        <w:t xml:space="preserve">ocation </w:t>
      </w:r>
      <w:r w:rsidR="001E5B6B" w:rsidRPr="00867BA2">
        <w:rPr>
          <w:rFonts w:ascii="Arial" w:hAnsi="Arial" w:cs="Arial"/>
        </w:rPr>
        <w:t>C</w:t>
      </w:r>
      <w:r w:rsidR="00B269B4" w:rsidRPr="00867BA2">
        <w:rPr>
          <w:rFonts w:ascii="Arial" w:hAnsi="Arial" w:cs="Arial"/>
        </w:rPr>
        <w:t>ode</w:t>
      </w:r>
      <w:r w:rsidR="001E5B6B" w:rsidRPr="00867BA2">
        <w:rPr>
          <w:rFonts w:ascii="Arial" w:hAnsi="Arial" w:cs="Arial"/>
        </w:rPr>
        <w:t xml:space="preserve">” </w:t>
      </w:r>
      <w:r w:rsidR="00B269B4" w:rsidRPr="00867BA2">
        <w:rPr>
          <w:rFonts w:ascii="Arial" w:hAnsi="Arial" w:cs="Arial"/>
        </w:rPr>
        <w:t>is entered</w:t>
      </w:r>
      <w:r w:rsidR="00F874B8" w:rsidRPr="00867BA2">
        <w:rPr>
          <w:rFonts w:ascii="Arial" w:hAnsi="Arial" w:cs="Arial"/>
        </w:rPr>
        <w:t>.</w:t>
      </w:r>
      <w:r w:rsidR="00F7013D" w:rsidRPr="00867BA2">
        <w:rPr>
          <w:rFonts w:ascii="Arial" w:hAnsi="Arial" w:cs="Arial"/>
        </w:rPr>
        <w:t xml:space="preserve"> </w:t>
      </w:r>
      <w:r w:rsidR="00226F53" w:rsidRPr="00867BA2">
        <w:rPr>
          <w:rFonts w:ascii="Arial" w:hAnsi="Arial" w:cs="Arial"/>
        </w:rPr>
        <w:t>E</w:t>
      </w:r>
      <w:r w:rsidR="00AB406A" w:rsidRPr="00867BA2">
        <w:rPr>
          <w:rFonts w:ascii="Arial" w:hAnsi="Arial" w:cs="Arial"/>
        </w:rPr>
        <w:t xml:space="preserve">very field on the Sample </w:t>
      </w:r>
      <w:r w:rsidR="00EF3594" w:rsidRPr="00867BA2">
        <w:rPr>
          <w:rFonts w:ascii="Arial" w:hAnsi="Arial" w:cs="Arial"/>
        </w:rPr>
        <w:t xml:space="preserve">Detail </w:t>
      </w:r>
      <w:r w:rsidR="009A0616" w:rsidRPr="00867BA2">
        <w:rPr>
          <w:rFonts w:ascii="Arial" w:hAnsi="Arial" w:cs="Arial"/>
        </w:rPr>
        <w:t>S</w:t>
      </w:r>
      <w:r w:rsidR="00AB406A" w:rsidRPr="00867BA2">
        <w:rPr>
          <w:rFonts w:ascii="Arial" w:hAnsi="Arial" w:cs="Arial"/>
        </w:rPr>
        <w:t xml:space="preserve">creen must be completed before </w:t>
      </w:r>
      <w:r w:rsidR="008660EF" w:rsidRPr="00867BA2">
        <w:rPr>
          <w:rFonts w:ascii="Arial" w:hAnsi="Arial" w:cs="Arial"/>
        </w:rPr>
        <w:t xml:space="preserve">a </w:t>
      </w:r>
      <w:r w:rsidR="00AB406A" w:rsidRPr="00867BA2">
        <w:rPr>
          <w:rFonts w:ascii="Arial" w:hAnsi="Arial" w:cs="Arial"/>
        </w:rPr>
        <w:t>samp</w:t>
      </w:r>
      <w:r w:rsidR="006D7B34" w:rsidRPr="00867BA2">
        <w:rPr>
          <w:rFonts w:ascii="Arial" w:hAnsi="Arial" w:cs="Arial"/>
        </w:rPr>
        <w:t>l</w:t>
      </w:r>
      <w:r w:rsidR="005155F1" w:rsidRPr="00867BA2">
        <w:rPr>
          <w:rFonts w:ascii="Arial" w:hAnsi="Arial" w:cs="Arial"/>
        </w:rPr>
        <w:t xml:space="preserve">ing </w:t>
      </w:r>
      <w:r w:rsidR="00AB406A" w:rsidRPr="00867BA2">
        <w:rPr>
          <w:rFonts w:ascii="Arial" w:hAnsi="Arial" w:cs="Arial"/>
        </w:rPr>
        <w:t>result c</w:t>
      </w:r>
      <w:r w:rsidR="006D7B34" w:rsidRPr="00867BA2">
        <w:rPr>
          <w:rFonts w:ascii="Arial" w:hAnsi="Arial" w:cs="Arial"/>
        </w:rPr>
        <w:t xml:space="preserve">an </w:t>
      </w:r>
      <w:r w:rsidR="00AB406A" w:rsidRPr="00867BA2">
        <w:rPr>
          <w:rFonts w:ascii="Arial" w:hAnsi="Arial" w:cs="Arial"/>
        </w:rPr>
        <w:t>be submitted</w:t>
      </w:r>
      <w:r w:rsidR="006D7B34" w:rsidRPr="00867BA2">
        <w:rPr>
          <w:rFonts w:ascii="Arial" w:hAnsi="Arial" w:cs="Arial"/>
        </w:rPr>
        <w:t xml:space="preserve">.  </w:t>
      </w:r>
      <w:r w:rsidR="00AB406A" w:rsidRPr="00867BA2">
        <w:rPr>
          <w:rFonts w:ascii="Arial" w:hAnsi="Arial" w:cs="Arial"/>
        </w:rPr>
        <w:t xml:space="preserve">Note that a sample can be saved </w:t>
      </w:r>
      <w:r w:rsidR="005641CC" w:rsidRPr="00867BA2">
        <w:rPr>
          <w:rFonts w:ascii="Arial" w:hAnsi="Arial" w:cs="Arial"/>
        </w:rPr>
        <w:t xml:space="preserve">in “PRE” </w:t>
      </w:r>
      <w:hyperlink w:anchor="_Appendix_1_-" w:history="1">
        <w:r w:rsidR="005641CC" w:rsidRPr="00867BA2">
          <w:rPr>
            <w:rStyle w:val="Hyperlink"/>
            <w:rFonts w:ascii="Arial" w:hAnsi="Arial" w:cs="Arial"/>
          </w:rPr>
          <w:t>status</w:t>
        </w:r>
      </w:hyperlink>
      <w:r w:rsidR="005641CC" w:rsidRPr="00867BA2">
        <w:rPr>
          <w:rFonts w:ascii="Arial" w:hAnsi="Arial" w:cs="Arial"/>
        </w:rPr>
        <w:t xml:space="preserve"> </w:t>
      </w:r>
      <w:r w:rsidR="00AB406A" w:rsidRPr="00867BA2">
        <w:rPr>
          <w:rFonts w:ascii="Arial" w:hAnsi="Arial" w:cs="Arial"/>
        </w:rPr>
        <w:t xml:space="preserve">without </w:t>
      </w:r>
      <w:r w:rsidR="006D7B34" w:rsidRPr="00867BA2">
        <w:rPr>
          <w:rFonts w:ascii="Arial" w:hAnsi="Arial" w:cs="Arial"/>
        </w:rPr>
        <w:t xml:space="preserve">completing the </w:t>
      </w:r>
      <w:r w:rsidR="00AB406A" w:rsidRPr="00867BA2">
        <w:rPr>
          <w:rFonts w:ascii="Arial" w:hAnsi="Arial" w:cs="Arial"/>
        </w:rPr>
        <w:t>collection information (</w:t>
      </w:r>
      <w:r w:rsidR="009A0616" w:rsidRPr="00867BA2">
        <w:rPr>
          <w:rFonts w:ascii="Arial" w:hAnsi="Arial" w:cs="Arial"/>
        </w:rPr>
        <w:t>“</w:t>
      </w:r>
      <w:r w:rsidR="00AB406A" w:rsidRPr="00867BA2">
        <w:rPr>
          <w:rFonts w:ascii="Arial" w:hAnsi="Arial" w:cs="Arial"/>
        </w:rPr>
        <w:t>Collected By</w:t>
      </w:r>
      <w:r w:rsidR="009A0616" w:rsidRPr="00867BA2">
        <w:rPr>
          <w:rFonts w:ascii="Arial" w:hAnsi="Arial" w:cs="Arial"/>
        </w:rPr>
        <w:t>”</w:t>
      </w:r>
      <w:r w:rsidR="00AB406A" w:rsidRPr="00867BA2">
        <w:rPr>
          <w:rFonts w:ascii="Arial" w:hAnsi="Arial" w:cs="Arial"/>
        </w:rPr>
        <w:t xml:space="preserve">, </w:t>
      </w:r>
      <w:r w:rsidR="009A0616" w:rsidRPr="00867BA2">
        <w:rPr>
          <w:rFonts w:ascii="Arial" w:hAnsi="Arial" w:cs="Arial"/>
        </w:rPr>
        <w:t>“</w:t>
      </w:r>
      <w:r w:rsidR="00AB406A" w:rsidRPr="00867BA2">
        <w:rPr>
          <w:rFonts w:ascii="Arial" w:hAnsi="Arial" w:cs="Arial"/>
        </w:rPr>
        <w:t>Collection Date</w:t>
      </w:r>
      <w:r w:rsidR="009A0616" w:rsidRPr="00867BA2">
        <w:rPr>
          <w:rFonts w:ascii="Arial" w:hAnsi="Arial" w:cs="Arial"/>
        </w:rPr>
        <w:t>”</w:t>
      </w:r>
      <w:r w:rsidR="00AB406A" w:rsidRPr="00867BA2">
        <w:rPr>
          <w:rFonts w:ascii="Arial" w:hAnsi="Arial" w:cs="Arial"/>
        </w:rPr>
        <w:t xml:space="preserve">, and </w:t>
      </w:r>
      <w:r w:rsidR="009A0616" w:rsidRPr="00867BA2">
        <w:rPr>
          <w:rFonts w:ascii="Arial" w:hAnsi="Arial" w:cs="Arial"/>
        </w:rPr>
        <w:t>“</w:t>
      </w:r>
      <w:r w:rsidR="00AB406A" w:rsidRPr="00867BA2">
        <w:rPr>
          <w:rFonts w:ascii="Arial" w:hAnsi="Arial" w:cs="Arial"/>
        </w:rPr>
        <w:t>Collection Time</w:t>
      </w:r>
      <w:r w:rsidR="009A0616" w:rsidRPr="00867BA2">
        <w:rPr>
          <w:rFonts w:ascii="Arial" w:hAnsi="Arial" w:cs="Arial"/>
        </w:rPr>
        <w:t>”</w:t>
      </w:r>
      <w:r w:rsidR="00F3313F" w:rsidRPr="00867BA2">
        <w:rPr>
          <w:rFonts w:ascii="Arial" w:hAnsi="Arial" w:cs="Arial"/>
        </w:rPr>
        <w:t>) fields</w:t>
      </w:r>
      <w:r w:rsidR="006D7B34" w:rsidRPr="00867BA2">
        <w:rPr>
          <w:rFonts w:ascii="Arial" w:hAnsi="Arial" w:cs="Arial"/>
        </w:rPr>
        <w:t xml:space="preserve">.  </w:t>
      </w:r>
      <w:r w:rsidR="00226F53" w:rsidRPr="00867BA2">
        <w:rPr>
          <w:rFonts w:ascii="Arial" w:hAnsi="Arial" w:cs="Arial"/>
        </w:rPr>
        <w:t>This is intended for pre</w:t>
      </w:r>
      <w:r w:rsidR="00AB2A32" w:rsidRPr="00867BA2">
        <w:rPr>
          <w:rFonts w:ascii="Arial" w:hAnsi="Arial" w:cs="Arial"/>
        </w:rPr>
        <w:t>-</w:t>
      </w:r>
      <w:r w:rsidR="00226F53" w:rsidRPr="00867BA2">
        <w:rPr>
          <w:rFonts w:ascii="Arial" w:hAnsi="Arial" w:cs="Arial"/>
        </w:rPr>
        <w:t>printing of sampl</w:t>
      </w:r>
      <w:r w:rsidR="0086242F" w:rsidRPr="00867BA2">
        <w:rPr>
          <w:rFonts w:ascii="Arial" w:hAnsi="Arial" w:cs="Arial"/>
        </w:rPr>
        <w:t xml:space="preserve">e </w:t>
      </w:r>
      <w:r w:rsidR="00226F53" w:rsidRPr="00867BA2">
        <w:rPr>
          <w:rFonts w:ascii="Arial" w:hAnsi="Arial" w:cs="Arial"/>
        </w:rPr>
        <w:t xml:space="preserve">forms </w:t>
      </w:r>
      <w:r w:rsidR="006D2492" w:rsidRPr="00867BA2">
        <w:rPr>
          <w:rFonts w:ascii="Arial" w:hAnsi="Arial" w:cs="Arial"/>
        </w:rPr>
        <w:t>to be sent with empty bottles for collection</w:t>
      </w:r>
      <w:r w:rsidR="00092EB6" w:rsidRPr="00867BA2">
        <w:rPr>
          <w:rFonts w:ascii="Arial" w:hAnsi="Arial" w:cs="Arial"/>
        </w:rPr>
        <w:t xml:space="preserve"> at </w:t>
      </w:r>
      <w:r w:rsidR="00E66FFB" w:rsidRPr="00867BA2">
        <w:rPr>
          <w:rFonts w:ascii="Arial" w:hAnsi="Arial" w:cs="Arial"/>
        </w:rPr>
        <w:t>a</w:t>
      </w:r>
      <w:r w:rsidR="00092EB6" w:rsidRPr="00867BA2">
        <w:rPr>
          <w:rFonts w:ascii="Arial" w:hAnsi="Arial" w:cs="Arial"/>
        </w:rPr>
        <w:t xml:space="preserve"> </w:t>
      </w:r>
      <w:r w:rsidR="00014B21" w:rsidRPr="00867BA2">
        <w:rPr>
          <w:rFonts w:ascii="Arial" w:hAnsi="Arial" w:cs="Arial"/>
        </w:rPr>
        <w:t>client’s location</w:t>
      </w:r>
      <w:r w:rsidR="006D2492" w:rsidRPr="00867BA2">
        <w:rPr>
          <w:rFonts w:ascii="Arial" w:hAnsi="Arial" w:cs="Arial"/>
        </w:rPr>
        <w:t>.</w:t>
      </w:r>
    </w:p>
    <w:p w:rsidR="006D7B34" w:rsidRPr="00867BA2" w:rsidRDefault="006D7B34" w:rsidP="00EF3594">
      <w:pPr>
        <w:pStyle w:val="ListParagraph"/>
        <w:ind w:left="180"/>
        <w:rPr>
          <w:rFonts w:ascii="Arial" w:hAnsi="Arial" w:cs="Arial"/>
        </w:rPr>
      </w:pPr>
    </w:p>
    <w:p w:rsidR="00EF3594" w:rsidRPr="00867BA2" w:rsidRDefault="00226F53" w:rsidP="00EF3594">
      <w:pPr>
        <w:pStyle w:val="ListParagraph"/>
        <w:ind w:left="180"/>
        <w:rPr>
          <w:rFonts w:ascii="Arial" w:hAnsi="Arial" w:cs="Arial"/>
        </w:rPr>
      </w:pPr>
      <w:r w:rsidRPr="00867BA2">
        <w:rPr>
          <w:rFonts w:ascii="Arial" w:hAnsi="Arial" w:cs="Arial"/>
        </w:rPr>
        <w:t xml:space="preserve">When all of </w:t>
      </w:r>
      <w:r w:rsidR="008F58E8" w:rsidRPr="00867BA2">
        <w:rPr>
          <w:rFonts w:ascii="Arial" w:hAnsi="Arial" w:cs="Arial"/>
        </w:rPr>
        <w:t xml:space="preserve">the </w:t>
      </w:r>
      <w:r w:rsidRPr="00867BA2">
        <w:rPr>
          <w:rFonts w:ascii="Arial" w:hAnsi="Arial" w:cs="Arial"/>
        </w:rPr>
        <w:t>sample information is entered</w:t>
      </w:r>
      <w:r w:rsidR="00DC3370" w:rsidRPr="00867BA2">
        <w:rPr>
          <w:rFonts w:ascii="Arial" w:hAnsi="Arial" w:cs="Arial"/>
        </w:rPr>
        <w:t xml:space="preserve">, </w:t>
      </w:r>
      <w:r w:rsidRPr="00867BA2">
        <w:rPr>
          <w:rFonts w:ascii="Arial" w:hAnsi="Arial" w:cs="Arial"/>
        </w:rPr>
        <w:t xml:space="preserve">and the lab user is ready to proceed </w:t>
      </w:r>
      <w:r w:rsidR="007341C2" w:rsidRPr="00867BA2">
        <w:rPr>
          <w:rFonts w:ascii="Arial" w:hAnsi="Arial" w:cs="Arial"/>
        </w:rPr>
        <w:t xml:space="preserve">to </w:t>
      </w:r>
      <w:r w:rsidRPr="00867BA2">
        <w:rPr>
          <w:rFonts w:ascii="Arial" w:hAnsi="Arial" w:cs="Arial"/>
        </w:rPr>
        <w:t>entering analytical results, she</w:t>
      </w:r>
      <w:r w:rsidR="008F58E8" w:rsidRPr="00867BA2">
        <w:rPr>
          <w:rFonts w:ascii="Arial" w:hAnsi="Arial" w:cs="Arial"/>
        </w:rPr>
        <w:t>/</w:t>
      </w:r>
      <w:r w:rsidRPr="00867BA2">
        <w:rPr>
          <w:rFonts w:ascii="Arial" w:hAnsi="Arial" w:cs="Arial"/>
        </w:rPr>
        <w:t xml:space="preserve">he can get to </w:t>
      </w:r>
      <w:r w:rsidR="00DC3370" w:rsidRPr="00867BA2">
        <w:rPr>
          <w:rFonts w:ascii="Arial" w:hAnsi="Arial" w:cs="Arial"/>
        </w:rPr>
        <w:t xml:space="preserve">the </w:t>
      </w:r>
      <w:r w:rsidR="00EF3594" w:rsidRPr="00867BA2">
        <w:rPr>
          <w:rFonts w:ascii="Arial" w:hAnsi="Arial" w:cs="Arial"/>
        </w:rPr>
        <w:t>Sample Analysis</w:t>
      </w:r>
      <w:r w:rsidR="00021814" w:rsidRPr="00867BA2">
        <w:rPr>
          <w:rFonts w:ascii="Arial" w:hAnsi="Arial" w:cs="Arial"/>
        </w:rPr>
        <w:t xml:space="preserve"> </w:t>
      </w:r>
      <w:r w:rsidR="00DC3370" w:rsidRPr="00867BA2">
        <w:rPr>
          <w:rFonts w:ascii="Arial" w:hAnsi="Arial" w:cs="Arial"/>
        </w:rPr>
        <w:t>S</w:t>
      </w:r>
      <w:r w:rsidR="00FF27FF" w:rsidRPr="00867BA2">
        <w:rPr>
          <w:rFonts w:ascii="Arial" w:hAnsi="Arial" w:cs="Arial"/>
        </w:rPr>
        <w:t>creen</w:t>
      </w:r>
      <w:r w:rsidR="00470C1D" w:rsidRPr="00867BA2">
        <w:rPr>
          <w:rFonts w:ascii="Arial" w:hAnsi="Arial" w:cs="Arial"/>
        </w:rPr>
        <w:t xml:space="preserve"> </w:t>
      </w:r>
      <w:r w:rsidR="00021814" w:rsidRPr="00867BA2">
        <w:rPr>
          <w:rFonts w:ascii="Arial" w:hAnsi="Arial" w:cs="Arial"/>
        </w:rPr>
        <w:t xml:space="preserve">either by clicking “Go to Sample Analysis” button </w:t>
      </w:r>
      <w:r w:rsidR="0045074E" w:rsidRPr="00867BA2">
        <w:rPr>
          <w:rFonts w:ascii="Arial" w:hAnsi="Arial" w:cs="Arial"/>
          <w:noProof/>
        </w:rPr>
        <w:drawing>
          <wp:inline distT="0" distB="0" distL="0" distR="0" wp14:anchorId="351EC7CA" wp14:editId="78E35E88">
            <wp:extent cx="2105025" cy="1095375"/>
            <wp:effectExtent l="19050" t="19050" r="28575" b="2857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05025" cy="1095375"/>
                    </a:xfrm>
                    <a:prstGeom prst="rect">
                      <a:avLst/>
                    </a:prstGeom>
                    <a:ln>
                      <a:solidFill>
                        <a:schemeClr val="accent1"/>
                      </a:solidFill>
                    </a:ln>
                  </pic:spPr>
                </pic:pic>
              </a:graphicData>
            </a:graphic>
          </wp:inline>
        </w:drawing>
      </w:r>
      <w:r w:rsidR="00EF3594" w:rsidRPr="00867BA2">
        <w:rPr>
          <w:rFonts w:ascii="Arial" w:hAnsi="Arial" w:cs="Arial"/>
        </w:rPr>
        <w:t xml:space="preserve">    - OR-</w:t>
      </w:r>
    </w:p>
    <w:p w:rsidR="007341C2" w:rsidRPr="00867BA2" w:rsidRDefault="00021814" w:rsidP="00EF3594">
      <w:pPr>
        <w:pStyle w:val="ListParagraph"/>
        <w:ind w:left="180"/>
        <w:rPr>
          <w:rFonts w:ascii="Arial" w:hAnsi="Arial" w:cs="Arial"/>
        </w:rPr>
      </w:pPr>
      <w:r w:rsidRPr="00867BA2">
        <w:rPr>
          <w:rFonts w:ascii="Arial" w:hAnsi="Arial" w:cs="Arial"/>
        </w:rPr>
        <w:t xml:space="preserve"> </w:t>
      </w:r>
    </w:p>
    <w:p w:rsidR="000E2634" w:rsidRPr="00867BA2" w:rsidRDefault="007341C2" w:rsidP="00AB406A">
      <w:pPr>
        <w:pStyle w:val="ListParagraph"/>
        <w:ind w:left="180"/>
        <w:rPr>
          <w:rFonts w:ascii="Arial" w:hAnsi="Arial" w:cs="Arial"/>
        </w:rPr>
      </w:pPr>
      <w:r w:rsidRPr="00867BA2">
        <w:rPr>
          <w:rFonts w:ascii="Arial" w:hAnsi="Arial" w:cs="Arial"/>
        </w:rPr>
        <w:t xml:space="preserve"> </w:t>
      </w:r>
      <w:r w:rsidR="00021814" w:rsidRPr="00867BA2">
        <w:rPr>
          <w:rFonts w:ascii="Arial" w:hAnsi="Arial" w:cs="Arial"/>
        </w:rPr>
        <w:t>by clicking “Save</w:t>
      </w:r>
      <w:r w:rsidRPr="00867BA2">
        <w:rPr>
          <w:rFonts w:ascii="Arial" w:hAnsi="Arial" w:cs="Arial"/>
        </w:rPr>
        <w:t xml:space="preserve"> and Close</w:t>
      </w:r>
      <w:r w:rsidR="00021814" w:rsidRPr="00867BA2">
        <w:rPr>
          <w:rFonts w:ascii="Arial" w:hAnsi="Arial" w:cs="Arial"/>
        </w:rPr>
        <w:t>” button and then accessing th</w:t>
      </w:r>
      <w:r w:rsidR="00B33413" w:rsidRPr="00867BA2">
        <w:rPr>
          <w:rFonts w:ascii="Arial" w:hAnsi="Arial" w:cs="Arial"/>
        </w:rPr>
        <w:t xml:space="preserve">e </w:t>
      </w:r>
      <w:r w:rsidR="00A96906" w:rsidRPr="00867BA2">
        <w:rPr>
          <w:rFonts w:ascii="Arial" w:hAnsi="Arial" w:cs="Arial"/>
        </w:rPr>
        <w:t xml:space="preserve">Sample Analysis </w:t>
      </w:r>
      <w:r w:rsidR="00DC3370" w:rsidRPr="00867BA2">
        <w:rPr>
          <w:rFonts w:ascii="Arial" w:hAnsi="Arial" w:cs="Arial"/>
        </w:rPr>
        <w:t>S</w:t>
      </w:r>
      <w:r w:rsidR="00021814" w:rsidRPr="00867BA2">
        <w:rPr>
          <w:rFonts w:ascii="Arial" w:hAnsi="Arial" w:cs="Arial"/>
        </w:rPr>
        <w:t>creen by pressing “Analysis”</w:t>
      </w:r>
      <w:r w:rsidRPr="00867BA2">
        <w:rPr>
          <w:rFonts w:ascii="Arial" w:hAnsi="Arial" w:cs="Arial"/>
        </w:rPr>
        <w:t xml:space="preserve">   </w:t>
      </w:r>
      <w:r w:rsidR="00021814" w:rsidRPr="00867BA2">
        <w:rPr>
          <w:rFonts w:ascii="Arial" w:hAnsi="Arial" w:cs="Arial"/>
        </w:rPr>
        <w:t xml:space="preserve"> </w:t>
      </w:r>
      <w:r w:rsidR="0045074E" w:rsidRPr="00867BA2">
        <w:rPr>
          <w:rFonts w:ascii="Arial" w:hAnsi="Arial" w:cs="Arial"/>
          <w:noProof/>
        </w:rPr>
        <w:drawing>
          <wp:inline distT="0" distB="0" distL="0" distR="0" wp14:anchorId="45AE728E" wp14:editId="506D81D5">
            <wp:extent cx="542925" cy="552450"/>
            <wp:effectExtent l="19050" t="19050" r="28575" b="1905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2925" cy="552450"/>
                    </a:xfrm>
                    <a:prstGeom prst="rect">
                      <a:avLst/>
                    </a:prstGeom>
                    <a:ln>
                      <a:solidFill>
                        <a:schemeClr val="accent1"/>
                      </a:solidFill>
                    </a:ln>
                  </pic:spPr>
                </pic:pic>
              </a:graphicData>
            </a:graphic>
          </wp:inline>
        </w:drawing>
      </w:r>
      <w:r w:rsidRPr="00867BA2">
        <w:rPr>
          <w:rFonts w:ascii="Arial" w:hAnsi="Arial" w:cs="Arial"/>
        </w:rPr>
        <w:t xml:space="preserve"> b</w:t>
      </w:r>
      <w:r w:rsidR="00021814" w:rsidRPr="00867BA2">
        <w:rPr>
          <w:rFonts w:ascii="Arial" w:hAnsi="Arial" w:cs="Arial"/>
        </w:rPr>
        <w:t xml:space="preserve">utton in </w:t>
      </w:r>
      <w:hyperlink w:anchor="Fig3" w:history="1">
        <w:r w:rsidR="00021814" w:rsidRPr="00867BA2">
          <w:rPr>
            <w:rStyle w:val="Hyperlink"/>
            <w:rFonts w:ascii="Arial" w:hAnsi="Arial" w:cs="Arial"/>
          </w:rPr>
          <w:t>Main View</w:t>
        </w:r>
        <w:r w:rsidR="00042551" w:rsidRPr="00867BA2">
          <w:rPr>
            <w:rStyle w:val="Hyperlink"/>
            <w:rFonts w:ascii="Arial" w:hAnsi="Arial" w:cs="Arial"/>
          </w:rPr>
          <w:t xml:space="preserve"> - </w:t>
        </w:r>
        <w:proofErr w:type="spellStart"/>
        <w:r w:rsidR="00042551" w:rsidRPr="00867BA2">
          <w:rPr>
            <w:rStyle w:val="Hyperlink"/>
            <w:rFonts w:ascii="Arial" w:hAnsi="Arial" w:cs="Arial"/>
          </w:rPr>
          <w:t>Bacti</w:t>
        </w:r>
        <w:proofErr w:type="spellEnd"/>
      </w:hyperlink>
      <w:r w:rsidR="00021814" w:rsidRPr="00867BA2">
        <w:rPr>
          <w:rFonts w:ascii="Arial" w:hAnsi="Arial" w:cs="Arial"/>
        </w:rPr>
        <w:t>.</w:t>
      </w:r>
    </w:p>
    <w:p w:rsidR="006D7B34" w:rsidRPr="00867BA2" w:rsidRDefault="006D7B34" w:rsidP="00AB406A">
      <w:pPr>
        <w:pStyle w:val="ListParagraph"/>
        <w:ind w:left="180"/>
        <w:rPr>
          <w:rFonts w:ascii="Arial" w:hAnsi="Arial" w:cs="Arial"/>
        </w:rPr>
      </w:pPr>
    </w:p>
    <w:p w:rsidR="00021814" w:rsidRPr="00867BA2" w:rsidRDefault="007341C2" w:rsidP="004D2FC7">
      <w:pPr>
        <w:pStyle w:val="Heading3"/>
        <w:numPr>
          <w:ilvl w:val="2"/>
          <w:numId w:val="21"/>
        </w:numPr>
        <w:rPr>
          <w:rFonts w:ascii="Arial" w:hAnsi="Arial" w:cs="Arial"/>
          <w:color w:val="17365D" w:themeColor="text2" w:themeShade="BF"/>
          <w:sz w:val="24"/>
          <w:szCs w:val="24"/>
        </w:rPr>
      </w:pPr>
      <w:bookmarkStart w:id="45" w:name="_Toc531175291"/>
      <w:r w:rsidRPr="00867BA2">
        <w:rPr>
          <w:rFonts w:ascii="Arial" w:hAnsi="Arial" w:cs="Arial"/>
          <w:color w:val="17365D" w:themeColor="text2" w:themeShade="BF"/>
          <w:sz w:val="24"/>
          <w:szCs w:val="24"/>
        </w:rPr>
        <w:t>E</w:t>
      </w:r>
      <w:r w:rsidR="00021814" w:rsidRPr="00867BA2">
        <w:rPr>
          <w:rFonts w:ascii="Arial" w:hAnsi="Arial" w:cs="Arial"/>
          <w:color w:val="17365D" w:themeColor="text2" w:themeShade="BF"/>
          <w:sz w:val="24"/>
          <w:szCs w:val="24"/>
        </w:rPr>
        <w:t xml:space="preserve">ntering </w:t>
      </w:r>
      <w:r w:rsidR="005E5329" w:rsidRPr="00867BA2">
        <w:rPr>
          <w:rFonts w:ascii="Arial" w:hAnsi="Arial" w:cs="Arial"/>
          <w:color w:val="17365D" w:themeColor="text2" w:themeShade="BF"/>
          <w:sz w:val="24"/>
          <w:szCs w:val="24"/>
        </w:rPr>
        <w:t xml:space="preserve">Individual </w:t>
      </w:r>
      <w:proofErr w:type="spellStart"/>
      <w:r w:rsidR="00EC2E75" w:rsidRPr="00867BA2">
        <w:rPr>
          <w:rFonts w:ascii="Arial" w:hAnsi="Arial" w:cs="Arial"/>
          <w:color w:val="17365D" w:themeColor="text2" w:themeShade="BF"/>
          <w:sz w:val="24"/>
          <w:szCs w:val="24"/>
        </w:rPr>
        <w:t>Bacti</w:t>
      </w:r>
      <w:proofErr w:type="spellEnd"/>
      <w:r w:rsidR="00D16585" w:rsidRPr="00867BA2">
        <w:rPr>
          <w:rFonts w:ascii="Arial" w:hAnsi="Arial" w:cs="Arial"/>
          <w:color w:val="17365D" w:themeColor="text2" w:themeShade="BF"/>
          <w:sz w:val="24"/>
          <w:szCs w:val="24"/>
        </w:rPr>
        <w:t xml:space="preserve"> </w:t>
      </w:r>
      <w:r w:rsidR="00021814" w:rsidRPr="00867BA2">
        <w:rPr>
          <w:rFonts w:ascii="Arial" w:hAnsi="Arial" w:cs="Arial"/>
          <w:color w:val="17365D" w:themeColor="text2" w:themeShade="BF"/>
          <w:sz w:val="24"/>
          <w:szCs w:val="24"/>
        </w:rPr>
        <w:t>Analysis</w:t>
      </w:r>
      <w:bookmarkEnd w:id="45"/>
    </w:p>
    <w:p w:rsidR="00CC6E2C" w:rsidRPr="00867BA2" w:rsidRDefault="0079408A" w:rsidP="00CC6E2C">
      <w:pPr>
        <w:spacing w:after="0"/>
        <w:rPr>
          <w:rFonts w:ascii="Arial" w:hAnsi="Arial" w:cs="Arial"/>
        </w:rPr>
      </w:pPr>
      <w:r w:rsidRPr="00867BA2">
        <w:rPr>
          <w:rFonts w:ascii="Arial" w:hAnsi="Arial" w:cs="Arial"/>
        </w:rPr>
        <w:t xml:space="preserve">Both the </w:t>
      </w:r>
      <w:r w:rsidR="003F2E6C" w:rsidRPr="00867BA2">
        <w:rPr>
          <w:rFonts w:ascii="Arial" w:hAnsi="Arial" w:cs="Arial"/>
        </w:rPr>
        <w:t xml:space="preserve">Sample </w:t>
      </w:r>
      <w:r w:rsidRPr="00867BA2">
        <w:rPr>
          <w:rFonts w:ascii="Arial" w:hAnsi="Arial" w:cs="Arial"/>
        </w:rPr>
        <w:t xml:space="preserve">Detail </w:t>
      </w:r>
      <w:r w:rsidR="00DA49B6" w:rsidRPr="00867BA2">
        <w:rPr>
          <w:rFonts w:ascii="Arial" w:hAnsi="Arial" w:cs="Arial"/>
        </w:rPr>
        <w:t>S</w:t>
      </w:r>
      <w:r w:rsidRPr="00867BA2">
        <w:rPr>
          <w:rFonts w:ascii="Arial" w:hAnsi="Arial" w:cs="Arial"/>
        </w:rPr>
        <w:t xml:space="preserve">creen and the Sample Analysis </w:t>
      </w:r>
      <w:r w:rsidR="00DA49B6" w:rsidRPr="00867BA2">
        <w:rPr>
          <w:rFonts w:ascii="Arial" w:hAnsi="Arial" w:cs="Arial"/>
        </w:rPr>
        <w:t>S</w:t>
      </w:r>
      <w:r w:rsidRPr="00867BA2">
        <w:rPr>
          <w:rFonts w:ascii="Arial" w:hAnsi="Arial" w:cs="Arial"/>
        </w:rPr>
        <w:t xml:space="preserve">creen are designed to closely mimic the State lab form.  While the Sample Detail </w:t>
      </w:r>
      <w:r w:rsidR="00DA49B6" w:rsidRPr="00867BA2">
        <w:rPr>
          <w:rFonts w:ascii="Arial" w:hAnsi="Arial" w:cs="Arial"/>
        </w:rPr>
        <w:t>S</w:t>
      </w:r>
      <w:r w:rsidRPr="00867BA2">
        <w:rPr>
          <w:rFonts w:ascii="Arial" w:hAnsi="Arial" w:cs="Arial"/>
        </w:rPr>
        <w:t xml:space="preserve">creen includes information from the top part of the State lab form, above the double line, the Sample Analysis </w:t>
      </w:r>
      <w:r w:rsidR="00DA49B6" w:rsidRPr="00867BA2">
        <w:rPr>
          <w:rFonts w:ascii="Arial" w:hAnsi="Arial" w:cs="Arial"/>
        </w:rPr>
        <w:t>S</w:t>
      </w:r>
      <w:r w:rsidRPr="00867BA2">
        <w:rPr>
          <w:rFonts w:ascii="Arial" w:hAnsi="Arial" w:cs="Arial"/>
        </w:rPr>
        <w:t xml:space="preserve">creen </w:t>
      </w:r>
      <w:r w:rsidR="008F58E8" w:rsidRPr="00867BA2">
        <w:rPr>
          <w:rFonts w:ascii="Arial" w:hAnsi="Arial" w:cs="Arial"/>
        </w:rPr>
        <w:t xml:space="preserve">contains the required information </w:t>
      </w:r>
      <w:r w:rsidRPr="00867BA2">
        <w:rPr>
          <w:rFonts w:ascii="Arial" w:hAnsi="Arial" w:cs="Arial"/>
        </w:rPr>
        <w:t xml:space="preserve">on the State lab form </w:t>
      </w:r>
      <w:r w:rsidR="003F2E6C" w:rsidRPr="00867BA2">
        <w:rPr>
          <w:rFonts w:ascii="Arial" w:hAnsi="Arial" w:cs="Arial"/>
        </w:rPr>
        <w:t xml:space="preserve">below the double line. </w:t>
      </w:r>
    </w:p>
    <w:p w:rsidR="002B7823" w:rsidRPr="00867BA2" w:rsidRDefault="002B7823" w:rsidP="00CC6E2C">
      <w:pPr>
        <w:spacing w:after="0"/>
        <w:rPr>
          <w:rFonts w:ascii="Arial" w:hAnsi="Arial" w:cs="Arial"/>
          <w:color w:val="17365D" w:themeColor="text2" w:themeShade="BF"/>
          <w:sz w:val="24"/>
          <w:szCs w:val="24"/>
        </w:rPr>
      </w:pPr>
    </w:p>
    <w:p w:rsidR="0045074E" w:rsidRPr="00867BA2" w:rsidRDefault="0045074E" w:rsidP="00CC6E2C">
      <w:pPr>
        <w:spacing w:after="0"/>
        <w:rPr>
          <w:rFonts w:ascii="Arial" w:hAnsi="Arial" w:cs="Arial"/>
          <w:color w:val="17365D" w:themeColor="text2" w:themeShade="BF"/>
          <w:sz w:val="24"/>
          <w:szCs w:val="24"/>
        </w:rPr>
      </w:pPr>
    </w:p>
    <w:p w:rsidR="002B7823" w:rsidRPr="00867BA2" w:rsidRDefault="002B7823" w:rsidP="00CC6E2C">
      <w:pPr>
        <w:spacing w:after="0"/>
        <w:rPr>
          <w:rFonts w:ascii="Arial" w:hAnsi="Arial" w:cs="Arial"/>
          <w:color w:val="17365D" w:themeColor="text2" w:themeShade="BF"/>
          <w:sz w:val="24"/>
          <w:szCs w:val="24"/>
        </w:rPr>
      </w:pPr>
    </w:p>
    <w:p w:rsidR="002B7823" w:rsidRPr="00867BA2" w:rsidRDefault="002B7823" w:rsidP="00CC6E2C">
      <w:pPr>
        <w:spacing w:after="0"/>
        <w:rPr>
          <w:rFonts w:ascii="Arial" w:hAnsi="Arial" w:cs="Arial"/>
          <w:color w:val="17365D" w:themeColor="text2" w:themeShade="BF"/>
          <w:sz w:val="24"/>
          <w:szCs w:val="24"/>
        </w:rPr>
      </w:pPr>
    </w:p>
    <w:p w:rsidR="002B7823" w:rsidRPr="00867BA2" w:rsidRDefault="002B7823" w:rsidP="00CC6E2C">
      <w:pPr>
        <w:spacing w:after="0"/>
        <w:rPr>
          <w:rFonts w:ascii="Arial" w:hAnsi="Arial" w:cs="Arial"/>
          <w:color w:val="17365D" w:themeColor="text2" w:themeShade="BF"/>
          <w:sz w:val="24"/>
          <w:szCs w:val="24"/>
        </w:rPr>
      </w:pPr>
    </w:p>
    <w:p w:rsidR="002B7823" w:rsidRPr="00867BA2" w:rsidRDefault="002B7823" w:rsidP="00CC6E2C">
      <w:pPr>
        <w:spacing w:after="0"/>
        <w:rPr>
          <w:rFonts w:ascii="Arial" w:hAnsi="Arial" w:cs="Arial"/>
          <w:color w:val="17365D" w:themeColor="text2" w:themeShade="BF"/>
          <w:sz w:val="24"/>
          <w:szCs w:val="24"/>
        </w:rPr>
      </w:pPr>
    </w:p>
    <w:p w:rsidR="009F1824" w:rsidRDefault="00706B9C" w:rsidP="009F1824">
      <w:pPr>
        <w:spacing w:after="0"/>
      </w:pPr>
      <w:r w:rsidRPr="00867BA2">
        <w:rPr>
          <w:noProof/>
        </w:rPr>
        <w:drawing>
          <wp:inline distT="0" distB="0" distL="0" distR="0" wp14:anchorId="141AB6D4" wp14:editId="5FE48C73">
            <wp:extent cx="6700698" cy="507492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Lst>
                    </a:blip>
                    <a:stretch>
                      <a:fillRect/>
                    </a:stretch>
                  </pic:blipFill>
                  <pic:spPr>
                    <a:xfrm>
                      <a:off x="0" y="0"/>
                      <a:ext cx="6710208" cy="5082123"/>
                    </a:xfrm>
                    <a:prstGeom prst="rect">
                      <a:avLst/>
                    </a:prstGeom>
                  </pic:spPr>
                </pic:pic>
              </a:graphicData>
            </a:graphic>
          </wp:inline>
        </w:drawing>
      </w:r>
      <w:bookmarkStart w:id="46" w:name="_Toc457478726"/>
    </w:p>
    <w:p w:rsidR="00AA02B1" w:rsidRPr="005E5E62" w:rsidRDefault="00AA02B1" w:rsidP="00AA02B1">
      <w:pPr>
        <w:pStyle w:val="Caption"/>
      </w:pPr>
      <w:bookmarkStart w:id="47" w:name="_Toc531173954"/>
      <w:bookmarkStart w:id="48" w:name="_Toc531174056"/>
      <w:bookmarkStart w:id="49" w:name="_Toc2687612"/>
      <w:r w:rsidRPr="005E5E62">
        <w:t xml:space="preserve">Figure </w:t>
      </w:r>
      <w:r w:rsidR="006E3106">
        <w:fldChar w:fldCharType="begin"/>
      </w:r>
      <w:r w:rsidR="006E3106">
        <w:instrText xml:space="preserve"> SEQ Figure \* ARABIC </w:instrText>
      </w:r>
      <w:r w:rsidR="006E3106">
        <w:fldChar w:fldCharType="separate"/>
      </w:r>
      <w:r w:rsidR="001B0D53">
        <w:rPr>
          <w:noProof/>
        </w:rPr>
        <w:t>7</w:t>
      </w:r>
      <w:r w:rsidR="006E3106">
        <w:rPr>
          <w:noProof/>
        </w:rPr>
        <w:fldChar w:fldCharType="end"/>
      </w:r>
      <w:r w:rsidRPr="005E5E62">
        <w:t xml:space="preserve">. </w:t>
      </w:r>
      <w:proofErr w:type="spellStart"/>
      <w:r w:rsidRPr="005E5E62">
        <w:t>Bacti</w:t>
      </w:r>
      <w:proofErr w:type="spellEnd"/>
      <w:r w:rsidRPr="005E5E62">
        <w:t xml:space="preserve"> Analysis Screen</w:t>
      </w:r>
      <w:bookmarkEnd w:id="46"/>
      <w:bookmarkEnd w:id="47"/>
      <w:bookmarkEnd w:id="48"/>
      <w:bookmarkEnd w:id="49"/>
    </w:p>
    <w:p w:rsidR="00F34B11" w:rsidRPr="00867BA2" w:rsidRDefault="00F34B11" w:rsidP="00AB7519">
      <w:pPr>
        <w:rPr>
          <w:rFonts w:ascii="Arial" w:hAnsi="Arial" w:cs="Arial"/>
        </w:rPr>
      </w:pPr>
      <w:r w:rsidRPr="00867BA2">
        <w:rPr>
          <w:rFonts w:ascii="Arial" w:hAnsi="Arial" w:cs="Arial"/>
        </w:rPr>
        <w:t xml:space="preserve">Figure </w:t>
      </w:r>
      <w:r w:rsidR="00F02364" w:rsidRPr="00867BA2">
        <w:rPr>
          <w:rFonts w:ascii="Arial" w:hAnsi="Arial" w:cs="Arial"/>
        </w:rPr>
        <w:t>7</w:t>
      </w:r>
      <w:r w:rsidRPr="00867BA2">
        <w:rPr>
          <w:rFonts w:ascii="Arial" w:hAnsi="Arial" w:cs="Arial"/>
        </w:rPr>
        <w:t xml:space="preserve"> above depicts </w:t>
      </w:r>
      <w:r w:rsidR="004701DD" w:rsidRPr="00867BA2">
        <w:rPr>
          <w:rFonts w:ascii="Arial" w:hAnsi="Arial" w:cs="Arial"/>
        </w:rPr>
        <w:t>an</w:t>
      </w:r>
      <w:r w:rsidRPr="00867BA2">
        <w:rPr>
          <w:rFonts w:ascii="Arial" w:hAnsi="Arial" w:cs="Arial"/>
        </w:rPr>
        <w:t xml:space="preserve"> initial analysis entry screen with sample</w:t>
      </w:r>
      <w:r w:rsidR="008F58E8" w:rsidRPr="00867BA2">
        <w:rPr>
          <w:rFonts w:ascii="Arial" w:hAnsi="Arial" w:cs="Arial"/>
        </w:rPr>
        <w:t>-</w:t>
      </w:r>
      <w:r w:rsidRPr="00867BA2">
        <w:rPr>
          <w:rFonts w:ascii="Arial" w:hAnsi="Arial" w:cs="Arial"/>
        </w:rPr>
        <w:t xml:space="preserve">related fields on top of the screen </w:t>
      </w:r>
      <w:r w:rsidR="004701DD" w:rsidRPr="00867BA2">
        <w:rPr>
          <w:rFonts w:ascii="Arial" w:hAnsi="Arial" w:cs="Arial"/>
        </w:rPr>
        <w:t>already populated</w:t>
      </w:r>
      <w:r w:rsidR="006D7B34" w:rsidRPr="00867BA2">
        <w:rPr>
          <w:rFonts w:ascii="Arial" w:hAnsi="Arial" w:cs="Arial"/>
        </w:rPr>
        <w:t>.  V</w:t>
      </w:r>
      <w:r w:rsidRPr="00867BA2">
        <w:rPr>
          <w:rFonts w:ascii="Arial" w:hAnsi="Arial" w:cs="Arial"/>
        </w:rPr>
        <w:t>alues for these fields have been transferred from</w:t>
      </w:r>
      <w:r w:rsidR="00944367" w:rsidRPr="00867BA2">
        <w:rPr>
          <w:rFonts w:ascii="Arial" w:hAnsi="Arial" w:cs="Arial"/>
        </w:rPr>
        <w:t xml:space="preserve"> </w:t>
      </w:r>
      <w:r w:rsidR="008F58E8" w:rsidRPr="00867BA2">
        <w:rPr>
          <w:rFonts w:ascii="Arial" w:hAnsi="Arial" w:cs="Arial"/>
        </w:rPr>
        <w:t>S</w:t>
      </w:r>
      <w:r w:rsidRPr="00867BA2">
        <w:rPr>
          <w:rFonts w:ascii="Arial" w:hAnsi="Arial" w:cs="Arial"/>
        </w:rPr>
        <w:t>ample</w:t>
      </w:r>
      <w:r w:rsidR="008F58E8" w:rsidRPr="00867BA2">
        <w:rPr>
          <w:rFonts w:ascii="Arial" w:hAnsi="Arial" w:cs="Arial"/>
        </w:rPr>
        <w:t xml:space="preserve"> </w:t>
      </w:r>
      <w:r w:rsidR="00550C0F" w:rsidRPr="00867BA2">
        <w:rPr>
          <w:rFonts w:ascii="Arial" w:hAnsi="Arial" w:cs="Arial"/>
        </w:rPr>
        <w:t>Detail</w:t>
      </w:r>
      <w:r w:rsidR="008F58E8" w:rsidRPr="00867BA2">
        <w:rPr>
          <w:rFonts w:ascii="Arial" w:hAnsi="Arial" w:cs="Arial"/>
        </w:rPr>
        <w:t>.</w:t>
      </w:r>
      <w:r w:rsidRPr="00867BA2">
        <w:rPr>
          <w:rFonts w:ascii="Arial" w:hAnsi="Arial" w:cs="Arial"/>
        </w:rPr>
        <w:t xml:space="preserve"> </w:t>
      </w:r>
    </w:p>
    <w:p w:rsidR="00CC6E2C" w:rsidRPr="00867BA2" w:rsidRDefault="00F34B11" w:rsidP="00AB7519">
      <w:pPr>
        <w:rPr>
          <w:rFonts w:ascii="Arial" w:hAnsi="Arial" w:cs="Arial"/>
        </w:rPr>
      </w:pPr>
      <w:r w:rsidRPr="00867BA2">
        <w:rPr>
          <w:rFonts w:ascii="Arial" w:hAnsi="Arial" w:cs="Arial"/>
        </w:rPr>
        <w:t>At this point</w:t>
      </w:r>
      <w:r w:rsidR="00101F50" w:rsidRPr="00867BA2">
        <w:rPr>
          <w:rFonts w:ascii="Arial" w:hAnsi="Arial" w:cs="Arial"/>
        </w:rPr>
        <w:t>,</w:t>
      </w:r>
      <w:r w:rsidRPr="00867BA2">
        <w:rPr>
          <w:rFonts w:ascii="Arial" w:hAnsi="Arial" w:cs="Arial"/>
        </w:rPr>
        <w:t xml:space="preserve"> analy</w:t>
      </w:r>
      <w:r w:rsidR="00101F50" w:rsidRPr="00867BA2">
        <w:rPr>
          <w:rFonts w:ascii="Arial" w:hAnsi="Arial" w:cs="Arial"/>
        </w:rPr>
        <w:t>sis-related</w:t>
      </w:r>
      <w:r w:rsidRPr="00867BA2">
        <w:rPr>
          <w:rFonts w:ascii="Arial" w:hAnsi="Arial" w:cs="Arial"/>
        </w:rPr>
        <w:t xml:space="preserve"> fields, such as </w:t>
      </w:r>
      <w:r w:rsidR="008B72A8" w:rsidRPr="00867BA2">
        <w:rPr>
          <w:rFonts w:ascii="Arial" w:hAnsi="Arial" w:cs="Arial"/>
        </w:rPr>
        <w:t>“</w:t>
      </w:r>
      <w:r w:rsidRPr="00867BA2">
        <w:rPr>
          <w:rFonts w:ascii="Arial" w:hAnsi="Arial" w:cs="Arial"/>
        </w:rPr>
        <w:t>Result</w:t>
      </w:r>
      <w:r w:rsidR="008F58E8" w:rsidRPr="00867BA2">
        <w:rPr>
          <w:rFonts w:ascii="Arial" w:hAnsi="Arial" w:cs="Arial"/>
        </w:rPr>
        <w:t>s</w:t>
      </w:r>
      <w:r w:rsidRPr="00867BA2">
        <w:rPr>
          <w:rFonts w:ascii="Arial" w:hAnsi="Arial" w:cs="Arial"/>
        </w:rPr>
        <w:t>/Measurement</w:t>
      </w:r>
      <w:r w:rsidR="008B72A8" w:rsidRPr="00867BA2">
        <w:rPr>
          <w:rFonts w:ascii="Arial" w:hAnsi="Arial" w:cs="Arial"/>
        </w:rPr>
        <w:t>”</w:t>
      </w:r>
      <w:r w:rsidRPr="00867BA2">
        <w:rPr>
          <w:rFonts w:ascii="Arial" w:hAnsi="Arial" w:cs="Arial"/>
        </w:rPr>
        <w:t xml:space="preserve">, </w:t>
      </w:r>
      <w:r w:rsidR="008B72A8" w:rsidRPr="00867BA2">
        <w:rPr>
          <w:rFonts w:ascii="Arial" w:hAnsi="Arial" w:cs="Arial"/>
        </w:rPr>
        <w:t>“</w:t>
      </w:r>
      <w:r w:rsidRPr="00867BA2">
        <w:rPr>
          <w:rFonts w:ascii="Arial" w:hAnsi="Arial" w:cs="Arial"/>
        </w:rPr>
        <w:t>Start Date</w:t>
      </w:r>
      <w:r w:rsidR="008B72A8" w:rsidRPr="00867BA2">
        <w:rPr>
          <w:rFonts w:ascii="Arial" w:hAnsi="Arial" w:cs="Arial"/>
        </w:rPr>
        <w:t>”</w:t>
      </w:r>
      <w:r w:rsidRPr="00867BA2">
        <w:rPr>
          <w:rFonts w:ascii="Arial" w:hAnsi="Arial" w:cs="Arial"/>
        </w:rPr>
        <w:t xml:space="preserve">, </w:t>
      </w:r>
      <w:r w:rsidR="008B72A8" w:rsidRPr="00867BA2">
        <w:rPr>
          <w:rFonts w:ascii="Arial" w:hAnsi="Arial" w:cs="Arial"/>
        </w:rPr>
        <w:t>“</w:t>
      </w:r>
      <w:r w:rsidRPr="00867BA2">
        <w:rPr>
          <w:rFonts w:ascii="Arial" w:hAnsi="Arial" w:cs="Arial"/>
        </w:rPr>
        <w:t>Start Time</w:t>
      </w:r>
      <w:r w:rsidR="008B72A8" w:rsidRPr="00867BA2">
        <w:rPr>
          <w:rFonts w:ascii="Arial" w:hAnsi="Arial" w:cs="Arial"/>
        </w:rPr>
        <w:t>”</w:t>
      </w:r>
      <w:r w:rsidRPr="00867BA2">
        <w:rPr>
          <w:rFonts w:ascii="Arial" w:hAnsi="Arial" w:cs="Arial"/>
        </w:rPr>
        <w:t xml:space="preserve">, </w:t>
      </w:r>
      <w:r w:rsidR="008B72A8" w:rsidRPr="00867BA2">
        <w:rPr>
          <w:rFonts w:ascii="Arial" w:hAnsi="Arial" w:cs="Arial"/>
        </w:rPr>
        <w:t>“</w:t>
      </w:r>
      <w:r w:rsidRPr="00867BA2">
        <w:rPr>
          <w:rFonts w:ascii="Arial" w:hAnsi="Arial" w:cs="Arial"/>
        </w:rPr>
        <w:t>End Date</w:t>
      </w:r>
      <w:r w:rsidR="008B72A8" w:rsidRPr="00867BA2">
        <w:rPr>
          <w:rFonts w:ascii="Arial" w:hAnsi="Arial" w:cs="Arial"/>
        </w:rPr>
        <w:t>”</w:t>
      </w:r>
      <w:r w:rsidR="006D7B34" w:rsidRPr="00867BA2">
        <w:rPr>
          <w:rFonts w:ascii="Arial" w:hAnsi="Arial" w:cs="Arial"/>
        </w:rPr>
        <w:t xml:space="preserve"> and </w:t>
      </w:r>
      <w:r w:rsidR="008B72A8" w:rsidRPr="00867BA2">
        <w:rPr>
          <w:rFonts w:ascii="Arial" w:hAnsi="Arial" w:cs="Arial"/>
        </w:rPr>
        <w:t>“</w:t>
      </w:r>
      <w:r w:rsidRPr="00867BA2">
        <w:rPr>
          <w:rFonts w:ascii="Arial" w:hAnsi="Arial" w:cs="Arial"/>
        </w:rPr>
        <w:t>End Time</w:t>
      </w:r>
      <w:r w:rsidR="008B72A8" w:rsidRPr="00867BA2">
        <w:rPr>
          <w:rFonts w:ascii="Arial" w:hAnsi="Arial" w:cs="Arial"/>
        </w:rPr>
        <w:t>”</w:t>
      </w:r>
      <w:r w:rsidRPr="00867BA2">
        <w:rPr>
          <w:rFonts w:ascii="Arial" w:hAnsi="Arial" w:cs="Arial"/>
        </w:rPr>
        <w:t xml:space="preserve"> for each contaminant</w:t>
      </w:r>
      <w:r w:rsidR="00656DCE" w:rsidRPr="00867BA2">
        <w:rPr>
          <w:rFonts w:ascii="Arial" w:hAnsi="Arial" w:cs="Arial"/>
        </w:rPr>
        <w:t xml:space="preserve"> code</w:t>
      </w:r>
      <w:r w:rsidR="00641AC5" w:rsidRPr="00867BA2">
        <w:rPr>
          <w:rFonts w:ascii="Arial" w:hAnsi="Arial" w:cs="Arial"/>
        </w:rPr>
        <w:t xml:space="preserve">, </w:t>
      </w:r>
      <w:r w:rsidR="008B72A8" w:rsidRPr="00867BA2">
        <w:rPr>
          <w:rFonts w:ascii="Arial" w:hAnsi="Arial" w:cs="Arial"/>
        </w:rPr>
        <w:t>“</w:t>
      </w:r>
      <w:r w:rsidR="00641AC5" w:rsidRPr="00867BA2">
        <w:rPr>
          <w:rFonts w:ascii="Arial" w:hAnsi="Arial" w:cs="Arial"/>
        </w:rPr>
        <w:t>Analysis Complete</w:t>
      </w:r>
      <w:r w:rsidR="008B72A8" w:rsidRPr="00867BA2">
        <w:rPr>
          <w:rFonts w:ascii="Arial" w:hAnsi="Arial" w:cs="Arial"/>
        </w:rPr>
        <w:t>”</w:t>
      </w:r>
      <w:r w:rsidR="00641AC5" w:rsidRPr="00867BA2">
        <w:rPr>
          <w:rFonts w:ascii="Arial" w:hAnsi="Arial" w:cs="Arial"/>
        </w:rPr>
        <w:t xml:space="preserve"> checkbox, and </w:t>
      </w:r>
      <w:r w:rsidR="008B72A8" w:rsidRPr="00867BA2">
        <w:rPr>
          <w:rFonts w:ascii="Arial" w:hAnsi="Arial" w:cs="Arial"/>
        </w:rPr>
        <w:t>“</w:t>
      </w:r>
      <w:r w:rsidR="00641AC5" w:rsidRPr="00867BA2">
        <w:rPr>
          <w:rFonts w:ascii="Arial" w:hAnsi="Arial" w:cs="Arial"/>
        </w:rPr>
        <w:t xml:space="preserve">Certified </w:t>
      </w:r>
      <w:proofErr w:type="gramStart"/>
      <w:r w:rsidR="00641AC5" w:rsidRPr="00867BA2">
        <w:rPr>
          <w:rFonts w:ascii="Arial" w:hAnsi="Arial" w:cs="Arial"/>
        </w:rPr>
        <w:t>By</w:t>
      </w:r>
      <w:proofErr w:type="gramEnd"/>
      <w:r w:rsidR="008B72A8" w:rsidRPr="00867BA2">
        <w:rPr>
          <w:rFonts w:ascii="Arial" w:hAnsi="Arial" w:cs="Arial"/>
        </w:rPr>
        <w:t>”</w:t>
      </w:r>
      <w:r w:rsidR="00641AC5" w:rsidRPr="00867BA2">
        <w:rPr>
          <w:rFonts w:ascii="Arial" w:hAnsi="Arial" w:cs="Arial"/>
        </w:rPr>
        <w:t xml:space="preserve"> field</w:t>
      </w:r>
      <w:r w:rsidR="006D7B34" w:rsidRPr="00867BA2">
        <w:rPr>
          <w:rFonts w:ascii="Arial" w:hAnsi="Arial" w:cs="Arial"/>
        </w:rPr>
        <w:t xml:space="preserve">s </w:t>
      </w:r>
      <w:r w:rsidRPr="00867BA2">
        <w:rPr>
          <w:rFonts w:ascii="Arial" w:hAnsi="Arial" w:cs="Arial"/>
        </w:rPr>
        <w:t>need to be filled in by lab</w:t>
      </w:r>
      <w:r w:rsidR="00D70707" w:rsidRPr="00867BA2">
        <w:rPr>
          <w:rFonts w:ascii="Arial" w:hAnsi="Arial" w:cs="Arial"/>
        </w:rPr>
        <w:t>oratory</w:t>
      </w:r>
      <w:r w:rsidRPr="00867BA2">
        <w:rPr>
          <w:rFonts w:ascii="Arial" w:hAnsi="Arial" w:cs="Arial"/>
        </w:rPr>
        <w:t xml:space="preserve"> staff authorized to certify analys</w:t>
      </w:r>
      <w:r w:rsidR="00641AC5" w:rsidRPr="00867BA2">
        <w:rPr>
          <w:rFonts w:ascii="Arial" w:hAnsi="Arial" w:cs="Arial"/>
        </w:rPr>
        <w:t>e</w:t>
      </w:r>
      <w:r w:rsidRPr="00867BA2">
        <w:rPr>
          <w:rFonts w:ascii="Arial" w:hAnsi="Arial" w:cs="Arial"/>
        </w:rPr>
        <w:t>s</w:t>
      </w:r>
      <w:r w:rsidR="00D21940" w:rsidRPr="00867BA2">
        <w:rPr>
          <w:rFonts w:ascii="Arial" w:hAnsi="Arial" w:cs="Arial"/>
        </w:rPr>
        <w:t>.  When these fields are completed, click “Save” in the lower right corner of the screen.</w:t>
      </w:r>
    </w:p>
    <w:p w:rsidR="008A64DE" w:rsidRPr="00867BA2" w:rsidRDefault="00641AC5" w:rsidP="008A64DE">
      <w:pPr>
        <w:rPr>
          <w:rFonts w:ascii="Arial" w:hAnsi="Arial" w:cs="Arial"/>
        </w:rPr>
      </w:pPr>
      <w:r w:rsidRPr="00867BA2">
        <w:rPr>
          <w:rFonts w:ascii="Arial" w:hAnsi="Arial" w:cs="Arial"/>
        </w:rPr>
        <w:t xml:space="preserve">Once this information is entered, as in Figure </w:t>
      </w:r>
      <w:r w:rsidR="00F02364" w:rsidRPr="00867BA2">
        <w:rPr>
          <w:rFonts w:ascii="Arial" w:hAnsi="Arial" w:cs="Arial"/>
        </w:rPr>
        <w:t>8</w:t>
      </w:r>
      <w:r w:rsidRPr="00867BA2">
        <w:rPr>
          <w:rFonts w:ascii="Arial" w:hAnsi="Arial" w:cs="Arial"/>
        </w:rPr>
        <w:t xml:space="preserve">, </w:t>
      </w:r>
      <w:r w:rsidR="008A64DE" w:rsidRPr="00867BA2">
        <w:rPr>
          <w:rFonts w:ascii="Arial" w:hAnsi="Arial" w:cs="Arial"/>
        </w:rPr>
        <w:t xml:space="preserve">and saved, the sampling result will show up in Main View under “RDY” (for “ready to submit”) </w:t>
      </w:r>
      <w:hyperlink w:anchor="_Appendix_1_-" w:history="1">
        <w:r w:rsidR="008A64DE" w:rsidRPr="00867BA2">
          <w:rPr>
            <w:rStyle w:val="Hyperlink"/>
            <w:rFonts w:ascii="Arial" w:hAnsi="Arial" w:cs="Arial"/>
          </w:rPr>
          <w:t>status</w:t>
        </w:r>
      </w:hyperlink>
      <w:r w:rsidR="008A64DE" w:rsidRPr="00867BA2">
        <w:rPr>
          <w:rStyle w:val="Hyperlink"/>
          <w:rFonts w:ascii="Arial" w:hAnsi="Arial" w:cs="Arial"/>
          <w:color w:val="auto"/>
          <w:u w:val="none"/>
        </w:rPr>
        <w:t>.  S</w:t>
      </w:r>
      <w:r w:rsidR="008A64DE" w:rsidRPr="00867BA2">
        <w:rPr>
          <w:rFonts w:ascii="Arial" w:hAnsi="Arial" w:cs="Arial"/>
        </w:rPr>
        <w:t xml:space="preserve">ee </w:t>
      </w:r>
      <w:r w:rsidR="000D0E90">
        <w:rPr>
          <w:rFonts w:ascii="Arial" w:hAnsi="Arial" w:cs="Arial"/>
        </w:rPr>
        <w:t xml:space="preserve">Figure 9 </w:t>
      </w:r>
      <w:r w:rsidR="008A64DE" w:rsidRPr="00867BA2">
        <w:rPr>
          <w:rFonts w:ascii="Arial" w:hAnsi="Arial" w:cs="Arial"/>
        </w:rPr>
        <w:t>below.</w:t>
      </w:r>
    </w:p>
    <w:p w:rsidR="0045074E" w:rsidRPr="00867BA2" w:rsidRDefault="0045074E" w:rsidP="002B7823">
      <w:pPr>
        <w:rPr>
          <w:rFonts w:ascii="Arial" w:hAnsi="Arial" w:cs="Arial"/>
        </w:rPr>
      </w:pPr>
    </w:p>
    <w:p w:rsidR="002B7823" w:rsidRPr="00867BA2" w:rsidRDefault="002B7823" w:rsidP="002B7823">
      <w:pPr>
        <w:rPr>
          <w:rFonts w:ascii="Arial" w:hAnsi="Arial" w:cs="Arial"/>
        </w:rPr>
      </w:pPr>
    </w:p>
    <w:p w:rsidR="002B7823" w:rsidRPr="00867BA2" w:rsidRDefault="002B7823" w:rsidP="002B7823">
      <w:pPr>
        <w:rPr>
          <w:rFonts w:ascii="Arial" w:hAnsi="Arial" w:cs="Arial"/>
        </w:rPr>
      </w:pPr>
    </w:p>
    <w:p w:rsidR="002B7823" w:rsidRPr="00867BA2" w:rsidRDefault="002B7823" w:rsidP="002B7823">
      <w:pPr>
        <w:rPr>
          <w:rFonts w:ascii="Arial" w:hAnsi="Arial" w:cs="Arial"/>
        </w:rPr>
      </w:pPr>
    </w:p>
    <w:p w:rsidR="009F1824" w:rsidRDefault="00706B9C" w:rsidP="009F1824">
      <w:pPr>
        <w:spacing w:after="0"/>
      </w:pPr>
      <w:r w:rsidRPr="00867BA2">
        <w:rPr>
          <w:noProof/>
        </w:rPr>
        <w:drawing>
          <wp:inline distT="0" distB="0" distL="0" distR="0" wp14:anchorId="5DED02C6" wp14:editId="68904E74">
            <wp:extent cx="6539721" cy="4953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Lst>
                    </a:blip>
                    <a:stretch>
                      <a:fillRect/>
                    </a:stretch>
                  </pic:blipFill>
                  <pic:spPr>
                    <a:xfrm>
                      <a:off x="0" y="0"/>
                      <a:ext cx="6549461" cy="4960377"/>
                    </a:xfrm>
                    <a:prstGeom prst="rect">
                      <a:avLst/>
                    </a:prstGeom>
                  </pic:spPr>
                </pic:pic>
              </a:graphicData>
            </a:graphic>
          </wp:inline>
        </w:drawing>
      </w:r>
      <w:bookmarkStart w:id="50" w:name="_Toc457478727"/>
    </w:p>
    <w:p w:rsidR="009F1824" w:rsidRDefault="00AA02B1" w:rsidP="0045074E">
      <w:pPr>
        <w:pStyle w:val="Caption"/>
        <w:rPr>
          <w:rFonts w:cs="Arial"/>
          <w:noProof/>
        </w:rPr>
      </w:pPr>
      <w:bookmarkStart w:id="51" w:name="_Toc531173955"/>
      <w:bookmarkStart w:id="52" w:name="_Toc531174057"/>
      <w:bookmarkStart w:id="53" w:name="_Toc2687613"/>
      <w:r w:rsidRPr="00867BA2">
        <w:rPr>
          <w:rFonts w:cs="Arial"/>
          <w:color w:val="17365D" w:themeColor="text2" w:themeShade="BF"/>
          <w:szCs w:val="22"/>
        </w:rPr>
        <w:t xml:space="preserve">Figure </w:t>
      </w:r>
      <w:r w:rsidRPr="00867BA2">
        <w:rPr>
          <w:rFonts w:cs="Arial"/>
          <w:color w:val="17365D" w:themeColor="text2" w:themeShade="BF"/>
          <w:szCs w:val="22"/>
        </w:rPr>
        <w:fldChar w:fldCharType="begin"/>
      </w:r>
      <w:r w:rsidRPr="00867BA2">
        <w:rPr>
          <w:rFonts w:cs="Arial"/>
          <w:color w:val="17365D" w:themeColor="text2" w:themeShade="BF"/>
          <w:szCs w:val="22"/>
        </w:rPr>
        <w:instrText xml:space="preserve"> SEQ Figure \* ARABIC </w:instrText>
      </w:r>
      <w:r w:rsidRPr="00867BA2">
        <w:rPr>
          <w:rFonts w:cs="Arial"/>
          <w:color w:val="17365D" w:themeColor="text2" w:themeShade="BF"/>
          <w:szCs w:val="22"/>
        </w:rPr>
        <w:fldChar w:fldCharType="separate"/>
      </w:r>
      <w:r w:rsidR="001B0D53">
        <w:rPr>
          <w:rFonts w:cs="Arial"/>
          <w:noProof/>
          <w:color w:val="17365D" w:themeColor="text2" w:themeShade="BF"/>
          <w:szCs w:val="22"/>
        </w:rPr>
        <w:t>8</w:t>
      </w:r>
      <w:r w:rsidRPr="00867BA2">
        <w:rPr>
          <w:rFonts w:cs="Arial"/>
          <w:color w:val="17365D" w:themeColor="text2" w:themeShade="BF"/>
          <w:szCs w:val="22"/>
        </w:rPr>
        <w:fldChar w:fldCharType="end"/>
      </w:r>
      <w:r w:rsidRPr="00867BA2">
        <w:rPr>
          <w:rFonts w:cs="Arial"/>
          <w:color w:val="17365D" w:themeColor="text2" w:themeShade="BF"/>
          <w:szCs w:val="22"/>
        </w:rPr>
        <w:t xml:space="preserve">. Completed </w:t>
      </w:r>
      <w:proofErr w:type="spellStart"/>
      <w:r w:rsidRPr="00867BA2">
        <w:rPr>
          <w:rFonts w:cs="Arial"/>
          <w:color w:val="17365D" w:themeColor="text2" w:themeShade="BF"/>
          <w:szCs w:val="22"/>
        </w:rPr>
        <w:t>Bacti</w:t>
      </w:r>
      <w:proofErr w:type="spellEnd"/>
      <w:r w:rsidRPr="00867BA2">
        <w:rPr>
          <w:rFonts w:cs="Arial"/>
          <w:color w:val="17365D" w:themeColor="text2" w:themeShade="BF"/>
          <w:szCs w:val="22"/>
        </w:rPr>
        <w:t xml:space="preserve"> Analysis Screen</w:t>
      </w:r>
      <w:bookmarkEnd w:id="50"/>
      <w:bookmarkEnd w:id="51"/>
      <w:bookmarkEnd w:id="52"/>
      <w:bookmarkEnd w:id="53"/>
      <w:r w:rsidR="008A64DE" w:rsidRPr="00867BA2">
        <w:rPr>
          <w:rFonts w:cs="Arial"/>
          <w:color w:val="17365D" w:themeColor="text2" w:themeShade="BF"/>
          <w:szCs w:val="22"/>
        </w:rPr>
        <w:br/>
      </w:r>
    </w:p>
    <w:p w:rsidR="009F1824" w:rsidRDefault="009F1824" w:rsidP="009F1824">
      <w:pPr>
        <w:rPr>
          <w:noProof/>
        </w:rPr>
      </w:pPr>
      <w:r w:rsidRPr="00867BA2">
        <w:rPr>
          <w:noProof/>
        </w:rPr>
        <mc:AlternateContent>
          <mc:Choice Requires="wps">
            <w:drawing>
              <wp:anchor distT="0" distB="0" distL="114300" distR="114300" simplePos="0" relativeHeight="251647488" behindDoc="0" locked="0" layoutInCell="1" allowOverlap="1" wp14:anchorId="031EA0E5" wp14:editId="490F221F">
                <wp:simplePos x="0" y="0"/>
                <wp:positionH relativeFrom="column">
                  <wp:posOffset>2110740</wp:posOffset>
                </wp:positionH>
                <wp:positionV relativeFrom="paragraph">
                  <wp:posOffset>22860</wp:posOffset>
                </wp:positionV>
                <wp:extent cx="297180" cy="251460"/>
                <wp:effectExtent l="0" t="0" r="26670" b="15240"/>
                <wp:wrapNone/>
                <wp:docPr id="138" name="Rectangle 138"/>
                <wp:cNvGraphicFramePr/>
                <a:graphic xmlns:a="http://schemas.openxmlformats.org/drawingml/2006/main">
                  <a:graphicData uri="http://schemas.microsoft.com/office/word/2010/wordprocessingShape">
                    <wps:wsp>
                      <wps:cNvSpPr/>
                      <wps:spPr>
                        <a:xfrm>
                          <a:off x="0" y="0"/>
                          <a:ext cx="29718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DA6F24" id="Rectangle 138" o:spid="_x0000_s1026" style="position:absolute;margin-left:166.2pt;margin-top:1.8pt;width:23.4pt;height:19.8pt;z-index:25164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" filled="f" strokecolor="red" strokeweight="2pt"/>
            </w:pict>
          </mc:Fallback>
        </mc:AlternateContent>
      </w:r>
      <w:r w:rsidR="008A64DE" w:rsidRPr="00867BA2">
        <w:rPr>
          <w:noProof/>
        </w:rPr>
        <w:drawing>
          <wp:inline distT="0" distB="0" distL="0" distR="0" wp14:anchorId="649CCA31" wp14:editId="6E059CDA">
            <wp:extent cx="6858000" cy="552450"/>
            <wp:effectExtent l="19050" t="19050" r="19050" b="190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858000" cy="552450"/>
                    </a:xfrm>
                    <a:prstGeom prst="rect">
                      <a:avLst/>
                    </a:prstGeom>
                    <a:ln>
                      <a:solidFill>
                        <a:schemeClr val="tx2">
                          <a:lumMod val="75000"/>
                        </a:schemeClr>
                      </a:solidFill>
                    </a:ln>
                  </pic:spPr>
                </pic:pic>
              </a:graphicData>
            </a:graphic>
          </wp:inline>
        </w:drawing>
      </w:r>
      <w:bookmarkStart w:id="54" w:name="_Toc457478728"/>
    </w:p>
    <w:p w:rsidR="002B7823" w:rsidRDefault="008A64DE" w:rsidP="0045074E">
      <w:pPr>
        <w:pStyle w:val="Caption"/>
        <w:rPr>
          <w:rFonts w:cs="Arial"/>
          <w:color w:val="17365D" w:themeColor="text2" w:themeShade="BF"/>
          <w:szCs w:val="22"/>
        </w:rPr>
      </w:pPr>
      <w:bookmarkStart w:id="55" w:name="_Toc531173956"/>
      <w:bookmarkStart w:id="56" w:name="_Toc531174058"/>
      <w:bookmarkStart w:id="57" w:name="_Toc2687614"/>
      <w:r w:rsidRPr="00867BA2">
        <w:rPr>
          <w:rFonts w:cs="Arial"/>
          <w:color w:val="17365D" w:themeColor="text2" w:themeShade="BF"/>
          <w:szCs w:val="22"/>
        </w:rPr>
        <w:t xml:space="preserve">Figure </w:t>
      </w:r>
      <w:r w:rsidRPr="00867BA2">
        <w:rPr>
          <w:rFonts w:cs="Arial"/>
          <w:color w:val="17365D" w:themeColor="text2" w:themeShade="BF"/>
          <w:szCs w:val="22"/>
        </w:rPr>
        <w:fldChar w:fldCharType="begin"/>
      </w:r>
      <w:r w:rsidRPr="00867BA2">
        <w:rPr>
          <w:rFonts w:cs="Arial"/>
          <w:color w:val="17365D" w:themeColor="text2" w:themeShade="BF"/>
          <w:szCs w:val="22"/>
        </w:rPr>
        <w:instrText xml:space="preserve"> SEQ Figure \* ARABIC </w:instrText>
      </w:r>
      <w:r w:rsidRPr="00867BA2">
        <w:rPr>
          <w:rFonts w:cs="Arial"/>
          <w:color w:val="17365D" w:themeColor="text2" w:themeShade="BF"/>
          <w:szCs w:val="22"/>
        </w:rPr>
        <w:fldChar w:fldCharType="separate"/>
      </w:r>
      <w:r w:rsidR="001B0D53">
        <w:rPr>
          <w:rFonts w:cs="Arial"/>
          <w:noProof/>
          <w:color w:val="17365D" w:themeColor="text2" w:themeShade="BF"/>
          <w:szCs w:val="22"/>
        </w:rPr>
        <w:t>9</w:t>
      </w:r>
      <w:r w:rsidRPr="00867BA2">
        <w:rPr>
          <w:rFonts w:cs="Arial"/>
          <w:color w:val="17365D" w:themeColor="text2" w:themeShade="BF"/>
          <w:szCs w:val="22"/>
        </w:rPr>
        <w:fldChar w:fldCharType="end"/>
      </w:r>
      <w:r w:rsidRPr="00867BA2">
        <w:rPr>
          <w:rFonts w:cs="Arial"/>
          <w:color w:val="17365D" w:themeColor="text2" w:themeShade="BF"/>
          <w:szCs w:val="22"/>
        </w:rPr>
        <w:t xml:space="preserve">. Completed </w:t>
      </w:r>
      <w:proofErr w:type="spellStart"/>
      <w:r w:rsidRPr="00867BA2">
        <w:rPr>
          <w:rFonts w:cs="Arial"/>
          <w:color w:val="17365D" w:themeColor="text2" w:themeShade="BF"/>
          <w:szCs w:val="22"/>
        </w:rPr>
        <w:t>Bacti</w:t>
      </w:r>
      <w:proofErr w:type="spellEnd"/>
      <w:r w:rsidRPr="00867BA2">
        <w:rPr>
          <w:rFonts w:cs="Arial"/>
          <w:color w:val="17365D" w:themeColor="text2" w:themeShade="BF"/>
          <w:szCs w:val="22"/>
        </w:rPr>
        <w:t xml:space="preserve"> Sampling Result in Main View</w:t>
      </w:r>
      <w:bookmarkEnd w:id="54"/>
      <w:bookmarkEnd w:id="55"/>
      <w:bookmarkEnd w:id="56"/>
      <w:bookmarkEnd w:id="57"/>
    </w:p>
    <w:p w:rsidR="00E634DF" w:rsidRPr="00E634DF" w:rsidRDefault="00E634DF" w:rsidP="00E634DF"/>
    <w:p w:rsidR="005E5329" w:rsidRPr="00867BA2" w:rsidRDefault="00312E83" w:rsidP="004D2FC7">
      <w:pPr>
        <w:pStyle w:val="Heading3"/>
        <w:numPr>
          <w:ilvl w:val="2"/>
          <w:numId w:val="21"/>
        </w:numPr>
        <w:rPr>
          <w:rFonts w:ascii="Arial" w:hAnsi="Arial" w:cs="Arial"/>
          <w:color w:val="17365D" w:themeColor="text2" w:themeShade="BF"/>
          <w:sz w:val="24"/>
          <w:szCs w:val="24"/>
        </w:rPr>
      </w:pPr>
      <w:bookmarkStart w:id="58" w:name="_Toc531175292"/>
      <w:r w:rsidRPr="00867BA2">
        <w:rPr>
          <w:rFonts w:ascii="Arial" w:hAnsi="Arial" w:cs="Arial"/>
          <w:color w:val="17365D" w:themeColor="text2" w:themeShade="BF"/>
          <w:sz w:val="24"/>
          <w:szCs w:val="24"/>
        </w:rPr>
        <w:t xml:space="preserve">Entering </w:t>
      </w:r>
      <w:proofErr w:type="spellStart"/>
      <w:r w:rsidR="00EC2E75" w:rsidRPr="00867BA2">
        <w:rPr>
          <w:rFonts w:ascii="Arial" w:hAnsi="Arial" w:cs="Arial"/>
          <w:color w:val="17365D" w:themeColor="text2" w:themeShade="BF"/>
          <w:sz w:val="24"/>
          <w:szCs w:val="24"/>
        </w:rPr>
        <w:t>Bacti</w:t>
      </w:r>
      <w:proofErr w:type="spellEnd"/>
      <w:r w:rsidR="00042551" w:rsidRPr="00867BA2">
        <w:rPr>
          <w:rFonts w:ascii="Arial" w:hAnsi="Arial" w:cs="Arial"/>
          <w:color w:val="17365D" w:themeColor="text2" w:themeShade="BF"/>
          <w:sz w:val="24"/>
          <w:szCs w:val="24"/>
        </w:rPr>
        <w:t xml:space="preserve"> </w:t>
      </w:r>
      <w:r w:rsidRPr="00867BA2">
        <w:rPr>
          <w:rFonts w:ascii="Arial" w:hAnsi="Arial" w:cs="Arial"/>
          <w:color w:val="17365D" w:themeColor="text2" w:themeShade="BF"/>
          <w:sz w:val="24"/>
          <w:szCs w:val="24"/>
        </w:rPr>
        <w:t>Batch</w:t>
      </w:r>
      <w:bookmarkEnd w:id="58"/>
    </w:p>
    <w:p w:rsidR="002B7823" w:rsidRPr="00867BA2" w:rsidRDefault="0046594E" w:rsidP="005E5329">
      <w:pPr>
        <w:rPr>
          <w:rFonts w:ascii="Arial" w:hAnsi="Arial" w:cs="Arial"/>
        </w:rPr>
      </w:pPr>
      <w:r w:rsidRPr="00867BA2">
        <w:rPr>
          <w:rFonts w:ascii="Arial" w:hAnsi="Arial" w:cs="Arial"/>
        </w:rPr>
        <w:t>B</w:t>
      </w:r>
      <w:r w:rsidR="00703CFD" w:rsidRPr="00867BA2">
        <w:rPr>
          <w:rFonts w:ascii="Arial" w:hAnsi="Arial" w:cs="Arial"/>
        </w:rPr>
        <w:t xml:space="preserve">atch </w:t>
      </w:r>
      <w:r w:rsidR="00BF4B6D" w:rsidRPr="00867BA2">
        <w:rPr>
          <w:rFonts w:ascii="Arial" w:hAnsi="Arial" w:cs="Arial"/>
        </w:rPr>
        <w:t xml:space="preserve">functionality is an enhancement </w:t>
      </w:r>
      <w:r w:rsidR="00EE2D57" w:rsidRPr="00867BA2">
        <w:rPr>
          <w:rFonts w:ascii="Arial" w:hAnsi="Arial" w:cs="Arial"/>
        </w:rPr>
        <w:t xml:space="preserve">built in </w:t>
      </w:r>
      <w:r w:rsidR="00BF4B6D" w:rsidRPr="00867BA2">
        <w:rPr>
          <w:rFonts w:ascii="Arial" w:hAnsi="Arial" w:cs="Arial"/>
        </w:rPr>
        <w:t xml:space="preserve">to save lab users keystrokes </w:t>
      </w:r>
      <w:r w:rsidR="00886E01" w:rsidRPr="00867BA2">
        <w:rPr>
          <w:rFonts w:ascii="Arial" w:hAnsi="Arial" w:cs="Arial"/>
        </w:rPr>
        <w:t xml:space="preserve">when </w:t>
      </w:r>
      <w:r w:rsidR="00BF4B6D" w:rsidRPr="00867BA2">
        <w:rPr>
          <w:rFonts w:ascii="Arial" w:hAnsi="Arial" w:cs="Arial"/>
        </w:rPr>
        <w:t>entering information for multiple samples</w:t>
      </w:r>
      <w:r w:rsidR="00886E01" w:rsidRPr="00867BA2">
        <w:rPr>
          <w:rFonts w:ascii="Arial" w:hAnsi="Arial" w:cs="Arial"/>
        </w:rPr>
        <w:t xml:space="preserve"> </w:t>
      </w:r>
      <w:r w:rsidR="00BF4B6D" w:rsidRPr="00867BA2">
        <w:rPr>
          <w:rFonts w:ascii="Arial" w:hAnsi="Arial" w:cs="Arial"/>
        </w:rPr>
        <w:t>from the same analysis run</w:t>
      </w:r>
      <w:r w:rsidR="00886E01" w:rsidRPr="00867BA2">
        <w:rPr>
          <w:rFonts w:ascii="Arial" w:hAnsi="Arial" w:cs="Arial"/>
        </w:rPr>
        <w:t xml:space="preserve">.  </w:t>
      </w:r>
      <w:r w:rsidR="00BF4B6D" w:rsidRPr="00867BA2">
        <w:rPr>
          <w:rFonts w:ascii="Arial" w:hAnsi="Arial" w:cs="Arial"/>
        </w:rPr>
        <w:t>I</w:t>
      </w:r>
      <w:r w:rsidR="00703CFD" w:rsidRPr="00867BA2">
        <w:rPr>
          <w:rFonts w:ascii="Arial" w:hAnsi="Arial" w:cs="Arial"/>
        </w:rPr>
        <w:t xml:space="preserve">nformation that is known to be common </w:t>
      </w:r>
      <w:r w:rsidR="001902FA" w:rsidRPr="00867BA2">
        <w:rPr>
          <w:rFonts w:ascii="Arial" w:hAnsi="Arial" w:cs="Arial"/>
        </w:rPr>
        <w:t xml:space="preserve">among </w:t>
      </w:r>
      <w:r w:rsidR="00BF4B6D" w:rsidRPr="00867BA2">
        <w:rPr>
          <w:rFonts w:ascii="Arial" w:hAnsi="Arial" w:cs="Arial"/>
        </w:rPr>
        <w:t xml:space="preserve">all </w:t>
      </w:r>
      <w:r w:rsidR="001902FA" w:rsidRPr="00867BA2">
        <w:rPr>
          <w:rFonts w:ascii="Arial" w:hAnsi="Arial" w:cs="Arial"/>
        </w:rPr>
        <w:t>samples in the batch</w:t>
      </w:r>
      <w:r w:rsidR="008D0A29" w:rsidRPr="00867BA2">
        <w:rPr>
          <w:rFonts w:ascii="Arial" w:hAnsi="Arial" w:cs="Arial"/>
        </w:rPr>
        <w:t xml:space="preserve"> (i.e., the analysis start dates/times are all the same, or all the samples are from the same water system) </w:t>
      </w:r>
      <w:r w:rsidR="001902FA" w:rsidRPr="00867BA2">
        <w:rPr>
          <w:rFonts w:ascii="Arial" w:hAnsi="Arial" w:cs="Arial"/>
        </w:rPr>
        <w:t>can be entered just once</w:t>
      </w:r>
      <w:r w:rsidR="00886E01" w:rsidRPr="00867BA2">
        <w:rPr>
          <w:rFonts w:ascii="Arial" w:hAnsi="Arial" w:cs="Arial"/>
        </w:rPr>
        <w:t xml:space="preserve">, </w:t>
      </w:r>
      <w:r w:rsidR="00B6539F" w:rsidRPr="00867BA2">
        <w:rPr>
          <w:rFonts w:ascii="Arial" w:hAnsi="Arial" w:cs="Arial"/>
        </w:rPr>
        <w:t>and the software will later apply it to each sampl</w:t>
      </w:r>
      <w:r w:rsidR="00B50B10" w:rsidRPr="00867BA2">
        <w:rPr>
          <w:rFonts w:ascii="Arial" w:hAnsi="Arial" w:cs="Arial"/>
        </w:rPr>
        <w:t xml:space="preserve">ing </w:t>
      </w:r>
      <w:r w:rsidR="00246F34" w:rsidRPr="00867BA2">
        <w:rPr>
          <w:rFonts w:ascii="Arial" w:hAnsi="Arial" w:cs="Arial"/>
        </w:rPr>
        <w:t>result</w:t>
      </w:r>
      <w:r w:rsidR="00B6539F" w:rsidRPr="00867BA2">
        <w:rPr>
          <w:rFonts w:ascii="Arial" w:hAnsi="Arial" w:cs="Arial"/>
        </w:rPr>
        <w:t xml:space="preserve"> automatically.</w:t>
      </w:r>
    </w:p>
    <w:p w:rsidR="00703CFD" w:rsidRPr="00867BA2" w:rsidRDefault="00703CFD" w:rsidP="0045074E">
      <w:pPr>
        <w:pStyle w:val="Heading4"/>
        <w:numPr>
          <w:ilvl w:val="3"/>
          <w:numId w:val="21"/>
        </w:numPr>
        <w:ind w:left="990" w:hanging="990"/>
        <w:rPr>
          <w:rFonts w:ascii="Arial" w:hAnsi="Arial" w:cs="Arial"/>
          <w:i w:val="0"/>
          <w:color w:val="17365D" w:themeColor="text2" w:themeShade="BF"/>
        </w:rPr>
      </w:pPr>
      <w:r w:rsidRPr="00867BA2">
        <w:rPr>
          <w:rFonts w:ascii="Arial" w:hAnsi="Arial" w:cs="Arial"/>
          <w:i w:val="0"/>
          <w:color w:val="17365D" w:themeColor="text2" w:themeShade="BF"/>
        </w:rPr>
        <w:t xml:space="preserve">Adding </w:t>
      </w:r>
      <w:proofErr w:type="spellStart"/>
      <w:r w:rsidR="00042551" w:rsidRPr="00867BA2">
        <w:rPr>
          <w:rFonts w:ascii="Arial" w:hAnsi="Arial" w:cs="Arial"/>
          <w:i w:val="0"/>
          <w:color w:val="17365D" w:themeColor="text2" w:themeShade="BF"/>
        </w:rPr>
        <w:t>Bacti</w:t>
      </w:r>
      <w:proofErr w:type="spellEnd"/>
      <w:r w:rsidR="00042551" w:rsidRPr="00867BA2">
        <w:rPr>
          <w:rFonts w:ascii="Arial" w:hAnsi="Arial" w:cs="Arial"/>
          <w:i w:val="0"/>
          <w:color w:val="17365D" w:themeColor="text2" w:themeShade="BF"/>
        </w:rPr>
        <w:t xml:space="preserve"> </w:t>
      </w:r>
      <w:r w:rsidR="005B53B6" w:rsidRPr="00867BA2">
        <w:rPr>
          <w:rFonts w:ascii="Arial" w:hAnsi="Arial" w:cs="Arial"/>
          <w:i w:val="0"/>
          <w:color w:val="17365D" w:themeColor="text2" w:themeShade="BF"/>
        </w:rPr>
        <w:t>B</w:t>
      </w:r>
      <w:r w:rsidRPr="00867BA2">
        <w:rPr>
          <w:rFonts w:ascii="Arial" w:hAnsi="Arial" w:cs="Arial"/>
          <w:i w:val="0"/>
          <w:color w:val="17365D" w:themeColor="text2" w:themeShade="BF"/>
        </w:rPr>
        <w:t>atch</w:t>
      </w:r>
      <w:r w:rsidR="00D16585" w:rsidRPr="00867BA2">
        <w:rPr>
          <w:rFonts w:ascii="Arial" w:hAnsi="Arial" w:cs="Arial"/>
          <w:i w:val="0"/>
          <w:color w:val="17365D" w:themeColor="text2" w:themeShade="BF"/>
        </w:rPr>
        <w:t xml:space="preserve"> </w:t>
      </w:r>
      <w:r w:rsidR="0045074E" w:rsidRPr="00867BA2">
        <w:rPr>
          <w:rFonts w:ascii="Arial" w:hAnsi="Arial" w:cs="Arial"/>
          <w:i w:val="0"/>
          <w:color w:val="17365D" w:themeColor="text2" w:themeShade="BF"/>
        </w:rPr>
        <w:br/>
      </w:r>
    </w:p>
    <w:p w:rsidR="00F3313F" w:rsidRPr="00867BA2" w:rsidRDefault="00B6539F" w:rsidP="00B6539F">
      <w:pPr>
        <w:rPr>
          <w:rFonts w:ascii="Arial" w:hAnsi="Arial" w:cs="Arial"/>
        </w:rPr>
      </w:pPr>
      <w:r w:rsidRPr="00867BA2">
        <w:rPr>
          <w:rFonts w:ascii="Arial" w:hAnsi="Arial" w:cs="Arial"/>
        </w:rPr>
        <w:t>To begin a n</w:t>
      </w:r>
      <w:r w:rsidR="00176F9B" w:rsidRPr="00867BA2">
        <w:rPr>
          <w:rFonts w:ascii="Arial" w:hAnsi="Arial" w:cs="Arial"/>
        </w:rPr>
        <w:t xml:space="preserve">ew batch, click </w:t>
      </w:r>
      <w:r w:rsidR="00B02253" w:rsidRPr="00867BA2">
        <w:rPr>
          <w:rFonts w:ascii="Arial" w:hAnsi="Arial" w:cs="Arial"/>
        </w:rPr>
        <w:t xml:space="preserve">the </w:t>
      </w:r>
      <w:r w:rsidR="00176F9B" w:rsidRPr="00867BA2">
        <w:rPr>
          <w:rFonts w:ascii="Arial" w:hAnsi="Arial" w:cs="Arial"/>
        </w:rPr>
        <w:t xml:space="preserve">“Add Batch” </w:t>
      </w:r>
      <w:r w:rsidRPr="00867BA2">
        <w:rPr>
          <w:rFonts w:ascii="Arial" w:hAnsi="Arial" w:cs="Arial"/>
        </w:rPr>
        <w:t>button on the top row in Main View. The following screen opens up</w:t>
      </w:r>
      <w:r w:rsidR="00A66E37" w:rsidRPr="00867BA2">
        <w:rPr>
          <w:rFonts w:ascii="Arial" w:hAnsi="Arial" w:cs="Arial"/>
        </w:rPr>
        <w:t>:</w:t>
      </w:r>
    </w:p>
    <w:p w:rsidR="009F1824" w:rsidRDefault="007930A5" w:rsidP="009F1824">
      <w:pPr>
        <w:spacing w:after="0"/>
        <w:rPr>
          <w:b/>
        </w:rPr>
      </w:pPr>
      <w:r w:rsidRPr="00867BA2">
        <w:rPr>
          <w:noProof/>
        </w:rPr>
        <w:drawing>
          <wp:inline distT="0" distB="0" distL="0" distR="0" wp14:anchorId="685F5C57" wp14:editId="2D666D44">
            <wp:extent cx="5943600" cy="4284345"/>
            <wp:effectExtent l="0" t="0" r="0"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4284345"/>
                    </a:xfrm>
                    <a:prstGeom prst="rect">
                      <a:avLst/>
                    </a:prstGeom>
                  </pic:spPr>
                </pic:pic>
              </a:graphicData>
            </a:graphic>
          </wp:inline>
        </w:drawing>
      </w:r>
      <w:bookmarkStart w:id="59" w:name="_Toc457478729"/>
    </w:p>
    <w:p w:rsidR="008A64DE" w:rsidRPr="009F1824" w:rsidRDefault="008A64DE" w:rsidP="009F1824">
      <w:pPr>
        <w:pStyle w:val="Caption"/>
      </w:pPr>
      <w:bookmarkStart w:id="60" w:name="_Toc531173957"/>
      <w:bookmarkStart w:id="61" w:name="_Toc531174059"/>
      <w:bookmarkStart w:id="62" w:name="_Toc2687615"/>
      <w:r w:rsidRPr="009F1824">
        <w:t xml:space="preserve">Figure </w:t>
      </w:r>
      <w:r w:rsidR="006E3106">
        <w:fldChar w:fldCharType="begin"/>
      </w:r>
      <w:r w:rsidR="006E3106">
        <w:instrText xml:space="preserve"> SEQ Figure \* ARABIC </w:instrText>
      </w:r>
      <w:r w:rsidR="006E3106">
        <w:fldChar w:fldCharType="separate"/>
      </w:r>
      <w:r w:rsidR="001B0D53">
        <w:rPr>
          <w:noProof/>
        </w:rPr>
        <w:t>10</w:t>
      </w:r>
      <w:r w:rsidR="006E3106">
        <w:rPr>
          <w:noProof/>
        </w:rPr>
        <w:fldChar w:fldCharType="end"/>
      </w:r>
      <w:r w:rsidRPr="009F1824">
        <w:t xml:space="preserve">. Add New </w:t>
      </w:r>
      <w:proofErr w:type="spellStart"/>
      <w:r w:rsidRPr="009F1824">
        <w:t>Bacti</w:t>
      </w:r>
      <w:proofErr w:type="spellEnd"/>
      <w:r w:rsidRPr="009F1824">
        <w:t xml:space="preserve"> Batch Screen</w:t>
      </w:r>
      <w:bookmarkEnd w:id="59"/>
      <w:bookmarkEnd w:id="60"/>
      <w:bookmarkEnd w:id="61"/>
      <w:bookmarkEnd w:id="62"/>
    </w:p>
    <w:p w:rsidR="004968C4" w:rsidRPr="00867BA2" w:rsidRDefault="004968C4" w:rsidP="008D0A29">
      <w:pPr>
        <w:rPr>
          <w:rFonts w:ascii="Arial" w:hAnsi="Arial" w:cs="Arial"/>
        </w:rPr>
      </w:pPr>
      <w:r w:rsidRPr="00867BA2">
        <w:rPr>
          <w:rFonts w:ascii="Arial" w:hAnsi="Arial" w:cs="Arial"/>
        </w:rPr>
        <w:t>Each field marked with a red dot must be populated. Fields that</w:t>
      </w:r>
      <w:r w:rsidR="00D8091E" w:rsidRPr="00867BA2">
        <w:rPr>
          <w:rFonts w:ascii="Arial" w:hAnsi="Arial" w:cs="Arial"/>
        </w:rPr>
        <w:t xml:space="preserve"> </w:t>
      </w:r>
      <w:r w:rsidRPr="00867BA2">
        <w:rPr>
          <w:rFonts w:ascii="Arial" w:hAnsi="Arial" w:cs="Arial"/>
        </w:rPr>
        <w:t>do</w:t>
      </w:r>
      <w:r w:rsidR="00D8091E" w:rsidRPr="00867BA2">
        <w:rPr>
          <w:rFonts w:ascii="Arial" w:hAnsi="Arial" w:cs="Arial"/>
        </w:rPr>
        <w:t xml:space="preserve"> </w:t>
      </w:r>
      <w:r w:rsidRPr="00867BA2">
        <w:rPr>
          <w:rFonts w:ascii="Arial" w:hAnsi="Arial" w:cs="Arial"/>
        </w:rPr>
        <w:t xml:space="preserve">not have a red dot can be optionally populated. If those optional fields </w:t>
      </w:r>
      <w:r w:rsidR="00FE5C2F" w:rsidRPr="00867BA2">
        <w:rPr>
          <w:rFonts w:ascii="Arial" w:hAnsi="Arial" w:cs="Arial"/>
        </w:rPr>
        <w:t xml:space="preserve">(Water System No., Collected by, </w:t>
      </w:r>
      <w:r w:rsidRPr="00867BA2">
        <w:rPr>
          <w:rFonts w:ascii="Arial" w:hAnsi="Arial" w:cs="Arial"/>
        </w:rPr>
        <w:t>Collection Date</w:t>
      </w:r>
      <w:r w:rsidR="00FE5C2F" w:rsidRPr="00867BA2">
        <w:rPr>
          <w:rFonts w:ascii="Arial" w:hAnsi="Arial" w:cs="Arial"/>
        </w:rPr>
        <w:t>, Default Disinfectant Used</w:t>
      </w:r>
      <w:r w:rsidRPr="00867BA2">
        <w:rPr>
          <w:rFonts w:ascii="Arial" w:hAnsi="Arial" w:cs="Arial"/>
        </w:rPr>
        <w:t>) are not populated in Add New Batch</w:t>
      </w:r>
      <w:r w:rsidR="00E06DFF" w:rsidRPr="00867BA2">
        <w:rPr>
          <w:rFonts w:ascii="Arial" w:hAnsi="Arial" w:cs="Arial"/>
        </w:rPr>
        <w:t xml:space="preserve"> Samples</w:t>
      </w:r>
      <w:r w:rsidR="0030209B" w:rsidRPr="00867BA2">
        <w:rPr>
          <w:rFonts w:ascii="Arial" w:hAnsi="Arial" w:cs="Arial"/>
        </w:rPr>
        <w:t xml:space="preserve"> </w:t>
      </w:r>
      <w:r w:rsidRPr="00867BA2">
        <w:rPr>
          <w:rFonts w:ascii="Arial" w:hAnsi="Arial" w:cs="Arial"/>
        </w:rPr>
        <w:t>Screen, they will need to be filled in on the Sample Detail Screen for each sample</w:t>
      </w:r>
      <w:r w:rsidR="00141A95" w:rsidRPr="00867BA2">
        <w:rPr>
          <w:rFonts w:ascii="Arial" w:hAnsi="Arial" w:cs="Arial"/>
        </w:rPr>
        <w:t>.</w:t>
      </w:r>
    </w:p>
    <w:p w:rsidR="008D0A29" w:rsidRPr="00867BA2" w:rsidRDefault="008D0A29" w:rsidP="008D0A29">
      <w:pPr>
        <w:rPr>
          <w:rFonts w:ascii="Arial" w:hAnsi="Arial" w:cs="Arial"/>
        </w:rPr>
      </w:pPr>
      <w:r w:rsidRPr="00867BA2">
        <w:rPr>
          <w:rFonts w:ascii="Arial" w:hAnsi="Arial" w:cs="Arial"/>
        </w:rPr>
        <w:t>Below, each field is explained in detail.</w:t>
      </w:r>
    </w:p>
    <w:p w:rsidR="008D0A29" w:rsidRPr="00867BA2" w:rsidRDefault="008D0A29" w:rsidP="008D0A29">
      <w:pPr>
        <w:rPr>
          <w:rFonts w:ascii="Arial" w:hAnsi="Arial" w:cs="Arial"/>
        </w:rPr>
      </w:pPr>
      <w:r w:rsidRPr="00867BA2">
        <w:rPr>
          <w:rFonts w:ascii="Arial" w:hAnsi="Arial" w:cs="Arial"/>
          <w:noProof/>
        </w:rPr>
        <w:drawing>
          <wp:inline distT="0" distB="0" distL="0" distR="0" wp14:anchorId="4D7AA69D" wp14:editId="7556B7DD">
            <wp:extent cx="2331720" cy="176645"/>
            <wp:effectExtent l="19050" t="19050" r="11430" b="1397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l="22276" t="20134" r="45993" b="76510"/>
                    <a:stretch>
                      <a:fillRect/>
                    </a:stretch>
                  </pic:blipFill>
                  <pic:spPr bwMode="auto">
                    <a:xfrm>
                      <a:off x="0" y="0"/>
                      <a:ext cx="2478309" cy="187750"/>
                    </a:xfrm>
                    <a:prstGeom prst="rect">
                      <a:avLst/>
                    </a:prstGeom>
                    <a:noFill/>
                    <a:ln w="19050">
                      <a:solidFill>
                        <a:srgbClr val="4F81BD"/>
                      </a:solidFill>
                      <a:miter lim="800000"/>
                      <a:headEnd/>
                      <a:tailEnd/>
                    </a:ln>
                  </pic:spPr>
                </pic:pic>
              </a:graphicData>
            </a:graphic>
          </wp:inline>
        </w:drawing>
      </w:r>
      <w:r w:rsidRPr="00867BA2">
        <w:rPr>
          <w:rFonts w:ascii="Arial" w:hAnsi="Arial" w:cs="Arial"/>
        </w:rPr>
        <w:t xml:space="preserve"> Each batch, once created, must be saved until all sampl</w:t>
      </w:r>
      <w:r w:rsidR="0086242F" w:rsidRPr="00867BA2">
        <w:rPr>
          <w:rFonts w:ascii="Arial" w:hAnsi="Arial" w:cs="Arial"/>
        </w:rPr>
        <w:t xml:space="preserve">e </w:t>
      </w:r>
      <w:r w:rsidRPr="00867BA2">
        <w:rPr>
          <w:rFonts w:ascii="Arial" w:hAnsi="Arial" w:cs="Arial"/>
        </w:rPr>
        <w:t>and analysis information is entered</w:t>
      </w:r>
      <w:r w:rsidR="00B50B10" w:rsidRPr="00867BA2">
        <w:rPr>
          <w:rFonts w:ascii="Arial" w:hAnsi="Arial" w:cs="Arial"/>
        </w:rPr>
        <w:t xml:space="preserve">.  </w:t>
      </w:r>
      <w:r w:rsidRPr="00867BA2">
        <w:rPr>
          <w:rFonts w:ascii="Arial" w:hAnsi="Arial" w:cs="Arial"/>
        </w:rPr>
        <w:t>In order for the user to have access to this batch in progress, the batch must have a unique name.  Once a batch is complete, the batch as an</w:t>
      </w:r>
      <w:r w:rsidR="00E23DFE" w:rsidRPr="00867BA2">
        <w:rPr>
          <w:rFonts w:ascii="Arial" w:hAnsi="Arial" w:cs="Arial"/>
        </w:rPr>
        <w:t xml:space="preserve"> </w:t>
      </w:r>
      <w:r w:rsidRPr="00867BA2">
        <w:rPr>
          <w:rFonts w:ascii="Arial" w:hAnsi="Arial" w:cs="Arial"/>
        </w:rPr>
        <w:t>object</w:t>
      </w:r>
      <w:r w:rsidR="00141A95" w:rsidRPr="00867BA2">
        <w:rPr>
          <w:rFonts w:ascii="Arial" w:hAnsi="Arial" w:cs="Arial"/>
        </w:rPr>
        <w:t xml:space="preserve"> </w:t>
      </w:r>
      <w:r w:rsidRPr="00867BA2">
        <w:rPr>
          <w:rFonts w:ascii="Arial" w:hAnsi="Arial" w:cs="Arial"/>
        </w:rPr>
        <w:t>is automatically deleted, and all of the samp</w:t>
      </w:r>
      <w:r w:rsidR="0086242F" w:rsidRPr="00867BA2">
        <w:rPr>
          <w:rFonts w:ascii="Arial" w:hAnsi="Arial" w:cs="Arial"/>
        </w:rPr>
        <w:t xml:space="preserve">ling </w:t>
      </w:r>
      <w:r w:rsidRPr="00867BA2">
        <w:rPr>
          <w:rFonts w:ascii="Arial" w:hAnsi="Arial" w:cs="Arial"/>
        </w:rPr>
        <w:t>results are moved into the Main View queue and can</w:t>
      </w:r>
      <w:r w:rsidR="00370F74" w:rsidRPr="00867BA2">
        <w:rPr>
          <w:rFonts w:ascii="Arial" w:hAnsi="Arial" w:cs="Arial"/>
        </w:rPr>
        <w:t xml:space="preserve"> only </w:t>
      </w:r>
      <w:r w:rsidR="00763589" w:rsidRPr="00867BA2">
        <w:rPr>
          <w:rFonts w:ascii="Arial" w:hAnsi="Arial" w:cs="Arial"/>
        </w:rPr>
        <w:t xml:space="preserve">be </w:t>
      </w:r>
      <w:r w:rsidRPr="00867BA2">
        <w:rPr>
          <w:rFonts w:ascii="Arial" w:hAnsi="Arial" w:cs="Arial"/>
        </w:rPr>
        <w:t xml:space="preserve">accessed individually. </w:t>
      </w:r>
      <w:r w:rsidR="00141A95" w:rsidRPr="00867BA2">
        <w:rPr>
          <w:rFonts w:ascii="Arial" w:hAnsi="Arial" w:cs="Arial"/>
        </w:rPr>
        <w:t>T</w:t>
      </w:r>
      <w:r w:rsidRPr="00867BA2">
        <w:rPr>
          <w:rFonts w:ascii="Arial" w:hAnsi="Arial" w:cs="Arial"/>
        </w:rPr>
        <w:t xml:space="preserve">he name for that batch can </w:t>
      </w:r>
      <w:r w:rsidR="00141A95" w:rsidRPr="00867BA2">
        <w:rPr>
          <w:rFonts w:ascii="Arial" w:hAnsi="Arial" w:cs="Arial"/>
        </w:rPr>
        <w:t xml:space="preserve">then </w:t>
      </w:r>
      <w:r w:rsidRPr="00867BA2">
        <w:rPr>
          <w:rFonts w:ascii="Arial" w:hAnsi="Arial" w:cs="Arial"/>
        </w:rPr>
        <w:t>be reused.</w:t>
      </w:r>
    </w:p>
    <w:p w:rsidR="008D0A29" w:rsidRPr="00867BA2" w:rsidRDefault="008D0A29" w:rsidP="008D0A29">
      <w:pPr>
        <w:rPr>
          <w:rFonts w:ascii="Arial" w:hAnsi="Arial" w:cs="Arial"/>
        </w:rPr>
      </w:pPr>
      <w:r w:rsidRPr="00867BA2">
        <w:rPr>
          <w:rFonts w:ascii="Arial" w:hAnsi="Arial" w:cs="Arial"/>
          <w:noProof/>
        </w:rPr>
        <w:drawing>
          <wp:inline distT="0" distB="0" distL="0" distR="0" wp14:anchorId="1AD88988" wp14:editId="0020DDC8">
            <wp:extent cx="2316480" cy="182880"/>
            <wp:effectExtent l="19050" t="19050" r="26670" b="2667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l="22756" t="24161" r="46795" b="72483"/>
                    <a:stretch>
                      <a:fillRect/>
                    </a:stretch>
                  </pic:blipFill>
                  <pic:spPr bwMode="auto">
                    <a:xfrm>
                      <a:off x="0" y="0"/>
                      <a:ext cx="2316480" cy="182880"/>
                    </a:xfrm>
                    <a:prstGeom prst="rect">
                      <a:avLst/>
                    </a:prstGeom>
                    <a:noFill/>
                    <a:ln w="19050">
                      <a:solidFill>
                        <a:srgbClr val="4F81BD"/>
                      </a:solidFill>
                      <a:miter lim="800000"/>
                      <a:headEnd/>
                      <a:tailEnd/>
                    </a:ln>
                  </pic:spPr>
                </pic:pic>
              </a:graphicData>
            </a:graphic>
          </wp:inline>
        </w:drawing>
      </w:r>
      <w:r w:rsidRPr="00867BA2">
        <w:rPr>
          <w:rFonts w:ascii="Arial" w:hAnsi="Arial" w:cs="Arial"/>
        </w:rPr>
        <w:t xml:space="preserve"> The maximum number of samples allowed for one batch is 99.  The number of samples entered here may be changed at a later point on Select/Edit Batch </w:t>
      </w:r>
      <w:r w:rsidR="00E46E1A" w:rsidRPr="00867BA2">
        <w:rPr>
          <w:rFonts w:ascii="Arial" w:hAnsi="Arial" w:cs="Arial"/>
        </w:rPr>
        <w:t>S</w:t>
      </w:r>
      <w:r w:rsidRPr="00867BA2">
        <w:rPr>
          <w:rFonts w:ascii="Arial" w:hAnsi="Arial" w:cs="Arial"/>
        </w:rPr>
        <w:t>creen.  More details are includ</w:t>
      </w:r>
      <w:r w:rsidR="001161D3" w:rsidRPr="00867BA2">
        <w:rPr>
          <w:rFonts w:ascii="Arial" w:hAnsi="Arial" w:cs="Arial"/>
        </w:rPr>
        <w:t>ed below, under “</w:t>
      </w:r>
      <w:r w:rsidRPr="00867BA2">
        <w:rPr>
          <w:rFonts w:ascii="Arial" w:hAnsi="Arial" w:cs="Arial"/>
        </w:rPr>
        <w:t>Editing Batch Samples</w:t>
      </w:r>
      <w:r w:rsidR="00381378" w:rsidRPr="00867BA2">
        <w:rPr>
          <w:rFonts w:ascii="Arial" w:hAnsi="Arial" w:cs="Arial"/>
        </w:rPr>
        <w:t>.</w:t>
      </w:r>
      <w:r w:rsidRPr="00867BA2">
        <w:rPr>
          <w:rFonts w:ascii="Arial" w:hAnsi="Arial" w:cs="Arial"/>
        </w:rPr>
        <w:t>”</w:t>
      </w:r>
    </w:p>
    <w:p w:rsidR="008D0A29" w:rsidRPr="00867BA2" w:rsidRDefault="008A75D4" w:rsidP="008D0A29">
      <w:pPr>
        <w:rPr>
          <w:rFonts w:ascii="Arial" w:hAnsi="Arial" w:cs="Arial"/>
        </w:rPr>
      </w:pPr>
      <w:r w:rsidRPr="00867BA2">
        <w:rPr>
          <w:rFonts w:ascii="Arial" w:hAnsi="Arial" w:cs="Arial"/>
          <w:noProof/>
        </w:rPr>
        <w:drawing>
          <wp:inline distT="0" distB="0" distL="0" distR="0" wp14:anchorId="07E8FE0D" wp14:editId="1066FBA3">
            <wp:extent cx="3803904" cy="198120"/>
            <wp:effectExtent l="19050" t="19050" r="25400" b="1143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2436" t="27645" r="31410" b="69011"/>
                    <a:stretch/>
                  </pic:blipFill>
                  <pic:spPr bwMode="auto">
                    <a:xfrm>
                      <a:off x="0" y="0"/>
                      <a:ext cx="3804302" cy="198141"/>
                    </a:xfrm>
                    <a:prstGeom prst="rect">
                      <a:avLst/>
                    </a:prstGeom>
                    <a:ln w="19050">
                      <a:solidFill>
                        <a:schemeClr val="accent1"/>
                      </a:solidFill>
                    </a:ln>
                    <a:extLst>
                      <a:ext uri="{53640926-AAD7-44D8-BBD7-CCE9431645EC}">
                        <a14:shadowObscured xmlns:a14="http://schemas.microsoft.com/office/drawing/2010/main"/>
                      </a:ext>
                    </a:extLst>
                  </pic:spPr>
                </pic:pic>
              </a:graphicData>
            </a:graphic>
          </wp:inline>
        </w:drawing>
      </w:r>
    </w:p>
    <w:p w:rsidR="008D0A29" w:rsidRPr="00867BA2" w:rsidRDefault="008D0A29" w:rsidP="008D0A29">
      <w:pPr>
        <w:rPr>
          <w:rFonts w:ascii="Arial" w:hAnsi="Arial" w:cs="Arial"/>
        </w:rPr>
      </w:pPr>
      <w:r w:rsidRPr="00867BA2">
        <w:rPr>
          <w:rFonts w:ascii="Arial" w:hAnsi="Arial" w:cs="Arial"/>
        </w:rPr>
        <w:t>Similar to</w:t>
      </w:r>
      <w:r w:rsidR="000B6758" w:rsidRPr="00867BA2">
        <w:rPr>
          <w:rFonts w:ascii="Arial" w:hAnsi="Arial" w:cs="Arial"/>
        </w:rPr>
        <w:t xml:space="preserve"> an </w:t>
      </w:r>
      <w:r w:rsidRPr="00867BA2">
        <w:rPr>
          <w:rFonts w:ascii="Arial" w:hAnsi="Arial" w:cs="Arial"/>
        </w:rPr>
        <w:t>individual sample, W</w:t>
      </w:r>
      <w:r w:rsidR="004968C4" w:rsidRPr="00867BA2">
        <w:rPr>
          <w:rFonts w:ascii="Arial" w:hAnsi="Arial" w:cs="Arial"/>
        </w:rPr>
        <w:t xml:space="preserve">ater System </w:t>
      </w:r>
      <w:r w:rsidRPr="00867BA2">
        <w:rPr>
          <w:rFonts w:ascii="Arial" w:hAnsi="Arial" w:cs="Arial"/>
        </w:rPr>
        <w:t>No. can be entered here. You can also search for a water system by number or name by pressing on the “magnifying glass” icon to the left.  If all samples in a batch are from the same water system, the water system number should be entered here - if not, “Water System No.” field will need to populated on the Sample Detail Screen.</w:t>
      </w:r>
    </w:p>
    <w:p w:rsidR="008D0A29" w:rsidRPr="00867BA2" w:rsidRDefault="008A64DE" w:rsidP="008D0A29">
      <w:pPr>
        <w:rPr>
          <w:rFonts w:ascii="Arial" w:hAnsi="Arial" w:cs="Arial"/>
        </w:rPr>
      </w:pPr>
      <w:r w:rsidRPr="00867BA2">
        <w:rPr>
          <w:rFonts w:ascii="Arial" w:hAnsi="Arial" w:cs="Arial"/>
          <w:noProof/>
        </w:rPr>
        <w:drawing>
          <wp:inline distT="0" distB="0" distL="0" distR="0" wp14:anchorId="59D065EF" wp14:editId="2AE36897">
            <wp:extent cx="4867275" cy="381000"/>
            <wp:effectExtent l="0" t="0" r="952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867275" cy="381000"/>
                    </a:xfrm>
                    <a:prstGeom prst="rect">
                      <a:avLst/>
                    </a:prstGeom>
                  </pic:spPr>
                </pic:pic>
              </a:graphicData>
            </a:graphic>
          </wp:inline>
        </w:drawing>
      </w:r>
    </w:p>
    <w:p w:rsidR="008D0A29" w:rsidRPr="00867BA2" w:rsidRDefault="008D0A29" w:rsidP="008D0A29">
      <w:pPr>
        <w:rPr>
          <w:rFonts w:ascii="Arial" w:hAnsi="Arial" w:cs="Arial"/>
        </w:rPr>
      </w:pPr>
      <w:r w:rsidRPr="00867BA2">
        <w:rPr>
          <w:rFonts w:ascii="Arial" w:hAnsi="Arial" w:cs="Arial"/>
        </w:rPr>
        <w:t>If all samples in a batch are collected by the same person and/or on the same date, these fields should be populated. “Collection Date” is set to the day before today’s date by default.</w:t>
      </w:r>
    </w:p>
    <w:p w:rsidR="004968C4" w:rsidRPr="00867BA2" w:rsidRDefault="004968C4" w:rsidP="00C05124">
      <w:pPr>
        <w:rPr>
          <w:rFonts w:ascii="Arial" w:hAnsi="Arial" w:cs="Arial"/>
        </w:rPr>
      </w:pPr>
      <w:r w:rsidRPr="00867BA2">
        <w:rPr>
          <w:rFonts w:ascii="Arial" w:hAnsi="Arial" w:cs="Arial"/>
        </w:rPr>
        <w:t>In the sub-screens, the user can enter information that is shared among samples in the batch</w:t>
      </w:r>
      <w:r w:rsidR="008467A7" w:rsidRPr="00867BA2">
        <w:rPr>
          <w:rFonts w:ascii="Arial" w:hAnsi="Arial" w:cs="Arial"/>
        </w:rPr>
        <w:t xml:space="preserve">.  </w:t>
      </w:r>
      <w:r w:rsidRPr="00867BA2">
        <w:rPr>
          <w:rFonts w:ascii="Arial" w:hAnsi="Arial" w:cs="Arial"/>
        </w:rPr>
        <w:t>Values for all fields starting with the second field</w:t>
      </w:r>
      <w:r w:rsidR="00636915" w:rsidRPr="00867BA2">
        <w:rPr>
          <w:rFonts w:ascii="Arial" w:hAnsi="Arial" w:cs="Arial"/>
        </w:rPr>
        <w:t xml:space="preserve"> from top, “</w:t>
      </w:r>
      <w:r w:rsidR="006B188E" w:rsidRPr="00867BA2">
        <w:rPr>
          <w:rFonts w:ascii="Arial" w:hAnsi="Arial" w:cs="Arial"/>
        </w:rPr>
        <w:t>Analysis start date”</w:t>
      </w:r>
      <w:r w:rsidR="008A3BB5" w:rsidRPr="00867BA2">
        <w:rPr>
          <w:rFonts w:ascii="Arial" w:hAnsi="Arial" w:cs="Arial"/>
        </w:rPr>
        <w:t>, w</w:t>
      </w:r>
      <w:r w:rsidRPr="00867BA2">
        <w:rPr>
          <w:rFonts w:ascii="Arial" w:hAnsi="Arial" w:cs="Arial"/>
        </w:rPr>
        <w:t>ill be transferred into every sampl</w:t>
      </w:r>
      <w:r w:rsidR="0086242F" w:rsidRPr="00867BA2">
        <w:rPr>
          <w:rFonts w:ascii="Arial" w:hAnsi="Arial" w:cs="Arial"/>
        </w:rPr>
        <w:t xml:space="preserve">ing </w:t>
      </w:r>
      <w:r w:rsidRPr="00867BA2">
        <w:rPr>
          <w:rFonts w:ascii="Arial" w:hAnsi="Arial" w:cs="Arial"/>
        </w:rPr>
        <w:t>result when the batch is completed.</w:t>
      </w:r>
    </w:p>
    <w:p w:rsidR="004E3377" w:rsidRPr="00867BA2" w:rsidRDefault="004B62A2" w:rsidP="00B6539F">
      <w:pPr>
        <w:rPr>
          <w:rFonts w:ascii="Arial" w:hAnsi="Arial" w:cs="Arial"/>
        </w:rPr>
      </w:pPr>
      <w:r w:rsidRPr="00867BA2">
        <w:rPr>
          <w:rFonts w:ascii="Arial" w:hAnsi="Arial" w:cs="Arial"/>
        </w:rPr>
        <w:t xml:space="preserve">For </w:t>
      </w:r>
      <w:r w:rsidR="00C05124" w:rsidRPr="00867BA2">
        <w:rPr>
          <w:rFonts w:ascii="Arial" w:hAnsi="Arial" w:cs="Arial"/>
        </w:rPr>
        <w:t xml:space="preserve">the </w:t>
      </w:r>
      <w:r w:rsidRPr="00867BA2">
        <w:rPr>
          <w:rFonts w:ascii="Arial" w:hAnsi="Arial" w:cs="Arial"/>
        </w:rPr>
        <w:t>Total Coliform/</w:t>
      </w:r>
      <w:r w:rsidRPr="00867BA2">
        <w:rPr>
          <w:rFonts w:ascii="Arial" w:hAnsi="Arial" w:cs="Arial"/>
          <w:i/>
        </w:rPr>
        <w:t>E.coli</w:t>
      </w:r>
      <w:r w:rsidRPr="00867BA2">
        <w:rPr>
          <w:rFonts w:ascii="Arial" w:hAnsi="Arial" w:cs="Arial"/>
        </w:rPr>
        <w:t xml:space="preserve"> </w:t>
      </w:r>
      <w:r w:rsidR="00B57CE2" w:rsidRPr="00867BA2">
        <w:rPr>
          <w:rFonts w:ascii="Arial" w:hAnsi="Arial" w:cs="Arial"/>
        </w:rPr>
        <w:t>Information</w:t>
      </w:r>
      <w:r w:rsidR="008467A7" w:rsidRPr="00867BA2">
        <w:rPr>
          <w:rFonts w:ascii="Arial" w:hAnsi="Arial" w:cs="Arial"/>
        </w:rPr>
        <w:t xml:space="preserve"> </w:t>
      </w:r>
      <w:r w:rsidRPr="00867BA2">
        <w:rPr>
          <w:rFonts w:ascii="Arial" w:hAnsi="Arial" w:cs="Arial"/>
        </w:rPr>
        <w:t xml:space="preserve">and </w:t>
      </w:r>
      <w:r w:rsidR="00B57CE2" w:rsidRPr="00867BA2">
        <w:rPr>
          <w:rFonts w:ascii="Arial" w:hAnsi="Arial" w:cs="Arial"/>
        </w:rPr>
        <w:t>Heterotrophic Plate Count (</w:t>
      </w:r>
      <w:r w:rsidRPr="00867BA2">
        <w:rPr>
          <w:rFonts w:ascii="Arial" w:hAnsi="Arial" w:cs="Arial"/>
        </w:rPr>
        <w:t>HPC</w:t>
      </w:r>
      <w:r w:rsidR="00B57CE2" w:rsidRPr="00867BA2">
        <w:rPr>
          <w:rFonts w:ascii="Arial" w:hAnsi="Arial" w:cs="Arial"/>
        </w:rPr>
        <w:t>) Info</w:t>
      </w:r>
      <w:r w:rsidR="008467A7" w:rsidRPr="00867BA2">
        <w:rPr>
          <w:rFonts w:ascii="Arial" w:hAnsi="Arial" w:cs="Arial"/>
        </w:rPr>
        <w:t xml:space="preserve"> </w:t>
      </w:r>
      <w:r w:rsidRPr="00867BA2">
        <w:rPr>
          <w:rFonts w:ascii="Arial" w:hAnsi="Arial" w:cs="Arial"/>
        </w:rPr>
        <w:t xml:space="preserve">sub-screens, select a method from the dropdown box, which will contain all methods </w:t>
      </w:r>
      <w:r w:rsidR="00B57CE2" w:rsidRPr="00867BA2">
        <w:rPr>
          <w:rFonts w:ascii="Arial" w:hAnsi="Arial" w:cs="Arial"/>
        </w:rPr>
        <w:t xml:space="preserve">for which </w:t>
      </w:r>
      <w:r w:rsidRPr="00867BA2">
        <w:rPr>
          <w:rFonts w:ascii="Arial" w:hAnsi="Arial" w:cs="Arial"/>
        </w:rPr>
        <w:t>your laboratory is certified</w:t>
      </w:r>
      <w:r w:rsidR="00B57CE2" w:rsidRPr="00867BA2">
        <w:rPr>
          <w:rFonts w:ascii="Arial" w:hAnsi="Arial" w:cs="Arial"/>
        </w:rPr>
        <w:t xml:space="preserve">, </w:t>
      </w:r>
      <w:r w:rsidRPr="00867BA2">
        <w:rPr>
          <w:rFonts w:ascii="Arial" w:hAnsi="Arial" w:cs="Arial"/>
        </w:rPr>
        <w:t>and enter analysis start and end dates and times</w:t>
      </w:r>
      <w:r w:rsidR="008467A7" w:rsidRPr="00867BA2">
        <w:rPr>
          <w:rFonts w:ascii="Arial" w:hAnsi="Arial" w:cs="Arial"/>
        </w:rPr>
        <w:t xml:space="preserve">.  </w:t>
      </w:r>
      <w:r w:rsidRPr="00867BA2">
        <w:rPr>
          <w:rFonts w:ascii="Arial" w:hAnsi="Arial" w:cs="Arial"/>
        </w:rPr>
        <w:t xml:space="preserve">On </w:t>
      </w:r>
      <w:r w:rsidR="00FF2D85" w:rsidRPr="00867BA2">
        <w:rPr>
          <w:rFonts w:ascii="Arial" w:hAnsi="Arial" w:cs="Arial"/>
        </w:rPr>
        <w:t xml:space="preserve">the </w:t>
      </w:r>
      <w:r w:rsidRPr="00867BA2">
        <w:rPr>
          <w:rFonts w:ascii="Arial" w:hAnsi="Arial" w:cs="Arial"/>
        </w:rPr>
        <w:t>Total Coliform/</w:t>
      </w:r>
      <w:r w:rsidRPr="00867BA2">
        <w:rPr>
          <w:rFonts w:ascii="Arial" w:hAnsi="Arial" w:cs="Arial"/>
          <w:i/>
        </w:rPr>
        <w:t>E.coli</w:t>
      </w:r>
      <w:r w:rsidR="00B57CE2" w:rsidRPr="00867BA2">
        <w:rPr>
          <w:rFonts w:ascii="Arial" w:hAnsi="Arial" w:cs="Arial"/>
          <w:i/>
        </w:rPr>
        <w:t xml:space="preserve"> </w:t>
      </w:r>
      <w:r w:rsidR="00B57CE2" w:rsidRPr="00867BA2">
        <w:rPr>
          <w:rFonts w:ascii="Arial" w:hAnsi="Arial" w:cs="Arial"/>
        </w:rPr>
        <w:t>Information</w:t>
      </w:r>
      <w:r w:rsidR="00B57CE2" w:rsidRPr="00867BA2">
        <w:rPr>
          <w:rFonts w:ascii="Arial" w:hAnsi="Arial" w:cs="Arial"/>
          <w:i/>
        </w:rPr>
        <w:t xml:space="preserve"> </w:t>
      </w:r>
      <w:r w:rsidRPr="00867BA2">
        <w:rPr>
          <w:rFonts w:ascii="Arial" w:hAnsi="Arial" w:cs="Arial"/>
        </w:rPr>
        <w:t>sub-screen, “Analysis start date” is set by default to yesterday, and “Analysis end date” to today</w:t>
      </w:r>
      <w:r w:rsidR="00B57CE2" w:rsidRPr="00867BA2">
        <w:rPr>
          <w:rFonts w:ascii="Arial" w:hAnsi="Arial" w:cs="Arial"/>
        </w:rPr>
        <w:t xml:space="preserve">.  The </w:t>
      </w:r>
      <w:r w:rsidRPr="00867BA2">
        <w:rPr>
          <w:rFonts w:ascii="Arial" w:hAnsi="Arial" w:cs="Arial"/>
        </w:rPr>
        <w:t>HPC sub-screen does not have any date or time fields populated by default</w:t>
      </w:r>
      <w:r w:rsidR="00D27EBA" w:rsidRPr="00867BA2">
        <w:rPr>
          <w:rFonts w:ascii="Arial" w:hAnsi="Arial" w:cs="Arial"/>
        </w:rPr>
        <w:t xml:space="preserve">; </w:t>
      </w:r>
      <w:r w:rsidRPr="00867BA2">
        <w:rPr>
          <w:rFonts w:ascii="Arial" w:hAnsi="Arial" w:cs="Arial"/>
        </w:rPr>
        <w:t>they are all optional</w:t>
      </w:r>
      <w:r w:rsidR="008467A7" w:rsidRPr="00867BA2">
        <w:rPr>
          <w:rFonts w:ascii="Arial" w:hAnsi="Arial" w:cs="Arial"/>
        </w:rPr>
        <w:t xml:space="preserve">.  </w:t>
      </w:r>
      <w:r w:rsidRPr="00867BA2">
        <w:rPr>
          <w:rFonts w:ascii="Arial" w:hAnsi="Arial" w:cs="Arial"/>
        </w:rPr>
        <w:t xml:space="preserve">If no information is entered by the user here, </w:t>
      </w:r>
      <w:r w:rsidR="00B57CE2" w:rsidRPr="00867BA2">
        <w:rPr>
          <w:rFonts w:ascii="Arial" w:hAnsi="Arial" w:cs="Arial"/>
        </w:rPr>
        <w:t xml:space="preserve">the </w:t>
      </w:r>
      <w:r w:rsidRPr="00867BA2">
        <w:rPr>
          <w:rFonts w:ascii="Arial" w:hAnsi="Arial" w:cs="Arial"/>
        </w:rPr>
        <w:t xml:space="preserve">HPC result will not be reported when </w:t>
      </w:r>
      <w:r w:rsidR="00D27EBA" w:rsidRPr="00867BA2">
        <w:rPr>
          <w:rFonts w:ascii="Arial" w:hAnsi="Arial" w:cs="Arial"/>
        </w:rPr>
        <w:t xml:space="preserve">the </w:t>
      </w:r>
      <w:r w:rsidRPr="00867BA2">
        <w:rPr>
          <w:rFonts w:ascii="Arial" w:hAnsi="Arial" w:cs="Arial"/>
        </w:rPr>
        <w:t>Total Coliform sample is submitted.</w:t>
      </w:r>
      <w:r w:rsidR="004968C4" w:rsidRPr="00867BA2">
        <w:rPr>
          <w:rFonts w:ascii="Arial" w:hAnsi="Arial" w:cs="Arial"/>
        </w:rPr>
        <w:t xml:space="preserve">  N</w:t>
      </w:r>
      <w:r w:rsidR="004E3377" w:rsidRPr="00867BA2">
        <w:rPr>
          <w:rFonts w:ascii="Arial" w:hAnsi="Arial" w:cs="Arial"/>
        </w:rPr>
        <w:t xml:space="preserve">ote that </w:t>
      </w:r>
      <w:r w:rsidR="007A1047" w:rsidRPr="00867BA2">
        <w:rPr>
          <w:rFonts w:ascii="Arial" w:hAnsi="Arial" w:cs="Arial"/>
        </w:rPr>
        <w:t xml:space="preserve">the </w:t>
      </w:r>
      <w:r w:rsidR="004E3377" w:rsidRPr="00867BA2">
        <w:rPr>
          <w:rFonts w:ascii="Arial" w:hAnsi="Arial" w:cs="Arial"/>
        </w:rPr>
        <w:t xml:space="preserve">HPC </w:t>
      </w:r>
      <w:r w:rsidR="00090AFC" w:rsidRPr="00867BA2">
        <w:rPr>
          <w:rFonts w:ascii="Arial" w:hAnsi="Arial" w:cs="Arial"/>
        </w:rPr>
        <w:t xml:space="preserve">sub-screen </w:t>
      </w:r>
      <w:r w:rsidR="004E3377" w:rsidRPr="00867BA2">
        <w:rPr>
          <w:rFonts w:ascii="Arial" w:hAnsi="Arial" w:cs="Arial"/>
        </w:rPr>
        <w:t>is only displayed to laboratories certified for HPC methods.</w:t>
      </w:r>
    </w:p>
    <w:p w:rsidR="0005257E" w:rsidRPr="00867BA2" w:rsidRDefault="00E36D72" w:rsidP="00B6539F">
      <w:pPr>
        <w:rPr>
          <w:rFonts w:ascii="Arial" w:hAnsi="Arial" w:cs="Arial"/>
        </w:rPr>
      </w:pPr>
      <w:r w:rsidRPr="00867BA2">
        <w:rPr>
          <w:rFonts w:ascii="Arial" w:hAnsi="Arial" w:cs="Arial"/>
          <w:noProof/>
        </w:rPr>
        <w:drawing>
          <wp:inline distT="0" distB="0" distL="0" distR="0" wp14:anchorId="71303415" wp14:editId="614AF18E">
            <wp:extent cx="1552575" cy="209550"/>
            <wp:effectExtent l="19050" t="19050" r="28575"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2756" t="68920" r="51122" b="27301"/>
                    <a:stretch/>
                  </pic:blipFill>
                  <pic:spPr bwMode="auto">
                    <a:xfrm>
                      <a:off x="0" y="0"/>
                      <a:ext cx="1552575" cy="209550"/>
                    </a:xfrm>
                    <a:prstGeom prst="rect">
                      <a:avLst/>
                    </a:prstGeom>
                    <a:ln w="19050">
                      <a:solidFill>
                        <a:schemeClr val="accent1"/>
                      </a:solidFill>
                    </a:ln>
                    <a:extLst>
                      <a:ext uri="{53640926-AAD7-44D8-BBD7-CCE9431645EC}">
                        <a14:shadowObscured xmlns:a14="http://schemas.microsoft.com/office/drawing/2010/main"/>
                      </a:ext>
                    </a:extLst>
                  </pic:spPr>
                </pic:pic>
              </a:graphicData>
            </a:graphic>
          </wp:inline>
        </w:drawing>
      </w:r>
      <w:r w:rsidRPr="00867BA2">
        <w:rPr>
          <w:rFonts w:ascii="Arial" w:hAnsi="Arial" w:cs="Arial"/>
        </w:rPr>
        <w:t xml:space="preserve"> </w:t>
      </w:r>
      <w:r w:rsidR="0005257E" w:rsidRPr="00867BA2">
        <w:rPr>
          <w:rFonts w:ascii="Arial" w:hAnsi="Arial" w:cs="Arial"/>
        </w:rPr>
        <w:t xml:space="preserve">This field </w:t>
      </w:r>
      <w:r w:rsidR="008467A7" w:rsidRPr="00867BA2">
        <w:rPr>
          <w:rFonts w:ascii="Arial" w:hAnsi="Arial" w:cs="Arial"/>
        </w:rPr>
        <w:t xml:space="preserve">should </w:t>
      </w:r>
      <w:r w:rsidR="0005257E" w:rsidRPr="00867BA2">
        <w:rPr>
          <w:rFonts w:ascii="Arial" w:hAnsi="Arial" w:cs="Arial"/>
        </w:rPr>
        <w:t>contain</w:t>
      </w:r>
      <w:r w:rsidR="008467A7" w:rsidRPr="00867BA2">
        <w:rPr>
          <w:rFonts w:ascii="Arial" w:hAnsi="Arial" w:cs="Arial"/>
        </w:rPr>
        <w:t xml:space="preserve"> the </w:t>
      </w:r>
      <w:r w:rsidR="0005257E" w:rsidRPr="00867BA2">
        <w:rPr>
          <w:rFonts w:ascii="Arial" w:hAnsi="Arial" w:cs="Arial"/>
        </w:rPr>
        <w:t>first and last name of the person certifying the analysis.</w:t>
      </w:r>
    </w:p>
    <w:p w:rsidR="0090356A" w:rsidRPr="00867BA2" w:rsidRDefault="0090356A" w:rsidP="00B6539F">
      <w:pPr>
        <w:rPr>
          <w:rFonts w:ascii="Arial" w:hAnsi="Arial" w:cs="Arial"/>
        </w:rPr>
      </w:pPr>
      <w:r w:rsidRPr="00867BA2">
        <w:rPr>
          <w:rFonts w:ascii="Arial" w:hAnsi="Arial" w:cs="Arial"/>
          <w:noProof/>
        </w:rPr>
        <w:drawing>
          <wp:inline distT="0" distB="0" distL="0" distR="0" wp14:anchorId="1321AC08" wp14:editId="0DD16169">
            <wp:extent cx="6256020" cy="1575591"/>
            <wp:effectExtent l="19050" t="19050" r="11430" b="2476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extLst>
                        <a:ext uri="{BEBA8EAE-BF5A-486C-A8C5-ECC9F3942E4B}">
                          <a14:imgProps xmlns:a14="http://schemas.microsoft.com/office/drawing/2010/main">
                            <a14:imgLayer r:embed="rId43">
                              <a14:imgEffect>
                                <a14:sharpenSoften amount="50000"/>
                              </a14:imgEffect>
                            </a14:imgLayer>
                          </a14:imgProps>
                        </a:ext>
                      </a:extLst>
                    </a:blip>
                    <a:srcRect l="23238" t="73679" r="11858" b="3479"/>
                    <a:stretch/>
                  </pic:blipFill>
                  <pic:spPr bwMode="auto">
                    <a:xfrm>
                      <a:off x="0" y="0"/>
                      <a:ext cx="6293518" cy="1585035"/>
                    </a:xfrm>
                    <a:prstGeom prst="rect">
                      <a:avLst/>
                    </a:prstGeom>
                    <a:ln w="19050">
                      <a:solidFill>
                        <a:schemeClr val="accent1"/>
                      </a:solidFill>
                    </a:ln>
                    <a:extLst>
                      <a:ext uri="{53640926-AAD7-44D8-BBD7-CCE9431645EC}">
                        <a14:shadowObscured xmlns:a14="http://schemas.microsoft.com/office/drawing/2010/main"/>
                      </a:ext>
                    </a:extLst>
                  </pic:spPr>
                </pic:pic>
              </a:graphicData>
            </a:graphic>
          </wp:inline>
        </w:drawing>
      </w:r>
      <w:r w:rsidR="00091AB9" w:rsidRPr="00867BA2">
        <w:rPr>
          <w:rFonts w:ascii="Arial" w:hAnsi="Arial" w:cs="Arial"/>
        </w:rPr>
        <w:t xml:space="preserve">  </w:t>
      </w:r>
    </w:p>
    <w:p w:rsidR="00586DE6" w:rsidRPr="00867BA2" w:rsidRDefault="008538AD" w:rsidP="00586DE6">
      <w:pPr>
        <w:rPr>
          <w:rFonts w:ascii="Arial" w:hAnsi="Arial" w:cs="Arial"/>
        </w:rPr>
      </w:pPr>
      <w:r w:rsidRPr="00867BA2">
        <w:rPr>
          <w:rFonts w:ascii="Arial" w:hAnsi="Arial" w:cs="Arial"/>
        </w:rPr>
        <w:t xml:space="preserve">To save </w:t>
      </w:r>
      <w:r w:rsidR="00CE110C" w:rsidRPr="00867BA2">
        <w:rPr>
          <w:rFonts w:ascii="Arial" w:hAnsi="Arial" w:cs="Arial"/>
        </w:rPr>
        <w:t xml:space="preserve">lab </w:t>
      </w:r>
      <w:r w:rsidRPr="00867BA2">
        <w:rPr>
          <w:rFonts w:ascii="Arial" w:hAnsi="Arial" w:cs="Arial"/>
        </w:rPr>
        <w:t xml:space="preserve">users time creating </w:t>
      </w:r>
      <w:r w:rsidR="0090356A" w:rsidRPr="00867BA2">
        <w:rPr>
          <w:rFonts w:ascii="Arial" w:hAnsi="Arial" w:cs="Arial"/>
        </w:rPr>
        <w:t>unique</w:t>
      </w:r>
      <w:r w:rsidRPr="00867BA2">
        <w:rPr>
          <w:rFonts w:ascii="Arial" w:hAnsi="Arial" w:cs="Arial"/>
        </w:rPr>
        <w:t xml:space="preserve"> </w:t>
      </w:r>
      <w:r w:rsidR="006C2F7C" w:rsidRPr="00867BA2">
        <w:rPr>
          <w:rFonts w:ascii="Arial" w:hAnsi="Arial" w:cs="Arial"/>
        </w:rPr>
        <w:t>L</w:t>
      </w:r>
      <w:r w:rsidRPr="00867BA2">
        <w:rPr>
          <w:rFonts w:ascii="Arial" w:hAnsi="Arial" w:cs="Arial"/>
        </w:rPr>
        <w:t xml:space="preserve">ab </w:t>
      </w:r>
      <w:r w:rsidR="006C2F7C" w:rsidRPr="00867BA2">
        <w:rPr>
          <w:rFonts w:ascii="Arial" w:hAnsi="Arial" w:cs="Arial"/>
        </w:rPr>
        <w:t>L</w:t>
      </w:r>
      <w:r w:rsidRPr="00867BA2">
        <w:rPr>
          <w:rFonts w:ascii="Arial" w:hAnsi="Arial" w:cs="Arial"/>
        </w:rPr>
        <w:t>og IDs, a</w:t>
      </w:r>
      <w:r w:rsidR="00091AB9" w:rsidRPr="00867BA2">
        <w:rPr>
          <w:rFonts w:ascii="Arial" w:hAnsi="Arial" w:cs="Arial"/>
        </w:rPr>
        <w:t xml:space="preserve"> feature </w:t>
      </w:r>
      <w:r w:rsidR="00B5496F" w:rsidRPr="00867BA2">
        <w:rPr>
          <w:rFonts w:ascii="Arial" w:hAnsi="Arial" w:cs="Arial"/>
        </w:rPr>
        <w:t xml:space="preserve">was </w:t>
      </w:r>
      <w:r w:rsidR="00091AB9" w:rsidRPr="00867BA2">
        <w:rPr>
          <w:rFonts w:ascii="Arial" w:hAnsi="Arial" w:cs="Arial"/>
        </w:rPr>
        <w:t xml:space="preserve">added to </w:t>
      </w:r>
      <w:r w:rsidR="004D5E3F" w:rsidRPr="00867BA2">
        <w:rPr>
          <w:rFonts w:ascii="Arial" w:hAnsi="Arial" w:cs="Arial"/>
        </w:rPr>
        <w:t xml:space="preserve">the </w:t>
      </w:r>
      <w:r w:rsidR="00091AB9" w:rsidRPr="00867BA2">
        <w:rPr>
          <w:rFonts w:ascii="Arial" w:hAnsi="Arial" w:cs="Arial"/>
        </w:rPr>
        <w:t xml:space="preserve">LDS software </w:t>
      </w:r>
      <w:r w:rsidR="002E341F" w:rsidRPr="00867BA2">
        <w:rPr>
          <w:rFonts w:ascii="Arial" w:hAnsi="Arial" w:cs="Arial"/>
        </w:rPr>
        <w:t>to automate this process</w:t>
      </w:r>
      <w:r w:rsidR="00FF2D85" w:rsidRPr="00867BA2">
        <w:rPr>
          <w:rFonts w:ascii="Arial" w:hAnsi="Arial" w:cs="Arial"/>
        </w:rPr>
        <w:t xml:space="preserve">.  </w:t>
      </w:r>
      <w:r w:rsidR="0090356A" w:rsidRPr="00867BA2">
        <w:rPr>
          <w:rFonts w:ascii="Arial" w:hAnsi="Arial" w:cs="Arial"/>
        </w:rPr>
        <w:t>Lab L</w:t>
      </w:r>
      <w:r w:rsidR="00B5496F" w:rsidRPr="00867BA2">
        <w:rPr>
          <w:rFonts w:ascii="Arial" w:hAnsi="Arial" w:cs="Arial"/>
        </w:rPr>
        <w:t>og ID G</w:t>
      </w:r>
      <w:r w:rsidR="002E341F" w:rsidRPr="00867BA2">
        <w:rPr>
          <w:rFonts w:ascii="Arial" w:hAnsi="Arial" w:cs="Arial"/>
        </w:rPr>
        <w:t xml:space="preserve">enerator </w:t>
      </w:r>
      <w:r w:rsidR="00FF2D85" w:rsidRPr="00867BA2">
        <w:rPr>
          <w:rFonts w:ascii="Arial" w:hAnsi="Arial" w:cs="Arial"/>
        </w:rPr>
        <w:t>creates a unique L</w:t>
      </w:r>
      <w:r w:rsidR="00755D0A" w:rsidRPr="00867BA2">
        <w:rPr>
          <w:rFonts w:ascii="Arial" w:hAnsi="Arial" w:cs="Arial"/>
        </w:rPr>
        <w:t xml:space="preserve">ab </w:t>
      </w:r>
      <w:r w:rsidR="00FF2D85" w:rsidRPr="00867BA2">
        <w:rPr>
          <w:rFonts w:ascii="Arial" w:hAnsi="Arial" w:cs="Arial"/>
        </w:rPr>
        <w:t>L</w:t>
      </w:r>
      <w:r w:rsidR="00755D0A" w:rsidRPr="00867BA2">
        <w:rPr>
          <w:rFonts w:ascii="Arial" w:hAnsi="Arial" w:cs="Arial"/>
        </w:rPr>
        <w:t xml:space="preserve">og ID for each sample entered in </w:t>
      </w:r>
      <w:r w:rsidR="00626689" w:rsidRPr="00867BA2">
        <w:rPr>
          <w:rFonts w:ascii="Arial" w:hAnsi="Arial" w:cs="Arial"/>
        </w:rPr>
        <w:t>“</w:t>
      </w:r>
      <w:r w:rsidR="00755D0A" w:rsidRPr="00867BA2">
        <w:rPr>
          <w:rFonts w:ascii="Arial" w:hAnsi="Arial" w:cs="Arial"/>
        </w:rPr>
        <w:t>Edit Batch</w:t>
      </w:r>
      <w:r w:rsidR="00626689" w:rsidRPr="00867BA2">
        <w:rPr>
          <w:rFonts w:ascii="Arial" w:hAnsi="Arial" w:cs="Arial"/>
        </w:rPr>
        <w:t>”</w:t>
      </w:r>
      <w:r w:rsidR="00755D0A" w:rsidRPr="00867BA2">
        <w:rPr>
          <w:rFonts w:ascii="Arial" w:hAnsi="Arial" w:cs="Arial"/>
        </w:rPr>
        <w:t xml:space="preserve"> mode. </w:t>
      </w:r>
      <w:r w:rsidR="0016781F" w:rsidRPr="00867BA2">
        <w:rPr>
          <w:rFonts w:ascii="Arial" w:hAnsi="Arial" w:cs="Arial"/>
        </w:rPr>
        <w:t>Here,</w:t>
      </w:r>
      <w:r w:rsidR="00755D0A" w:rsidRPr="00867BA2">
        <w:rPr>
          <w:rFonts w:ascii="Arial" w:hAnsi="Arial" w:cs="Arial"/>
        </w:rPr>
        <w:t xml:space="preserve"> the user only needs to choose a </w:t>
      </w:r>
      <w:r w:rsidR="00FF2D85" w:rsidRPr="00867BA2">
        <w:rPr>
          <w:rFonts w:ascii="Arial" w:hAnsi="Arial" w:cs="Arial"/>
        </w:rPr>
        <w:t>L</w:t>
      </w:r>
      <w:r w:rsidR="00755D0A" w:rsidRPr="00867BA2">
        <w:rPr>
          <w:rFonts w:ascii="Arial" w:hAnsi="Arial" w:cs="Arial"/>
        </w:rPr>
        <w:t xml:space="preserve">ab </w:t>
      </w:r>
      <w:r w:rsidR="00FF2D85" w:rsidRPr="00867BA2">
        <w:rPr>
          <w:rFonts w:ascii="Arial" w:hAnsi="Arial" w:cs="Arial"/>
        </w:rPr>
        <w:t>L</w:t>
      </w:r>
      <w:r w:rsidR="00755D0A" w:rsidRPr="00867BA2">
        <w:rPr>
          <w:rFonts w:ascii="Arial" w:hAnsi="Arial" w:cs="Arial"/>
        </w:rPr>
        <w:t xml:space="preserve">og ID format from the </w:t>
      </w:r>
      <w:r w:rsidR="0016781F" w:rsidRPr="00867BA2">
        <w:rPr>
          <w:rFonts w:ascii="Arial" w:hAnsi="Arial" w:cs="Arial"/>
        </w:rPr>
        <w:t xml:space="preserve">dropdown box presented. This format will also appear as </w:t>
      </w:r>
      <w:r w:rsidR="00910497" w:rsidRPr="00867BA2">
        <w:rPr>
          <w:rFonts w:ascii="Arial" w:hAnsi="Arial" w:cs="Arial"/>
        </w:rPr>
        <w:t xml:space="preserve">the </w:t>
      </w:r>
      <w:r w:rsidR="0016781F" w:rsidRPr="00867BA2">
        <w:rPr>
          <w:rFonts w:ascii="Arial" w:hAnsi="Arial" w:cs="Arial"/>
        </w:rPr>
        <w:t>default on subsequent batches</w:t>
      </w:r>
      <w:r w:rsidR="005B2084" w:rsidRPr="00867BA2">
        <w:rPr>
          <w:rFonts w:ascii="Arial" w:hAnsi="Arial" w:cs="Arial"/>
        </w:rPr>
        <w:t xml:space="preserve">.  </w:t>
      </w:r>
      <w:r w:rsidR="0016781F" w:rsidRPr="00867BA2">
        <w:rPr>
          <w:rFonts w:ascii="Arial" w:hAnsi="Arial" w:cs="Arial"/>
        </w:rPr>
        <w:t xml:space="preserve">In selecting </w:t>
      </w:r>
      <w:r w:rsidR="002E341F" w:rsidRPr="00867BA2">
        <w:rPr>
          <w:rFonts w:ascii="Arial" w:hAnsi="Arial" w:cs="Arial"/>
        </w:rPr>
        <w:t>a</w:t>
      </w:r>
      <w:r w:rsidR="0016781F" w:rsidRPr="00867BA2">
        <w:rPr>
          <w:rFonts w:ascii="Arial" w:hAnsi="Arial" w:cs="Arial"/>
        </w:rPr>
        <w:t xml:space="preserve"> </w:t>
      </w:r>
      <w:r w:rsidR="004D6669" w:rsidRPr="00867BA2">
        <w:rPr>
          <w:rFonts w:ascii="Arial" w:hAnsi="Arial" w:cs="Arial"/>
        </w:rPr>
        <w:t>L</w:t>
      </w:r>
      <w:r w:rsidR="0016781F" w:rsidRPr="00867BA2">
        <w:rPr>
          <w:rFonts w:ascii="Arial" w:hAnsi="Arial" w:cs="Arial"/>
        </w:rPr>
        <w:t xml:space="preserve">ab </w:t>
      </w:r>
      <w:r w:rsidR="004D6669" w:rsidRPr="00867BA2">
        <w:rPr>
          <w:rFonts w:ascii="Arial" w:hAnsi="Arial" w:cs="Arial"/>
        </w:rPr>
        <w:t>L</w:t>
      </w:r>
      <w:r w:rsidR="0016781F" w:rsidRPr="00867BA2">
        <w:rPr>
          <w:rFonts w:ascii="Arial" w:hAnsi="Arial" w:cs="Arial"/>
        </w:rPr>
        <w:t>og ID format</w:t>
      </w:r>
      <w:r w:rsidR="00910497" w:rsidRPr="00867BA2">
        <w:rPr>
          <w:rFonts w:ascii="Arial" w:hAnsi="Arial" w:cs="Arial"/>
        </w:rPr>
        <w:t xml:space="preserve">, </w:t>
      </w:r>
      <w:r w:rsidR="0016781F" w:rsidRPr="00867BA2">
        <w:rPr>
          <w:rFonts w:ascii="Arial" w:hAnsi="Arial" w:cs="Arial"/>
        </w:rPr>
        <w:t>a laboratory must consider its customer base</w:t>
      </w:r>
      <w:r w:rsidR="006314D8" w:rsidRPr="00867BA2">
        <w:rPr>
          <w:rFonts w:ascii="Arial" w:hAnsi="Arial" w:cs="Arial"/>
        </w:rPr>
        <w:t xml:space="preserve"> (one,</w:t>
      </w:r>
      <w:r w:rsidR="007620AA" w:rsidRPr="00867BA2">
        <w:rPr>
          <w:rFonts w:ascii="Arial" w:hAnsi="Arial" w:cs="Arial"/>
        </w:rPr>
        <w:t xml:space="preserve"> several water systems</w:t>
      </w:r>
      <w:r w:rsidR="006314D8" w:rsidRPr="00867BA2">
        <w:rPr>
          <w:rFonts w:ascii="Arial" w:hAnsi="Arial" w:cs="Arial"/>
        </w:rPr>
        <w:t>,</w:t>
      </w:r>
      <w:r w:rsidR="007620AA" w:rsidRPr="00867BA2">
        <w:rPr>
          <w:rFonts w:ascii="Arial" w:hAnsi="Arial" w:cs="Arial"/>
        </w:rPr>
        <w:t xml:space="preserve"> or many)</w:t>
      </w:r>
      <w:r w:rsidR="0016781F" w:rsidRPr="00867BA2">
        <w:rPr>
          <w:rFonts w:ascii="Arial" w:hAnsi="Arial" w:cs="Arial"/>
        </w:rPr>
        <w:t xml:space="preserve">, the </w:t>
      </w:r>
      <w:r w:rsidR="00D97BB7" w:rsidRPr="00867BA2">
        <w:rPr>
          <w:rFonts w:ascii="Arial" w:hAnsi="Arial" w:cs="Arial"/>
        </w:rPr>
        <w:t>overall monthly sample volume</w:t>
      </w:r>
      <w:r w:rsidR="0016781F" w:rsidRPr="00867BA2">
        <w:rPr>
          <w:rFonts w:ascii="Arial" w:hAnsi="Arial" w:cs="Arial"/>
        </w:rPr>
        <w:t xml:space="preserve">, </w:t>
      </w:r>
      <w:r w:rsidR="008B6253" w:rsidRPr="00867BA2">
        <w:rPr>
          <w:rFonts w:ascii="Arial" w:hAnsi="Arial" w:cs="Arial"/>
        </w:rPr>
        <w:t xml:space="preserve">and the </w:t>
      </w:r>
      <w:r w:rsidR="0016781F" w:rsidRPr="00867BA2">
        <w:rPr>
          <w:rFonts w:ascii="Arial" w:hAnsi="Arial" w:cs="Arial"/>
        </w:rPr>
        <w:t>type of samples it analyzes</w:t>
      </w:r>
      <w:r w:rsidR="000705C6" w:rsidRPr="00867BA2">
        <w:rPr>
          <w:rFonts w:ascii="Arial" w:hAnsi="Arial" w:cs="Arial"/>
        </w:rPr>
        <w:t xml:space="preserve"> most often. </w:t>
      </w:r>
      <w:r w:rsidR="0016781F" w:rsidRPr="00867BA2">
        <w:rPr>
          <w:rFonts w:ascii="Arial" w:hAnsi="Arial" w:cs="Arial"/>
        </w:rPr>
        <w:t xml:space="preserve"> </w:t>
      </w:r>
      <w:r w:rsidR="000705C6" w:rsidRPr="00867BA2">
        <w:rPr>
          <w:rFonts w:ascii="Arial" w:hAnsi="Arial" w:cs="Arial"/>
        </w:rPr>
        <w:t xml:space="preserve">For example, if a laboratory reports close to five hundred samples each month from many systems, then it may want to choose a more descriptive format, such </w:t>
      </w:r>
      <w:r w:rsidR="00586DE6" w:rsidRPr="00867BA2">
        <w:rPr>
          <w:rFonts w:ascii="Arial" w:hAnsi="Arial" w:cs="Arial"/>
        </w:rPr>
        <w:t xml:space="preserve">as “MM-DD-YR-SYS ID – </w:t>
      </w:r>
      <w:proofErr w:type="spellStart"/>
      <w:r w:rsidR="00586DE6" w:rsidRPr="00867BA2">
        <w:rPr>
          <w:rFonts w:ascii="Arial" w:hAnsi="Arial" w:cs="Arial"/>
        </w:rPr>
        <w:t>Loc</w:t>
      </w:r>
      <w:proofErr w:type="spellEnd"/>
      <w:r w:rsidR="00586DE6" w:rsidRPr="00867BA2">
        <w:rPr>
          <w:rFonts w:ascii="Arial" w:hAnsi="Arial" w:cs="Arial"/>
        </w:rPr>
        <w:t xml:space="preserve"> Code/</w:t>
      </w:r>
      <w:proofErr w:type="spellStart"/>
      <w:r w:rsidR="00586DE6" w:rsidRPr="00867BA2">
        <w:rPr>
          <w:rFonts w:ascii="Arial" w:hAnsi="Arial" w:cs="Arial"/>
        </w:rPr>
        <w:t>Fac</w:t>
      </w:r>
      <w:proofErr w:type="spellEnd"/>
      <w:r w:rsidR="00586DE6" w:rsidRPr="00867BA2">
        <w:rPr>
          <w:rFonts w:ascii="Arial" w:hAnsi="Arial" w:cs="Arial"/>
        </w:rPr>
        <w:t xml:space="preserve"> ID”, </w:t>
      </w:r>
      <w:r w:rsidR="00EA52B3" w:rsidRPr="00867BA2">
        <w:rPr>
          <w:rFonts w:ascii="Arial" w:hAnsi="Arial" w:cs="Arial"/>
        </w:rPr>
        <w:t xml:space="preserve">to ensure uniqueness and, as an added benefit, </w:t>
      </w:r>
      <w:r w:rsidR="00910497" w:rsidRPr="00867BA2">
        <w:rPr>
          <w:rFonts w:ascii="Arial" w:hAnsi="Arial" w:cs="Arial"/>
        </w:rPr>
        <w:t xml:space="preserve">this format would </w:t>
      </w:r>
      <w:r w:rsidR="006C2F7C" w:rsidRPr="00867BA2">
        <w:rPr>
          <w:rFonts w:ascii="Arial" w:hAnsi="Arial" w:cs="Arial"/>
        </w:rPr>
        <w:t xml:space="preserve">help identify the </w:t>
      </w:r>
      <w:r w:rsidR="00586DE6" w:rsidRPr="00867BA2">
        <w:rPr>
          <w:rFonts w:ascii="Arial" w:hAnsi="Arial" w:cs="Arial"/>
        </w:rPr>
        <w:t>sample</w:t>
      </w:r>
      <w:r w:rsidR="006C2F7C" w:rsidRPr="00867BA2">
        <w:rPr>
          <w:rFonts w:ascii="Arial" w:hAnsi="Arial" w:cs="Arial"/>
        </w:rPr>
        <w:t xml:space="preserve">’s origin.  </w:t>
      </w:r>
      <w:r w:rsidR="00586DE6" w:rsidRPr="00867BA2">
        <w:rPr>
          <w:rFonts w:ascii="Arial" w:hAnsi="Arial" w:cs="Arial"/>
        </w:rPr>
        <w:t xml:space="preserve">On the other hand, a municipal laboratory reporting only 20-30 samples a month </w:t>
      </w:r>
      <w:r w:rsidR="0007531F" w:rsidRPr="00867BA2">
        <w:rPr>
          <w:rFonts w:ascii="Arial" w:hAnsi="Arial" w:cs="Arial"/>
        </w:rPr>
        <w:t xml:space="preserve">may decide on </w:t>
      </w:r>
      <w:r w:rsidR="00586DE6" w:rsidRPr="00867BA2">
        <w:rPr>
          <w:rFonts w:ascii="Arial" w:hAnsi="Arial" w:cs="Arial"/>
        </w:rPr>
        <w:t xml:space="preserve">a basic </w:t>
      </w:r>
      <w:r w:rsidR="006C2F7C" w:rsidRPr="00867BA2">
        <w:rPr>
          <w:rFonts w:ascii="Arial" w:hAnsi="Arial" w:cs="Arial"/>
        </w:rPr>
        <w:t>format</w:t>
      </w:r>
      <w:r w:rsidR="00586DE6" w:rsidRPr="00867BA2">
        <w:rPr>
          <w:rFonts w:ascii="Arial" w:hAnsi="Arial" w:cs="Arial"/>
        </w:rPr>
        <w:t>, such as “YR-MM-SEQ No.”. The formats offered will accommodate a variety of needs</w:t>
      </w:r>
      <w:r w:rsidR="00910497" w:rsidRPr="00867BA2">
        <w:rPr>
          <w:rFonts w:ascii="Arial" w:hAnsi="Arial" w:cs="Arial"/>
        </w:rPr>
        <w:t xml:space="preserve">.  It is </w:t>
      </w:r>
      <w:r w:rsidR="00586DE6" w:rsidRPr="00867BA2">
        <w:rPr>
          <w:rFonts w:ascii="Arial" w:hAnsi="Arial" w:cs="Arial"/>
        </w:rPr>
        <w:t xml:space="preserve">recommended that the laboratory </w:t>
      </w:r>
      <w:r w:rsidR="008E737C" w:rsidRPr="00867BA2">
        <w:rPr>
          <w:rFonts w:ascii="Arial" w:hAnsi="Arial" w:cs="Arial"/>
        </w:rPr>
        <w:t>carefully examine</w:t>
      </w:r>
      <w:r w:rsidR="00910497" w:rsidRPr="00867BA2">
        <w:rPr>
          <w:rFonts w:ascii="Arial" w:hAnsi="Arial" w:cs="Arial"/>
        </w:rPr>
        <w:t xml:space="preserve"> </w:t>
      </w:r>
      <w:r w:rsidR="00990241" w:rsidRPr="00867BA2">
        <w:rPr>
          <w:rFonts w:ascii="Arial" w:hAnsi="Arial" w:cs="Arial"/>
        </w:rPr>
        <w:t>the available choices and use</w:t>
      </w:r>
      <w:r w:rsidR="00910497" w:rsidRPr="00867BA2">
        <w:rPr>
          <w:rFonts w:ascii="Arial" w:hAnsi="Arial" w:cs="Arial"/>
        </w:rPr>
        <w:t xml:space="preserve"> </w:t>
      </w:r>
      <w:r w:rsidR="00060504" w:rsidRPr="00867BA2">
        <w:rPr>
          <w:rFonts w:ascii="Arial" w:hAnsi="Arial" w:cs="Arial"/>
        </w:rPr>
        <w:t xml:space="preserve">the </w:t>
      </w:r>
      <w:r w:rsidR="00990241" w:rsidRPr="00867BA2">
        <w:rPr>
          <w:rFonts w:ascii="Arial" w:hAnsi="Arial" w:cs="Arial"/>
        </w:rPr>
        <w:t>one</w:t>
      </w:r>
      <w:r w:rsidR="00910497" w:rsidRPr="00867BA2">
        <w:rPr>
          <w:rFonts w:ascii="Arial" w:hAnsi="Arial" w:cs="Arial"/>
        </w:rPr>
        <w:t xml:space="preserve">(s) </w:t>
      </w:r>
      <w:r w:rsidR="00990241" w:rsidRPr="00867BA2">
        <w:rPr>
          <w:rFonts w:ascii="Arial" w:hAnsi="Arial" w:cs="Arial"/>
        </w:rPr>
        <w:t xml:space="preserve">that suit </w:t>
      </w:r>
      <w:r w:rsidR="008A0F24" w:rsidRPr="00867BA2">
        <w:rPr>
          <w:rFonts w:ascii="Arial" w:hAnsi="Arial" w:cs="Arial"/>
        </w:rPr>
        <w:t>its business needs</w:t>
      </w:r>
      <w:r w:rsidR="00586DE6" w:rsidRPr="00867BA2">
        <w:rPr>
          <w:rFonts w:ascii="Arial" w:hAnsi="Arial" w:cs="Arial"/>
        </w:rPr>
        <w:t>.</w:t>
      </w:r>
    </w:p>
    <w:p w:rsidR="007930A5" w:rsidRPr="00867BA2" w:rsidRDefault="007930A5" w:rsidP="00586DE6">
      <w:pPr>
        <w:rPr>
          <w:rFonts w:ascii="Arial" w:hAnsi="Arial" w:cs="Arial"/>
        </w:rPr>
      </w:pPr>
      <w:r w:rsidRPr="00867BA2">
        <w:rPr>
          <w:rFonts w:ascii="Arial" w:hAnsi="Arial" w:cs="Arial"/>
          <w:noProof/>
        </w:rPr>
        <w:drawing>
          <wp:inline distT="0" distB="0" distL="0" distR="0" wp14:anchorId="3492BCF5" wp14:editId="7C67C53D">
            <wp:extent cx="3287209" cy="716280"/>
            <wp:effectExtent l="19050" t="19050" r="27940" b="266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5160" t="77145" r="33654" b="10405"/>
                    <a:stretch/>
                  </pic:blipFill>
                  <pic:spPr bwMode="auto">
                    <a:xfrm>
                      <a:off x="0" y="0"/>
                      <a:ext cx="3297889" cy="718607"/>
                    </a:xfrm>
                    <a:prstGeom prst="rect">
                      <a:avLst/>
                    </a:prstGeom>
                    <a:ln w="19050">
                      <a:solidFill>
                        <a:schemeClr val="accent1"/>
                      </a:solidFill>
                    </a:ln>
                    <a:extLst>
                      <a:ext uri="{53640926-AAD7-44D8-BBD7-CCE9431645EC}">
                        <a14:shadowObscured xmlns:a14="http://schemas.microsoft.com/office/drawing/2010/main"/>
                      </a:ext>
                    </a:extLst>
                  </pic:spPr>
                </pic:pic>
              </a:graphicData>
            </a:graphic>
          </wp:inline>
        </w:drawing>
      </w:r>
    </w:p>
    <w:p w:rsidR="00CE546D" w:rsidRPr="00867BA2" w:rsidRDefault="001E4B57" w:rsidP="00586DE6">
      <w:pPr>
        <w:rPr>
          <w:rFonts w:ascii="Arial" w:hAnsi="Arial" w:cs="Arial"/>
        </w:rPr>
      </w:pPr>
      <w:r w:rsidRPr="00867BA2">
        <w:rPr>
          <w:rFonts w:ascii="Arial" w:hAnsi="Arial" w:cs="Arial"/>
        </w:rPr>
        <w:t>“</w:t>
      </w:r>
      <w:r w:rsidR="00CE546D" w:rsidRPr="00867BA2">
        <w:rPr>
          <w:rFonts w:ascii="Arial" w:hAnsi="Arial" w:cs="Arial"/>
        </w:rPr>
        <w:t xml:space="preserve">Default </w:t>
      </w:r>
      <w:r w:rsidRPr="00867BA2">
        <w:rPr>
          <w:rFonts w:ascii="Arial" w:hAnsi="Arial" w:cs="Arial"/>
        </w:rPr>
        <w:t>D</w:t>
      </w:r>
      <w:r w:rsidR="00CE546D" w:rsidRPr="00867BA2">
        <w:rPr>
          <w:rFonts w:ascii="Arial" w:hAnsi="Arial" w:cs="Arial"/>
        </w:rPr>
        <w:t xml:space="preserve">isinfectant </w:t>
      </w:r>
      <w:r w:rsidRPr="00867BA2">
        <w:rPr>
          <w:rFonts w:ascii="Arial" w:hAnsi="Arial" w:cs="Arial"/>
        </w:rPr>
        <w:t xml:space="preserve">Used” </w:t>
      </w:r>
      <w:r w:rsidR="00CE546D" w:rsidRPr="00867BA2">
        <w:rPr>
          <w:rFonts w:ascii="Arial" w:hAnsi="Arial" w:cs="Arial"/>
        </w:rPr>
        <w:t xml:space="preserve">is </w:t>
      </w:r>
      <w:r w:rsidRPr="00867BA2">
        <w:rPr>
          <w:rFonts w:ascii="Arial" w:hAnsi="Arial" w:cs="Arial"/>
        </w:rPr>
        <w:t xml:space="preserve">located on the Add New Batch Samples Screen.  If the </w:t>
      </w:r>
      <w:r w:rsidR="00636915" w:rsidRPr="00867BA2">
        <w:rPr>
          <w:rFonts w:ascii="Arial" w:hAnsi="Arial" w:cs="Arial"/>
        </w:rPr>
        <w:t>user</w:t>
      </w:r>
      <w:r w:rsidRPr="00867BA2">
        <w:rPr>
          <w:rFonts w:ascii="Arial" w:hAnsi="Arial" w:cs="Arial"/>
        </w:rPr>
        <w:t xml:space="preserve"> leaves “Select” as the default value, the user </w:t>
      </w:r>
      <w:r w:rsidR="00636915" w:rsidRPr="00867BA2">
        <w:rPr>
          <w:rFonts w:ascii="Arial" w:hAnsi="Arial" w:cs="Arial"/>
        </w:rPr>
        <w:t xml:space="preserve">will have to </w:t>
      </w:r>
      <w:r w:rsidRPr="00867BA2">
        <w:rPr>
          <w:rFonts w:ascii="Arial" w:hAnsi="Arial" w:cs="Arial"/>
        </w:rPr>
        <w:t xml:space="preserve">indicate </w:t>
      </w:r>
      <w:r w:rsidR="00636915" w:rsidRPr="00867BA2">
        <w:rPr>
          <w:rFonts w:ascii="Arial" w:hAnsi="Arial" w:cs="Arial"/>
        </w:rPr>
        <w:t xml:space="preserve">the type </w:t>
      </w:r>
      <w:r w:rsidRPr="00867BA2">
        <w:rPr>
          <w:rFonts w:ascii="Arial" w:hAnsi="Arial" w:cs="Arial"/>
        </w:rPr>
        <w:t xml:space="preserve">of disinfectant </w:t>
      </w:r>
      <w:r w:rsidR="009C052B" w:rsidRPr="00867BA2">
        <w:rPr>
          <w:rFonts w:ascii="Arial" w:hAnsi="Arial" w:cs="Arial"/>
        </w:rPr>
        <w:t>f</w:t>
      </w:r>
      <w:r w:rsidR="00636915" w:rsidRPr="00867BA2">
        <w:rPr>
          <w:rFonts w:ascii="Arial" w:hAnsi="Arial" w:cs="Arial"/>
        </w:rPr>
        <w:t>or each individual sample</w:t>
      </w:r>
      <w:r w:rsidRPr="00867BA2">
        <w:rPr>
          <w:rFonts w:ascii="Arial" w:hAnsi="Arial" w:cs="Arial"/>
        </w:rPr>
        <w:t>.  If one of the dropdown choices (</w:t>
      </w:r>
      <w:r w:rsidR="00CE546D" w:rsidRPr="00867BA2">
        <w:rPr>
          <w:rFonts w:ascii="Arial" w:hAnsi="Arial" w:cs="Arial"/>
        </w:rPr>
        <w:t>“None”, “Chlor</w:t>
      </w:r>
      <w:r w:rsidR="00FE5C2F" w:rsidRPr="00867BA2">
        <w:rPr>
          <w:rFonts w:ascii="Arial" w:hAnsi="Arial" w:cs="Arial"/>
        </w:rPr>
        <w:t>ine”,</w:t>
      </w:r>
      <w:r w:rsidRPr="00867BA2">
        <w:rPr>
          <w:rFonts w:ascii="Arial" w:hAnsi="Arial" w:cs="Arial"/>
        </w:rPr>
        <w:t xml:space="preserve"> or </w:t>
      </w:r>
      <w:r w:rsidR="00FE5C2F" w:rsidRPr="00867BA2">
        <w:rPr>
          <w:rFonts w:ascii="Arial" w:hAnsi="Arial" w:cs="Arial"/>
        </w:rPr>
        <w:t>“Chloramines”</w:t>
      </w:r>
      <w:r w:rsidRPr="00867BA2">
        <w:rPr>
          <w:rFonts w:ascii="Arial" w:hAnsi="Arial" w:cs="Arial"/>
        </w:rPr>
        <w:t xml:space="preserve">) </w:t>
      </w:r>
      <w:r w:rsidR="0022128D" w:rsidRPr="00867BA2">
        <w:rPr>
          <w:rFonts w:ascii="Arial" w:hAnsi="Arial" w:cs="Arial"/>
        </w:rPr>
        <w:t>is selected, that chosen disinfectant will</w:t>
      </w:r>
      <w:r w:rsidR="009C052B" w:rsidRPr="00867BA2">
        <w:rPr>
          <w:rFonts w:ascii="Arial" w:hAnsi="Arial" w:cs="Arial"/>
        </w:rPr>
        <w:t xml:space="preserve"> be </w:t>
      </w:r>
      <w:r w:rsidR="00FE5C2F" w:rsidRPr="00867BA2">
        <w:rPr>
          <w:rFonts w:ascii="Arial" w:hAnsi="Arial" w:cs="Arial"/>
        </w:rPr>
        <w:t>appl</w:t>
      </w:r>
      <w:r w:rsidR="009C052B" w:rsidRPr="00867BA2">
        <w:rPr>
          <w:rFonts w:ascii="Arial" w:hAnsi="Arial" w:cs="Arial"/>
        </w:rPr>
        <w:t xml:space="preserve">ied </w:t>
      </w:r>
      <w:r w:rsidR="00CE546D" w:rsidRPr="00867BA2">
        <w:rPr>
          <w:rFonts w:ascii="Arial" w:hAnsi="Arial" w:cs="Arial"/>
        </w:rPr>
        <w:t>to all samples in the batch.</w:t>
      </w:r>
    </w:p>
    <w:p w:rsidR="005B2084" w:rsidRPr="00867BA2" w:rsidRDefault="005B2084" w:rsidP="00586DE6">
      <w:pPr>
        <w:rPr>
          <w:rFonts w:ascii="Arial" w:hAnsi="Arial" w:cs="Arial"/>
        </w:rPr>
      </w:pPr>
      <w:r w:rsidRPr="00867BA2">
        <w:rPr>
          <w:rFonts w:ascii="Arial" w:hAnsi="Arial" w:cs="Arial"/>
        </w:rPr>
        <w:t xml:space="preserve">Once </w:t>
      </w:r>
      <w:r w:rsidR="00636915" w:rsidRPr="00867BA2">
        <w:rPr>
          <w:rFonts w:ascii="Arial" w:hAnsi="Arial" w:cs="Arial"/>
        </w:rPr>
        <w:t xml:space="preserve">all of </w:t>
      </w:r>
      <w:r w:rsidRPr="00867BA2">
        <w:rPr>
          <w:rFonts w:ascii="Arial" w:hAnsi="Arial" w:cs="Arial"/>
        </w:rPr>
        <w:t xml:space="preserve">the information on the Add </w:t>
      </w:r>
      <w:r w:rsidR="0030209B" w:rsidRPr="00867BA2">
        <w:rPr>
          <w:rFonts w:ascii="Arial" w:hAnsi="Arial" w:cs="Arial"/>
        </w:rPr>
        <w:t xml:space="preserve">New </w:t>
      </w:r>
      <w:r w:rsidRPr="00867BA2">
        <w:rPr>
          <w:rFonts w:ascii="Arial" w:hAnsi="Arial" w:cs="Arial"/>
        </w:rPr>
        <w:t>Batch Samples Screen</w:t>
      </w:r>
      <w:r w:rsidR="0030209B" w:rsidRPr="00867BA2">
        <w:rPr>
          <w:rFonts w:ascii="Arial" w:hAnsi="Arial" w:cs="Arial"/>
        </w:rPr>
        <w:t xml:space="preserve"> </w:t>
      </w:r>
      <w:r w:rsidRPr="00867BA2">
        <w:rPr>
          <w:rFonts w:ascii="Arial" w:hAnsi="Arial" w:cs="Arial"/>
        </w:rPr>
        <w:t xml:space="preserve">has been </w:t>
      </w:r>
      <w:r w:rsidR="00DB4C31" w:rsidRPr="00867BA2">
        <w:rPr>
          <w:rFonts w:ascii="Arial" w:hAnsi="Arial" w:cs="Arial"/>
        </w:rPr>
        <w:t>completed</w:t>
      </w:r>
      <w:r w:rsidRPr="00867BA2">
        <w:rPr>
          <w:rFonts w:ascii="Arial" w:hAnsi="Arial" w:cs="Arial"/>
        </w:rPr>
        <w:t xml:space="preserve">, click “Save.”   You will now be able to proceed to entering individual sample details and analysis information.   </w:t>
      </w:r>
    </w:p>
    <w:p w:rsidR="00B6539F" w:rsidRPr="00867BA2" w:rsidRDefault="00312E83" w:rsidP="004D2FC7">
      <w:pPr>
        <w:pStyle w:val="Heading4"/>
        <w:numPr>
          <w:ilvl w:val="3"/>
          <w:numId w:val="21"/>
        </w:numPr>
        <w:rPr>
          <w:rFonts w:ascii="Arial" w:hAnsi="Arial" w:cs="Arial"/>
          <w:i w:val="0"/>
          <w:color w:val="17365D" w:themeColor="text2" w:themeShade="BF"/>
        </w:rPr>
      </w:pPr>
      <w:r w:rsidRPr="00867BA2">
        <w:rPr>
          <w:rFonts w:ascii="Arial" w:hAnsi="Arial" w:cs="Arial"/>
          <w:i w:val="0"/>
          <w:color w:val="17365D" w:themeColor="text2" w:themeShade="BF"/>
        </w:rPr>
        <w:t xml:space="preserve">Editing </w:t>
      </w:r>
      <w:proofErr w:type="spellStart"/>
      <w:r w:rsidR="00042551" w:rsidRPr="00867BA2">
        <w:rPr>
          <w:rFonts w:ascii="Arial" w:hAnsi="Arial" w:cs="Arial"/>
          <w:i w:val="0"/>
          <w:color w:val="17365D" w:themeColor="text2" w:themeShade="BF"/>
        </w:rPr>
        <w:t>Bacti</w:t>
      </w:r>
      <w:proofErr w:type="spellEnd"/>
      <w:r w:rsidR="00042551" w:rsidRPr="00867BA2">
        <w:rPr>
          <w:rFonts w:ascii="Arial" w:hAnsi="Arial" w:cs="Arial"/>
          <w:i w:val="0"/>
          <w:color w:val="17365D" w:themeColor="text2" w:themeShade="BF"/>
        </w:rPr>
        <w:t xml:space="preserve"> Batch</w:t>
      </w:r>
    </w:p>
    <w:p w:rsidR="00443953" w:rsidRPr="00867BA2" w:rsidRDefault="00443953" w:rsidP="00443953">
      <w:pPr>
        <w:rPr>
          <w:rFonts w:ascii="Arial" w:hAnsi="Arial" w:cs="Arial"/>
        </w:rPr>
      </w:pPr>
    </w:p>
    <w:p w:rsidR="00B20E76" w:rsidRPr="00867BA2" w:rsidRDefault="005B2084" w:rsidP="00312E83">
      <w:pPr>
        <w:rPr>
          <w:rFonts w:ascii="Arial" w:hAnsi="Arial" w:cs="Arial"/>
        </w:rPr>
      </w:pPr>
      <w:r w:rsidRPr="00867BA2">
        <w:rPr>
          <w:rFonts w:ascii="Arial" w:hAnsi="Arial" w:cs="Arial"/>
        </w:rPr>
        <w:t xml:space="preserve">Entering individual sample details and analysis information can be </w:t>
      </w:r>
      <w:r w:rsidR="00312E83" w:rsidRPr="00867BA2">
        <w:rPr>
          <w:rFonts w:ascii="Arial" w:hAnsi="Arial" w:cs="Arial"/>
        </w:rPr>
        <w:t xml:space="preserve">accomplished through </w:t>
      </w:r>
      <w:r w:rsidR="001D631D" w:rsidRPr="00867BA2">
        <w:rPr>
          <w:rFonts w:ascii="Arial" w:hAnsi="Arial" w:cs="Arial"/>
        </w:rPr>
        <w:t>“</w:t>
      </w:r>
      <w:r w:rsidR="00312E83" w:rsidRPr="00867BA2">
        <w:rPr>
          <w:rFonts w:ascii="Arial" w:hAnsi="Arial" w:cs="Arial"/>
        </w:rPr>
        <w:t>Edit Batch</w:t>
      </w:r>
      <w:r w:rsidR="001D631D" w:rsidRPr="00867BA2">
        <w:rPr>
          <w:rFonts w:ascii="Arial" w:hAnsi="Arial" w:cs="Arial"/>
        </w:rPr>
        <w:t>”</w:t>
      </w:r>
      <w:r w:rsidR="00312E83" w:rsidRPr="00867BA2">
        <w:rPr>
          <w:rFonts w:ascii="Arial" w:hAnsi="Arial" w:cs="Arial"/>
        </w:rPr>
        <w:t xml:space="preserve"> mode. </w:t>
      </w:r>
      <w:r w:rsidR="00D87BA8" w:rsidRPr="00867BA2">
        <w:rPr>
          <w:rFonts w:ascii="Arial" w:hAnsi="Arial" w:cs="Arial"/>
        </w:rPr>
        <w:t xml:space="preserve">To begin entering this information, </w:t>
      </w:r>
      <w:r w:rsidR="00893259" w:rsidRPr="00867BA2">
        <w:rPr>
          <w:rFonts w:ascii="Arial" w:hAnsi="Arial" w:cs="Arial"/>
        </w:rPr>
        <w:t>c</w:t>
      </w:r>
      <w:r w:rsidR="00D87BA8" w:rsidRPr="00867BA2">
        <w:rPr>
          <w:rFonts w:ascii="Arial" w:hAnsi="Arial" w:cs="Arial"/>
        </w:rPr>
        <w:t>lick on the “Edit Batch”</w:t>
      </w:r>
      <w:r w:rsidR="00884BFC" w:rsidRPr="00867BA2">
        <w:rPr>
          <w:rFonts w:ascii="Arial" w:hAnsi="Arial" w:cs="Arial"/>
        </w:rPr>
        <w:t xml:space="preserve"> </w:t>
      </w:r>
      <w:r w:rsidR="00755B51" w:rsidRPr="00867BA2">
        <w:rPr>
          <w:rFonts w:ascii="Arial" w:hAnsi="Arial" w:cs="Arial"/>
        </w:rPr>
        <w:t>b</w:t>
      </w:r>
      <w:r w:rsidR="00D87BA8" w:rsidRPr="00867BA2">
        <w:rPr>
          <w:rFonts w:ascii="Arial" w:hAnsi="Arial" w:cs="Arial"/>
        </w:rPr>
        <w:t>utton in Main View</w:t>
      </w:r>
      <w:r w:rsidR="00893259" w:rsidRPr="00867BA2">
        <w:rPr>
          <w:rFonts w:ascii="Arial" w:hAnsi="Arial" w:cs="Arial"/>
        </w:rPr>
        <w:t>.</w:t>
      </w:r>
      <w:r w:rsidR="00D87BA8" w:rsidRPr="00867BA2">
        <w:rPr>
          <w:rFonts w:ascii="Arial" w:hAnsi="Arial" w:cs="Arial"/>
        </w:rPr>
        <w:t xml:space="preserve"> </w:t>
      </w:r>
      <w:r w:rsidR="002B7823" w:rsidRPr="00867BA2">
        <w:rPr>
          <w:rFonts w:ascii="Arial" w:hAnsi="Arial" w:cs="Arial"/>
        </w:rPr>
        <w:br/>
      </w:r>
      <w:r w:rsidR="002B7823" w:rsidRPr="00867BA2">
        <w:rPr>
          <w:rFonts w:ascii="Arial" w:hAnsi="Arial" w:cs="Arial"/>
          <w:noProof/>
        </w:rPr>
        <w:drawing>
          <wp:inline distT="0" distB="0" distL="0" distR="0" wp14:anchorId="3406A4E1" wp14:editId="7DF01EFB">
            <wp:extent cx="409575" cy="476250"/>
            <wp:effectExtent l="19050" t="19050" r="28575" b="1905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srcRect l="21955" t="14597" r="74199" b="76941"/>
                    <a:stretch>
                      <a:fillRect/>
                    </a:stretch>
                  </pic:blipFill>
                  <pic:spPr bwMode="auto">
                    <a:xfrm>
                      <a:off x="0" y="0"/>
                      <a:ext cx="409575" cy="476250"/>
                    </a:xfrm>
                    <a:prstGeom prst="rect">
                      <a:avLst/>
                    </a:prstGeom>
                    <a:noFill/>
                    <a:ln w="19050">
                      <a:solidFill>
                        <a:schemeClr val="accent1"/>
                      </a:solidFill>
                      <a:miter lim="800000"/>
                      <a:headEnd/>
                      <a:tailEnd/>
                    </a:ln>
                  </pic:spPr>
                </pic:pic>
              </a:graphicData>
            </a:graphic>
          </wp:inline>
        </w:drawing>
      </w:r>
    </w:p>
    <w:p w:rsidR="009F1824" w:rsidRDefault="00D87BA8" w:rsidP="009F1824">
      <w:pPr>
        <w:spacing w:after="0"/>
      </w:pPr>
      <w:r w:rsidRPr="00867BA2">
        <w:rPr>
          <w:noProof/>
        </w:rPr>
        <w:drawing>
          <wp:inline distT="0" distB="0" distL="0" distR="0" wp14:anchorId="7FE17BD1" wp14:editId="0857EBDA">
            <wp:extent cx="5831995" cy="3573780"/>
            <wp:effectExtent l="19050" t="19050" r="16510" b="26670"/>
            <wp:docPr id="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extLst>
                        <a:ext uri="{BEBA8EAE-BF5A-486C-A8C5-ECC9F3942E4B}">
                          <a14:imgProps xmlns:a14="http://schemas.microsoft.com/office/drawing/2010/main">
                            <a14:imgLayer r:embed="rId47">
                              <a14:imgEffect>
                                <a14:sharpenSoften amount="50000"/>
                              </a14:imgEffect>
                            </a14:imgLayer>
                          </a14:imgProps>
                        </a:ext>
                      </a:extLst>
                    </a:blip>
                    <a:srcRect l="16148" t="23758" r="17926" b="13175"/>
                    <a:stretch>
                      <a:fillRect/>
                    </a:stretch>
                  </pic:blipFill>
                  <pic:spPr bwMode="auto">
                    <a:xfrm>
                      <a:off x="0" y="0"/>
                      <a:ext cx="5846869" cy="3582895"/>
                    </a:xfrm>
                    <a:prstGeom prst="rect">
                      <a:avLst/>
                    </a:prstGeom>
                    <a:noFill/>
                    <a:ln w="19050">
                      <a:solidFill>
                        <a:schemeClr val="accent1"/>
                      </a:solidFill>
                      <a:miter lim="800000"/>
                      <a:headEnd/>
                      <a:tailEnd/>
                    </a:ln>
                  </pic:spPr>
                </pic:pic>
              </a:graphicData>
            </a:graphic>
          </wp:inline>
        </w:drawing>
      </w:r>
      <w:bookmarkStart w:id="63" w:name="_Toc457478730"/>
    </w:p>
    <w:p w:rsidR="008A64DE" w:rsidRPr="009F1824" w:rsidRDefault="008A64DE" w:rsidP="009F1824">
      <w:pPr>
        <w:pStyle w:val="Caption"/>
      </w:pPr>
      <w:bookmarkStart w:id="64" w:name="_Toc531173958"/>
      <w:bookmarkStart w:id="65" w:name="_Toc531174060"/>
      <w:bookmarkStart w:id="66" w:name="_Toc2687616"/>
      <w:r w:rsidRPr="009F1824">
        <w:t xml:space="preserve">Figure </w:t>
      </w:r>
      <w:bookmarkStart w:id="67" w:name="Toc457478730"/>
      <w:r w:rsidRPr="009F1824">
        <w:fldChar w:fldCharType="begin"/>
      </w:r>
      <w:r w:rsidRPr="009F1824">
        <w:instrText xml:space="preserve"> SEQ Figure \* ARABIC </w:instrText>
      </w:r>
      <w:r w:rsidRPr="009F1824">
        <w:fldChar w:fldCharType="separate"/>
      </w:r>
      <w:r w:rsidR="001B0D53">
        <w:rPr>
          <w:noProof/>
        </w:rPr>
        <w:t>11</w:t>
      </w:r>
      <w:r w:rsidRPr="009F1824">
        <w:fldChar w:fldCharType="end"/>
      </w:r>
      <w:bookmarkEnd w:id="67"/>
      <w:r w:rsidRPr="009F1824">
        <w:t xml:space="preserve">. Select/Edit </w:t>
      </w:r>
      <w:proofErr w:type="spellStart"/>
      <w:r w:rsidRPr="009F1824">
        <w:t>Bacti</w:t>
      </w:r>
      <w:proofErr w:type="spellEnd"/>
      <w:r w:rsidRPr="009F1824">
        <w:t xml:space="preserve"> Batch Screen</w:t>
      </w:r>
      <w:bookmarkEnd w:id="63"/>
      <w:bookmarkEnd w:id="64"/>
      <w:bookmarkEnd w:id="65"/>
      <w:bookmarkEnd w:id="66"/>
    </w:p>
    <w:p w:rsidR="007F43F1" w:rsidRPr="00867BA2" w:rsidRDefault="009716B4" w:rsidP="00312E83">
      <w:pPr>
        <w:rPr>
          <w:rFonts w:ascii="Arial" w:hAnsi="Arial" w:cs="Arial"/>
        </w:rPr>
      </w:pPr>
      <w:r w:rsidRPr="00867BA2">
        <w:rPr>
          <w:rFonts w:ascii="Arial" w:hAnsi="Arial" w:cs="Arial"/>
        </w:rPr>
        <w:t>This is also where the number of samples in the batch can be changed</w:t>
      </w:r>
      <w:r w:rsidR="00D1654E" w:rsidRPr="00867BA2">
        <w:rPr>
          <w:rFonts w:ascii="Arial" w:hAnsi="Arial" w:cs="Arial"/>
        </w:rPr>
        <w:t xml:space="preserve">.  To change the number, </w:t>
      </w:r>
      <w:r w:rsidRPr="00867BA2">
        <w:rPr>
          <w:rFonts w:ascii="Arial" w:hAnsi="Arial" w:cs="Arial"/>
        </w:rPr>
        <w:t>enter</w:t>
      </w:r>
      <w:r w:rsidR="00D1654E" w:rsidRPr="00867BA2">
        <w:rPr>
          <w:rFonts w:ascii="Arial" w:hAnsi="Arial" w:cs="Arial"/>
        </w:rPr>
        <w:t xml:space="preserve"> the </w:t>
      </w:r>
      <w:r w:rsidR="007A1047" w:rsidRPr="00867BA2">
        <w:rPr>
          <w:rFonts w:ascii="Arial" w:hAnsi="Arial" w:cs="Arial"/>
        </w:rPr>
        <w:t>new number under “Sample Count”</w:t>
      </w:r>
      <w:r w:rsidR="00D1654E" w:rsidRPr="00867BA2">
        <w:rPr>
          <w:rFonts w:ascii="Arial" w:hAnsi="Arial" w:cs="Arial"/>
        </w:rPr>
        <w:t xml:space="preserve">, </w:t>
      </w:r>
      <w:r w:rsidR="008645E6" w:rsidRPr="00867BA2">
        <w:rPr>
          <w:rFonts w:ascii="Arial" w:hAnsi="Arial" w:cs="Arial"/>
        </w:rPr>
        <w:t>and click</w:t>
      </w:r>
      <w:r w:rsidR="00D1654E" w:rsidRPr="00867BA2">
        <w:rPr>
          <w:rFonts w:ascii="Arial" w:hAnsi="Arial" w:cs="Arial"/>
        </w:rPr>
        <w:t xml:space="preserve"> </w:t>
      </w:r>
      <w:r w:rsidR="008645E6" w:rsidRPr="00867BA2">
        <w:rPr>
          <w:rFonts w:ascii="Arial" w:hAnsi="Arial" w:cs="Arial"/>
        </w:rPr>
        <w:t xml:space="preserve">the button to its </w:t>
      </w:r>
      <w:r w:rsidR="00D1654E" w:rsidRPr="00867BA2">
        <w:rPr>
          <w:rFonts w:ascii="Arial" w:hAnsi="Arial" w:cs="Arial"/>
        </w:rPr>
        <w:t xml:space="preserve">immediate </w:t>
      </w:r>
      <w:r w:rsidR="008645E6" w:rsidRPr="00867BA2">
        <w:rPr>
          <w:rFonts w:ascii="Arial" w:hAnsi="Arial" w:cs="Arial"/>
        </w:rPr>
        <w:t>right.</w:t>
      </w:r>
    </w:p>
    <w:p w:rsidR="003E1008" w:rsidRPr="00867BA2" w:rsidRDefault="003E1008" w:rsidP="004D2FC7">
      <w:pPr>
        <w:pStyle w:val="Heading5"/>
        <w:numPr>
          <w:ilvl w:val="3"/>
          <w:numId w:val="21"/>
        </w:numPr>
        <w:rPr>
          <w:rFonts w:ascii="Arial" w:hAnsi="Arial" w:cs="Arial"/>
          <w:b/>
          <w:color w:val="17365D" w:themeColor="text2" w:themeShade="BF"/>
        </w:rPr>
      </w:pPr>
      <w:r w:rsidRPr="00867BA2">
        <w:rPr>
          <w:rFonts w:ascii="Arial" w:hAnsi="Arial" w:cs="Arial"/>
          <w:b/>
          <w:color w:val="17365D" w:themeColor="text2" w:themeShade="BF"/>
        </w:rPr>
        <w:t xml:space="preserve">Entering </w:t>
      </w:r>
      <w:proofErr w:type="spellStart"/>
      <w:r w:rsidR="00381378" w:rsidRPr="00867BA2">
        <w:rPr>
          <w:rFonts w:ascii="Arial" w:hAnsi="Arial" w:cs="Arial"/>
          <w:b/>
          <w:color w:val="17365D" w:themeColor="text2" w:themeShade="BF"/>
        </w:rPr>
        <w:t>Bacti</w:t>
      </w:r>
      <w:proofErr w:type="spellEnd"/>
      <w:r w:rsidR="00381378" w:rsidRPr="00867BA2">
        <w:rPr>
          <w:rFonts w:ascii="Arial" w:hAnsi="Arial" w:cs="Arial"/>
          <w:b/>
          <w:color w:val="17365D" w:themeColor="text2" w:themeShade="BF"/>
        </w:rPr>
        <w:t xml:space="preserve"> </w:t>
      </w:r>
      <w:r w:rsidRPr="00867BA2">
        <w:rPr>
          <w:rFonts w:ascii="Arial" w:hAnsi="Arial" w:cs="Arial"/>
          <w:b/>
          <w:color w:val="17365D" w:themeColor="text2" w:themeShade="BF"/>
        </w:rPr>
        <w:t>Sample</w:t>
      </w:r>
      <w:r w:rsidR="00D16585" w:rsidRPr="00867BA2">
        <w:rPr>
          <w:rFonts w:ascii="Arial" w:hAnsi="Arial" w:cs="Arial"/>
          <w:b/>
          <w:color w:val="17365D" w:themeColor="text2" w:themeShade="BF"/>
        </w:rPr>
        <w:t xml:space="preserve"> Details </w:t>
      </w:r>
      <w:r w:rsidRPr="00867BA2">
        <w:rPr>
          <w:rFonts w:ascii="Arial" w:hAnsi="Arial" w:cs="Arial"/>
          <w:b/>
          <w:color w:val="17365D" w:themeColor="text2" w:themeShade="BF"/>
        </w:rPr>
        <w:t>in Batch Mode</w:t>
      </w:r>
    </w:p>
    <w:p w:rsidR="003E1008" w:rsidRPr="00867BA2" w:rsidRDefault="003E1008" w:rsidP="00DF0ACA">
      <w:pPr>
        <w:pStyle w:val="ListParagraph"/>
        <w:ind w:left="180"/>
        <w:rPr>
          <w:rFonts w:ascii="Arial" w:hAnsi="Arial" w:cs="Arial"/>
        </w:rPr>
      </w:pPr>
    </w:p>
    <w:p w:rsidR="00972E9D" w:rsidRPr="00867BA2" w:rsidRDefault="00261027" w:rsidP="00DF0ACA">
      <w:pPr>
        <w:pStyle w:val="ListParagraph"/>
        <w:ind w:left="180"/>
        <w:rPr>
          <w:rFonts w:ascii="Arial" w:hAnsi="Arial" w:cs="Arial"/>
        </w:rPr>
      </w:pPr>
      <w:r w:rsidRPr="00867BA2">
        <w:rPr>
          <w:rFonts w:ascii="Arial" w:hAnsi="Arial" w:cs="Arial"/>
        </w:rPr>
        <w:t>Next,</w:t>
      </w:r>
      <w:r w:rsidR="00C0792F" w:rsidRPr="00867BA2">
        <w:rPr>
          <w:rFonts w:ascii="Arial" w:hAnsi="Arial" w:cs="Arial"/>
        </w:rPr>
        <w:t xml:space="preserve"> proceed</w:t>
      </w:r>
      <w:r w:rsidR="003E1008" w:rsidRPr="00867BA2">
        <w:rPr>
          <w:rFonts w:ascii="Arial" w:hAnsi="Arial" w:cs="Arial"/>
        </w:rPr>
        <w:t xml:space="preserve"> to </w:t>
      </w:r>
      <w:r w:rsidRPr="00867BA2">
        <w:rPr>
          <w:rFonts w:ascii="Arial" w:hAnsi="Arial" w:cs="Arial"/>
        </w:rPr>
        <w:t>completing sample</w:t>
      </w:r>
      <w:r w:rsidR="00893259" w:rsidRPr="00867BA2">
        <w:rPr>
          <w:rFonts w:ascii="Arial" w:hAnsi="Arial" w:cs="Arial"/>
        </w:rPr>
        <w:t>s in the batch by</w:t>
      </w:r>
      <w:r w:rsidRPr="00867BA2">
        <w:rPr>
          <w:rFonts w:ascii="Arial" w:hAnsi="Arial" w:cs="Arial"/>
        </w:rPr>
        <w:t xml:space="preserve"> populating</w:t>
      </w:r>
      <w:r w:rsidR="003E1008" w:rsidRPr="00867BA2">
        <w:rPr>
          <w:rFonts w:ascii="Arial" w:hAnsi="Arial" w:cs="Arial"/>
        </w:rPr>
        <w:t xml:space="preserve"> </w:t>
      </w:r>
      <w:r w:rsidRPr="00867BA2">
        <w:rPr>
          <w:rFonts w:ascii="Arial" w:hAnsi="Arial" w:cs="Arial"/>
        </w:rPr>
        <w:t xml:space="preserve">fields for </w:t>
      </w:r>
      <w:r w:rsidR="003E1008" w:rsidRPr="00867BA2">
        <w:rPr>
          <w:rFonts w:ascii="Arial" w:hAnsi="Arial" w:cs="Arial"/>
        </w:rPr>
        <w:t>sample type, location, collection time, disinfectant residual</w:t>
      </w:r>
      <w:r w:rsidR="004449DB" w:rsidRPr="00867BA2">
        <w:rPr>
          <w:rFonts w:ascii="Arial" w:hAnsi="Arial" w:cs="Arial"/>
        </w:rPr>
        <w:t xml:space="preserve">.  Also complete the </w:t>
      </w:r>
      <w:r w:rsidR="003E1008" w:rsidRPr="00867BA2">
        <w:rPr>
          <w:rFonts w:ascii="Arial" w:hAnsi="Arial" w:cs="Arial"/>
        </w:rPr>
        <w:t>system</w:t>
      </w:r>
      <w:r w:rsidR="004449DB" w:rsidRPr="00867BA2">
        <w:rPr>
          <w:rFonts w:ascii="Arial" w:hAnsi="Arial" w:cs="Arial"/>
        </w:rPr>
        <w:t xml:space="preserve"> and </w:t>
      </w:r>
      <w:r w:rsidR="003E1008" w:rsidRPr="00867BA2">
        <w:rPr>
          <w:rFonts w:ascii="Arial" w:hAnsi="Arial" w:cs="Arial"/>
        </w:rPr>
        <w:t xml:space="preserve">collector/collection date information, if it was not entered when the batch </w:t>
      </w:r>
      <w:r w:rsidR="000070D4" w:rsidRPr="00867BA2">
        <w:rPr>
          <w:rFonts w:ascii="Arial" w:hAnsi="Arial" w:cs="Arial"/>
        </w:rPr>
        <w:t xml:space="preserve">was </w:t>
      </w:r>
      <w:r w:rsidR="003E1008" w:rsidRPr="00867BA2">
        <w:rPr>
          <w:rFonts w:ascii="Arial" w:hAnsi="Arial" w:cs="Arial"/>
        </w:rPr>
        <w:t>created</w:t>
      </w:r>
      <w:r w:rsidR="004449DB" w:rsidRPr="00867BA2">
        <w:rPr>
          <w:rFonts w:ascii="Arial" w:hAnsi="Arial" w:cs="Arial"/>
        </w:rPr>
        <w:t xml:space="preserve">.  </w:t>
      </w:r>
    </w:p>
    <w:p w:rsidR="00972E9D" w:rsidRPr="00867BA2" w:rsidRDefault="00972E9D" w:rsidP="00DF0ACA">
      <w:pPr>
        <w:pStyle w:val="ListParagraph"/>
        <w:ind w:left="180"/>
        <w:rPr>
          <w:rFonts w:ascii="Arial" w:hAnsi="Arial" w:cs="Arial"/>
        </w:rPr>
      </w:pPr>
    </w:p>
    <w:p w:rsidR="00893259" w:rsidRPr="00867BA2" w:rsidRDefault="00893259" w:rsidP="00DF0ACA">
      <w:pPr>
        <w:pStyle w:val="ListParagraph"/>
        <w:ind w:left="180"/>
        <w:rPr>
          <w:rFonts w:ascii="Arial" w:hAnsi="Arial" w:cs="Arial"/>
          <w:noProof/>
        </w:rPr>
      </w:pPr>
      <w:r w:rsidRPr="00867BA2">
        <w:rPr>
          <w:rFonts w:ascii="Arial" w:hAnsi="Arial" w:cs="Arial"/>
        </w:rPr>
        <w:t xml:space="preserve">Click the Samples </w:t>
      </w:r>
      <w:r w:rsidR="001944D3" w:rsidRPr="00867BA2">
        <w:rPr>
          <w:rFonts w:ascii="Arial" w:hAnsi="Arial" w:cs="Arial"/>
        </w:rPr>
        <w:t xml:space="preserve">icon </w:t>
      </w:r>
      <w:r w:rsidRPr="00867BA2">
        <w:rPr>
          <w:rFonts w:ascii="Arial" w:hAnsi="Arial" w:cs="Arial"/>
        </w:rPr>
        <w:t xml:space="preserve">in the </w:t>
      </w:r>
      <w:r w:rsidR="000070D4" w:rsidRPr="00867BA2">
        <w:rPr>
          <w:rFonts w:ascii="Arial" w:hAnsi="Arial" w:cs="Arial"/>
        </w:rPr>
        <w:t>corresponding</w:t>
      </w:r>
      <w:r w:rsidRPr="00867BA2">
        <w:rPr>
          <w:rFonts w:ascii="Arial" w:hAnsi="Arial" w:cs="Arial"/>
        </w:rPr>
        <w:t xml:space="preserve"> row on the </w:t>
      </w:r>
      <w:r w:rsidR="000070D4" w:rsidRPr="00867BA2">
        <w:rPr>
          <w:rFonts w:ascii="Arial" w:hAnsi="Arial" w:cs="Arial"/>
        </w:rPr>
        <w:t>above</w:t>
      </w:r>
      <w:r w:rsidRPr="00867BA2">
        <w:rPr>
          <w:rFonts w:ascii="Arial" w:hAnsi="Arial" w:cs="Arial"/>
        </w:rPr>
        <w:t xml:space="preserve"> screen.</w:t>
      </w:r>
      <w:r w:rsidRPr="00867BA2">
        <w:rPr>
          <w:rFonts w:ascii="Arial" w:hAnsi="Arial" w:cs="Arial"/>
          <w:noProof/>
        </w:rPr>
        <w:t xml:space="preserve"> </w:t>
      </w:r>
      <w:r w:rsidR="0021383F" w:rsidRPr="00867BA2">
        <w:rPr>
          <w:rFonts w:ascii="Arial" w:hAnsi="Arial" w:cs="Arial"/>
          <w:noProof/>
        </w:rPr>
        <w:br/>
      </w:r>
      <w:r w:rsidR="0021383F" w:rsidRPr="00867BA2">
        <w:rPr>
          <w:rFonts w:ascii="Arial" w:hAnsi="Arial" w:cs="Arial"/>
          <w:noProof/>
        </w:rPr>
        <w:drawing>
          <wp:inline distT="0" distB="0" distL="0" distR="0" wp14:anchorId="2FFFC577" wp14:editId="024733B6">
            <wp:extent cx="254643" cy="243068"/>
            <wp:effectExtent l="19050" t="19050" r="12065" b="24130"/>
            <wp:docPr id="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sharpenSoften amount="50000"/>
                              </a14:imgEffect>
                            </a14:imgLayer>
                          </a14:imgProps>
                        </a:ext>
                      </a:extLst>
                    </a:blip>
                    <a:srcRect l="23552" t="35984" r="74591" b="61249"/>
                    <a:stretch/>
                  </pic:blipFill>
                  <pic:spPr bwMode="auto">
                    <a:xfrm>
                      <a:off x="0" y="0"/>
                      <a:ext cx="263323" cy="251353"/>
                    </a:xfrm>
                    <a:prstGeom prst="rect">
                      <a:avLst/>
                    </a:prstGeom>
                    <a:noFill/>
                    <a:ln w="19050" cap="flat" cmpd="sng" algn="ctr">
                      <a:solidFill>
                        <a:srgbClr val="4F81BD"/>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A04260" w:rsidRDefault="00A04260" w:rsidP="00B20E76">
      <w:pPr>
        <w:rPr>
          <w:rFonts w:ascii="Arial" w:hAnsi="Arial" w:cs="Arial"/>
        </w:rPr>
      </w:pPr>
    </w:p>
    <w:p w:rsidR="009945AA" w:rsidRPr="00867BA2" w:rsidRDefault="00DB4C31" w:rsidP="00B20E76">
      <w:pPr>
        <w:rPr>
          <w:rFonts w:ascii="Arial" w:hAnsi="Arial" w:cs="Arial"/>
        </w:rPr>
      </w:pPr>
      <w:r w:rsidRPr="00867BA2">
        <w:rPr>
          <w:rFonts w:ascii="Arial" w:hAnsi="Arial" w:cs="Arial"/>
        </w:rPr>
        <w:t>T</w:t>
      </w:r>
      <w:r w:rsidR="00524B85" w:rsidRPr="00867BA2">
        <w:rPr>
          <w:rFonts w:ascii="Arial" w:hAnsi="Arial" w:cs="Arial"/>
        </w:rPr>
        <w:t>he following screen will appear:</w:t>
      </w:r>
    </w:p>
    <w:p w:rsidR="009F1824" w:rsidRDefault="006F240F" w:rsidP="009F1824">
      <w:pPr>
        <w:spacing w:after="0"/>
      </w:pPr>
      <w:r w:rsidRPr="00867BA2">
        <w:rPr>
          <w:noProof/>
        </w:rPr>
        <w:drawing>
          <wp:inline distT="0" distB="0" distL="0" distR="0" wp14:anchorId="0097798E" wp14:editId="4E1EE50D">
            <wp:extent cx="6240780" cy="4992624"/>
            <wp:effectExtent l="0" t="0" r="762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242735" cy="4994188"/>
                    </a:xfrm>
                    <a:prstGeom prst="rect">
                      <a:avLst/>
                    </a:prstGeom>
                  </pic:spPr>
                </pic:pic>
              </a:graphicData>
            </a:graphic>
          </wp:inline>
        </w:drawing>
      </w:r>
      <w:bookmarkStart w:id="68" w:name="_Toc457478731"/>
    </w:p>
    <w:p w:rsidR="008A64DE" w:rsidRPr="00867BA2" w:rsidRDefault="008A64DE" w:rsidP="009F1824">
      <w:pPr>
        <w:pStyle w:val="Caption"/>
      </w:pPr>
      <w:bookmarkStart w:id="69" w:name="_Toc531173959"/>
      <w:bookmarkStart w:id="70" w:name="_Toc531174061"/>
      <w:bookmarkStart w:id="71" w:name="_Toc2687617"/>
      <w:r w:rsidRPr="00867BA2">
        <w:t xml:space="preserve">Figure </w:t>
      </w:r>
      <w:r w:rsidR="006E3106">
        <w:fldChar w:fldCharType="begin"/>
      </w:r>
      <w:r w:rsidR="006E3106">
        <w:instrText xml:space="preserve"> SEQ Figure \* ARABIC </w:instrText>
      </w:r>
      <w:r w:rsidR="006E3106">
        <w:fldChar w:fldCharType="separate"/>
      </w:r>
      <w:r w:rsidR="001B0D53">
        <w:rPr>
          <w:noProof/>
        </w:rPr>
        <w:t>12</w:t>
      </w:r>
      <w:r w:rsidR="006E3106">
        <w:rPr>
          <w:noProof/>
        </w:rPr>
        <w:fldChar w:fldCharType="end"/>
      </w:r>
      <w:r w:rsidRPr="00867BA2">
        <w:t xml:space="preserve">. </w:t>
      </w:r>
      <w:proofErr w:type="spellStart"/>
      <w:r w:rsidRPr="00867BA2">
        <w:t>Bacti</w:t>
      </w:r>
      <w:proofErr w:type="spellEnd"/>
      <w:r w:rsidRPr="00867BA2">
        <w:t xml:space="preserve"> Batch </w:t>
      </w:r>
      <w:r w:rsidRPr="009F1824">
        <w:t>Sample</w:t>
      </w:r>
      <w:r w:rsidRPr="00867BA2">
        <w:t xml:space="preserve"> Detail Entry</w:t>
      </w:r>
      <w:bookmarkEnd w:id="68"/>
      <w:bookmarkEnd w:id="69"/>
      <w:bookmarkEnd w:id="70"/>
      <w:bookmarkEnd w:id="71"/>
      <w:r w:rsidRPr="00867BA2">
        <w:br/>
      </w:r>
    </w:p>
    <w:p w:rsidR="00A03ABB" w:rsidRPr="00867BA2" w:rsidRDefault="00C0792F" w:rsidP="00312E83">
      <w:pPr>
        <w:rPr>
          <w:rStyle w:val="Hyperlink"/>
          <w:rFonts w:ascii="Arial" w:hAnsi="Arial" w:cs="Arial"/>
          <w:color w:val="auto"/>
          <w:u w:val="none"/>
        </w:rPr>
      </w:pPr>
      <w:r w:rsidRPr="00867BA2">
        <w:rPr>
          <w:rFonts w:ascii="Arial" w:hAnsi="Arial" w:cs="Arial"/>
        </w:rPr>
        <w:t xml:space="preserve">Entering information for each sample here </w:t>
      </w:r>
      <w:r w:rsidR="00A1072E" w:rsidRPr="00867BA2">
        <w:rPr>
          <w:rFonts w:ascii="Arial" w:hAnsi="Arial" w:cs="Arial"/>
        </w:rPr>
        <w:t xml:space="preserve">is </w:t>
      </w:r>
      <w:r w:rsidR="006F240F" w:rsidRPr="00867BA2">
        <w:rPr>
          <w:rFonts w:ascii="Arial" w:hAnsi="Arial" w:cs="Arial"/>
        </w:rPr>
        <w:t>very similar to individual sample</w:t>
      </w:r>
      <w:r w:rsidRPr="00867BA2">
        <w:rPr>
          <w:rFonts w:ascii="Arial" w:hAnsi="Arial" w:cs="Arial"/>
        </w:rPr>
        <w:t xml:space="preserve"> </w:t>
      </w:r>
      <w:r w:rsidR="006F240F" w:rsidRPr="00867BA2">
        <w:rPr>
          <w:rFonts w:ascii="Arial" w:hAnsi="Arial" w:cs="Arial"/>
        </w:rPr>
        <w:t>entry. The differences are that</w:t>
      </w:r>
      <w:r w:rsidR="002B6467" w:rsidRPr="00867BA2">
        <w:rPr>
          <w:rFonts w:ascii="Arial" w:hAnsi="Arial" w:cs="Arial"/>
        </w:rPr>
        <w:t xml:space="preserve"> when </w:t>
      </w:r>
      <w:r w:rsidR="00B20E76" w:rsidRPr="00867BA2">
        <w:rPr>
          <w:rFonts w:ascii="Arial" w:hAnsi="Arial" w:cs="Arial"/>
        </w:rPr>
        <w:t xml:space="preserve">using </w:t>
      </w:r>
      <w:r w:rsidRPr="00867BA2">
        <w:rPr>
          <w:rFonts w:ascii="Arial" w:hAnsi="Arial" w:cs="Arial"/>
        </w:rPr>
        <w:t>Edit Batch</w:t>
      </w:r>
      <w:r w:rsidR="002B6467" w:rsidRPr="00867BA2">
        <w:rPr>
          <w:rFonts w:ascii="Arial" w:hAnsi="Arial" w:cs="Arial"/>
        </w:rPr>
        <w:t xml:space="preserve">, </w:t>
      </w:r>
      <w:r w:rsidR="006F240F" w:rsidRPr="00867BA2">
        <w:rPr>
          <w:rFonts w:ascii="Arial" w:hAnsi="Arial" w:cs="Arial"/>
        </w:rPr>
        <w:t>you don’t have to manually populate the Lab Log ID</w:t>
      </w:r>
      <w:r w:rsidR="00BD03C3" w:rsidRPr="00867BA2">
        <w:rPr>
          <w:rFonts w:ascii="Arial" w:hAnsi="Arial" w:cs="Arial"/>
        </w:rPr>
        <w:t xml:space="preserve">, </w:t>
      </w:r>
      <w:r w:rsidR="006F240F" w:rsidRPr="00867BA2">
        <w:rPr>
          <w:rFonts w:ascii="Arial" w:hAnsi="Arial" w:cs="Arial"/>
        </w:rPr>
        <w:t xml:space="preserve">and </w:t>
      </w:r>
      <w:r w:rsidR="003E1008" w:rsidRPr="00867BA2">
        <w:rPr>
          <w:rFonts w:ascii="Arial" w:hAnsi="Arial" w:cs="Arial"/>
        </w:rPr>
        <w:t>you can</w:t>
      </w:r>
      <w:r w:rsidRPr="00867BA2">
        <w:rPr>
          <w:rFonts w:ascii="Arial" w:hAnsi="Arial" w:cs="Arial"/>
        </w:rPr>
        <w:t xml:space="preserve"> navigate between samples using </w:t>
      </w:r>
      <w:r w:rsidR="00BD03C3" w:rsidRPr="00867BA2">
        <w:rPr>
          <w:rFonts w:ascii="Arial" w:hAnsi="Arial" w:cs="Arial"/>
        </w:rPr>
        <w:t xml:space="preserve">the </w:t>
      </w:r>
      <w:r w:rsidRPr="00867BA2">
        <w:rPr>
          <w:rFonts w:ascii="Arial" w:hAnsi="Arial" w:cs="Arial"/>
        </w:rPr>
        <w:t>“Back” and “Save and Next” buttons on the bottom</w:t>
      </w:r>
      <w:r w:rsidR="00BD03C3" w:rsidRPr="00867BA2">
        <w:rPr>
          <w:rFonts w:ascii="Arial" w:hAnsi="Arial" w:cs="Arial"/>
        </w:rPr>
        <w:t xml:space="preserve"> of the screen</w:t>
      </w:r>
      <w:r w:rsidR="002B6467" w:rsidRPr="00867BA2">
        <w:rPr>
          <w:rFonts w:ascii="Arial" w:hAnsi="Arial" w:cs="Arial"/>
        </w:rPr>
        <w:t xml:space="preserve">.  </w:t>
      </w:r>
      <w:r w:rsidR="00DB4C31" w:rsidRPr="00867BA2">
        <w:rPr>
          <w:rFonts w:ascii="Arial" w:hAnsi="Arial" w:cs="Arial"/>
        </w:rPr>
        <w:t>(</w:t>
      </w:r>
      <w:r w:rsidR="002B6467" w:rsidRPr="00867BA2">
        <w:rPr>
          <w:rFonts w:ascii="Arial" w:hAnsi="Arial" w:cs="Arial"/>
        </w:rPr>
        <w:t>Refer</w:t>
      </w:r>
      <w:r w:rsidR="00391060" w:rsidRPr="00867BA2">
        <w:rPr>
          <w:rFonts w:ascii="Arial" w:hAnsi="Arial" w:cs="Arial"/>
        </w:rPr>
        <w:t xml:space="preserve"> also </w:t>
      </w:r>
      <w:r w:rsidR="002B6467" w:rsidRPr="00867BA2">
        <w:rPr>
          <w:rFonts w:ascii="Arial" w:hAnsi="Arial" w:cs="Arial"/>
        </w:rPr>
        <w:t xml:space="preserve">to </w:t>
      </w:r>
      <w:r w:rsidRPr="00867BA2">
        <w:rPr>
          <w:rFonts w:ascii="Arial" w:hAnsi="Arial" w:cs="Arial"/>
        </w:rPr>
        <w:t xml:space="preserve">the </w:t>
      </w:r>
      <w:r w:rsidR="00B20E76" w:rsidRPr="00867BA2">
        <w:rPr>
          <w:rFonts w:ascii="Arial" w:hAnsi="Arial" w:cs="Arial"/>
        </w:rPr>
        <w:t xml:space="preserve">previous </w:t>
      </w:r>
      <w:r w:rsidR="00621A2A" w:rsidRPr="00867BA2">
        <w:rPr>
          <w:rFonts w:ascii="Arial" w:hAnsi="Arial" w:cs="Arial"/>
        </w:rPr>
        <w:t>S</w:t>
      </w:r>
      <w:r w:rsidRPr="00867BA2">
        <w:rPr>
          <w:rFonts w:ascii="Arial" w:hAnsi="Arial" w:cs="Arial"/>
        </w:rPr>
        <w:t xml:space="preserve">ection </w:t>
      </w:r>
      <w:hyperlink w:anchor="_Entering__Individual" w:history="1">
        <w:r w:rsidR="00D16585" w:rsidRPr="00867BA2">
          <w:rPr>
            <w:rStyle w:val="Hyperlink"/>
            <w:rFonts w:ascii="Arial" w:hAnsi="Arial" w:cs="Arial"/>
          </w:rPr>
          <w:t xml:space="preserve"> </w:t>
        </w:r>
        <w:r w:rsidRPr="00867BA2">
          <w:rPr>
            <w:rStyle w:val="Hyperlink"/>
            <w:rFonts w:ascii="Arial" w:hAnsi="Arial" w:cs="Arial"/>
          </w:rPr>
          <w:t xml:space="preserve">Entering Individual </w:t>
        </w:r>
        <w:proofErr w:type="spellStart"/>
        <w:r w:rsidR="006B188E" w:rsidRPr="00867BA2">
          <w:rPr>
            <w:rStyle w:val="Hyperlink"/>
            <w:rFonts w:ascii="Arial" w:hAnsi="Arial" w:cs="Arial"/>
          </w:rPr>
          <w:t>Bacti</w:t>
        </w:r>
        <w:proofErr w:type="spellEnd"/>
        <w:r w:rsidR="006B188E" w:rsidRPr="00867BA2">
          <w:rPr>
            <w:rStyle w:val="Hyperlink"/>
            <w:rFonts w:ascii="Arial" w:hAnsi="Arial" w:cs="Arial"/>
          </w:rPr>
          <w:t xml:space="preserve"> </w:t>
        </w:r>
        <w:r w:rsidRPr="00867BA2">
          <w:rPr>
            <w:rStyle w:val="Hyperlink"/>
            <w:rFonts w:ascii="Arial" w:hAnsi="Arial" w:cs="Arial"/>
          </w:rPr>
          <w:t>Sample</w:t>
        </w:r>
        <w:r w:rsidR="00621A2A" w:rsidRPr="00867BA2">
          <w:rPr>
            <w:rStyle w:val="Hyperlink"/>
            <w:rFonts w:ascii="Arial" w:hAnsi="Arial" w:cs="Arial"/>
          </w:rPr>
          <w:t xml:space="preserve"> Details</w:t>
        </w:r>
      </w:hyperlink>
      <w:r w:rsidR="002B6467" w:rsidRPr="00867BA2">
        <w:rPr>
          <w:rStyle w:val="Hyperlink"/>
          <w:rFonts w:ascii="Arial" w:hAnsi="Arial" w:cs="Arial"/>
        </w:rPr>
        <w:t xml:space="preserve"> </w:t>
      </w:r>
      <w:r w:rsidR="002B6467" w:rsidRPr="00867BA2">
        <w:rPr>
          <w:rStyle w:val="Hyperlink"/>
          <w:rFonts w:ascii="Arial" w:hAnsi="Arial" w:cs="Arial"/>
          <w:color w:val="auto"/>
          <w:u w:val="none"/>
        </w:rPr>
        <w:t>for more information.</w:t>
      </w:r>
      <w:r w:rsidR="00DB4C31" w:rsidRPr="00867BA2">
        <w:rPr>
          <w:rStyle w:val="Hyperlink"/>
          <w:rFonts w:ascii="Arial" w:hAnsi="Arial" w:cs="Arial"/>
          <w:color w:val="auto"/>
          <w:u w:val="none"/>
        </w:rPr>
        <w:t xml:space="preserve">)  </w:t>
      </w:r>
    </w:p>
    <w:p w:rsidR="002B6467" w:rsidRPr="00867BA2" w:rsidRDefault="00DB4C31" w:rsidP="00312E83">
      <w:pPr>
        <w:rPr>
          <w:rStyle w:val="Hyperlink"/>
          <w:rFonts w:ascii="Arial" w:hAnsi="Arial" w:cs="Arial"/>
          <w:color w:val="auto"/>
          <w:u w:val="none"/>
        </w:rPr>
      </w:pPr>
      <w:r w:rsidRPr="00867BA2">
        <w:rPr>
          <w:rStyle w:val="Hyperlink"/>
          <w:rFonts w:ascii="Arial" w:hAnsi="Arial" w:cs="Arial"/>
          <w:color w:val="auto"/>
          <w:u w:val="none"/>
        </w:rPr>
        <w:t xml:space="preserve">When entering information in batch mode, the Batch Name and Sample Number are displayed at the bottom left corner of the screen.  Upon completion of the information for the last sample in the batch, click the “Save &amp; Exit” button located </w:t>
      </w:r>
      <w:r w:rsidR="00A03ABB" w:rsidRPr="00867BA2">
        <w:rPr>
          <w:rStyle w:val="Hyperlink"/>
          <w:rFonts w:ascii="Arial" w:hAnsi="Arial" w:cs="Arial"/>
          <w:color w:val="auto"/>
          <w:u w:val="none"/>
        </w:rPr>
        <w:t xml:space="preserve">at </w:t>
      </w:r>
      <w:r w:rsidRPr="00867BA2">
        <w:rPr>
          <w:rStyle w:val="Hyperlink"/>
          <w:rFonts w:ascii="Arial" w:hAnsi="Arial" w:cs="Arial"/>
          <w:color w:val="auto"/>
          <w:u w:val="none"/>
        </w:rPr>
        <w:t xml:space="preserve">the bottom right </w:t>
      </w:r>
      <w:r w:rsidR="00A03ABB" w:rsidRPr="00867BA2">
        <w:rPr>
          <w:rStyle w:val="Hyperlink"/>
          <w:rFonts w:ascii="Arial" w:hAnsi="Arial" w:cs="Arial"/>
          <w:color w:val="auto"/>
          <w:u w:val="none"/>
        </w:rPr>
        <w:t xml:space="preserve">corner </w:t>
      </w:r>
      <w:r w:rsidRPr="00867BA2">
        <w:rPr>
          <w:rStyle w:val="Hyperlink"/>
          <w:rFonts w:ascii="Arial" w:hAnsi="Arial" w:cs="Arial"/>
          <w:color w:val="auto"/>
          <w:u w:val="none"/>
        </w:rPr>
        <w:t>of the screen.  You will then be prompted to the Batch Sample Analysis Entry Screen</w:t>
      </w:r>
      <w:r w:rsidR="00391060" w:rsidRPr="00867BA2">
        <w:rPr>
          <w:rStyle w:val="Hyperlink"/>
          <w:rFonts w:ascii="Arial" w:hAnsi="Arial" w:cs="Arial"/>
          <w:color w:val="auto"/>
          <w:u w:val="none"/>
        </w:rPr>
        <w:t>.</w:t>
      </w:r>
    </w:p>
    <w:p w:rsidR="00C0792F" w:rsidRPr="00867BA2" w:rsidRDefault="003E1008" w:rsidP="004D2FC7">
      <w:pPr>
        <w:pStyle w:val="Heading5"/>
        <w:numPr>
          <w:ilvl w:val="3"/>
          <w:numId w:val="21"/>
        </w:numPr>
        <w:rPr>
          <w:rFonts w:ascii="Arial" w:hAnsi="Arial" w:cs="Arial"/>
          <w:b/>
          <w:color w:val="17365D" w:themeColor="text2" w:themeShade="BF"/>
        </w:rPr>
      </w:pPr>
      <w:r w:rsidRPr="00867BA2">
        <w:rPr>
          <w:rFonts w:ascii="Arial" w:hAnsi="Arial" w:cs="Arial"/>
          <w:b/>
          <w:color w:val="17365D" w:themeColor="text2" w:themeShade="BF"/>
        </w:rPr>
        <w:t xml:space="preserve">Entering </w:t>
      </w:r>
      <w:proofErr w:type="spellStart"/>
      <w:r w:rsidR="005D08B3" w:rsidRPr="00867BA2">
        <w:rPr>
          <w:rFonts w:ascii="Arial" w:hAnsi="Arial" w:cs="Arial"/>
          <w:b/>
          <w:color w:val="17365D" w:themeColor="text2" w:themeShade="BF"/>
        </w:rPr>
        <w:t>Bacti</w:t>
      </w:r>
      <w:proofErr w:type="spellEnd"/>
      <w:r w:rsidR="00D16585" w:rsidRPr="00867BA2">
        <w:rPr>
          <w:rFonts w:ascii="Arial" w:hAnsi="Arial" w:cs="Arial"/>
          <w:b/>
          <w:color w:val="17365D" w:themeColor="text2" w:themeShade="BF"/>
        </w:rPr>
        <w:t xml:space="preserve"> </w:t>
      </w:r>
      <w:r w:rsidRPr="00867BA2">
        <w:rPr>
          <w:rFonts w:ascii="Arial" w:hAnsi="Arial" w:cs="Arial"/>
          <w:b/>
          <w:color w:val="17365D" w:themeColor="text2" w:themeShade="BF"/>
        </w:rPr>
        <w:t>Analyses in Batch Mode</w:t>
      </w:r>
    </w:p>
    <w:p w:rsidR="00DC77AF" w:rsidRPr="00867BA2" w:rsidRDefault="00DC77AF" w:rsidP="00DC77AF">
      <w:pPr>
        <w:rPr>
          <w:rFonts w:ascii="Arial" w:hAnsi="Arial" w:cs="Arial"/>
          <w:sz w:val="4"/>
          <w:szCs w:val="4"/>
        </w:rPr>
      </w:pPr>
    </w:p>
    <w:p w:rsidR="00A03ABB" w:rsidRPr="00867BA2" w:rsidRDefault="00A03ABB" w:rsidP="00B20E76">
      <w:pPr>
        <w:rPr>
          <w:rFonts w:ascii="Arial" w:hAnsi="Arial" w:cs="Arial"/>
        </w:rPr>
      </w:pPr>
      <w:r w:rsidRPr="00867BA2">
        <w:rPr>
          <w:rFonts w:ascii="Arial" w:hAnsi="Arial" w:cs="Arial"/>
        </w:rPr>
        <w:t>You may choose to go directly to the</w:t>
      </w:r>
      <w:r w:rsidR="00391060" w:rsidRPr="00867BA2">
        <w:rPr>
          <w:rFonts w:ascii="Arial" w:hAnsi="Arial" w:cs="Arial"/>
        </w:rPr>
        <w:t xml:space="preserve"> </w:t>
      </w:r>
      <w:r w:rsidRPr="00867BA2">
        <w:rPr>
          <w:rStyle w:val="Hyperlink"/>
          <w:rFonts w:ascii="Arial" w:hAnsi="Arial" w:cs="Arial"/>
          <w:color w:val="auto"/>
          <w:u w:val="none"/>
        </w:rPr>
        <w:t>Batch Sample Analysis Entry Screen</w:t>
      </w:r>
      <w:r w:rsidR="00391060" w:rsidRPr="00867BA2">
        <w:rPr>
          <w:rStyle w:val="Hyperlink"/>
          <w:rFonts w:ascii="Arial" w:hAnsi="Arial" w:cs="Arial"/>
          <w:color w:val="auto"/>
          <w:u w:val="none"/>
        </w:rPr>
        <w:t xml:space="preserve"> </w:t>
      </w:r>
      <w:r w:rsidRPr="00867BA2">
        <w:rPr>
          <w:rStyle w:val="Hyperlink"/>
          <w:rFonts w:ascii="Arial" w:hAnsi="Arial" w:cs="Arial"/>
          <w:color w:val="auto"/>
          <w:u w:val="none"/>
        </w:rPr>
        <w:t xml:space="preserve">when prompted or access that screen at a later time.  </w:t>
      </w:r>
      <w:r w:rsidR="009945AA" w:rsidRPr="00867BA2">
        <w:rPr>
          <w:rFonts w:ascii="Arial" w:hAnsi="Arial" w:cs="Arial"/>
        </w:rPr>
        <w:t xml:space="preserve">To enter </w:t>
      </w:r>
      <w:r w:rsidR="002B6467" w:rsidRPr="00867BA2">
        <w:rPr>
          <w:rFonts w:ascii="Arial" w:hAnsi="Arial" w:cs="Arial"/>
        </w:rPr>
        <w:t xml:space="preserve">a sample </w:t>
      </w:r>
      <w:r w:rsidR="00970B9E" w:rsidRPr="00867BA2">
        <w:rPr>
          <w:rFonts w:ascii="Arial" w:hAnsi="Arial" w:cs="Arial"/>
        </w:rPr>
        <w:t>analytical result</w:t>
      </w:r>
      <w:r w:rsidRPr="00867BA2">
        <w:rPr>
          <w:rFonts w:ascii="Arial" w:hAnsi="Arial" w:cs="Arial"/>
        </w:rPr>
        <w:t xml:space="preserve"> at a later time</w:t>
      </w:r>
      <w:r w:rsidR="00970B9E" w:rsidRPr="00867BA2">
        <w:rPr>
          <w:rFonts w:ascii="Arial" w:hAnsi="Arial" w:cs="Arial"/>
        </w:rPr>
        <w:t xml:space="preserve">, </w:t>
      </w:r>
      <w:r w:rsidR="009945AA" w:rsidRPr="00867BA2">
        <w:rPr>
          <w:rFonts w:ascii="Arial" w:hAnsi="Arial" w:cs="Arial"/>
        </w:rPr>
        <w:t xml:space="preserve">press “Analyses” </w:t>
      </w:r>
      <w:r w:rsidR="009945AA" w:rsidRPr="00867BA2">
        <w:rPr>
          <w:rFonts w:ascii="Arial" w:hAnsi="Arial" w:cs="Arial"/>
          <w:noProof/>
        </w:rPr>
        <w:drawing>
          <wp:inline distT="0" distB="0" distL="0" distR="0" wp14:anchorId="1245F17F" wp14:editId="204E4A57">
            <wp:extent cx="190500" cy="190500"/>
            <wp:effectExtent l="19050" t="19050" r="19050" b="19050"/>
            <wp:docPr id="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srcRect l="27858" t="39113" r="69800" b="57231"/>
                    <a:stretch>
                      <a:fillRect/>
                    </a:stretch>
                  </pic:blipFill>
                  <pic:spPr bwMode="auto">
                    <a:xfrm>
                      <a:off x="0" y="0"/>
                      <a:ext cx="190500" cy="190500"/>
                    </a:xfrm>
                    <a:prstGeom prst="rect">
                      <a:avLst/>
                    </a:prstGeom>
                    <a:noFill/>
                    <a:ln w="9525">
                      <a:solidFill>
                        <a:schemeClr val="accent1"/>
                      </a:solidFill>
                      <a:miter lim="800000"/>
                      <a:headEnd/>
                      <a:tailEnd/>
                    </a:ln>
                  </pic:spPr>
                </pic:pic>
              </a:graphicData>
            </a:graphic>
          </wp:inline>
        </w:drawing>
      </w:r>
      <w:r w:rsidR="009945AA" w:rsidRPr="00867BA2">
        <w:rPr>
          <w:rFonts w:ascii="Arial" w:hAnsi="Arial" w:cs="Arial"/>
        </w:rPr>
        <w:t xml:space="preserve"> button under </w:t>
      </w:r>
      <w:r w:rsidR="000A3F5F" w:rsidRPr="00867BA2">
        <w:rPr>
          <w:rFonts w:ascii="Arial" w:hAnsi="Arial" w:cs="Arial"/>
        </w:rPr>
        <w:t>“</w:t>
      </w:r>
      <w:r w:rsidR="009945AA" w:rsidRPr="00867BA2">
        <w:rPr>
          <w:rFonts w:ascii="Arial" w:hAnsi="Arial" w:cs="Arial"/>
        </w:rPr>
        <w:t>Edit Batch</w:t>
      </w:r>
      <w:r w:rsidRPr="00867BA2">
        <w:rPr>
          <w:rFonts w:ascii="Arial" w:hAnsi="Arial" w:cs="Arial"/>
        </w:rPr>
        <w:t>.</w:t>
      </w:r>
      <w:r w:rsidR="000A3F5F" w:rsidRPr="00867BA2">
        <w:rPr>
          <w:rFonts w:ascii="Arial" w:hAnsi="Arial" w:cs="Arial"/>
        </w:rPr>
        <w:t>”</w:t>
      </w:r>
      <w:r w:rsidRPr="00867BA2">
        <w:rPr>
          <w:rFonts w:ascii="Arial" w:hAnsi="Arial" w:cs="Arial"/>
        </w:rPr>
        <w:t xml:space="preserve">  </w:t>
      </w:r>
    </w:p>
    <w:p w:rsidR="00B564F2" w:rsidRDefault="00B564F2" w:rsidP="00B20E76">
      <w:pPr>
        <w:rPr>
          <w:rFonts w:ascii="Arial" w:hAnsi="Arial" w:cs="Arial"/>
        </w:rPr>
      </w:pPr>
    </w:p>
    <w:p w:rsidR="009945AA" w:rsidRPr="00867BA2" w:rsidRDefault="008A64DE" w:rsidP="00B20E76">
      <w:pPr>
        <w:rPr>
          <w:rFonts w:ascii="Arial" w:hAnsi="Arial" w:cs="Arial"/>
        </w:rPr>
      </w:pPr>
      <w:r w:rsidRPr="00867BA2">
        <w:rPr>
          <w:rFonts w:ascii="Arial" w:hAnsi="Arial" w:cs="Arial"/>
        </w:rPr>
        <w:t>The following screen appears:</w:t>
      </w:r>
    </w:p>
    <w:p w:rsidR="009F1824" w:rsidRDefault="009435CD" w:rsidP="009F1824">
      <w:pPr>
        <w:spacing w:after="0"/>
      </w:pPr>
      <w:r w:rsidRPr="00867BA2">
        <w:rPr>
          <w:noProof/>
        </w:rPr>
        <w:drawing>
          <wp:inline distT="0" distB="0" distL="0" distR="0" wp14:anchorId="76869DBB" wp14:editId="255DFCA1">
            <wp:extent cx="6477000" cy="5432099"/>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6486568" cy="5440123"/>
                    </a:xfrm>
                    <a:prstGeom prst="rect">
                      <a:avLst/>
                    </a:prstGeom>
                  </pic:spPr>
                </pic:pic>
              </a:graphicData>
            </a:graphic>
          </wp:inline>
        </w:drawing>
      </w:r>
      <w:bookmarkStart w:id="72" w:name="_Toc457478732"/>
    </w:p>
    <w:p w:rsidR="008A64DE" w:rsidRPr="00867BA2" w:rsidRDefault="008A64DE" w:rsidP="008A64DE">
      <w:pPr>
        <w:pStyle w:val="Caption"/>
        <w:rPr>
          <w:rFonts w:cs="Arial"/>
          <w:color w:val="17365D" w:themeColor="text2" w:themeShade="BF"/>
          <w:szCs w:val="22"/>
        </w:rPr>
      </w:pPr>
      <w:bookmarkStart w:id="73" w:name="_Toc531173960"/>
      <w:bookmarkStart w:id="74" w:name="_Toc531174062"/>
      <w:bookmarkStart w:id="75" w:name="_Toc2687618"/>
      <w:r w:rsidRPr="00867BA2">
        <w:rPr>
          <w:rFonts w:cs="Arial"/>
          <w:color w:val="17365D" w:themeColor="text2" w:themeShade="BF"/>
          <w:szCs w:val="22"/>
        </w:rPr>
        <w:t xml:space="preserve">Figure </w:t>
      </w:r>
      <w:r w:rsidRPr="00867BA2">
        <w:rPr>
          <w:rFonts w:cs="Arial"/>
          <w:color w:val="17365D" w:themeColor="text2" w:themeShade="BF"/>
          <w:szCs w:val="22"/>
        </w:rPr>
        <w:fldChar w:fldCharType="begin"/>
      </w:r>
      <w:r w:rsidRPr="00867BA2">
        <w:rPr>
          <w:rFonts w:cs="Arial"/>
          <w:color w:val="17365D" w:themeColor="text2" w:themeShade="BF"/>
          <w:szCs w:val="22"/>
        </w:rPr>
        <w:instrText xml:space="preserve"> SEQ Figure \* ARABIC </w:instrText>
      </w:r>
      <w:r w:rsidRPr="00867BA2">
        <w:rPr>
          <w:rFonts w:cs="Arial"/>
          <w:color w:val="17365D" w:themeColor="text2" w:themeShade="BF"/>
          <w:szCs w:val="22"/>
        </w:rPr>
        <w:fldChar w:fldCharType="separate"/>
      </w:r>
      <w:r w:rsidR="001B0D53">
        <w:rPr>
          <w:rFonts w:cs="Arial"/>
          <w:noProof/>
          <w:color w:val="17365D" w:themeColor="text2" w:themeShade="BF"/>
          <w:szCs w:val="22"/>
        </w:rPr>
        <w:t>13</w:t>
      </w:r>
      <w:r w:rsidRPr="00867BA2">
        <w:rPr>
          <w:rFonts w:cs="Arial"/>
          <w:color w:val="17365D" w:themeColor="text2" w:themeShade="BF"/>
          <w:szCs w:val="22"/>
        </w:rPr>
        <w:fldChar w:fldCharType="end"/>
      </w:r>
      <w:r w:rsidRPr="00867BA2">
        <w:rPr>
          <w:rFonts w:cs="Arial"/>
          <w:color w:val="17365D" w:themeColor="text2" w:themeShade="BF"/>
          <w:szCs w:val="22"/>
        </w:rPr>
        <w:t xml:space="preserve">. </w:t>
      </w:r>
      <w:proofErr w:type="spellStart"/>
      <w:r w:rsidRPr="00867BA2">
        <w:rPr>
          <w:rFonts w:cs="Arial"/>
          <w:color w:val="17365D" w:themeColor="text2" w:themeShade="BF"/>
          <w:szCs w:val="22"/>
        </w:rPr>
        <w:t>Bacti</w:t>
      </w:r>
      <w:proofErr w:type="spellEnd"/>
      <w:r w:rsidRPr="00867BA2">
        <w:rPr>
          <w:rFonts w:cs="Arial"/>
          <w:color w:val="17365D" w:themeColor="text2" w:themeShade="BF"/>
          <w:szCs w:val="22"/>
        </w:rPr>
        <w:t xml:space="preserve"> Batch Analysis Entry</w:t>
      </w:r>
      <w:bookmarkEnd w:id="72"/>
      <w:bookmarkEnd w:id="73"/>
      <w:bookmarkEnd w:id="74"/>
      <w:bookmarkEnd w:id="75"/>
    </w:p>
    <w:p w:rsidR="008A64DE" w:rsidRPr="00867BA2" w:rsidRDefault="008A64DE" w:rsidP="00312E83">
      <w:pPr>
        <w:rPr>
          <w:rFonts w:ascii="Arial" w:hAnsi="Arial" w:cs="Arial"/>
        </w:rPr>
      </w:pPr>
    </w:p>
    <w:p w:rsidR="0022355E" w:rsidRPr="00867BA2" w:rsidRDefault="009435CD" w:rsidP="00312E83">
      <w:pPr>
        <w:rPr>
          <w:rFonts w:ascii="Arial" w:hAnsi="Arial" w:cs="Arial"/>
        </w:rPr>
      </w:pPr>
      <w:r w:rsidRPr="00867BA2">
        <w:rPr>
          <w:rFonts w:ascii="Arial" w:hAnsi="Arial" w:cs="Arial"/>
        </w:rPr>
        <w:t xml:space="preserve">On this screen, </w:t>
      </w:r>
      <w:r w:rsidR="00F7201B" w:rsidRPr="00867BA2">
        <w:rPr>
          <w:rFonts w:ascii="Arial" w:hAnsi="Arial" w:cs="Arial"/>
        </w:rPr>
        <w:t xml:space="preserve">lab user can enter analytical results and </w:t>
      </w:r>
      <w:r w:rsidR="0022355E" w:rsidRPr="00867BA2">
        <w:rPr>
          <w:rFonts w:ascii="Arial" w:hAnsi="Arial" w:cs="Arial"/>
        </w:rPr>
        <w:t xml:space="preserve">any </w:t>
      </w:r>
      <w:r w:rsidR="00F7201B" w:rsidRPr="00867BA2">
        <w:rPr>
          <w:rFonts w:ascii="Arial" w:hAnsi="Arial" w:cs="Arial"/>
        </w:rPr>
        <w:t>comments</w:t>
      </w:r>
      <w:r w:rsidR="0022355E" w:rsidRPr="00867BA2">
        <w:rPr>
          <w:rFonts w:ascii="Arial" w:hAnsi="Arial" w:cs="Arial"/>
        </w:rPr>
        <w:t xml:space="preserve">. </w:t>
      </w:r>
    </w:p>
    <w:p w:rsidR="005D08B3" w:rsidRPr="00867BA2" w:rsidRDefault="00F7201B" w:rsidP="005D08B3">
      <w:pPr>
        <w:rPr>
          <w:rFonts w:ascii="Arial" w:hAnsi="Arial" w:cs="Arial"/>
        </w:rPr>
      </w:pPr>
      <w:r w:rsidRPr="00867BA2">
        <w:rPr>
          <w:rFonts w:ascii="Arial" w:hAnsi="Arial" w:cs="Arial"/>
        </w:rPr>
        <w:t xml:space="preserve">Once the last analysis is entered and saved, the </w:t>
      </w:r>
      <w:r w:rsidR="00BB5302" w:rsidRPr="00867BA2">
        <w:rPr>
          <w:rFonts w:ascii="Arial" w:hAnsi="Arial" w:cs="Arial"/>
        </w:rPr>
        <w:t>only</w:t>
      </w:r>
      <w:r w:rsidRPr="00867BA2">
        <w:rPr>
          <w:rFonts w:ascii="Arial" w:hAnsi="Arial" w:cs="Arial"/>
        </w:rPr>
        <w:t xml:space="preserve"> rem</w:t>
      </w:r>
      <w:r w:rsidR="00A8270F" w:rsidRPr="00867BA2">
        <w:rPr>
          <w:rFonts w:ascii="Arial" w:hAnsi="Arial" w:cs="Arial"/>
        </w:rPr>
        <w:t xml:space="preserve">aining pre-submittal step is to complete the batch. This is a necessary step because it certifies the analysis and moves the batch from </w:t>
      </w:r>
      <w:r w:rsidR="00835C76" w:rsidRPr="00867BA2">
        <w:rPr>
          <w:rFonts w:ascii="Arial" w:hAnsi="Arial" w:cs="Arial"/>
        </w:rPr>
        <w:t>“</w:t>
      </w:r>
      <w:r w:rsidR="00A8270F" w:rsidRPr="00867BA2">
        <w:rPr>
          <w:rFonts w:ascii="Arial" w:hAnsi="Arial" w:cs="Arial"/>
        </w:rPr>
        <w:t>Edit Batch</w:t>
      </w:r>
      <w:r w:rsidR="00835C76" w:rsidRPr="00867BA2">
        <w:rPr>
          <w:rFonts w:ascii="Arial" w:hAnsi="Arial" w:cs="Arial"/>
        </w:rPr>
        <w:t>”</w:t>
      </w:r>
      <w:r w:rsidR="00A8270F" w:rsidRPr="00867BA2">
        <w:rPr>
          <w:rFonts w:ascii="Arial" w:hAnsi="Arial" w:cs="Arial"/>
        </w:rPr>
        <w:t xml:space="preserve"> mode into Main View</w:t>
      </w:r>
      <w:r w:rsidR="00865718" w:rsidRPr="00867BA2">
        <w:rPr>
          <w:rFonts w:ascii="Arial" w:hAnsi="Arial" w:cs="Arial"/>
        </w:rPr>
        <w:t xml:space="preserve">.  </w:t>
      </w:r>
      <w:r w:rsidR="00A8270F" w:rsidRPr="00867BA2">
        <w:rPr>
          <w:rFonts w:ascii="Arial" w:hAnsi="Arial" w:cs="Arial"/>
        </w:rPr>
        <w:t xml:space="preserve">After this step, the batch </w:t>
      </w:r>
      <w:r w:rsidR="0022355E" w:rsidRPr="00867BA2">
        <w:rPr>
          <w:rFonts w:ascii="Arial" w:hAnsi="Arial" w:cs="Arial"/>
        </w:rPr>
        <w:t>can</w:t>
      </w:r>
      <w:r w:rsidR="00A8270F" w:rsidRPr="00867BA2">
        <w:rPr>
          <w:rFonts w:ascii="Arial" w:hAnsi="Arial" w:cs="Arial"/>
        </w:rPr>
        <w:t xml:space="preserve"> no longer </w:t>
      </w:r>
      <w:r w:rsidR="0022355E" w:rsidRPr="00867BA2">
        <w:rPr>
          <w:rFonts w:ascii="Arial" w:hAnsi="Arial" w:cs="Arial"/>
        </w:rPr>
        <w:t xml:space="preserve">be edited </w:t>
      </w:r>
      <w:r w:rsidR="00A8270F" w:rsidRPr="00867BA2">
        <w:rPr>
          <w:rFonts w:ascii="Arial" w:hAnsi="Arial" w:cs="Arial"/>
        </w:rPr>
        <w:t>via “Edit Batch” a</w:t>
      </w:r>
      <w:r w:rsidR="00090067" w:rsidRPr="00867BA2">
        <w:rPr>
          <w:rFonts w:ascii="Arial" w:hAnsi="Arial" w:cs="Arial"/>
        </w:rPr>
        <w:t xml:space="preserve">s it </w:t>
      </w:r>
      <w:r w:rsidR="00EA36CD" w:rsidRPr="00867BA2">
        <w:rPr>
          <w:rFonts w:ascii="Arial" w:hAnsi="Arial" w:cs="Arial"/>
        </w:rPr>
        <w:t>is split up into</w:t>
      </w:r>
      <w:r w:rsidR="00A8270F" w:rsidRPr="00867BA2">
        <w:rPr>
          <w:rFonts w:ascii="Arial" w:hAnsi="Arial" w:cs="Arial"/>
        </w:rPr>
        <w:t xml:space="preserve"> individual sampling results</w:t>
      </w:r>
      <w:r w:rsidR="00EA36CD" w:rsidRPr="00867BA2">
        <w:rPr>
          <w:rFonts w:ascii="Arial" w:hAnsi="Arial" w:cs="Arial"/>
        </w:rPr>
        <w:t xml:space="preserve"> instead</w:t>
      </w:r>
      <w:r w:rsidR="00090067" w:rsidRPr="00867BA2">
        <w:rPr>
          <w:rFonts w:ascii="Arial" w:hAnsi="Arial" w:cs="Arial"/>
        </w:rPr>
        <w:t xml:space="preserve">.  </w:t>
      </w:r>
      <w:r w:rsidR="00A8270F" w:rsidRPr="00867BA2">
        <w:rPr>
          <w:rFonts w:ascii="Arial" w:hAnsi="Arial" w:cs="Arial"/>
        </w:rPr>
        <w:t>For this reason</w:t>
      </w:r>
      <w:r w:rsidR="00EF1FD8" w:rsidRPr="00867BA2">
        <w:rPr>
          <w:rFonts w:ascii="Arial" w:hAnsi="Arial" w:cs="Arial"/>
        </w:rPr>
        <w:t xml:space="preserve">, </w:t>
      </w:r>
      <w:r w:rsidR="00A8270F" w:rsidRPr="00867BA2">
        <w:rPr>
          <w:rFonts w:ascii="Arial" w:hAnsi="Arial" w:cs="Arial"/>
        </w:rPr>
        <w:t>before completing a batch</w:t>
      </w:r>
      <w:r w:rsidR="00EF1FD8" w:rsidRPr="00867BA2">
        <w:rPr>
          <w:rFonts w:ascii="Arial" w:hAnsi="Arial" w:cs="Arial"/>
        </w:rPr>
        <w:t xml:space="preserve">, </w:t>
      </w:r>
      <w:r w:rsidR="00A8270F" w:rsidRPr="00867BA2">
        <w:rPr>
          <w:rFonts w:ascii="Arial" w:hAnsi="Arial" w:cs="Arial"/>
        </w:rPr>
        <w:t>the user needs to verify that all of the information entered is correct</w:t>
      </w:r>
      <w:r w:rsidR="006C2AFF" w:rsidRPr="00867BA2">
        <w:rPr>
          <w:rFonts w:ascii="Arial" w:hAnsi="Arial" w:cs="Arial"/>
        </w:rPr>
        <w:t xml:space="preserve">, </w:t>
      </w:r>
      <w:r w:rsidR="00835C76" w:rsidRPr="00867BA2">
        <w:rPr>
          <w:rFonts w:ascii="Arial" w:hAnsi="Arial" w:cs="Arial"/>
        </w:rPr>
        <w:t>as</w:t>
      </w:r>
      <w:r w:rsidR="00A8270F" w:rsidRPr="00867BA2">
        <w:rPr>
          <w:rFonts w:ascii="Arial" w:hAnsi="Arial" w:cs="Arial"/>
        </w:rPr>
        <w:t xml:space="preserve"> the </w:t>
      </w:r>
      <w:r w:rsidR="00835C76" w:rsidRPr="00867BA2">
        <w:rPr>
          <w:rFonts w:ascii="Arial" w:hAnsi="Arial" w:cs="Arial"/>
        </w:rPr>
        <w:t>convenience</w:t>
      </w:r>
      <w:r w:rsidR="00A8270F" w:rsidRPr="00867BA2">
        <w:rPr>
          <w:rFonts w:ascii="Arial" w:hAnsi="Arial" w:cs="Arial"/>
        </w:rPr>
        <w:t xml:space="preserve"> of batch editing will be gone and any changes will have to be </w:t>
      </w:r>
      <w:r w:rsidR="00090067" w:rsidRPr="00867BA2">
        <w:rPr>
          <w:rFonts w:ascii="Arial" w:hAnsi="Arial" w:cs="Arial"/>
        </w:rPr>
        <w:t xml:space="preserve">made </w:t>
      </w:r>
      <w:r w:rsidR="00A8270F" w:rsidRPr="00867BA2">
        <w:rPr>
          <w:rFonts w:ascii="Arial" w:hAnsi="Arial" w:cs="Arial"/>
        </w:rPr>
        <w:t>to each result individually</w:t>
      </w:r>
      <w:r w:rsidR="00865718" w:rsidRPr="00867BA2">
        <w:rPr>
          <w:rFonts w:ascii="Arial" w:hAnsi="Arial" w:cs="Arial"/>
        </w:rPr>
        <w:t xml:space="preserve">.  To complete the batch, click </w:t>
      </w:r>
      <w:r w:rsidR="007822BB" w:rsidRPr="00867BA2">
        <w:rPr>
          <w:rFonts w:ascii="Arial" w:hAnsi="Arial" w:cs="Arial"/>
          <w:noProof/>
          <w:color w:val="FF0000"/>
        </w:rPr>
        <w:drawing>
          <wp:inline distT="0" distB="0" distL="0" distR="0" wp14:anchorId="21B18355" wp14:editId="32081B5D">
            <wp:extent cx="209550" cy="200025"/>
            <wp:effectExtent l="19050" t="19050" r="19050" b="285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a:extLst>
                        <a:ext uri="{28A0092B-C50C-407E-A947-70E740481C1C}">
                          <a14:useLocalDpi xmlns:a14="http://schemas.microsoft.com/office/drawing/2010/main" val="0"/>
                        </a:ext>
                      </a:extLst>
                    </a:blip>
                    <a:srcRect l="4037" t="19429" r="93122" b="76334"/>
                    <a:stretch/>
                  </pic:blipFill>
                  <pic:spPr bwMode="auto">
                    <a:xfrm>
                      <a:off x="0" y="0"/>
                      <a:ext cx="209574" cy="200048"/>
                    </a:xfrm>
                    <a:prstGeom prst="rect">
                      <a:avLst/>
                    </a:prstGeom>
                    <a:noFill/>
                    <a:ln w="19050">
                      <a:solidFill>
                        <a:schemeClr val="accent1"/>
                      </a:solidFill>
                    </a:ln>
                    <a:extLst>
                      <a:ext uri="{53640926-AAD7-44D8-BBD7-CCE9431645EC}">
                        <a14:shadowObscured xmlns:a14="http://schemas.microsoft.com/office/drawing/2010/main"/>
                      </a:ext>
                    </a:extLst>
                  </pic:spPr>
                </pic:pic>
              </a:graphicData>
            </a:graphic>
          </wp:inline>
        </w:drawing>
      </w:r>
      <w:r w:rsidR="00881FCD" w:rsidRPr="00867BA2">
        <w:rPr>
          <w:rFonts w:ascii="Arial" w:hAnsi="Arial" w:cs="Arial"/>
        </w:rPr>
        <w:t>.</w:t>
      </w:r>
      <w:r w:rsidR="00A03ABB" w:rsidRPr="00867BA2">
        <w:rPr>
          <w:rFonts w:ascii="Arial" w:hAnsi="Arial" w:cs="Arial"/>
        </w:rPr>
        <w:t xml:space="preserve">  Note that when individual batch samples are transferred to Main View, the Select/Edit Batch Screen will indicate “No matching records found……”</w:t>
      </w:r>
      <w:r w:rsidR="00493660" w:rsidRPr="00867BA2">
        <w:rPr>
          <w:rFonts w:ascii="Arial" w:hAnsi="Arial" w:cs="Arial"/>
        </w:rPr>
        <w:t>.  Each individual sample and their associated lab results should now be displayed as “RDY” on the Main View.</w:t>
      </w:r>
    </w:p>
    <w:p w:rsidR="0045074E" w:rsidRPr="00867BA2" w:rsidRDefault="0045074E" w:rsidP="005D08B3">
      <w:pPr>
        <w:rPr>
          <w:rFonts w:ascii="Arial" w:hAnsi="Arial" w:cs="Arial"/>
        </w:rPr>
      </w:pPr>
    </w:p>
    <w:p w:rsidR="005D08B3" w:rsidRPr="00867BA2" w:rsidRDefault="005D08B3" w:rsidP="004D2FC7">
      <w:pPr>
        <w:pStyle w:val="Heading2"/>
        <w:numPr>
          <w:ilvl w:val="1"/>
          <w:numId w:val="21"/>
        </w:numPr>
        <w:rPr>
          <w:rFonts w:cs="Arial"/>
          <w:color w:val="17365D" w:themeColor="text2" w:themeShade="BF"/>
        </w:rPr>
      </w:pPr>
      <w:bookmarkStart w:id="76" w:name="_Toc531175293"/>
      <w:r w:rsidRPr="00867BA2">
        <w:rPr>
          <w:rFonts w:cs="Arial"/>
          <w:color w:val="17365D" w:themeColor="text2" w:themeShade="BF"/>
        </w:rPr>
        <w:t>Entering Chemicals</w:t>
      </w:r>
      <w:bookmarkEnd w:id="76"/>
      <w:r w:rsidR="007C0C1A" w:rsidRPr="00867BA2">
        <w:rPr>
          <w:rFonts w:cs="Arial"/>
          <w:color w:val="17365D" w:themeColor="text2" w:themeShade="BF"/>
        </w:rPr>
        <w:br/>
      </w:r>
    </w:p>
    <w:p w:rsidR="005D08B3" w:rsidRPr="00867BA2" w:rsidRDefault="005D08B3" w:rsidP="004D2FC7">
      <w:pPr>
        <w:pStyle w:val="Heading3"/>
        <w:numPr>
          <w:ilvl w:val="2"/>
          <w:numId w:val="21"/>
        </w:numPr>
        <w:rPr>
          <w:rFonts w:ascii="Arial" w:hAnsi="Arial" w:cs="Arial"/>
          <w:color w:val="17365D" w:themeColor="text2" w:themeShade="BF"/>
          <w:sz w:val="24"/>
          <w:szCs w:val="24"/>
        </w:rPr>
      </w:pPr>
      <w:bookmarkStart w:id="77" w:name="_Toc531175294"/>
      <w:r w:rsidRPr="00867BA2">
        <w:rPr>
          <w:rFonts w:ascii="Arial" w:hAnsi="Arial" w:cs="Arial"/>
          <w:color w:val="17365D" w:themeColor="text2" w:themeShade="BF"/>
          <w:sz w:val="24"/>
          <w:szCs w:val="24"/>
        </w:rPr>
        <w:t>Main View - Chemicals</w:t>
      </w:r>
      <w:bookmarkEnd w:id="77"/>
    </w:p>
    <w:p w:rsidR="005D08B3" w:rsidRPr="00867BA2" w:rsidRDefault="00E07A13" w:rsidP="005D08B3">
      <w:pPr>
        <w:rPr>
          <w:rFonts w:ascii="Arial" w:hAnsi="Arial" w:cs="Arial"/>
        </w:rPr>
      </w:pPr>
      <w:r w:rsidRPr="00867BA2">
        <w:rPr>
          <w:rFonts w:ascii="Arial" w:hAnsi="Arial" w:cs="Arial"/>
        </w:rPr>
        <w:t xml:space="preserve">After selecting </w:t>
      </w:r>
      <w:r w:rsidR="00C30526" w:rsidRPr="00867BA2">
        <w:rPr>
          <w:rFonts w:ascii="Arial" w:hAnsi="Arial" w:cs="Arial"/>
        </w:rPr>
        <w:t>a</w:t>
      </w:r>
      <w:r w:rsidRPr="00867BA2">
        <w:rPr>
          <w:rFonts w:ascii="Arial" w:hAnsi="Arial" w:cs="Arial"/>
        </w:rPr>
        <w:t xml:space="preserve"> c</w:t>
      </w:r>
      <w:r w:rsidR="00E452E1" w:rsidRPr="00867BA2">
        <w:rPr>
          <w:rFonts w:ascii="Arial" w:hAnsi="Arial" w:cs="Arial"/>
        </w:rPr>
        <w:t xml:space="preserve">ontaminant </w:t>
      </w:r>
      <w:r w:rsidRPr="00867BA2">
        <w:rPr>
          <w:rFonts w:ascii="Arial" w:hAnsi="Arial" w:cs="Arial"/>
        </w:rPr>
        <w:t xml:space="preserve">group from the screen depicted in Figure 2, the user is presented with the Main View screen, as seen in Figure </w:t>
      </w:r>
      <w:r w:rsidR="00CA2145" w:rsidRPr="00867BA2">
        <w:rPr>
          <w:rFonts w:ascii="Arial" w:hAnsi="Arial" w:cs="Arial"/>
        </w:rPr>
        <w:t>14 below.</w:t>
      </w:r>
    </w:p>
    <w:p w:rsidR="009F1824" w:rsidRDefault="007B5690" w:rsidP="009F1824">
      <w:pPr>
        <w:spacing w:after="0"/>
      </w:pPr>
      <w:r w:rsidRPr="00867BA2">
        <w:rPr>
          <w:noProof/>
        </w:rPr>
        <w:drawing>
          <wp:inline distT="0" distB="0" distL="0" distR="0" wp14:anchorId="7C0E7D32" wp14:editId="52E5F321">
            <wp:extent cx="6858000" cy="482092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858000" cy="4820920"/>
                    </a:xfrm>
                    <a:prstGeom prst="rect">
                      <a:avLst/>
                    </a:prstGeom>
                  </pic:spPr>
                </pic:pic>
              </a:graphicData>
            </a:graphic>
          </wp:inline>
        </w:drawing>
      </w:r>
      <w:bookmarkStart w:id="78" w:name="_Toc457478733"/>
    </w:p>
    <w:p w:rsidR="008A64DE" w:rsidRPr="00867BA2" w:rsidRDefault="008A64DE" w:rsidP="008A64DE">
      <w:pPr>
        <w:pStyle w:val="Caption"/>
        <w:rPr>
          <w:rFonts w:cs="Arial"/>
          <w:b w:val="0"/>
          <w:color w:val="17365D" w:themeColor="text2" w:themeShade="BF"/>
          <w:szCs w:val="22"/>
        </w:rPr>
      </w:pPr>
      <w:bookmarkStart w:id="79" w:name="_Toc531173961"/>
      <w:bookmarkStart w:id="80" w:name="_Toc531174063"/>
      <w:bookmarkStart w:id="81" w:name="_Toc2687619"/>
      <w:r w:rsidRPr="00867BA2">
        <w:rPr>
          <w:rFonts w:cs="Arial"/>
          <w:color w:val="17365D" w:themeColor="text2" w:themeShade="BF"/>
          <w:szCs w:val="22"/>
        </w:rPr>
        <w:t xml:space="preserve">Figure </w:t>
      </w:r>
      <w:r w:rsidRPr="00867BA2">
        <w:rPr>
          <w:rFonts w:cs="Arial"/>
          <w:color w:val="17365D" w:themeColor="text2" w:themeShade="BF"/>
          <w:szCs w:val="22"/>
        </w:rPr>
        <w:fldChar w:fldCharType="begin"/>
      </w:r>
      <w:r w:rsidRPr="00867BA2">
        <w:rPr>
          <w:rFonts w:cs="Arial"/>
          <w:color w:val="17365D" w:themeColor="text2" w:themeShade="BF"/>
          <w:szCs w:val="22"/>
        </w:rPr>
        <w:instrText xml:space="preserve"> SEQ Figure \* ARABIC </w:instrText>
      </w:r>
      <w:r w:rsidRPr="00867BA2">
        <w:rPr>
          <w:rFonts w:cs="Arial"/>
          <w:color w:val="17365D" w:themeColor="text2" w:themeShade="BF"/>
          <w:szCs w:val="22"/>
        </w:rPr>
        <w:fldChar w:fldCharType="separate"/>
      </w:r>
      <w:r w:rsidR="001B0D53">
        <w:rPr>
          <w:rFonts w:cs="Arial"/>
          <w:noProof/>
          <w:color w:val="17365D" w:themeColor="text2" w:themeShade="BF"/>
          <w:szCs w:val="22"/>
        </w:rPr>
        <w:t>14</w:t>
      </w:r>
      <w:r w:rsidRPr="00867BA2">
        <w:rPr>
          <w:rFonts w:cs="Arial"/>
          <w:color w:val="17365D" w:themeColor="text2" w:themeShade="BF"/>
          <w:szCs w:val="22"/>
        </w:rPr>
        <w:fldChar w:fldCharType="end"/>
      </w:r>
      <w:r w:rsidRPr="00867BA2">
        <w:rPr>
          <w:rFonts w:cs="Arial"/>
          <w:color w:val="17365D" w:themeColor="text2" w:themeShade="BF"/>
          <w:szCs w:val="22"/>
        </w:rPr>
        <w:t xml:space="preserve">. Main View </w:t>
      </w:r>
      <w:r w:rsidR="00235A10" w:rsidRPr="00867BA2">
        <w:rPr>
          <w:rFonts w:cs="Arial"/>
          <w:color w:val="17365D" w:themeColor="text2" w:themeShade="BF"/>
          <w:szCs w:val="22"/>
        </w:rPr>
        <w:t>–</w:t>
      </w:r>
      <w:r w:rsidRPr="00867BA2">
        <w:rPr>
          <w:rFonts w:cs="Arial"/>
          <w:color w:val="17365D" w:themeColor="text2" w:themeShade="BF"/>
          <w:szCs w:val="22"/>
        </w:rPr>
        <w:t xml:space="preserve"> Chemicals</w:t>
      </w:r>
      <w:bookmarkEnd w:id="78"/>
      <w:bookmarkEnd w:id="79"/>
      <w:bookmarkEnd w:id="80"/>
      <w:bookmarkEnd w:id="81"/>
      <w:r w:rsidR="00235A10" w:rsidRPr="00867BA2">
        <w:rPr>
          <w:rFonts w:cs="Arial"/>
          <w:color w:val="17365D" w:themeColor="text2" w:themeShade="BF"/>
          <w:szCs w:val="22"/>
        </w:rPr>
        <w:br/>
      </w:r>
    </w:p>
    <w:p w:rsidR="00CA2145" w:rsidRPr="00867BA2" w:rsidRDefault="00CA2145" w:rsidP="00CA2145">
      <w:pPr>
        <w:rPr>
          <w:rFonts w:ascii="Arial" w:hAnsi="Arial" w:cs="Arial"/>
        </w:rPr>
      </w:pPr>
      <w:r w:rsidRPr="00867BA2">
        <w:rPr>
          <w:rFonts w:ascii="Arial" w:hAnsi="Arial" w:cs="Arial"/>
        </w:rPr>
        <w:t xml:space="preserve">By default, Main View displays all of the samples in the working queue. Note that - unlike </w:t>
      </w:r>
      <w:proofErr w:type="spellStart"/>
      <w:r w:rsidRPr="00867BA2">
        <w:rPr>
          <w:rFonts w:ascii="Arial" w:hAnsi="Arial" w:cs="Arial"/>
        </w:rPr>
        <w:t>Bacti</w:t>
      </w:r>
      <w:proofErr w:type="spellEnd"/>
      <w:r w:rsidRPr="00867BA2">
        <w:rPr>
          <w:rFonts w:ascii="Arial" w:hAnsi="Arial" w:cs="Arial"/>
        </w:rPr>
        <w:t xml:space="preserve"> – sample and analysis are entered on the same screen for chemicals, which affects the layout of Main View. </w:t>
      </w:r>
      <w:r w:rsidR="00235A10" w:rsidRPr="00867BA2">
        <w:rPr>
          <w:rFonts w:ascii="Arial" w:hAnsi="Arial" w:cs="Arial"/>
        </w:rPr>
        <w:br/>
      </w:r>
    </w:p>
    <w:p w:rsidR="00CA2145" w:rsidRPr="00867BA2" w:rsidRDefault="00CA2145" w:rsidP="00CA2145">
      <w:pPr>
        <w:rPr>
          <w:rFonts w:ascii="Arial" w:hAnsi="Arial" w:cs="Arial"/>
        </w:rPr>
      </w:pPr>
      <w:r w:rsidRPr="00867BA2">
        <w:rPr>
          <w:rFonts w:ascii="Arial" w:hAnsi="Arial" w:cs="Arial"/>
        </w:rPr>
        <w:t>Main View also contains search boxes and various action buttons to accomplish all of the data entry, retrieval, submission, review and printing tasks that are explained in detail throughout this manual.</w:t>
      </w:r>
    </w:p>
    <w:p w:rsidR="00235A10" w:rsidRPr="00867BA2" w:rsidRDefault="00235A10" w:rsidP="00CA2145">
      <w:pPr>
        <w:rPr>
          <w:rFonts w:ascii="Arial" w:hAnsi="Arial" w:cs="Arial"/>
        </w:rPr>
      </w:pPr>
    </w:p>
    <w:p w:rsidR="00235A10" w:rsidRPr="00867BA2" w:rsidRDefault="00235A10" w:rsidP="00CA2145">
      <w:pPr>
        <w:rPr>
          <w:rFonts w:ascii="Arial" w:hAnsi="Arial" w:cs="Arial"/>
        </w:rPr>
      </w:pPr>
    </w:p>
    <w:p w:rsidR="00235A10" w:rsidRPr="00867BA2" w:rsidRDefault="00235A10" w:rsidP="00CA2145">
      <w:pPr>
        <w:rPr>
          <w:rFonts w:ascii="Arial" w:hAnsi="Arial" w:cs="Arial"/>
        </w:rPr>
      </w:pPr>
    </w:p>
    <w:p w:rsidR="00CA2145" w:rsidRPr="00867BA2" w:rsidRDefault="00235A10" w:rsidP="00CA2145">
      <w:pPr>
        <w:rPr>
          <w:rFonts w:ascii="Arial" w:hAnsi="Arial" w:cs="Arial"/>
        </w:rPr>
      </w:pPr>
      <w:r w:rsidRPr="00867BA2">
        <w:rPr>
          <w:rFonts w:ascii="Arial" w:hAnsi="Arial" w:cs="Arial"/>
        </w:rPr>
        <w:br/>
      </w:r>
      <w:r w:rsidR="00CA2145" w:rsidRPr="00867BA2">
        <w:rPr>
          <w:rFonts w:ascii="Arial" w:hAnsi="Arial" w:cs="Arial"/>
        </w:rPr>
        <w:t>The top row of buttons, see picture below, from left to right, contains the following:</w:t>
      </w:r>
    </w:p>
    <w:p w:rsidR="00CA2145" w:rsidRPr="00867BA2" w:rsidRDefault="007B5690" w:rsidP="00CA2145">
      <w:pPr>
        <w:rPr>
          <w:rFonts w:ascii="Arial" w:hAnsi="Arial" w:cs="Arial"/>
        </w:rPr>
      </w:pPr>
      <w:r w:rsidRPr="00867BA2">
        <w:rPr>
          <w:rFonts w:ascii="Arial" w:hAnsi="Arial" w:cs="Arial"/>
          <w:noProof/>
        </w:rPr>
        <w:drawing>
          <wp:inline distT="0" distB="0" distL="0" distR="0" wp14:anchorId="5AAD1E84" wp14:editId="3E788C83">
            <wp:extent cx="6858000" cy="61277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858000" cy="612775"/>
                    </a:xfrm>
                    <a:prstGeom prst="rect">
                      <a:avLst/>
                    </a:prstGeom>
                  </pic:spPr>
                </pic:pic>
              </a:graphicData>
            </a:graphic>
          </wp:inline>
        </w:drawing>
      </w:r>
    </w:p>
    <w:p w:rsidR="00CA2145" w:rsidRPr="00867BA2" w:rsidRDefault="00CA2145" w:rsidP="004D2FC7">
      <w:pPr>
        <w:pStyle w:val="ListParagraph"/>
        <w:numPr>
          <w:ilvl w:val="0"/>
          <w:numId w:val="15"/>
        </w:numPr>
        <w:rPr>
          <w:rFonts w:ascii="Arial" w:hAnsi="Arial" w:cs="Arial"/>
        </w:rPr>
      </w:pPr>
      <w:r w:rsidRPr="00867BA2">
        <w:rPr>
          <w:rFonts w:ascii="Arial" w:hAnsi="Arial" w:cs="Arial"/>
        </w:rPr>
        <w:t>“Add Sample” – opens Sample Detail S</w:t>
      </w:r>
      <w:r w:rsidR="00216D2B" w:rsidRPr="00867BA2">
        <w:rPr>
          <w:rFonts w:ascii="Arial" w:hAnsi="Arial" w:cs="Arial"/>
        </w:rPr>
        <w:t xml:space="preserve">creen, of which there are three types, depending on a chemical, see Figures </w:t>
      </w:r>
      <w:hyperlink w:anchor="Fig15" w:history="1">
        <w:r w:rsidR="00216D2B" w:rsidRPr="00867BA2">
          <w:rPr>
            <w:rStyle w:val="Hyperlink"/>
            <w:rFonts w:ascii="Arial" w:hAnsi="Arial" w:cs="Arial"/>
          </w:rPr>
          <w:t>15</w:t>
        </w:r>
      </w:hyperlink>
      <w:r w:rsidR="00216D2B" w:rsidRPr="00867BA2">
        <w:rPr>
          <w:rFonts w:ascii="Arial" w:hAnsi="Arial" w:cs="Arial"/>
        </w:rPr>
        <w:t xml:space="preserve">, </w:t>
      </w:r>
      <w:hyperlink w:anchor="Fig16" w:history="1">
        <w:r w:rsidR="00216D2B" w:rsidRPr="00867BA2">
          <w:rPr>
            <w:rStyle w:val="Hyperlink"/>
            <w:rFonts w:ascii="Arial" w:hAnsi="Arial" w:cs="Arial"/>
          </w:rPr>
          <w:t>16</w:t>
        </w:r>
      </w:hyperlink>
      <w:r w:rsidR="00216D2B" w:rsidRPr="00867BA2">
        <w:rPr>
          <w:rFonts w:ascii="Arial" w:hAnsi="Arial" w:cs="Arial"/>
        </w:rPr>
        <w:t xml:space="preserve">, and </w:t>
      </w:r>
      <w:hyperlink w:anchor="Fig17" w:history="1">
        <w:r w:rsidR="00216D2B" w:rsidRPr="00867BA2">
          <w:rPr>
            <w:rStyle w:val="Hyperlink"/>
            <w:rFonts w:ascii="Arial" w:hAnsi="Arial" w:cs="Arial"/>
          </w:rPr>
          <w:t>17</w:t>
        </w:r>
      </w:hyperlink>
      <w:r w:rsidR="00216D2B" w:rsidRPr="00867BA2">
        <w:rPr>
          <w:rFonts w:ascii="Arial" w:hAnsi="Arial" w:cs="Arial"/>
        </w:rPr>
        <w:t>.</w:t>
      </w:r>
    </w:p>
    <w:p w:rsidR="00CA2145" w:rsidRPr="00867BA2" w:rsidRDefault="00CA2145" w:rsidP="004D2FC7">
      <w:pPr>
        <w:pStyle w:val="ListParagraph"/>
        <w:numPr>
          <w:ilvl w:val="0"/>
          <w:numId w:val="15"/>
        </w:numPr>
        <w:rPr>
          <w:rFonts w:ascii="Arial" w:hAnsi="Arial" w:cs="Arial"/>
        </w:rPr>
      </w:pPr>
      <w:r w:rsidRPr="00867BA2">
        <w:rPr>
          <w:rFonts w:ascii="Arial" w:hAnsi="Arial" w:cs="Arial"/>
        </w:rPr>
        <w:t xml:space="preserve">“Add Batch” – opens Add </w:t>
      </w:r>
      <w:r w:rsidR="00800B4D" w:rsidRPr="00867BA2">
        <w:rPr>
          <w:rFonts w:ascii="Arial" w:hAnsi="Arial" w:cs="Arial"/>
        </w:rPr>
        <w:t xml:space="preserve">New Chemical </w:t>
      </w:r>
      <w:r w:rsidRPr="00867BA2">
        <w:rPr>
          <w:rFonts w:ascii="Arial" w:hAnsi="Arial" w:cs="Arial"/>
        </w:rPr>
        <w:t xml:space="preserve">Batch Screen, see </w:t>
      </w:r>
      <w:hyperlink w:anchor="Fig21" w:history="1">
        <w:r w:rsidRPr="00867BA2">
          <w:rPr>
            <w:rStyle w:val="Hyperlink"/>
            <w:rFonts w:ascii="Arial" w:hAnsi="Arial" w:cs="Arial"/>
          </w:rPr>
          <w:t xml:space="preserve">Figure </w:t>
        </w:r>
        <w:r w:rsidR="00800B4D" w:rsidRPr="00867BA2">
          <w:rPr>
            <w:rStyle w:val="Hyperlink"/>
            <w:rFonts w:ascii="Arial" w:hAnsi="Arial" w:cs="Arial"/>
          </w:rPr>
          <w:t>21</w:t>
        </w:r>
      </w:hyperlink>
      <w:r w:rsidRPr="00867BA2">
        <w:rPr>
          <w:rFonts w:ascii="Arial" w:hAnsi="Arial" w:cs="Arial"/>
        </w:rPr>
        <w:t>.</w:t>
      </w:r>
    </w:p>
    <w:p w:rsidR="00CA2145" w:rsidRPr="00867BA2" w:rsidRDefault="00CA2145" w:rsidP="004D2FC7">
      <w:pPr>
        <w:pStyle w:val="ListParagraph"/>
        <w:numPr>
          <w:ilvl w:val="0"/>
          <w:numId w:val="15"/>
        </w:numPr>
        <w:rPr>
          <w:rFonts w:ascii="Arial" w:hAnsi="Arial" w:cs="Arial"/>
        </w:rPr>
      </w:pPr>
      <w:r w:rsidRPr="00867BA2">
        <w:rPr>
          <w:rFonts w:ascii="Arial" w:hAnsi="Arial" w:cs="Arial"/>
        </w:rPr>
        <w:t xml:space="preserve">“Edit Batch” – to begin entering sample information, followed by analysis information for batches, see Select/Edit </w:t>
      </w:r>
      <w:r w:rsidR="00800B4D" w:rsidRPr="00867BA2">
        <w:rPr>
          <w:rFonts w:ascii="Arial" w:hAnsi="Arial" w:cs="Arial"/>
        </w:rPr>
        <w:t xml:space="preserve">Chemical </w:t>
      </w:r>
      <w:r w:rsidRPr="00867BA2">
        <w:rPr>
          <w:rFonts w:ascii="Arial" w:hAnsi="Arial" w:cs="Arial"/>
        </w:rPr>
        <w:t xml:space="preserve">Batch Screen, </w:t>
      </w:r>
      <w:hyperlink w:anchor="Fig22" w:history="1">
        <w:r w:rsidRPr="00867BA2">
          <w:rPr>
            <w:rStyle w:val="Hyperlink"/>
            <w:rFonts w:ascii="Arial" w:hAnsi="Arial" w:cs="Arial"/>
          </w:rPr>
          <w:t>Figure</w:t>
        </w:r>
        <w:r w:rsidR="00800B4D" w:rsidRPr="00867BA2">
          <w:rPr>
            <w:rStyle w:val="Hyperlink"/>
            <w:rFonts w:ascii="Arial" w:hAnsi="Arial" w:cs="Arial"/>
          </w:rPr>
          <w:t xml:space="preserve"> 22</w:t>
        </w:r>
      </w:hyperlink>
      <w:r w:rsidRPr="00867BA2">
        <w:rPr>
          <w:rFonts w:ascii="Arial" w:hAnsi="Arial" w:cs="Arial"/>
        </w:rPr>
        <w:t>.</w:t>
      </w:r>
    </w:p>
    <w:p w:rsidR="00CA2145" w:rsidRPr="00867BA2" w:rsidRDefault="00CA2145" w:rsidP="004D2FC7">
      <w:pPr>
        <w:pStyle w:val="ListParagraph"/>
        <w:numPr>
          <w:ilvl w:val="0"/>
          <w:numId w:val="15"/>
        </w:numPr>
        <w:rPr>
          <w:rFonts w:ascii="Arial" w:hAnsi="Arial" w:cs="Arial"/>
        </w:rPr>
      </w:pPr>
      <w:r w:rsidRPr="00867BA2">
        <w:rPr>
          <w:rFonts w:ascii="Arial" w:hAnsi="Arial" w:cs="Arial"/>
        </w:rPr>
        <w:t xml:space="preserve">“BULK Print All” – allows the user to print all entries in Ready (“RDY”) or Submitted (“SUB”) status displayed on the Main View Screen. </w:t>
      </w:r>
    </w:p>
    <w:p w:rsidR="00CA2145" w:rsidRPr="00867BA2" w:rsidRDefault="00CA2145" w:rsidP="004D2FC7">
      <w:pPr>
        <w:pStyle w:val="ListParagraph"/>
        <w:numPr>
          <w:ilvl w:val="0"/>
          <w:numId w:val="15"/>
        </w:numPr>
        <w:rPr>
          <w:rFonts w:ascii="Arial" w:hAnsi="Arial" w:cs="Arial"/>
        </w:rPr>
      </w:pPr>
      <w:r w:rsidRPr="00867BA2">
        <w:rPr>
          <w:rFonts w:ascii="Arial" w:hAnsi="Arial" w:cs="Arial"/>
        </w:rPr>
        <w:t>“Print Selected” – prints all checked entries on the Main View Screen.</w:t>
      </w:r>
    </w:p>
    <w:p w:rsidR="00CA2145" w:rsidRDefault="00CA2145" w:rsidP="004D2FC7">
      <w:pPr>
        <w:pStyle w:val="ListParagraph"/>
        <w:numPr>
          <w:ilvl w:val="0"/>
          <w:numId w:val="15"/>
        </w:numPr>
        <w:rPr>
          <w:rFonts w:ascii="Arial" w:hAnsi="Arial" w:cs="Arial"/>
        </w:rPr>
      </w:pPr>
      <w:r w:rsidRPr="00867BA2">
        <w:rPr>
          <w:rFonts w:ascii="Arial" w:hAnsi="Arial" w:cs="Arial"/>
        </w:rPr>
        <w:t>“Delete Selected” – deletes all checked entries (does not apply to entries in “Accepted” status).</w:t>
      </w:r>
    </w:p>
    <w:p w:rsidR="00BD72D9" w:rsidRPr="00867BA2" w:rsidRDefault="00BD72D9" w:rsidP="00BD72D9">
      <w:pPr>
        <w:pStyle w:val="ListParagraph"/>
        <w:numPr>
          <w:ilvl w:val="0"/>
          <w:numId w:val="15"/>
        </w:numPr>
        <w:rPr>
          <w:rFonts w:ascii="Arial" w:hAnsi="Arial" w:cs="Arial"/>
        </w:rPr>
      </w:pPr>
      <w:r w:rsidRPr="00867BA2">
        <w:rPr>
          <w:rFonts w:ascii="Arial" w:hAnsi="Arial" w:cs="Arial"/>
        </w:rPr>
        <w:t>“Upload Selected” – converts only selected samples into XML format and uploads file to CMDP (for expedited submission of positive, repeat, and triggered samples and uploading composite samples).</w:t>
      </w:r>
    </w:p>
    <w:p w:rsidR="00BD72D9" w:rsidRPr="00867BA2" w:rsidRDefault="00BD72D9" w:rsidP="00BD72D9">
      <w:pPr>
        <w:pStyle w:val="ListParagraph"/>
        <w:numPr>
          <w:ilvl w:val="0"/>
          <w:numId w:val="15"/>
        </w:numPr>
        <w:rPr>
          <w:rFonts w:ascii="Arial" w:hAnsi="Arial" w:cs="Arial"/>
        </w:rPr>
      </w:pPr>
      <w:r w:rsidRPr="00867BA2">
        <w:rPr>
          <w:rFonts w:ascii="Arial" w:hAnsi="Arial" w:cs="Arial"/>
        </w:rPr>
        <w:t>“Upload All RDY” – converts all samples in RDY status into XML format and uploads the files to CMDP.</w:t>
      </w:r>
    </w:p>
    <w:p w:rsidR="00BD72D9" w:rsidRPr="00867BA2" w:rsidRDefault="00BD72D9" w:rsidP="00BD72D9">
      <w:pPr>
        <w:pStyle w:val="ListParagraph"/>
        <w:numPr>
          <w:ilvl w:val="0"/>
          <w:numId w:val="15"/>
        </w:numPr>
        <w:rPr>
          <w:rFonts w:ascii="Arial" w:hAnsi="Arial" w:cs="Arial"/>
        </w:rPr>
      </w:pPr>
      <w:r w:rsidRPr="00867BA2">
        <w:rPr>
          <w:rFonts w:ascii="Arial" w:hAnsi="Arial" w:cs="Arial"/>
        </w:rPr>
        <w:t xml:space="preserve">“Go </w:t>
      </w:r>
      <w:proofErr w:type="gramStart"/>
      <w:r w:rsidRPr="00867BA2">
        <w:rPr>
          <w:rFonts w:ascii="Arial" w:hAnsi="Arial" w:cs="Arial"/>
        </w:rPr>
        <w:t>To</w:t>
      </w:r>
      <w:proofErr w:type="gramEnd"/>
      <w:r w:rsidRPr="00867BA2">
        <w:rPr>
          <w:rFonts w:ascii="Arial" w:hAnsi="Arial" w:cs="Arial"/>
        </w:rPr>
        <w:t xml:space="preserve"> CMDP” – </w:t>
      </w:r>
      <w:r>
        <w:rPr>
          <w:rFonts w:ascii="Arial" w:hAnsi="Arial" w:cs="Arial"/>
        </w:rPr>
        <w:t>opens a new tab</w:t>
      </w:r>
      <w:r w:rsidRPr="00867BA2">
        <w:rPr>
          <w:rFonts w:ascii="Arial" w:hAnsi="Arial" w:cs="Arial"/>
        </w:rPr>
        <w:t xml:space="preserve"> </w:t>
      </w:r>
      <w:r>
        <w:rPr>
          <w:rFonts w:ascii="Arial" w:hAnsi="Arial" w:cs="Arial"/>
        </w:rPr>
        <w:t>in the browser with</w:t>
      </w:r>
      <w:r w:rsidRPr="00867BA2">
        <w:rPr>
          <w:rFonts w:ascii="Arial" w:hAnsi="Arial" w:cs="Arial"/>
        </w:rPr>
        <w:t xml:space="preserve"> the CMDP login screen.</w:t>
      </w:r>
    </w:p>
    <w:p w:rsidR="00CA2145" w:rsidRPr="00867BA2" w:rsidRDefault="00CA2145" w:rsidP="004D2FC7">
      <w:pPr>
        <w:pStyle w:val="ListParagraph"/>
        <w:numPr>
          <w:ilvl w:val="0"/>
          <w:numId w:val="15"/>
        </w:numPr>
        <w:rPr>
          <w:rFonts w:ascii="Arial" w:hAnsi="Arial" w:cs="Arial"/>
        </w:rPr>
      </w:pPr>
      <w:r w:rsidRPr="00867BA2">
        <w:rPr>
          <w:rFonts w:ascii="Arial" w:hAnsi="Arial" w:cs="Arial"/>
        </w:rPr>
        <w:t>“Contaminant Group” – clicking on the magnifying glass returns to the screen in Figure 2 to select a different contaminant group.</w:t>
      </w:r>
    </w:p>
    <w:p w:rsidR="00CA2145" w:rsidRPr="00867BA2" w:rsidRDefault="00CA2145" w:rsidP="004D2FC7">
      <w:pPr>
        <w:pStyle w:val="ListParagraph"/>
        <w:numPr>
          <w:ilvl w:val="0"/>
          <w:numId w:val="15"/>
        </w:numPr>
        <w:rPr>
          <w:rFonts w:ascii="Arial" w:hAnsi="Arial" w:cs="Arial"/>
        </w:rPr>
      </w:pPr>
      <w:r w:rsidRPr="00867BA2">
        <w:rPr>
          <w:rFonts w:ascii="Arial" w:hAnsi="Arial" w:cs="Arial"/>
        </w:rPr>
        <w:t xml:space="preserve">“Hide samples already accepted to SDWIS” checkbox – when checked, displays all entries in statuses (see </w:t>
      </w:r>
      <w:hyperlink w:anchor="_Appendix_1_-" w:history="1">
        <w:r w:rsidRPr="00867BA2">
          <w:rPr>
            <w:rStyle w:val="Hyperlink"/>
            <w:rFonts w:ascii="Arial" w:hAnsi="Arial" w:cs="Arial"/>
          </w:rPr>
          <w:t>Appendix 1</w:t>
        </w:r>
      </w:hyperlink>
      <w:r w:rsidRPr="00867BA2">
        <w:rPr>
          <w:rFonts w:ascii="Arial" w:hAnsi="Arial" w:cs="Arial"/>
        </w:rPr>
        <w:t>) other than “ACC”, for “accepted”, in Main View.  Sampling results that have been accepted into SDWIS can be viewed by unchecking this box.</w:t>
      </w:r>
    </w:p>
    <w:p w:rsidR="00CA2145" w:rsidRPr="00867BA2" w:rsidRDefault="00CA2145" w:rsidP="004D2FC7">
      <w:pPr>
        <w:pStyle w:val="ListParagraph"/>
        <w:numPr>
          <w:ilvl w:val="0"/>
          <w:numId w:val="15"/>
        </w:numPr>
        <w:rPr>
          <w:rStyle w:val="Hyperlink"/>
          <w:rFonts w:ascii="Arial" w:hAnsi="Arial" w:cs="Arial"/>
          <w:color w:val="auto"/>
          <w:u w:val="none"/>
        </w:rPr>
      </w:pPr>
      <w:r w:rsidRPr="00867BA2">
        <w:rPr>
          <w:rFonts w:ascii="Arial" w:hAnsi="Arial" w:cs="Arial"/>
        </w:rPr>
        <w:t xml:space="preserve">“Auto Refresh” – when checked, updates status of records relative to their acceptance into </w:t>
      </w:r>
      <w:hyperlink w:anchor="SDWIS" w:history="1">
        <w:r w:rsidRPr="00867BA2">
          <w:rPr>
            <w:rStyle w:val="Hyperlink"/>
            <w:rFonts w:ascii="Arial" w:hAnsi="Arial" w:cs="Arial"/>
          </w:rPr>
          <w:t>SDWIS.</w:t>
        </w:r>
      </w:hyperlink>
    </w:p>
    <w:p w:rsidR="008E5436" w:rsidRPr="00867BA2" w:rsidRDefault="008E5436" w:rsidP="004D2FC7">
      <w:pPr>
        <w:pStyle w:val="ListParagraph"/>
        <w:numPr>
          <w:ilvl w:val="0"/>
          <w:numId w:val="15"/>
        </w:numPr>
        <w:rPr>
          <w:rFonts w:ascii="Arial" w:hAnsi="Arial" w:cs="Arial"/>
        </w:rPr>
      </w:pPr>
      <w:r w:rsidRPr="00867BA2">
        <w:rPr>
          <w:rFonts w:ascii="Arial" w:hAnsi="Arial" w:cs="Arial"/>
        </w:rPr>
        <w:t>“My Reports”</w:t>
      </w:r>
      <w:r w:rsidR="000B6758" w:rsidRPr="00867BA2">
        <w:rPr>
          <w:rFonts w:ascii="Arial" w:hAnsi="Arial" w:cs="Arial"/>
        </w:rPr>
        <w:t xml:space="preserve"> – generates a report of historical data in Excel format.</w:t>
      </w:r>
      <w:r w:rsidRPr="00867BA2">
        <w:rPr>
          <w:rFonts w:ascii="Arial" w:hAnsi="Arial" w:cs="Arial"/>
        </w:rPr>
        <w:t xml:space="preserve"> </w:t>
      </w:r>
    </w:p>
    <w:p w:rsidR="00CA2145" w:rsidRPr="00867BA2" w:rsidRDefault="00CA2145" w:rsidP="004D2FC7">
      <w:pPr>
        <w:pStyle w:val="ListParagraph"/>
        <w:numPr>
          <w:ilvl w:val="0"/>
          <w:numId w:val="15"/>
        </w:numPr>
        <w:rPr>
          <w:rFonts w:ascii="Arial" w:hAnsi="Arial" w:cs="Arial"/>
        </w:rPr>
      </w:pPr>
      <w:r w:rsidRPr="00867BA2">
        <w:rPr>
          <w:rFonts w:ascii="Arial" w:hAnsi="Arial" w:cs="Arial"/>
        </w:rPr>
        <w:t>“Download State Form”</w:t>
      </w:r>
      <w:r w:rsidR="000B6758" w:rsidRPr="00867BA2">
        <w:rPr>
          <w:rFonts w:ascii="Arial" w:hAnsi="Arial" w:cs="Arial"/>
        </w:rPr>
        <w:t xml:space="preserve"> – </w:t>
      </w:r>
      <w:r w:rsidRPr="00867BA2">
        <w:rPr>
          <w:rFonts w:ascii="Arial" w:hAnsi="Arial" w:cs="Arial"/>
        </w:rPr>
        <w:t>print</w:t>
      </w:r>
      <w:r w:rsidR="000B6758" w:rsidRPr="00867BA2">
        <w:rPr>
          <w:rFonts w:ascii="Arial" w:hAnsi="Arial" w:cs="Arial"/>
        </w:rPr>
        <w:t xml:space="preserve">s </w:t>
      </w:r>
      <w:r w:rsidRPr="00867BA2">
        <w:rPr>
          <w:rFonts w:ascii="Arial" w:hAnsi="Arial" w:cs="Arial"/>
        </w:rPr>
        <w:t xml:space="preserve">a blank </w:t>
      </w:r>
      <w:hyperlink w:anchor="Appendix2" w:history="1">
        <w:r w:rsidR="00116C7E" w:rsidRPr="00867BA2">
          <w:rPr>
            <w:rStyle w:val="Hyperlink"/>
            <w:rFonts w:ascii="Arial" w:hAnsi="Arial" w:cs="Arial"/>
            <w:color w:val="000000" w:themeColor="text1"/>
            <w:u w:val="none"/>
          </w:rPr>
          <w:t>state</w:t>
        </w:r>
      </w:hyperlink>
      <w:r w:rsidR="00116C7E" w:rsidRPr="00867BA2">
        <w:rPr>
          <w:rStyle w:val="Hyperlink"/>
          <w:rFonts w:ascii="Arial" w:hAnsi="Arial" w:cs="Arial"/>
          <w:color w:val="000000" w:themeColor="text1"/>
          <w:u w:val="none"/>
        </w:rPr>
        <w:t xml:space="preserve"> form for your contaminant</w:t>
      </w:r>
      <w:r w:rsidRPr="00867BA2">
        <w:rPr>
          <w:rFonts w:ascii="Arial" w:hAnsi="Arial" w:cs="Arial"/>
          <w:color w:val="000000" w:themeColor="text1"/>
        </w:rPr>
        <w:t>.</w:t>
      </w:r>
    </w:p>
    <w:p w:rsidR="00235A10" w:rsidRPr="00867BA2" w:rsidRDefault="00CA2145" w:rsidP="007B5690">
      <w:pPr>
        <w:rPr>
          <w:rFonts w:ascii="Arial" w:hAnsi="Arial" w:cs="Arial"/>
        </w:rPr>
      </w:pPr>
      <w:r w:rsidRPr="00867BA2">
        <w:rPr>
          <w:rFonts w:ascii="Arial" w:hAnsi="Arial" w:cs="Arial"/>
        </w:rPr>
        <w:t>The next row, as seen below,</w:t>
      </w:r>
      <w:r w:rsidR="007B5690" w:rsidRPr="00867BA2">
        <w:rPr>
          <w:rFonts w:ascii="Arial" w:hAnsi="Arial" w:cs="Arial"/>
        </w:rPr>
        <w:t xml:space="preserve"> contains search boxes [“Search </w:t>
      </w:r>
      <w:proofErr w:type="gramStart"/>
      <w:r w:rsidR="007B5690" w:rsidRPr="00867BA2">
        <w:rPr>
          <w:rFonts w:ascii="Arial" w:hAnsi="Arial" w:cs="Arial"/>
        </w:rPr>
        <w:t>By</w:t>
      </w:r>
      <w:proofErr w:type="gramEnd"/>
      <w:r w:rsidR="007B5690" w:rsidRPr="00867BA2">
        <w:rPr>
          <w:rFonts w:ascii="Arial" w:hAnsi="Arial" w:cs="Arial"/>
        </w:rPr>
        <w:t xml:space="preserve">” (shown above with the available search categories) and “Search For” textbox], a “Clear” hyperlink (to clear “Search For” textbox), a “Refresh” button (to update status of a submitted sample result), “Help” to bring up this manual and “Logoff” button.  The box between the “Refresh” button and “Logoff” will display page navigation buttons when more than one page of samples </w:t>
      </w:r>
      <w:r w:rsidR="0045074E" w:rsidRPr="00867BA2">
        <w:rPr>
          <w:rFonts w:ascii="Arial" w:hAnsi="Arial" w:cs="Arial"/>
        </w:rPr>
        <w:t>exists</w:t>
      </w:r>
      <w:r w:rsidR="007B5690" w:rsidRPr="00867BA2">
        <w:rPr>
          <w:rFonts w:ascii="Arial" w:hAnsi="Arial" w:cs="Arial"/>
        </w:rPr>
        <w:t xml:space="preserve">.  </w:t>
      </w:r>
      <w:r w:rsidR="00235A10" w:rsidRPr="00867BA2">
        <w:rPr>
          <w:rFonts w:ascii="Arial" w:hAnsi="Arial" w:cs="Arial"/>
        </w:rPr>
        <w:br/>
      </w:r>
    </w:p>
    <w:p w:rsidR="007B5690" w:rsidRPr="00867BA2" w:rsidRDefault="007B5690" w:rsidP="007B5690">
      <w:pPr>
        <w:rPr>
          <w:rFonts w:ascii="Arial" w:hAnsi="Arial" w:cs="Arial"/>
        </w:rPr>
      </w:pPr>
      <w:r w:rsidRPr="00867BA2">
        <w:rPr>
          <w:rFonts w:ascii="Arial" w:hAnsi="Arial" w:cs="Arial"/>
          <w:noProof/>
        </w:rPr>
        <mc:AlternateContent>
          <mc:Choice Requires="wps">
            <w:drawing>
              <wp:anchor distT="45720" distB="45720" distL="114300" distR="114300" simplePos="0" relativeHeight="251643392" behindDoc="0" locked="0" layoutInCell="1" allowOverlap="1" wp14:anchorId="31B36046" wp14:editId="4981195F">
                <wp:simplePos x="0" y="0"/>
                <wp:positionH relativeFrom="column">
                  <wp:posOffset>3390900</wp:posOffset>
                </wp:positionH>
                <wp:positionV relativeFrom="paragraph">
                  <wp:posOffset>204470</wp:posOffset>
                </wp:positionV>
                <wp:extent cx="1447800" cy="470535"/>
                <wp:effectExtent l="0" t="0" r="0" b="5715"/>
                <wp:wrapNone/>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470535"/>
                        </a:xfrm>
                        <a:prstGeom prst="rect">
                          <a:avLst/>
                        </a:prstGeom>
                        <a:noFill/>
                        <a:ln w="9525">
                          <a:noFill/>
                          <a:miter lim="800000"/>
                          <a:headEnd/>
                          <a:tailEnd/>
                        </a:ln>
                      </wps:spPr>
                      <wps:txbx>
                        <w:txbxContent>
                          <w:p w:rsidR="001B0D53" w:rsidRPr="0022484C" w:rsidRDefault="001B0D53" w:rsidP="007B5690">
                            <w:pPr>
                              <w:jc w:val="center"/>
                              <w:rPr>
                                <w:rFonts w:ascii="Arial" w:hAnsi="Arial" w:cs="Arial"/>
                                <w:color w:val="C00000"/>
                              </w:rPr>
                            </w:pPr>
                            <w:r w:rsidRPr="0022484C">
                              <w:rPr>
                                <w:rFonts w:ascii="Arial" w:hAnsi="Arial" w:cs="Arial"/>
                                <w:color w:val="C00000"/>
                              </w:rPr>
                              <w:t>↑</w:t>
                            </w:r>
                            <w:r w:rsidRPr="0022484C">
                              <w:rPr>
                                <w:rFonts w:ascii="Arial" w:hAnsi="Arial" w:cs="Arial"/>
                                <w:color w:val="C00000"/>
                              </w:rPr>
                              <w:br/>
                              <w:t>Refresh button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B36046" id="_x0000_s1027" type="#_x0000_t202" style="position:absolute;margin-left:267pt;margin-top:16.1pt;width:114pt;height:37.05pt;z-index:25164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" filled="f" stroked="f">
                <v:textbox>
                  <w:txbxContent>
                    <w:p w:rsidR="001B0D53" w:rsidRPr="0022484C" w:rsidRDefault="001B0D53" w:rsidP="007B5690">
                      <w:pPr>
                        <w:jc w:val="center"/>
                        <w:rPr>
                          <w:rFonts w:ascii="Arial" w:hAnsi="Arial" w:cs="Arial"/>
                          <w:color w:val="C00000"/>
                        </w:rPr>
                      </w:pPr>
                      <w:r w:rsidRPr="0022484C">
                        <w:rPr>
                          <w:rFonts w:ascii="Arial" w:hAnsi="Arial" w:cs="Arial"/>
                          <w:color w:val="C00000"/>
                        </w:rPr>
                        <w:t>↑</w:t>
                      </w:r>
                      <w:r w:rsidRPr="0022484C">
                        <w:rPr>
                          <w:rFonts w:ascii="Arial" w:hAnsi="Arial" w:cs="Arial"/>
                          <w:color w:val="C00000"/>
                        </w:rPr>
                        <w:br/>
                        <w:t>Refresh button</w:t>
                      </w:r>
                    </w:p>
                  </w:txbxContent>
                </v:textbox>
              </v:shape>
            </w:pict>
          </mc:Fallback>
        </mc:AlternateContent>
      </w:r>
      <w:r w:rsidRPr="00867BA2">
        <w:rPr>
          <w:rFonts w:ascii="Arial" w:hAnsi="Arial" w:cs="Arial"/>
          <w:noProof/>
        </w:rPr>
        <w:drawing>
          <wp:inline distT="0" distB="0" distL="0" distR="0" wp14:anchorId="78B73756" wp14:editId="27D2D8AD">
            <wp:extent cx="6858000" cy="28765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858000" cy="287655"/>
                    </a:xfrm>
                    <a:prstGeom prst="rect">
                      <a:avLst/>
                    </a:prstGeom>
                  </pic:spPr>
                </pic:pic>
              </a:graphicData>
            </a:graphic>
          </wp:inline>
        </w:drawing>
      </w:r>
      <w:r w:rsidRPr="00867BA2">
        <w:rPr>
          <w:rFonts w:ascii="Arial" w:hAnsi="Arial" w:cs="Arial"/>
          <w:color w:val="C00000"/>
        </w:rPr>
        <w:t xml:space="preserve"> Dropdown menu →</w:t>
      </w:r>
      <w:r w:rsidRPr="00867BA2">
        <w:rPr>
          <w:rFonts w:ascii="Arial" w:hAnsi="Arial" w:cs="Arial"/>
          <w:noProof/>
        </w:rPr>
        <w:drawing>
          <wp:inline distT="0" distB="0" distL="0" distR="0" wp14:anchorId="5ECF3731" wp14:editId="4E85448B">
            <wp:extent cx="1514475" cy="971550"/>
            <wp:effectExtent l="0" t="0" r="952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514475" cy="971550"/>
                    </a:xfrm>
                    <a:prstGeom prst="rect">
                      <a:avLst/>
                    </a:prstGeom>
                  </pic:spPr>
                </pic:pic>
              </a:graphicData>
            </a:graphic>
          </wp:inline>
        </w:drawing>
      </w:r>
      <w:r w:rsidRPr="00867BA2">
        <w:rPr>
          <w:rFonts w:ascii="Arial" w:hAnsi="Arial" w:cs="Arial"/>
        </w:rPr>
        <w:t xml:space="preserve">  </w:t>
      </w:r>
    </w:p>
    <w:p w:rsidR="00235A10" w:rsidRPr="00867BA2" w:rsidRDefault="00235A10" w:rsidP="00CA2145">
      <w:pPr>
        <w:rPr>
          <w:rFonts w:ascii="Arial" w:hAnsi="Arial" w:cs="Arial"/>
        </w:rPr>
      </w:pPr>
    </w:p>
    <w:p w:rsidR="00235A10" w:rsidRPr="00867BA2" w:rsidRDefault="00CA2145" w:rsidP="00CA2145">
      <w:pPr>
        <w:rPr>
          <w:rFonts w:ascii="Arial" w:hAnsi="Arial" w:cs="Arial"/>
        </w:rPr>
      </w:pPr>
      <w:r w:rsidRPr="00867BA2">
        <w:rPr>
          <w:rFonts w:ascii="Arial" w:hAnsi="Arial" w:cs="Arial"/>
        </w:rPr>
        <w:t xml:space="preserve">To use this sample search function, select the dropdown category you wish to “Search </w:t>
      </w:r>
      <w:proofErr w:type="gramStart"/>
      <w:r w:rsidRPr="00867BA2">
        <w:rPr>
          <w:rFonts w:ascii="Arial" w:hAnsi="Arial" w:cs="Arial"/>
        </w:rPr>
        <w:t>By</w:t>
      </w:r>
      <w:proofErr w:type="gramEnd"/>
      <w:r w:rsidRPr="00867BA2">
        <w:rPr>
          <w:rFonts w:ascii="Arial" w:hAnsi="Arial" w:cs="Arial"/>
        </w:rPr>
        <w:t xml:space="preserve">”, then enter the applicable information/code in the “Search For” textbox and press your keyboard’s “Enter” key.  For example, if you select Search </w:t>
      </w:r>
      <w:proofErr w:type="gramStart"/>
      <w:r w:rsidRPr="00867BA2">
        <w:rPr>
          <w:rFonts w:ascii="Arial" w:hAnsi="Arial" w:cs="Arial"/>
        </w:rPr>
        <w:t>By</w:t>
      </w:r>
      <w:proofErr w:type="gramEnd"/>
      <w:r w:rsidRPr="00867BA2">
        <w:rPr>
          <w:rFonts w:ascii="Arial" w:hAnsi="Arial" w:cs="Arial"/>
        </w:rPr>
        <w:t xml:space="preserve"> “Water System No.” you must enter the water system number into the “Search For” textbox.  If you want to Search </w:t>
      </w:r>
      <w:proofErr w:type="gramStart"/>
      <w:r w:rsidRPr="00867BA2">
        <w:rPr>
          <w:rFonts w:ascii="Arial" w:hAnsi="Arial" w:cs="Arial"/>
        </w:rPr>
        <w:t>By</w:t>
      </w:r>
      <w:proofErr w:type="gramEnd"/>
      <w:r w:rsidRPr="00867BA2">
        <w:rPr>
          <w:rFonts w:ascii="Arial" w:hAnsi="Arial" w:cs="Arial"/>
        </w:rPr>
        <w:t xml:space="preserve"> “Status”, use one of the codes listed in Appendix 1 for Sample Status</w:t>
      </w:r>
      <w:r w:rsidR="00C54FBB" w:rsidRPr="00867BA2">
        <w:rPr>
          <w:rFonts w:ascii="Arial" w:hAnsi="Arial" w:cs="Arial"/>
        </w:rPr>
        <w:t xml:space="preserve">. </w:t>
      </w:r>
      <w:r w:rsidR="003627AF" w:rsidRPr="00867BA2">
        <w:rPr>
          <w:rFonts w:ascii="Arial" w:hAnsi="Arial" w:cs="Arial"/>
        </w:rPr>
        <w:t xml:space="preserve">To search by Facility, enter a Facility ID into the box. </w:t>
      </w:r>
      <w:r w:rsidRPr="00867BA2">
        <w:rPr>
          <w:rFonts w:ascii="Arial" w:hAnsi="Arial" w:cs="Arial"/>
        </w:rPr>
        <w:t xml:space="preserve">Your sample search results will be displayed on the Main View Screen. </w:t>
      </w:r>
      <w:r w:rsidR="00AA02B1" w:rsidRPr="00867BA2">
        <w:rPr>
          <w:rFonts w:ascii="Arial" w:hAnsi="Arial" w:cs="Arial"/>
        </w:rPr>
        <w:br/>
      </w:r>
    </w:p>
    <w:p w:rsidR="00AA02B1" w:rsidRPr="00867BA2" w:rsidRDefault="00CA2145" w:rsidP="00CA2145">
      <w:pPr>
        <w:rPr>
          <w:rFonts w:ascii="Arial" w:hAnsi="Arial" w:cs="Arial"/>
        </w:rPr>
      </w:pPr>
      <w:r w:rsidRPr="00867BA2">
        <w:rPr>
          <w:rFonts w:ascii="Arial" w:hAnsi="Arial" w:cs="Arial"/>
        </w:rPr>
        <w:t>Next row, immediately below the sample search criteria bar,</w:t>
      </w:r>
      <w:r w:rsidR="0045074E" w:rsidRPr="00867BA2">
        <w:rPr>
          <w:rFonts w:ascii="Arial" w:hAnsi="Arial" w:cs="Arial"/>
        </w:rPr>
        <w:t xml:space="preserve"> contains action buttons and display fields (below the underlined column headings) for entries in the queue. Underlined column headings, when clicked, will sort the entries under the column (or select all rows in the case of the first button, “Selected”).  For example, to sort entries by their status, click “Status” column heading.  Sorting toggles between ascending and descending order upon each click of a selected heading.</w:t>
      </w:r>
    </w:p>
    <w:p w:rsidR="00CA2145" w:rsidRPr="00867BA2" w:rsidRDefault="007B5690" w:rsidP="00CA2145">
      <w:pPr>
        <w:rPr>
          <w:rFonts w:ascii="Arial" w:hAnsi="Arial" w:cs="Arial"/>
        </w:rPr>
      </w:pPr>
      <w:r w:rsidRPr="00867BA2">
        <w:rPr>
          <w:rFonts w:ascii="Arial" w:hAnsi="Arial" w:cs="Arial"/>
          <w:noProof/>
        </w:rPr>
        <w:drawing>
          <wp:inline distT="0" distB="0" distL="0" distR="0" wp14:anchorId="69A357FE" wp14:editId="3A73A0C3">
            <wp:extent cx="6858000" cy="27305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858000" cy="273050"/>
                    </a:xfrm>
                    <a:prstGeom prst="rect">
                      <a:avLst/>
                    </a:prstGeom>
                  </pic:spPr>
                </pic:pic>
              </a:graphicData>
            </a:graphic>
          </wp:inline>
        </w:drawing>
      </w:r>
    </w:p>
    <w:p w:rsidR="00CA2145" w:rsidRPr="00867BA2" w:rsidRDefault="00CA2145" w:rsidP="00CA2145">
      <w:pPr>
        <w:rPr>
          <w:rFonts w:ascii="Arial" w:hAnsi="Arial" w:cs="Arial"/>
          <w:b/>
        </w:rPr>
      </w:pPr>
      <w:r w:rsidRPr="00867BA2">
        <w:rPr>
          <w:rFonts w:ascii="Arial" w:hAnsi="Arial" w:cs="Arial"/>
          <w:b/>
        </w:rPr>
        <w:t>The purpose of each action button is explained below:</w:t>
      </w:r>
    </w:p>
    <w:p w:rsidR="00CA2145" w:rsidRPr="00867BA2" w:rsidRDefault="00CA2145" w:rsidP="00A510CA">
      <w:pPr>
        <w:pStyle w:val="ListParagraph"/>
        <w:numPr>
          <w:ilvl w:val="0"/>
          <w:numId w:val="18"/>
        </w:numPr>
        <w:spacing w:after="0"/>
        <w:rPr>
          <w:rFonts w:ascii="Arial" w:hAnsi="Arial" w:cs="Arial"/>
        </w:rPr>
      </w:pPr>
      <w:r w:rsidRPr="00867BA2">
        <w:rPr>
          <w:rFonts w:ascii="Arial" w:hAnsi="Arial" w:cs="Arial"/>
        </w:rPr>
        <w:t>“Select” – use to select all rows for printing or deleting.</w:t>
      </w:r>
    </w:p>
    <w:p w:rsidR="00CA2145" w:rsidRPr="00867BA2" w:rsidRDefault="00CA2145" w:rsidP="00A510CA">
      <w:pPr>
        <w:pStyle w:val="ListParagraph"/>
        <w:numPr>
          <w:ilvl w:val="0"/>
          <w:numId w:val="17"/>
        </w:numPr>
        <w:spacing w:after="0"/>
        <w:rPr>
          <w:rFonts w:ascii="Arial" w:hAnsi="Arial" w:cs="Arial"/>
        </w:rPr>
      </w:pPr>
      <w:r w:rsidRPr="00867BA2">
        <w:rPr>
          <w:rFonts w:ascii="Arial" w:hAnsi="Arial" w:cs="Arial"/>
        </w:rPr>
        <w:t>“Edit” – enables editing of the selected sample information.</w:t>
      </w:r>
    </w:p>
    <w:p w:rsidR="00085890" w:rsidRPr="00867BA2" w:rsidRDefault="00CA2145" w:rsidP="00A510CA">
      <w:pPr>
        <w:pStyle w:val="ListParagraph"/>
        <w:numPr>
          <w:ilvl w:val="0"/>
          <w:numId w:val="17"/>
        </w:numPr>
        <w:spacing w:after="0"/>
        <w:rPr>
          <w:rFonts w:ascii="Arial" w:hAnsi="Arial" w:cs="Arial"/>
        </w:rPr>
      </w:pPr>
      <w:r w:rsidRPr="00867BA2">
        <w:rPr>
          <w:rFonts w:ascii="Arial" w:hAnsi="Arial" w:cs="Arial"/>
        </w:rPr>
        <w:t>“Rep” – use to view and edit system contact information; contents of this field automatically populate “Mail Results to” area on the</w:t>
      </w:r>
      <w:r w:rsidR="00C54FBB" w:rsidRPr="00867BA2">
        <w:rPr>
          <w:rFonts w:ascii="Arial" w:hAnsi="Arial" w:cs="Arial"/>
        </w:rPr>
        <w:t xml:space="preserve"> State</w:t>
      </w:r>
      <w:r w:rsidR="00DF0EE1" w:rsidRPr="00867BA2">
        <w:rPr>
          <w:rFonts w:ascii="Arial" w:hAnsi="Arial" w:cs="Arial"/>
        </w:rPr>
        <w:t xml:space="preserve"> Laboratory Analysis F</w:t>
      </w:r>
      <w:r w:rsidR="00C54FBB" w:rsidRPr="00867BA2">
        <w:rPr>
          <w:rFonts w:ascii="Arial" w:hAnsi="Arial" w:cs="Arial"/>
        </w:rPr>
        <w:t>orm.</w:t>
      </w:r>
      <w:r w:rsidR="0045074E" w:rsidRPr="00867BA2">
        <w:rPr>
          <w:rFonts w:ascii="Arial" w:hAnsi="Arial" w:cs="Arial"/>
        </w:rPr>
        <w:br/>
      </w:r>
    </w:p>
    <w:p w:rsidR="00CA2145" w:rsidRPr="00867BA2" w:rsidRDefault="00CA2145" w:rsidP="00CA2145">
      <w:pPr>
        <w:spacing w:after="0"/>
        <w:rPr>
          <w:rFonts w:ascii="Arial" w:hAnsi="Arial" w:cs="Arial"/>
        </w:rPr>
      </w:pPr>
      <w:r w:rsidRPr="00867BA2">
        <w:rPr>
          <w:rFonts w:ascii="Arial" w:hAnsi="Arial" w:cs="Arial"/>
        </w:rPr>
        <w:t>At the bottom of the screen is the information bar, as seen below:</w:t>
      </w:r>
    </w:p>
    <w:p w:rsidR="00CA2145" w:rsidRPr="00867BA2" w:rsidRDefault="00CA2145" w:rsidP="00CA2145">
      <w:pPr>
        <w:spacing w:after="0"/>
        <w:rPr>
          <w:rFonts w:ascii="Arial" w:hAnsi="Arial" w:cs="Arial"/>
        </w:rPr>
      </w:pPr>
    </w:p>
    <w:p w:rsidR="00CA2145" w:rsidRPr="00867BA2" w:rsidRDefault="007B5690" w:rsidP="007B5690">
      <w:pPr>
        <w:spacing w:after="0"/>
        <w:rPr>
          <w:rFonts w:ascii="Arial" w:hAnsi="Arial" w:cs="Arial"/>
        </w:rPr>
      </w:pPr>
      <w:r w:rsidRPr="00867BA2">
        <w:rPr>
          <w:rFonts w:ascii="Arial" w:hAnsi="Arial" w:cs="Arial"/>
          <w:noProof/>
        </w:rPr>
        <w:drawing>
          <wp:inline distT="0" distB="0" distL="0" distR="0" wp14:anchorId="00EB2B7D" wp14:editId="58F01B4C">
            <wp:extent cx="6858000" cy="206375"/>
            <wp:effectExtent l="0" t="0" r="0" b="317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858000" cy="206375"/>
                    </a:xfrm>
                    <a:prstGeom prst="rect">
                      <a:avLst/>
                    </a:prstGeom>
                  </pic:spPr>
                </pic:pic>
              </a:graphicData>
            </a:graphic>
          </wp:inline>
        </w:drawing>
      </w:r>
    </w:p>
    <w:p w:rsidR="0072131B" w:rsidRPr="00867BA2" w:rsidRDefault="0072131B" w:rsidP="0072131B">
      <w:pPr>
        <w:spacing w:after="0"/>
        <w:ind w:left="360"/>
        <w:rPr>
          <w:rFonts w:ascii="Arial" w:hAnsi="Arial" w:cs="Arial"/>
        </w:rPr>
      </w:pPr>
    </w:p>
    <w:p w:rsidR="0045074E" w:rsidRPr="00867BA2" w:rsidRDefault="00CA2145" w:rsidP="00CA2145">
      <w:pPr>
        <w:rPr>
          <w:rFonts w:ascii="Arial" w:hAnsi="Arial" w:cs="Arial"/>
        </w:rPr>
      </w:pPr>
      <w:r w:rsidRPr="00867BA2">
        <w:rPr>
          <w:rFonts w:ascii="Arial" w:hAnsi="Arial" w:cs="Arial"/>
        </w:rPr>
        <w:t>It displays, from left to right, the number of entries in Main View, your name or organization, the field that Main View is currently sorted by and the sort type</w:t>
      </w:r>
      <w:r w:rsidR="003627AF" w:rsidRPr="00867BA2">
        <w:rPr>
          <w:rFonts w:ascii="Arial" w:hAnsi="Arial" w:cs="Arial"/>
        </w:rPr>
        <w:t xml:space="preserve"> (Date updated, descending is the default)</w:t>
      </w:r>
      <w:r w:rsidRPr="00867BA2">
        <w:rPr>
          <w:rFonts w:ascii="Arial" w:hAnsi="Arial" w:cs="Arial"/>
        </w:rPr>
        <w:t>, number of entries selected, and an option to clear selected entries.</w:t>
      </w:r>
      <w:r w:rsidR="00AA02B1" w:rsidRPr="00867BA2">
        <w:rPr>
          <w:rFonts w:ascii="Arial" w:hAnsi="Arial" w:cs="Arial"/>
        </w:rPr>
        <w:br/>
      </w:r>
    </w:p>
    <w:p w:rsidR="00CA2145" w:rsidRPr="00867BA2" w:rsidRDefault="0072131B" w:rsidP="004D2FC7">
      <w:pPr>
        <w:pStyle w:val="Heading3"/>
        <w:numPr>
          <w:ilvl w:val="2"/>
          <w:numId w:val="21"/>
        </w:numPr>
        <w:rPr>
          <w:rFonts w:ascii="Arial" w:hAnsi="Arial" w:cs="Arial"/>
          <w:color w:val="17365D" w:themeColor="text2" w:themeShade="BF"/>
          <w:sz w:val="24"/>
          <w:szCs w:val="24"/>
        </w:rPr>
      </w:pPr>
      <w:bookmarkStart w:id="82" w:name="_Toc531175295"/>
      <w:r w:rsidRPr="00867BA2">
        <w:rPr>
          <w:rFonts w:ascii="Arial" w:hAnsi="Arial" w:cs="Arial"/>
          <w:color w:val="17365D" w:themeColor="text2" w:themeShade="BF"/>
          <w:sz w:val="24"/>
          <w:szCs w:val="24"/>
        </w:rPr>
        <w:t xml:space="preserve">Entering </w:t>
      </w:r>
      <w:r w:rsidR="00CA2145" w:rsidRPr="00867BA2">
        <w:rPr>
          <w:rFonts w:ascii="Arial" w:hAnsi="Arial" w:cs="Arial"/>
          <w:color w:val="17365D" w:themeColor="text2" w:themeShade="BF"/>
          <w:sz w:val="24"/>
          <w:szCs w:val="24"/>
        </w:rPr>
        <w:t xml:space="preserve">Individual </w:t>
      </w:r>
      <w:r w:rsidR="00085890" w:rsidRPr="00867BA2">
        <w:rPr>
          <w:rFonts w:ascii="Arial" w:hAnsi="Arial" w:cs="Arial"/>
          <w:color w:val="17365D" w:themeColor="text2" w:themeShade="BF"/>
          <w:sz w:val="24"/>
          <w:szCs w:val="24"/>
        </w:rPr>
        <w:t>Chemical</w:t>
      </w:r>
      <w:r w:rsidR="00CA2145" w:rsidRPr="00867BA2">
        <w:rPr>
          <w:rFonts w:ascii="Arial" w:hAnsi="Arial" w:cs="Arial"/>
          <w:color w:val="17365D" w:themeColor="text2" w:themeShade="BF"/>
          <w:sz w:val="24"/>
          <w:szCs w:val="24"/>
        </w:rPr>
        <w:t xml:space="preserve"> </w:t>
      </w:r>
      <w:r w:rsidR="00B44194" w:rsidRPr="00867BA2">
        <w:rPr>
          <w:rFonts w:ascii="Arial" w:hAnsi="Arial" w:cs="Arial"/>
          <w:color w:val="17365D" w:themeColor="text2" w:themeShade="BF"/>
          <w:sz w:val="24"/>
          <w:szCs w:val="24"/>
        </w:rPr>
        <w:t>Result</w:t>
      </w:r>
      <w:bookmarkEnd w:id="82"/>
    </w:p>
    <w:p w:rsidR="00CA2145" w:rsidRPr="00867BA2" w:rsidRDefault="00CA2145" w:rsidP="00CA2145">
      <w:pPr>
        <w:rPr>
          <w:rFonts w:ascii="Arial" w:hAnsi="Arial" w:cs="Arial"/>
        </w:rPr>
      </w:pPr>
      <w:r w:rsidRPr="00867BA2">
        <w:rPr>
          <w:rFonts w:ascii="Arial" w:hAnsi="Arial" w:cs="Arial"/>
        </w:rPr>
        <w:t>To begin entering a new sample, press “Add Sample” button in Main View, in the upper left corner. This will bring up the Sample Detail Screen, as shown below.</w:t>
      </w:r>
    </w:p>
    <w:p w:rsidR="0045074E" w:rsidRPr="00867BA2" w:rsidRDefault="002603F5" w:rsidP="00CA2145">
      <w:pPr>
        <w:rPr>
          <w:rFonts w:ascii="Arial" w:hAnsi="Arial" w:cs="Arial"/>
        </w:rPr>
      </w:pPr>
      <w:r w:rsidRPr="00867BA2">
        <w:rPr>
          <w:rFonts w:ascii="Arial" w:hAnsi="Arial" w:cs="Arial"/>
        </w:rPr>
        <w:t>For all Chemicals, i.e. chemical groups of Inorganics, Lead and Copper, Nitrate/Nitrite, SOC</w:t>
      </w:r>
      <w:r w:rsidR="00AC7A35" w:rsidRPr="00867BA2">
        <w:rPr>
          <w:rFonts w:ascii="Arial" w:hAnsi="Arial" w:cs="Arial"/>
        </w:rPr>
        <w:t>s</w:t>
      </w:r>
      <w:r w:rsidRPr="00867BA2">
        <w:rPr>
          <w:rFonts w:ascii="Arial" w:hAnsi="Arial" w:cs="Arial"/>
        </w:rPr>
        <w:t>, THM</w:t>
      </w:r>
      <w:r w:rsidR="00AC7A35" w:rsidRPr="00867BA2">
        <w:rPr>
          <w:rFonts w:ascii="Arial" w:hAnsi="Arial" w:cs="Arial"/>
        </w:rPr>
        <w:t>s/</w:t>
      </w:r>
      <w:r w:rsidRPr="00867BA2">
        <w:rPr>
          <w:rFonts w:ascii="Arial" w:hAnsi="Arial" w:cs="Arial"/>
        </w:rPr>
        <w:t>HAA</w:t>
      </w:r>
      <w:r w:rsidR="00AC7A35" w:rsidRPr="00867BA2">
        <w:rPr>
          <w:rFonts w:ascii="Arial" w:hAnsi="Arial" w:cs="Arial"/>
        </w:rPr>
        <w:t>5s</w:t>
      </w:r>
      <w:r w:rsidRPr="00867BA2">
        <w:rPr>
          <w:rFonts w:ascii="Arial" w:hAnsi="Arial" w:cs="Arial"/>
        </w:rPr>
        <w:t>, TOC, VOC</w:t>
      </w:r>
      <w:r w:rsidR="00AC7A35" w:rsidRPr="00867BA2">
        <w:rPr>
          <w:rFonts w:ascii="Arial" w:hAnsi="Arial" w:cs="Arial"/>
        </w:rPr>
        <w:t>s</w:t>
      </w:r>
      <w:r w:rsidRPr="00867BA2">
        <w:rPr>
          <w:rFonts w:ascii="Arial" w:hAnsi="Arial" w:cs="Arial"/>
        </w:rPr>
        <w:t>, WQP</w:t>
      </w:r>
      <w:r w:rsidR="00AC7A35" w:rsidRPr="00867BA2">
        <w:rPr>
          <w:rFonts w:ascii="Arial" w:hAnsi="Arial" w:cs="Arial"/>
        </w:rPr>
        <w:t>s</w:t>
      </w:r>
      <w:r w:rsidRPr="00867BA2">
        <w:rPr>
          <w:rFonts w:ascii="Arial" w:hAnsi="Arial" w:cs="Arial"/>
        </w:rPr>
        <w:t>, Radionuclides, the general layout of the data entry screen is the</w:t>
      </w:r>
      <w:r w:rsidR="00681B4D" w:rsidRPr="00867BA2">
        <w:rPr>
          <w:rFonts w:ascii="Arial" w:hAnsi="Arial" w:cs="Arial"/>
        </w:rPr>
        <w:t xml:space="preserve"> same </w:t>
      </w:r>
      <w:r w:rsidRPr="00867BA2">
        <w:rPr>
          <w:rFonts w:ascii="Arial" w:hAnsi="Arial" w:cs="Arial"/>
        </w:rPr>
        <w:t>except that</w:t>
      </w:r>
      <w:r w:rsidR="001C3A73" w:rsidRPr="00867BA2">
        <w:rPr>
          <w:rFonts w:ascii="Arial" w:hAnsi="Arial" w:cs="Arial"/>
        </w:rPr>
        <w:t xml:space="preserve"> screens for chemicals that are or can be collected in the distribution system, such as </w:t>
      </w:r>
      <w:r w:rsidR="00712479" w:rsidRPr="00867BA2">
        <w:rPr>
          <w:rFonts w:ascii="Arial" w:hAnsi="Arial" w:cs="Arial"/>
        </w:rPr>
        <w:t xml:space="preserve">Asbestos, Chlorine Dioxide/Chlorite, </w:t>
      </w:r>
      <w:r w:rsidR="001C3A73" w:rsidRPr="00867BA2">
        <w:rPr>
          <w:rFonts w:ascii="Arial" w:hAnsi="Arial" w:cs="Arial"/>
        </w:rPr>
        <w:t>Lead and Copper</w:t>
      </w:r>
      <w:r w:rsidR="002D59A0" w:rsidRPr="00867BA2">
        <w:rPr>
          <w:rFonts w:ascii="Arial" w:hAnsi="Arial" w:cs="Arial"/>
        </w:rPr>
        <w:t xml:space="preserve">, </w:t>
      </w:r>
      <w:r w:rsidR="00712479" w:rsidRPr="00867BA2">
        <w:rPr>
          <w:rFonts w:ascii="Arial" w:hAnsi="Arial" w:cs="Arial"/>
        </w:rPr>
        <w:t xml:space="preserve">and </w:t>
      </w:r>
      <w:r w:rsidR="001C3A73" w:rsidRPr="00867BA2">
        <w:rPr>
          <w:rFonts w:ascii="Arial" w:hAnsi="Arial" w:cs="Arial"/>
        </w:rPr>
        <w:t>THHM/HAA5</w:t>
      </w:r>
      <w:r w:rsidR="00712479" w:rsidRPr="00867BA2">
        <w:rPr>
          <w:rFonts w:ascii="Arial" w:hAnsi="Arial" w:cs="Arial"/>
        </w:rPr>
        <w:t xml:space="preserve"> </w:t>
      </w:r>
      <w:r w:rsidRPr="00867BA2">
        <w:rPr>
          <w:rFonts w:ascii="Arial" w:hAnsi="Arial" w:cs="Arial"/>
        </w:rPr>
        <w:t>ha</w:t>
      </w:r>
      <w:r w:rsidR="001C3A73" w:rsidRPr="00867BA2">
        <w:rPr>
          <w:rFonts w:ascii="Arial" w:hAnsi="Arial" w:cs="Arial"/>
        </w:rPr>
        <w:t xml:space="preserve">ve </w:t>
      </w:r>
      <w:r w:rsidRPr="00867BA2">
        <w:rPr>
          <w:rFonts w:ascii="Arial" w:hAnsi="Arial" w:cs="Arial"/>
        </w:rPr>
        <w:t>additional fields</w:t>
      </w:r>
      <w:r w:rsidR="001C3A73" w:rsidRPr="00867BA2">
        <w:rPr>
          <w:rFonts w:ascii="Arial" w:hAnsi="Arial" w:cs="Arial"/>
        </w:rPr>
        <w:t xml:space="preserve">. These additional fields are </w:t>
      </w:r>
      <w:r w:rsidR="00A846C6" w:rsidRPr="00867BA2">
        <w:rPr>
          <w:rFonts w:ascii="Arial" w:hAnsi="Arial" w:cs="Arial"/>
        </w:rPr>
        <w:t>““</w:t>
      </w:r>
      <w:r w:rsidR="001C3A73" w:rsidRPr="00867BA2">
        <w:rPr>
          <w:rFonts w:ascii="Arial" w:hAnsi="Arial" w:cs="Arial"/>
        </w:rPr>
        <w:t>Location Code</w:t>
      </w:r>
      <w:r w:rsidR="00A846C6" w:rsidRPr="00867BA2">
        <w:rPr>
          <w:rFonts w:ascii="Arial" w:hAnsi="Arial" w:cs="Arial"/>
        </w:rPr>
        <w:t>”</w:t>
      </w:r>
      <w:r w:rsidR="001C3A73" w:rsidRPr="00867BA2">
        <w:rPr>
          <w:rFonts w:ascii="Arial" w:hAnsi="Arial" w:cs="Arial"/>
        </w:rPr>
        <w:t xml:space="preserve">, </w:t>
      </w:r>
      <w:r w:rsidR="00A846C6" w:rsidRPr="00867BA2">
        <w:rPr>
          <w:rFonts w:ascii="Arial" w:hAnsi="Arial" w:cs="Arial"/>
        </w:rPr>
        <w:t>“</w:t>
      </w:r>
      <w:r w:rsidR="001C3A73" w:rsidRPr="00867BA2">
        <w:rPr>
          <w:rFonts w:ascii="Arial" w:hAnsi="Arial" w:cs="Arial"/>
        </w:rPr>
        <w:t>Tap Location</w:t>
      </w:r>
      <w:r w:rsidR="00A846C6" w:rsidRPr="00867BA2">
        <w:rPr>
          <w:rFonts w:ascii="Arial" w:hAnsi="Arial" w:cs="Arial"/>
        </w:rPr>
        <w:t>”</w:t>
      </w:r>
      <w:r w:rsidR="001C3A73" w:rsidRPr="00867BA2">
        <w:rPr>
          <w:rFonts w:ascii="Arial" w:hAnsi="Arial" w:cs="Arial"/>
        </w:rPr>
        <w:t xml:space="preserve">, </w:t>
      </w:r>
      <w:r w:rsidR="00A846C6" w:rsidRPr="00867BA2">
        <w:rPr>
          <w:rFonts w:ascii="Arial" w:hAnsi="Arial" w:cs="Arial"/>
        </w:rPr>
        <w:t>“</w:t>
      </w:r>
      <w:r w:rsidR="001C3A73" w:rsidRPr="00867BA2">
        <w:rPr>
          <w:rFonts w:ascii="Arial" w:hAnsi="Arial" w:cs="Arial"/>
        </w:rPr>
        <w:t>Street Address</w:t>
      </w:r>
      <w:r w:rsidR="00A846C6" w:rsidRPr="00867BA2">
        <w:rPr>
          <w:rFonts w:ascii="Arial" w:hAnsi="Arial" w:cs="Arial"/>
        </w:rPr>
        <w:t>”</w:t>
      </w:r>
      <w:r w:rsidR="001C3A73" w:rsidRPr="00867BA2">
        <w:rPr>
          <w:rFonts w:ascii="Arial" w:hAnsi="Arial" w:cs="Arial"/>
        </w:rPr>
        <w:t xml:space="preserve">, </w:t>
      </w:r>
      <w:r w:rsidR="00712479" w:rsidRPr="00867BA2">
        <w:rPr>
          <w:rFonts w:ascii="Arial" w:hAnsi="Arial" w:cs="Arial"/>
        </w:rPr>
        <w:t xml:space="preserve">and “City”.  Check boxes are also included on distribution system sample lab forms for denoting whether or not the sample site is </w:t>
      </w:r>
      <w:r w:rsidR="00A846C6" w:rsidRPr="00867BA2">
        <w:rPr>
          <w:rFonts w:ascii="Arial" w:hAnsi="Arial" w:cs="Arial"/>
        </w:rPr>
        <w:t>“</w:t>
      </w:r>
      <w:r w:rsidR="00712479" w:rsidRPr="00867BA2">
        <w:rPr>
          <w:rFonts w:ascii="Arial" w:hAnsi="Arial" w:cs="Arial"/>
        </w:rPr>
        <w:t>o</w:t>
      </w:r>
      <w:r w:rsidR="001C3A73" w:rsidRPr="00867BA2">
        <w:rPr>
          <w:rFonts w:ascii="Arial" w:hAnsi="Arial" w:cs="Arial"/>
        </w:rPr>
        <w:t xml:space="preserve">wned or </w:t>
      </w:r>
      <w:r w:rsidR="00712479" w:rsidRPr="00867BA2">
        <w:rPr>
          <w:rFonts w:ascii="Arial" w:hAnsi="Arial" w:cs="Arial"/>
        </w:rPr>
        <w:t>c</w:t>
      </w:r>
      <w:r w:rsidR="001C3A73" w:rsidRPr="00867BA2">
        <w:rPr>
          <w:rFonts w:ascii="Arial" w:hAnsi="Arial" w:cs="Arial"/>
        </w:rPr>
        <w:t xml:space="preserve">ontrolled by </w:t>
      </w:r>
      <w:r w:rsidR="00712479" w:rsidRPr="00867BA2">
        <w:rPr>
          <w:rFonts w:ascii="Arial" w:hAnsi="Arial" w:cs="Arial"/>
        </w:rPr>
        <w:t>the water s</w:t>
      </w:r>
      <w:r w:rsidR="00A846C6" w:rsidRPr="00867BA2">
        <w:rPr>
          <w:rFonts w:ascii="Arial" w:hAnsi="Arial" w:cs="Arial"/>
        </w:rPr>
        <w:t xml:space="preserve">ystem”, </w:t>
      </w:r>
      <w:r w:rsidR="00712479" w:rsidRPr="00867BA2">
        <w:rPr>
          <w:rFonts w:ascii="Arial" w:hAnsi="Arial" w:cs="Arial"/>
        </w:rPr>
        <w:t>or the sample site is “a d</w:t>
      </w:r>
      <w:r w:rsidR="00A846C6" w:rsidRPr="00867BA2">
        <w:rPr>
          <w:rFonts w:ascii="Arial" w:hAnsi="Arial" w:cs="Arial"/>
        </w:rPr>
        <w:t>aycare or K</w:t>
      </w:r>
      <w:r w:rsidR="00C32518" w:rsidRPr="00867BA2">
        <w:rPr>
          <w:rFonts w:ascii="Arial" w:hAnsi="Arial" w:cs="Arial"/>
        </w:rPr>
        <w:t>-</w:t>
      </w:r>
      <w:r w:rsidR="00A846C6" w:rsidRPr="00867BA2">
        <w:rPr>
          <w:rFonts w:ascii="Arial" w:hAnsi="Arial" w:cs="Arial"/>
        </w:rPr>
        <w:t xml:space="preserve">12 </w:t>
      </w:r>
      <w:r w:rsidR="00712479" w:rsidRPr="00867BA2">
        <w:rPr>
          <w:rFonts w:ascii="Arial" w:hAnsi="Arial" w:cs="Arial"/>
        </w:rPr>
        <w:t>s</w:t>
      </w:r>
      <w:r w:rsidR="00A846C6" w:rsidRPr="00867BA2">
        <w:rPr>
          <w:rFonts w:ascii="Arial" w:hAnsi="Arial" w:cs="Arial"/>
        </w:rPr>
        <w:t>chool”</w:t>
      </w:r>
      <w:r w:rsidR="00712479" w:rsidRPr="00867BA2">
        <w:rPr>
          <w:rFonts w:ascii="Arial" w:hAnsi="Arial" w:cs="Arial"/>
        </w:rPr>
        <w:t xml:space="preserve">.  </w:t>
      </w:r>
      <w:r w:rsidRPr="00867BA2">
        <w:rPr>
          <w:rFonts w:ascii="Arial" w:hAnsi="Arial" w:cs="Arial"/>
        </w:rPr>
        <w:t>Inorganics, SOC</w:t>
      </w:r>
      <w:r w:rsidR="00AC7A35" w:rsidRPr="00867BA2">
        <w:rPr>
          <w:rFonts w:ascii="Arial" w:hAnsi="Arial" w:cs="Arial"/>
        </w:rPr>
        <w:t>s</w:t>
      </w:r>
      <w:r w:rsidRPr="00867BA2">
        <w:rPr>
          <w:rFonts w:ascii="Arial" w:hAnsi="Arial" w:cs="Arial"/>
        </w:rPr>
        <w:t>, THM</w:t>
      </w:r>
      <w:r w:rsidR="00AC7A35" w:rsidRPr="00867BA2">
        <w:rPr>
          <w:rFonts w:ascii="Arial" w:hAnsi="Arial" w:cs="Arial"/>
        </w:rPr>
        <w:t>s</w:t>
      </w:r>
      <w:r w:rsidRPr="00867BA2">
        <w:rPr>
          <w:rFonts w:ascii="Arial" w:hAnsi="Arial" w:cs="Arial"/>
        </w:rPr>
        <w:t xml:space="preserve"> and HAA</w:t>
      </w:r>
      <w:r w:rsidR="00AC7A35" w:rsidRPr="00867BA2">
        <w:rPr>
          <w:rFonts w:ascii="Arial" w:hAnsi="Arial" w:cs="Arial"/>
        </w:rPr>
        <w:t>5s</w:t>
      </w:r>
      <w:r w:rsidRPr="00867BA2">
        <w:rPr>
          <w:rFonts w:ascii="Arial" w:hAnsi="Arial" w:cs="Arial"/>
        </w:rPr>
        <w:t>, and Radionuclides al</w:t>
      </w:r>
      <w:r w:rsidR="001C3A73" w:rsidRPr="00867BA2">
        <w:rPr>
          <w:rFonts w:ascii="Arial" w:hAnsi="Arial" w:cs="Arial"/>
        </w:rPr>
        <w:t xml:space="preserve">so </w:t>
      </w:r>
      <w:r w:rsidRPr="00867BA2">
        <w:rPr>
          <w:rFonts w:ascii="Arial" w:hAnsi="Arial" w:cs="Arial"/>
        </w:rPr>
        <w:t xml:space="preserve">have a button for entering different analysis dates and times for each laboratory method, see </w:t>
      </w:r>
      <w:r w:rsidR="00A846C6" w:rsidRPr="00867BA2">
        <w:rPr>
          <w:rFonts w:ascii="Arial" w:hAnsi="Arial" w:cs="Arial"/>
        </w:rPr>
        <w:t>Figures 15 and 16 for entry point and distribution entry screens</w:t>
      </w:r>
      <w:r w:rsidR="00FE0B0D" w:rsidRPr="00867BA2">
        <w:rPr>
          <w:rFonts w:ascii="Arial" w:hAnsi="Arial" w:cs="Arial"/>
        </w:rPr>
        <w:t>.</w:t>
      </w:r>
    </w:p>
    <w:p w:rsidR="009F1824" w:rsidRDefault="00A846C6" w:rsidP="009F1824">
      <w:pPr>
        <w:spacing w:after="0"/>
      </w:pPr>
      <w:r w:rsidRPr="00867BA2">
        <w:rPr>
          <w:noProof/>
        </w:rPr>
        <w:drawing>
          <wp:inline distT="0" distB="0" distL="0" distR="0" wp14:anchorId="0E5417FE" wp14:editId="4B2920FF">
            <wp:extent cx="6659267" cy="4823460"/>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781985" cy="4912348"/>
                    </a:xfrm>
                    <a:prstGeom prst="rect">
                      <a:avLst/>
                    </a:prstGeom>
                  </pic:spPr>
                </pic:pic>
              </a:graphicData>
            </a:graphic>
          </wp:inline>
        </w:drawing>
      </w:r>
      <w:bookmarkStart w:id="83" w:name="_Toc457478734"/>
    </w:p>
    <w:p w:rsidR="00235A10" w:rsidRPr="00867BA2" w:rsidRDefault="00235A10" w:rsidP="00235A10">
      <w:pPr>
        <w:pStyle w:val="Caption"/>
        <w:rPr>
          <w:rFonts w:cs="Arial"/>
          <w:color w:val="17365D" w:themeColor="text2" w:themeShade="BF"/>
          <w:szCs w:val="22"/>
        </w:rPr>
      </w:pPr>
      <w:bookmarkStart w:id="84" w:name="_Toc531173962"/>
      <w:bookmarkStart w:id="85" w:name="_Toc531174064"/>
      <w:bookmarkStart w:id="86" w:name="_Toc2687620"/>
      <w:r w:rsidRPr="00867BA2">
        <w:rPr>
          <w:rFonts w:cs="Arial"/>
          <w:color w:val="17365D" w:themeColor="text2" w:themeShade="BF"/>
          <w:szCs w:val="22"/>
        </w:rPr>
        <w:t xml:space="preserve">Figure </w:t>
      </w:r>
      <w:r w:rsidRPr="00867BA2">
        <w:rPr>
          <w:rFonts w:cs="Arial"/>
          <w:color w:val="17365D" w:themeColor="text2" w:themeShade="BF"/>
          <w:szCs w:val="22"/>
        </w:rPr>
        <w:fldChar w:fldCharType="begin"/>
      </w:r>
      <w:r w:rsidRPr="00867BA2">
        <w:rPr>
          <w:rFonts w:cs="Arial"/>
          <w:color w:val="17365D" w:themeColor="text2" w:themeShade="BF"/>
          <w:szCs w:val="22"/>
        </w:rPr>
        <w:instrText xml:space="preserve"> SEQ Figure \* ARABIC </w:instrText>
      </w:r>
      <w:r w:rsidRPr="00867BA2">
        <w:rPr>
          <w:rFonts w:cs="Arial"/>
          <w:color w:val="17365D" w:themeColor="text2" w:themeShade="BF"/>
          <w:szCs w:val="22"/>
        </w:rPr>
        <w:fldChar w:fldCharType="separate"/>
      </w:r>
      <w:r w:rsidR="001B0D53">
        <w:rPr>
          <w:rFonts w:cs="Arial"/>
          <w:noProof/>
          <w:color w:val="17365D" w:themeColor="text2" w:themeShade="BF"/>
          <w:szCs w:val="22"/>
        </w:rPr>
        <w:t>15</w:t>
      </w:r>
      <w:r w:rsidRPr="00867BA2">
        <w:rPr>
          <w:rFonts w:cs="Arial"/>
          <w:color w:val="17365D" w:themeColor="text2" w:themeShade="BF"/>
          <w:szCs w:val="22"/>
        </w:rPr>
        <w:fldChar w:fldCharType="end"/>
      </w:r>
      <w:r w:rsidRPr="00867BA2">
        <w:rPr>
          <w:rFonts w:cs="Arial"/>
          <w:color w:val="17365D" w:themeColor="text2" w:themeShade="BF"/>
          <w:szCs w:val="22"/>
        </w:rPr>
        <w:t>. Chemical</w:t>
      </w:r>
      <w:r w:rsidRPr="00867BA2">
        <w:rPr>
          <w:rFonts w:cs="Arial"/>
          <w:b w:val="0"/>
          <w:color w:val="17365D" w:themeColor="text2" w:themeShade="BF"/>
          <w:szCs w:val="22"/>
        </w:rPr>
        <w:t xml:space="preserve"> </w:t>
      </w:r>
      <w:r w:rsidRPr="00867BA2">
        <w:rPr>
          <w:rFonts w:cs="Arial"/>
          <w:color w:val="17365D" w:themeColor="text2" w:themeShade="BF"/>
          <w:szCs w:val="22"/>
        </w:rPr>
        <w:t xml:space="preserve">Entry Point Screen </w:t>
      </w:r>
      <w:r w:rsidRPr="00867BA2">
        <w:rPr>
          <w:rFonts w:cs="Arial"/>
          <w:i/>
          <w:color w:val="17365D" w:themeColor="text2" w:themeShade="BF"/>
          <w:szCs w:val="22"/>
        </w:rPr>
        <w:t>(Asbestos, Bromate/Bromide, ClO2/Chlorite, Dioxin, Lead and Copper, Nitrate/Nitrite, TOC, VOCs, WQPs)</w:t>
      </w:r>
      <w:bookmarkEnd w:id="83"/>
      <w:bookmarkEnd w:id="84"/>
      <w:bookmarkEnd w:id="85"/>
      <w:bookmarkEnd w:id="86"/>
    </w:p>
    <w:p w:rsidR="00CA2145" w:rsidRPr="00867BA2" w:rsidRDefault="00CA2145" w:rsidP="00CA2145">
      <w:pPr>
        <w:spacing w:after="0"/>
        <w:rPr>
          <w:rFonts w:ascii="Arial" w:hAnsi="Arial" w:cs="Arial"/>
        </w:rPr>
      </w:pPr>
      <w:r w:rsidRPr="00867BA2">
        <w:rPr>
          <w:rFonts w:ascii="Arial" w:hAnsi="Arial" w:cs="Arial"/>
        </w:rPr>
        <w:t xml:space="preserve">Begin by either entering or selecting a water system (WS) number into the “Water System No:” box.  </w:t>
      </w:r>
    </w:p>
    <w:p w:rsidR="00CA2145" w:rsidRPr="00867BA2" w:rsidRDefault="00CA2145" w:rsidP="00201979">
      <w:pPr>
        <w:spacing w:after="0"/>
        <w:rPr>
          <w:rFonts w:ascii="Arial" w:hAnsi="Arial" w:cs="Arial"/>
        </w:rPr>
      </w:pPr>
      <w:r w:rsidRPr="00867BA2">
        <w:rPr>
          <w:rFonts w:ascii="Arial" w:hAnsi="Arial" w:cs="Arial"/>
        </w:rPr>
        <w:t xml:space="preserve">Note:  By clicking on the magnifying glass, you can search by WS number or WS </w:t>
      </w:r>
      <w:r w:rsidR="00201979" w:rsidRPr="00867BA2">
        <w:rPr>
          <w:rFonts w:ascii="Arial" w:hAnsi="Arial" w:cs="Arial"/>
        </w:rPr>
        <w:t>name</w:t>
      </w:r>
    </w:p>
    <w:p w:rsidR="00A846C6" w:rsidRPr="00867BA2" w:rsidRDefault="00A846C6" w:rsidP="00201979">
      <w:pPr>
        <w:spacing w:after="0"/>
        <w:rPr>
          <w:rFonts w:ascii="Arial" w:hAnsi="Arial" w:cs="Arial"/>
        </w:rPr>
      </w:pPr>
    </w:p>
    <w:p w:rsidR="00CA2145" w:rsidRPr="00867BA2" w:rsidRDefault="00CA2145" w:rsidP="00201979">
      <w:pPr>
        <w:spacing w:after="0"/>
        <w:rPr>
          <w:rFonts w:ascii="Arial" w:hAnsi="Arial" w:cs="Arial"/>
        </w:rPr>
      </w:pPr>
      <w:r w:rsidRPr="00867BA2">
        <w:rPr>
          <w:rFonts w:ascii="Arial" w:hAnsi="Arial" w:cs="Arial"/>
        </w:rPr>
        <w:t>Once the WS number is entered,</w:t>
      </w:r>
      <w:r w:rsidR="00201979" w:rsidRPr="00867BA2">
        <w:rPr>
          <w:rFonts w:ascii="Arial" w:hAnsi="Arial" w:cs="Arial"/>
        </w:rPr>
        <w:t xml:space="preserve"> </w:t>
      </w:r>
      <w:r w:rsidRPr="00867BA2">
        <w:rPr>
          <w:rFonts w:ascii="Arial" w:hAnsi="Arial" w:cs="Arial"/>
        </w:rPr>
        <w:t>“County”</w:t>
      </w:r>
      <w:r w:rsidR="00201979" w:rsidRPr="00867BA2">
        <w:rPr>
          <w:rFonts w:ascii="Arial" w:hAnsi="Arial" w:cs="Arial"/>
        </w:rPr>
        <w:t xml:space="preserve"> and “Name”</w:t>
      </w:r>
      <w:r w:rsidRPr="00867BA2">
        <w:rPr>
          <w:rFonts w:ascii="Arial" w:hAnsi="Arial" w:cs="Arial"/>
        </w:rPr>
        <w:t xml:space="preserve"> fields are populated with information from SDWIS.  The “</w:t>
      </w:r>
      <w:r w:rsidR="00201979" w:rsidRPr="00867BA2">
        <w:rPr>
          <w:rFonts w:ascii="Arial" w:hAnsi="Arial" w:cs="Arial"/>
        </w:rPr>
        <w:t>Sample</w:t>
      </w:r>
      <w:r w:rsidRPr="00867BA2">
        <w:rPr>
          <w:rFonts w:ascii="Arial" w:hAnsi="Arial" w:cs="Arial"/>
        </w:rPr>
        <w:t xml:space="preserve"> Type” field is defaulted to </w:t>
      </w:r>
      <w:r w:rsidR="00201979" w:rsidRPr="00867BA2">
        <w:rPr>
          <w:rFonts w:ascii="Arial" w:hAnsi="Arial" w:cs="Arial"/>
        </w:rPr>
        <w:t>Routine</w:t>
      </w:r>
      <w:r w:rsidRPr="00867BA2">
        <w:rPr>
          <w:rFonts w:ascii="Arial" w:hAnsi="Arial" w:cs="Arial"/>
        </w:rPr>
        <w:t xml:space="preserve">, but </w:t>
      </w:r>
      <w:r w:rsidR="00201979" w:rsidRPr="00867BA2">
        <w:rPr>
          <w:rFonts w:ascii="Arial" w:hAnsi="Arial" w:cs="Arial"/>
        </w:rPr>
        <w:t xml:space="preserve">if </w:t>
      </w:r>
      <w:r w:rsidRPr="00867BA2">
        <w:rPr>
          <w:rFonts w:ascii="Arial" w:hAnsi="Arial" w:cs="Arial"/>
        </w:rPr>
        <w:t xml:space="preserve">the </w:t>
      </w:r>
      <w:r w:rsidR="00201979" w:rsidRPr="00867BA2">
        <w:rPr>
          <w:rFonts w:ascii="Arial" w:hAnsi="Arial" w:cs="Arial"/>
        </w:rPr>
        <w:t>water system wishes to submit a non-compliance sample, Non-</w:t>
      </w:r>
      <w:r w:rsidR="00B14B27" w:rsidRPr="00867BA2">
        <w:rPr>
          <w:rFonts w:ascii="Arial" w:hAnsi="Arial" w:cs="Arial"/>
        </w:rPr>
        <w:t>compliance type is also available.</w:t>
      </w:r>
    </w:p>
    <w:p w:rsidR="00A846C6" w:rsidRPr="00867BA2" w:rsidRDefault="00A846C6" w:rsidP="00201979">
      <w:pPr>
        <w:spacing w:after="0"/>
        <w:rPr>
          <w:rFonts w:ascii="Arial" w:hAnsi="Arial" w:cs="Arial"/>
        </w:rPr>
      </w:pPr>
    </w:p>
    <w:p w:rsidR="00B14B27" w:rsidRPr="00867BA2" w:rsidRDefault="00B14B27" w:rsidP="00B14B27">
      <w:pPr>
        <w:rPr>
          <w:rFonts w:ascii="Arial" w:hAnsi="Arial" w:cs="Arial"/>
        </w:rPr>
      </w:pPr>
      <w:r w:rsidRPr="00867BA2">
        <w:rPr>
          <w:rFonts w:ascii="Arial" w:hAnsi="Arial" w:cs="Arial"/>
        </w:rPr>
        <w:t>“Sample Point” and “Facility ID” fields will be populated with information from SDWIS for single-facility water systems</w:t>
      </w:r>
      <w:r w:rsidR="00842104" w:rsidRPr="00867BA2">
        <w:rPr>
          <w:rFonts w:ascii="Arial" w:hAnsi="Arial" w:cs="Arial"/>
        </w:rPr>
        <w:t>. For water systems with multiple facilities, the “Sample Point” field will display –Select offering a dropdown menu with all current sample point choices. Once a sample point is selected, the “Facility</w:t>
      </w:r>
      <w:r w:rsidR="00093989" w:rsidRPr="00867BA2">
        <w:rPr>
          <w:rFonts w:ascii="Arial" w:hAnsi="Arial" w:cs="Arial"/>
        </w:rPr>
        <w:t xml:space="preserve"> ID</w:t>
      </w:r>
      <w:r w:rsidR="00842104" w:rsidRPr="00867BA2">
        <w:rPr>
          <w:rFonts w:ascii="Arial" w:hAnsi="Arial" w:cs="Arial"/>
        </w:rPr>
        <w:t>” field will get populated automatically wit</w:t>
      </w:r>
      <w:r w:rsidR="006D3842" w:rsidRPr="00867BA2">
        <w:rPr>
          <w:rFonts w:ascii="Arial" w:hAnsi="Arial" w:cs="Arial"/>
        </w:rPr>
        <w:t xml:space="preserve">h the corresponding Facility ID and </w:t>
      </w:r>
      <w:r w:rsidR="00524AC4" w:rsidRPr="00867BA2">
        <w:rPr>
          <w:rFonts w:ascii="Arial" w:hAnsi="Arial" w:cs="Arial"/>
        </w:rPr>
        <w:t xml:space="preserve">the </w:t>
      </w:r>
      <w:r w:rsidR="006D3842" w:rsidRPr="00867BA2">
        <w:rPr>
          <w:rFonts w:ascii="Arial" w:hAnsi="Arial" w:cs="Arial"/>
        </w:rPr>
        <w:t>“Location”</w:t>
      </w:r>
      <w:r w:rsidR="00524AC4" w:rsidRPr="00867BA2">
        <w:rPr>
          <w:rFonts w:ascii="Arial" w:hAnsi="Arial" w:cs="Arial"/>
        </w:rPr>
        <w:t xml:space="preserve"> field</w:t>
      </w:r>
      <w:r w:rsidR="006D3842" w:rsidRPr="00867BA2">
        <w:rPr>
          <w:rFonts w:ascii="Arial" w:hAnsi="Arial" w:cs="Arial"/>
        </w:rPr>
        <w:t xml:space="preserve"> – with the corresponding location.</w:t>
      </w:r>
    </w:p>
    <w:p w:rsidR="00CA2145" w:rsidRPr="00867BA2" w:rsidRDefault="00842104" w:rsidP="006D3842">
      <w:pPr>
        <w:rPr>
          <w:rFonts w:ascii="Arial" w:hAnsi="Arial" w:cs="Arial"/>
        </w:rPr>
      </w:pPr>
      <w:r w:rsidRPr="00867BA2">
        <w:rPr>
          <w:rFonts w:ascii="Arial" w:hAnsi="Arial" w:cs="Arial"/>
          <w:noProof/>
        </w:rPr>
        <w:drawing>
          <wp:inline distT="0" distB="0" distL="0" distR="0" wp14:anchorId="03E3B98C" wp14:editId="5251DA58">
            <wp:extent cx="4251960" cy="838174"/>
            <wp:effectExtent l="19050" t="19050" r="15240" b="1968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extLst>
                        <a:ext uri="{BEBA8EAE-BF5A-486C-A8C5-ECC9F3942E4B}">
                          <a14:imgProps xmlns:a14="http://schemas.microsoft.com/office/drawing/2010/main">
                            <a14:imgLayer r:embed="rId59">
                              <a14:imgEffect>
                                <a14:sharpenSoften amount="25000"/>
                              </a14:imgEffect>
                              <a14:imgEffect>
                                <a14:saturation sat="0"/>
                              </a14:imgEffect>
                            </a14:imgLayer>
                          </a14:imgProps>
                        </a:ext>
                      </a:extLst>
                    </a:blip>
                    <a:srcRect l="14425" t="16227" r="51917" b="77282"/>
                    <a:stretch/>
                  </pic:blipFill>
                  <pic:spPr bwMode="auto">
                    <a:xfrm>
                      <a:off x="0" y="0"/>
                      <a:ext cx="4517109" cy="890442"/>
                    </a:xfrm>
                    <a:prstGeom prst="rect">
                      <a:avLst/>
                    </a:prstGeom>
                    <a:ln w="12700">
                      <a:solidFill>
                        <a:schemeClr val="tx2"/>
                      </a:solidFill>
                    </a:ln>
                    <a:extLst>
                      <a:ext uri="{53640926-AAD7-44D8-BBD7-CCE9431645EC}">
                        <a14:shadowObscured xmlns:a14="http://schemas.microsoft.com/office/drawing/2010/main"/>
                      </a:ext>
                    </a:extLst>
                  </pic:spPr>
                </pic:pic>
              </a:graphicData>
            </a:graphic>
          </wp:inline>
        </w:drawing>
      </w:r>
    </w:p>
    <w:p w:rsidR="00AE248D" w:rsidRPr="00867BA2" w:rsidRDefault="00AE248D" w:rsidP="006D3842">
      <w:pPr>
        <w:rPr>
          <w:rFonts w:ascii="Arial" w:hAnsi="Arial" w:cs="Arial"/>
        </w:rPr>
      </w:pPr>
      <w:r w:rsidRPr="00867BA2">
        <w:rPr>
          <w:rFonts w:ascii="Arial" w:hAnsi="Arial" w:cs="Arial"/>
        </w:rPr>
        <w:t xml:space="preserve">“Collected </w:t>
      </w:r>
      <w:proofErr w:type="gramStart"/>
      <w:r w:rsidRPr="00867BA2">
        <w:rPr>
          <w:rFonts w:ascii="Arial" w:hAnsi="Arial" w:cs="Arial"/>
        </w:rPr>
        <w:t>By</w:t>
      </w:r>
      <w:proofErr w:type="gramEnd"/>
      <w:r w:rsidRPr="00867BA2">
        <w:rPr>
          <w:rFonts w:ascii="Arial" w:hAnsi="Arial" w:cs="Arial"/>
        </w:rPr>
        <w:t>”, “Date” and “Time” fields are to be manually populated with sample collection information.</w:t>
      </w:r>
    </w:p>
    <w:p w:rsidR="009F1824" w:rsidRDefault="00A846C6" w:rsidP="009F1824">
      <w:pPr>
        <w:spacing w:after="0"/>
      </w:pPr>
      <w:r w:rsidRPr="00867BA2">
        <w:rPr>
          <w:noProof/>
        </w:rPr>
        <w:drawing>
          <wp:inline distT="0" distB="0" distL="0" distR="0" wp14:anchorId="29323B6F" wp14:editId="071EE686">
            <wp:extent cx="6664689" cy="4465320"/>
            <wp:effectExtent l="0" t="0" r="317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709010" cy="4495015"/>
                    </a:xfrm>
                    <a:prstGeom prst="rect">
                      <a:avLst/>
                    </a:prstGeom>
                  </pic:spPr>
                </pic:pic>
              </a:graphicData>
            </a:graphic>
          </wp:inline>
        </w:drawing>
      </w:r>
      <w:bookmarkStart w:id="87" w:name="_Toc457478735"/>
    </w:p>
    <w:p w:rsidR="00235A10" w:rsidRPr="00867BA2" w:rsidRDefault="00235A10" w:rsidP="00235A10">
      <w:pPr>
        <w:pStyle w:val="Caption"/>
        <w:rPr>
          <w:rFonts w:cs="Arial"/>
          <w:i/>
          <w:color w:val="17365D" w:themeColor="text2" w:themeShade="BF"/>
          <w:szCs w:val="22"/>
        </w:rPr>
      </w:pPr>
      <w:bookmarkStart w:id="88" w:name="_Toc531173963"/>
      <w:bookmarkStart w:id="89" w:name="_Toc531174065"/>
      <w:bookmarkStart w:id="90" w:name="_Toc2687621"/>
      <w:r w:rsidRPr="00867BA2">
        <w:rPr>
          <w:rFonts w:cs="Arial"/>
          <w:color w:val="17365D" w:themeColor="text2" w:themeShade="BF"/>
          <w:szCs w:val="22"/>
        </w:rPr>
        <w:t xml:space="preserve">Figure </w:t>
      </w:r>
      <w:r w:rsidRPr="00867BA2">
        <w:rPr>
          <w:rFonts w:cs="Arial"/>
          <w:color w:val="17365D" w:themeColor="text2" w:themeShade="BF"/>
          <w:szCs w:val="22"/>
        </w:rPr>
        <w:fldChar w:fldCharType="begin"/>
      </w:r>
      <w:r w:rsidRPr="00867BA2">
        <w:rPr>
          <w:rFonts w:cs="Arial"/>
          <w:color w:val="17365D" w:themeColor="text2" w:themeShade="BF"/>
          <w:szCs w:val="22"/>
        </w:rPr>
        <w:instrText xml:space="preserve"> SEQ Figure \* ARABIC </w:instrText>
      </w:r>
      <w:r w:rsidRPr="00867BA2">
        <w:rPr>
          <w:rFonts w:cs="Arial"/>
          <w:color w:val="17365D" w:themeColor="text2" w:themeShade="BF"/>
          <w:szCs w:val="22"/>
        </w:rPr>
        <w:fldChar w:fldCharType="separate"/>
      </w:r>
      <w:r w:rsidR="001B0D53">
        <w:rPr>
          <w:rFonts w:cs="Arial"/>
          <w:noProof/>
          <w:color w:val="17365D" w:themeColor="text2" w:themeShade="BF"/>
          <w:szCs w:val="22"/>
        </w:rPr>
        <w:t>16</w:t>
      </w:r>
      <w:r w:rsidRPr="00867BA2">
        <w:rPr>
          <w:rFonts w:cs="Arial"/>
          <w:color w:val="17365D" w:themeColor="text2" w:themeShade="BF"/>
          <w:szCs w:val="22"/>
        </w:rPr>
        <w:fldChar w:fldCharType="end"/>
      </w:r>
      <w:r w:rsidRPr="00867BA2">
        <w:rPr>
          <w:rFonts w:cs="Arial"/>
          <w:color w:val="17365D" w:themeColor="text2" w:themeShade="BF"/>
          <w:szCs w:val="22"/>
        </w:rPr>
        <w:t xml:space="preserve">. Chemical Distribution Screen </w:t>
      </w:r>
      <w:r w:rsidRPr="00867BA2">
        <w:rPr>
          <w:rFonts w:cs="Arial"/>
          <w:i/>
          <w:color w:val="17365D" w:themeColor="text2" w:themeShade="BF"/>
          <w:szCs w:val="22"/>
        </w:rPr>
        <w:t>(Asbestos, ClO2/Chlorite, Lead and Copper, TTHM/HAA5)</w:t>
      </w:r>
      <w:bookmarkEnd w:id="87"/>
      <w:bookmarkEnd w:id="88"/>
      <w:bookmarkEnd w:id="89"/>
      <w:bookmarkEnd w:id="90"/>
    </w:p>
    <w:p w:rsidR="00B564F2" w:rsidRDefault="00B564F2" w:rsidP="006D3842">
      <w:pPr>
        <w:rPr>
          <w:rFonts w:ascii="Arial" w:hAnsi="Arial" w:cs="Arial"/>
        </w:rPr>
      </w:pPr>
    </w:p>
    <w:p w:rsidR="00093989" w:rsidRPr="00867BA2" w:rsidRDefault="00093989" w:rsidP="006D3842">
      <w:pPr>
        <w:rPr>
          <w:rFonts w:ascii="Arial" w:hAnsi="Arial" w:cs="Arial"/>
        </w:rPr>
      </w:pPr>
      <w:r w:rsidRPr="00867BA2">
        <w:rPr>
          <w:rFonts w:ascii="Arial" w:hAnsi="Arial" w:cs="Arial"/>
        </w:rPr>
        <w:t xml:space="preserve">Distribution entry screen will appear when a distribution-type sample point is selected under “Sample Point”. This screen has additional fields, </w:t>
      </w:r>
      <w:r w:rsidR="00984C63" w:rsidRPr="00867BA2">
        <w:rPr>
          <w:rFonts w:ascii="Arial" w:hAnsi="Arial" w:cs="Arial"/>
        </w:rPr>
        <w:t>“</w:t>
      </w:r>
      <w:r w:rsidRPr="00867BA2">
        <w:rPr>
          <w:rFonts w:ascii="Arial" w:hAnsi="Arial" w:cs="Arial"/>
        </w:rPr>
        <w:t>Loc</w:t>
      </w:r>
      <w:r w:rsidR="00984C63" w:rsidRPr="00867BA2">
        <w:rPr>
          <w:rFonts w:ascii="Arial" w:hAnsi="Arial" w:cs="Arial"/>
        </w:rPr>
        <w:t>ation Code”, “Tap Location”, “Street Address”, “City”, “Owned/Controlled by System”, and “Daycare or K-12 school”. The meaning of these fields is described in Appendix 6.</w:t>
      </w:r>
    </w:p>
    <w:p w:rsidR="00AE248D" w:rsidRPr="00867BA2" w:rsidRDefault="00466DBF" w:rsidP="006D3842">
      <w:pPr>
        <w:rPr>
          <w:rFonts w:ascii="Arial" w:hAnsi="Arial" w:cs="Arial"/>
        </w:rPr>
      </w:pPr>
      <w:r w:rsidRPr="00867BA2">
        <w:rPr>
          <w:rFonts w:ascii="Arial" w:hAnsi="Arial" w:cs="Arial"/>
        </w:rPr>
        <w:t>“Mail Results to” area displays contact information for the water system and is obtained from SDWIS by default. The lab, however, can update this information either on the Main Screen or on the sample detail screen.</w:t>
      </w:r>
    </w:p>
    <w:p w:rsidR="00466DBF" w:rsidRPr="00867BA2" w:rsidRDefault="00466DBF" w:rsidP="006D3842">
      <w:pPr>
        <w:rPr>
          <w:rFonts w:ascii="Arial" w:hAnsi="Arial" w:cs="Arial"/>
        </w:rPr>
      </w:pPr>
      <w:r w:rsidRPr="00867BA2">
        <w:rPr>
          <w:rFonts w:ascii="Arial" w:hAnsi="Arial" w:cs="Arial"/>
        </w:rPr>
        <w:t>“ID/Comments” box contains the following fields:</w:t>
      </w:r>
    </w:p>
    <w:p w:rsidR="00466DBF" w:rsidRPr="00867BA2" w:rsidRDefault="00466DBF" w:rsidP="006D3842">
      <w:pPr>
        <w:rPr>
          <w:rFonts w:ascii="Arial" w:hAnsi="Arial" w:cs="Arial"/>
        </w:rPr>
      </w:pPr>
      <w:r w:rsidRPr="00867BA2">
        <w:rPr>
          <w:rFonts w:ascii="Arial" w:hAnsi="Arial" w:cs="Arial"/>
        </w:rPr>
        <w:t>“Lab ID” – for the five-digit state-assigned laboratory ID;</w:t>
      </w:r>
    </w:p>
    <w:p w:rsidR="00466DBF" w:rsidRPr="00867BA2" w:rsidRDefault="00466DBF" w:rsidP="006D3842">
      <w:pPr>
        <w:rPr>
          <w:rFonts w:ascii="Arial" w:hAnsi="Arial" w:cs="Arial"/>
        </w:rPr>
      </w:pPr>
      <w:r w:rsidRPr="00867BA2">
        <w:rPr>
          <w:rFonts w:ascii="Arial" w:hAnsi="Arial" w:cs="Arial"/>
        </w:rPr>
        <w:t xml:space="preserve">“Log ID” </w:t>
      </w:r>
      <w:r w:rsidR="000B7666" w:rsidRPr="00867BA2">
        <w:rPr>
          <w:rFonts w:ascii="Arial" w:hAnsi="Arial" w:cs="Arial"/>
        </w:rPr>
        <w:t>–</w:t>
      </w:r>
      <w:r w:rsidRPr="00867BA2">
        <w:rPr>
          <w:rFonts w:ascii="Arial" w:hAnsi="Arial" w:cs="Arial"/>
        </w:rPr>
        <w:t xml:space="preserve"> </w:t>
      </w:r>
      <w:r w:rsidR="000B7666" w:rsidRPr="00867BA2">
        <w:rPr>
          <w:rFonts w:ascii="Arial" w:hAnsi="Arial" w:cs="Arial"/>
        </w:rPr>
        <w:t>to hold a unique ID for each sample entered. This ID will be automatically created and supplied to this field when the sample is saved; during data entry, however, the field will display “</w:t>
      </w:r>
      <w:r w:rsidR="000B7666" w:rsidRPr="00867BA2">
        <w:rPr>
          <w:rFonts w:ascii="Arial" w:hAnsi="Arial" w:cs="Arial"/>
          <w:i/>
        </w:rPr>
        <w:t>-Pending</w:t>
      </w:r>
      <w:proofErr w:type="gramStart"/>
      <w:r w:rsidR="000B7666" w:rsidRPr="00867BA2">
        <w:rPr>
          <w:rFonts w:ascii="Arial" w:hAnsi="Arial" w:cs="Arial"/>
          <w:i/>
        </w:rPr>
        <w:t>-“</w:t>
      </w:r>
      <w:proofErr w:type="gramEnd"/>
      <w:r w:rsidR="000B7666" w:rsidRPr="00867BA2">
        <w:rPr>
          <w:rFonts w:ascii="Arial" w:hAnsi="Arial" w:cs="Arial"/>
          <w:i/>
        </w:rPr>
        <w:t>.</w:t>
      </w:r>
    </w:p>
    <w:p w:rsidR="000B7666" w:rsidRPr="00867BA2" w:rsidRDefault="000B7666" w:rsidP="006D3842">
      <w:pPr>
        <w:rPr>
          <w:rFonts w:ascii="Arial" w:hAnsi="Arial" w:cs="Arial"/>
        </w:rPr>
      </w:pPr>
      <w:r w:rsidRPr="00867BA2">
        <w:rPr>
          <w:rFonts w:ascii="Arial" w:hAnsi="Arial" w:cs="Arial"/>
        </w:rPr>
        <w:t>“Comments” – a free-text f</w:t>
      </w:r>
      <w:r w:rsidR="00681B4D" w:rsidRPr="00867BA2">
        <w:rPr>
          <w:rFonts w:ascii="Arial" w:hAnsi="Arial" w:cs="Arial"/>
        </w:rPr>
        <w:t xml:space="preserve">ield </w:t>
      </w:r>
      <w:r w:rsidRPr="00867BA2">
        <w:rPr>
          <w:rFonts w:ascii="Arial" w:hAnsi="Arial" w:cs="Arial"/>
        </w:rPr>
        <w:t>to enter any related comments.</w:t>
      </w:r>
    </w:p>
    <w:p w:rsidR="000B7666" w:rsidRPr="00867BA2" w:rsidRDefault="000B7666" w:rsidP="006D3842">
      <w:pPr>
        <w:rPr>
          <w:rFonts w:ascii="Arial" w:hAnsi="Arial" w:cs="Arial"/>
        </w:rPr>
      </w:pPr>
      <w:r w:rsidRPr="00867BA2">
        <w:rPr>
          <w:rFonts w:ascii="Arial" w:hAnsi="Arial" w:cs="Arial"/>
        </w:rPr>
        <w:t xml:space="preserve">Once </w:t>
      </w:r>
      <w:r w:rsidR="003C34C2" w:rsidRPr="00867BA2">
        <w:rPr>
          <w:rFonts w:ascii="Arial" w:hAnsi="Arial" w:cs="Arial"/>
        </w:rPr>
        <w:t>collection date and analysis end dates are populated, the user is ready to proceed to entering analysis information.</w:t>
      </w:r>
    </w:p>
    <w:p w:rsidR="00A36D9D" w:rsidRPr="00867BA2" w:rsidRDefault="00D219B6" w:rsidP="006D3842">
      <w:pPr>
        <w:rPr>
          <w:rFonts w:ascii="Arial" w:hAnsi="Arial" w:cs="Arial"/>
        </w:rPr>
      </w:pPr>
      <w:r w:rsidRPr="00867BA2">
        <w:rPr>
          <w:rFonts w:ascii="Arial" w:hAnsi="Arial" w:cs="Arial"/>
        </w:rPr>
        <w:t xml:space="preserve">For each contaminant </w:t>
      </w:r>
      <w:r w:rsidR="00871453" w:rsidRPr="00867BA2">
        <w:rPr>
          <w:rFonts w:ascii="Arial" w:hAnsi="Arial" w:cs="Arial"/>
        </w:rPr>
        <w:t>group, the list of contaminant code</w:t>
      </w:r>
      <w:r w:rsidR="00681B4D" w:rsidRPr="00867BA2">
        <w:rPr>
          <w:rFonts w:ascii="Arial" w:hAnsi="Arial" w:cs="Arial"/>
        </w:rPr>
        <w:t xml:space="preserve">s </w:t>
      </w:r>
      <w:r w:rsidRPr="00867BA2">
        <w:rPr>
          <w:rFonts w:ascii="Arial" w:hAnsi="Arial" w:cs="Arial"/>
        </w:rPr>
        <w:t xml:space="preserve">is displayed </w:t>
      </w:r>
      <w:r w:rsidR="009A10C6" w:rsidRPr="00867BA2">
        <w:rPr>
          <w:rFonts w:ascii="Arial" w:hAnsi="Arial" w:cs="Arial"/>
        </w:rPr>
        <w:t>in</w:t>
      </w:r>
      <w:r w:rsidRPr="00867BA2">
        <w:rPr>
          <w:rFonts w:ascii="Arial" w:hAnsi="Arial" w:cs="Arial"/>
        </w:rPr>
        <w:t xml:space="preserve"> the </w:t>
      </w:r>
      <w:r w:rsidR="009A10C6" w:rsidRPr="00867BA2">
        <w:rPr>
          <w:rFonts w:ascii="Arial" w:hAnsi="Arial" w:cs="Arial"/>
        </w:rPr>
        <w:t>lower part</w:t>
      </w:r>
      <w:r w:rsidR="00871453" w:rsidRPr="00867BA2">
        <w:rPr>
          <w:rFonts w:ascii="Arial" w:hAnsi="Arial" w:cs="Arial"/>
        </w:rPr>
        <w:t xml:space="preserve"> of the screen</w:t>
      </w:r>
      <w:r w:rsidR="002B4AEA" w:rsidRPr="00867BA2">
        <w:rPr>
          <w:rFonts w:ascii="Arial" w:hAnsi="Arial" w:cs="Arial"/>
        </w:rPr>
        <w:t>.</w:t>
      </w:r>
    </w:p>
    <w:p w:rsidR="00D219B6" w:rsidRPr="00867BA2" w:rsidRDefault="00D219B6" w:rsidP="006D3842">
      <w:pPr>
        <w:rPr>
          <w:rFonts w:ascii="Arial" w:hAnsi="Arial" w:cs="Arial"/>
        </w:rPr>
      </w:pPr>
    </w:p>
    <w:p w:rsidR="009F1824" w:rsidRDefault="00AA02B1" w:rsidP="009F1824">
      <w:pPr>
        <w:spacing w:after="0"/>
      </w:pPr>
      <w:r w:rsidRPr="00867BA2">
        <w:rPr>
          <w:noProof/>
        </w:rPr>
        <w:drawing>
          <wp:inline distT="0" distB="0" distL="0" distR="0" wp14:anchorId="477E43F3" wp14:editId="52018DA1">
            <wp:extent cx="6858000" cy="543242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858000" cy="5432425"/>
                    </a:xfrm>
                    <a:prstGeom prst="rect">
                      <a:avLst/>
                    </a:prstGeom>
                  </pic:spPr>
                </pic:pic>
              </a:graphicData>
            </a:graphic>
          </wp:inline>
        </w:drawing>
      </w:r>
      <w:bookmarkStart w:id="91" w:name="_Toc457478736"/>
    </w:p>
    <w:p w:rsidR="00235A10" w:rsidRPr="00867BA2" w:rsidRDefault="00235A10" w:rsidP="00235A10">
      <w:pPr>
        <w:pStyle w:val="Caption"/>
        <w:rPr>
          <w:rFonts w:cs="Arial"/>
          <w:color w:val="17365D" w:themeColor="text2" w:themeShade="BF"/>
          <w:szCs w:val="22"/>
        </w:rPr>
      </w:pPr>
      <w:bookmarkStart w:id="92" w:name="_Toc531173964"/>
      <w:bookmarkStart w:id="93" w:name="_Toc531174066"/>
      <w:bookmarkStart w:id="94" w:name="_Toc2687622"/>
      <w:r w:rsidRPr="00867BA2">
        <w:rPr>
          <w:rFonts w:cs="Arial"/>
          <w:color w:val="17365D" w:themeColor="text2" w:themeShade="BF"/>
          <w:szCs w:val="22"/>
        </w:rPr>
        <w:t xml:space="preserve">Figure </w:t>
      </w:r>
      <w:r w:rsidRPr="00867BA2">
        <w:rPr>
          <w:rFonts w:cs="Arial"/>
          <w:color w:val="17365D" w:themeColor="text2" w:themeShade="BF"/>
          <w:szCs w:val="22"/>
        </w:rPr>
        <w:fldChar w:fldCharType="begin"/>
      </w:r>
      <w:r w:rsidRPr="00867BA2">
        <w:rPr>
          <w:rFonts w:cs="Arial"/>
          <w:color w:val="17365D" w:themeColor="text2" w:themeShade="BF"/>
          <w:szCs w:val="22"/>
        </w:rPr>
        <w:instrText xml:space="preserve"> SEQ Figure \* ARABIC </w:instrText>
      </w:r>
      <w:r w:rsidRPr="00867BA2">
        <w:rPr>
          <w:rFonts w:cs="Arial"/>
          <w:color w:val="17365D" w:themeColor="text2" w:themeShade="BF"/>
          <w:szCs w:val="22"/>
        </w:rPr>
        <w:fldChar w:fldCharType="separate"/>
      </w:r>
      <w:r w:rsidR="001B0D53">
        <w:rPr>
          <w:rFonts w:cs="Arial"/>
          <w:noProof/>
          <w:color w:val="17365D" w:themeColor="text2" w:themeShade="BF"/>
          <w:szCs w:val="22"/>
        </w:rPr>
        <w:t>17</w:t>
      </w:r>
      <w:r w:rsidRPr="00867BA2">
        <w:rPr>
          <w:rFonts w:cs="Arial"/>
          <w:color w:val="17365D" w:themeColor="text2" w:themeShade="BF"/>
          <w:szCs w:val="22"/>
        </w:rPr>
        <w:fldChar w:fldCharType="end"/>
      </w:r>
      <w:r w:rsidRPr="00867BA2">
        <w:rPr>
          <w:rFonts w:cs="Arial"/>
          <w:color w:val="17365D" w:themeColor="text2" w:themeShade="BF"/>
          <w:szCs w:val="22"/>
        </w:rPr>
        <w:t>. Inorganics, SOCs, THMs/HAA5s, and Radionuclides Entry Screen</w:t>
      </w:r>
      <w:bookmarkEnd w:id="91"/>
      <w:bookmarkEnd w:id="92"/>
      <w:bookmarkEnd w:id="93"/>
      <w:bookmarkEnd w:id="94"/>
    </w:p>
    <w:p w:rsidR="00686C64" w:rsidRPr="00867BA2" w:rsidRDefault="00686C64" w:rsidP="00686C64">
      <w:pPr>
        <w:rPr>
          <w:rFonts w:ascii="Arial" w:hAnsi="Arial" w:cs="Arial"/>
        </w:rPr>
      </w:pPr>
    </w:p>
    <w:p w:rsidR="00083C7A" w:rsidRPr="00867BA2" w:rsidRDefault="00083C7A" w:rsidP="00686C64">
      <w:pPr>
        <w:rPr>
          <w:rFonts w:ascii="Arial" w:hAnsi="Arial" w:cs="Arial"/>
          <w:i/>
        </w:rPr>
      </w:pPr>
      <w:r w:rsidRPr="00867BA2">
        <w:rPr>
          <w:rFonts w:ascii="Arial" w:hAnsi="Arial" w:cs="Arial"/>
          <w:i/>
        </w:rPr>
        <w:t>The screen for these chemicals has an extra button (Figure 17 above) – to enable entering different analysis begin/end dates and times – see below for more details.</w:t>
      </w:r>
    </w:p>
    <w:p w:rsidR="00235A10" w:rsidRPr="00867BA2" w:rsidRDefault="00235A10" w:rsidP="00686C64">
      <w:pPr>
        <w:rPr>
          <w:rFonts w:ascii="Arial" w:hAnsi="Arial" w:cs="Arial"/>
          <w:i/>
        </w:rPr>
      </w:pPr>
    </w:p>
    <w:p w:rsidR="00083C7A" w:rsidRPr="00867BA2" w:rsidRDefault="00083C7A" w:rsidP="00686C64">
      <w:pPr>
        <w:rPr>
          <w:rFonts w:ascii="Arial" w:hAnsi="Arial" w:cs="Arial"/>
          <w:i/>
        </w:rPr>
      </w:pPr>
      <w:r w:rsidRPr="00867BA2">
        <w:rPr>
          <w:rFonts w:ascii="Arial" w:hAnsi="Arial" w:cs="Arial"/>
          <w:i/>
        </w:rPr>
        <w:t>By depressing the “Click here to enter Analysis Dates per Method Code”, the user can enter method-appropriate dates and times for each analysis on the following screen.</w:t>
      </w:r>
    </w:p>
    <w:p w:rsidR="00AA02B1" w:rsidRPr="00867BA2" w:rsidRDefault="00AA02B1" w:rsidP="00961BF3">
      <w:pPr>
        <w:pStyle w:val="Caption"/>
        <w:rPr>
          <w:rFonts w:cs="Arial"/>
        </w:rPr>
      </w:pPr>
    </w:p>
    <w:p w:rsidR="00AA02B1" w:rsidRPr="00867BA2" w:rsidRDefault="00AA02B1" w:rsidP="00961BF3">
      <w:pPr>
        <w:pStyle w:val="Caption"/>
        <w:rPr>
          <w:rFonts w:cs="Arial"/>
        </w:rPr>
      </w:pPr>
    </w:p>
    <w:p w:rsidR="00AA02B1" w:rsidRPr="00867BA2" w:rsidRDefault="00AA02B1" w:rsidP="00961BF3">
      <w:pPr>
        <w:pStyle w:val="Caption"/>
        <w:rPr>
          <w:rFonts w:cs="Arial"/>
        </w:rPr>
      </w:pPr>
    </w:p>
    <w:p w:rsidR="00AA02B1" w:rsidRPr="00867BA2" w:rsidRDefault="00AA02B1" w:rsidP="00961BF3">
      <w:pPr>
        <w:pStyle w:val="Caption"/>
        <w:rPr>
          <w:rFonts w:cs="Arial"/>
        </w:rPr>
      </w:pPr>
    </w:p>
    <w:p w:rsidR="00AA02B1" w:rsidRPr="00867BA2" w:rsidRDefault="00AA02B1" w:rsidP="00961BF3">
      <w:pPr>
        <w:pStyle w:val="Caption"/>
        <w:rPr>
          <w:rFonts w:cs="Arial"/>
        </w:rPr>
      </w:pPr>
    </w:p>
    <w:p w:rsidR="009F1824" w:rsidRDefault="00083C7A" w:rsidP="009F1824">
      <w:pPr>
        <w:spacing w:after="0"/>
        <w:rPr>
          <w:i/>
        </w:rPr>
      </w:pPr>
      <w:r w:rsidRPr="00867BA2">
        <w:rPr>
          <w:noProof/>
        </w:rPr>
        <w:drawing>
          <wp:inline distT="0" distB="0" distL="0" distR="0" wp14:anchorId="20A336DA" wp14:editId="307C091C">
            <wp:extent cx="6589415" cy="3611880"/>
            <wp:effectExtent l="19050" t="19050" r="20955" b="2667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17307" t="17637" r="20032" b="32771"/>
                    <a:stretch/>
                  </pic:blipFill>
                  <pic:spPr bwMode="auto">
                    <a:xfrm>
                      <a:off x="0" y="0"/>
                      <a:ext cx="6597399" cy="3616256"/>
                    </a:xfrm>
                    <a:prstGeom prst="rect">
                      <a:avLst/>
                    </a:prstGeom>
                    <a:ln w="12700">
                      <a:solidFill>
                        <a:schemeClr val="tx2"/>
                      </a:solidFill>
                    </a:ln>
                    <a:extLst>
                      <a:ext uri="{53640926-AAD7-44D8-BBD7-CCE9431645EC}">
                        <a14:shadowObscured xmlns:a14="http://schemas.microsoft.com/office/drawing/2010/main"/>
                      </a:ext>
                    </a:extLst>
                  </pic:spPr>
                </pic:pic>
              </a:graphicData>
            </a:graphic>
          </wp:inline>
        </w:drawing>
      </w:r>
      <w:bookmarkStart w:id="95" w:name="_Toc457478737"/>
    </w:p>
    <w:p w:rsidR="00235A10" w:rsidRPr="00867BA2" w:rsidRDefault="00235A10" w:rsidP="00235A10">
      <w:pPr>
        <w:pStyle w:val="Caption"/>
        <w:rPr>
          <w:rFonts w:cs="Arial"/>
          <w:i/>
          <w:color w:val="17365D" w:themeColor="text2" w:themeShade="BF"/>
          <w:szCs w:val="22"/>
        </w:rPr>
      </w:pPr>
      <w:bookmarkStart w:id="96" w:name="_Toc531173965"/>
      <w:bookmarkStart w:id="97" w:name="_Toc531174067"/>
      <w:bookmarkStart w:id="98" w:name="_Toc2687623"/>
      <w:r w:rsidRPr="00867BA2">
        <w:rPr>
          <w:rFonts w:cs="Arial"/>
          <w:color w:val="17365D" w:themeColor="text2" w:themeShade="BF"/>
          <w:szCs w:val="22"/>
        </w:rPr>
        <w:t xml:space="preserve">Figure </w:t>
      </w:r>
      <w:r w:rsidRPr="00867BA2">
        <w:rPr>
          <w:rFonts w:cs="Arial"/>
          <w:color w:val="17365D" w:themeColor="text2" w:themeShade="BF"/>
          <w:szCs w:val="22"/>
        </w:rPr>
        <w:fldChar w:fldCharType="begin"/>
      </w:r>
      <w:r w:rsidRPr="00867BA2">
        <w:rPr>
          <w:rFonts w:cs="Arial"/>
          <w:color w:val="17365D" w:themeColor="text2" w:themeShade="BF"/>
          <w:szCs w:val="22"/>
        </w:rPr>
        <w:instrText xml:space="preserve"> SEQ Figure \* ARABIC </w:instrText>
      </w:r>
      <w:r w:rsidRPr="00867BA2">
        <w:rPr>
          <w:rFonts w:cs="Arial"/>
          <w:color w:val="17365D" w:themeColor="text2" w:themeShade="BF"/>
          <w:szCs w:val="22"/>
        </w:rPr>
        <w:fldChar w:fldCharType="separate"/>
      </w:r>
      <w:r w:rsidR="001B0D53">
        <w:rPr>
          <w:rFonts w:cs="Arial"/>
          <w:noProof/>
          <w:color w:val="17365D" w:themeColor="text2" w:themeShade="BF"/>
          <w:szCs w:val="22"/>
        </w:rPr>
        <w:t>18</w:t>
      </w:r>
      <w:r w:rsidRPr="00867BA2">
        <w:rPr>
          <w:rFonts w:cs="Arial"/>
          <w:color w:val="17365D" w:themeColor="text2" w:themeShade="BF"/>
          <w:szCs w:val="22"/>
        </w:rPr>
        <w:fldChar w:fldCharType="end"/>
      </w:r>
      <w:r w:rsidRPr="00867BA2">
        <w:rPr>
          <w:rFonts w:cs="Arial"/>
          <w:color w:val="17365D" w:themeColor="text2" w:themeShade="BF"/>
          <w:szCs w:val="22"/>
        </w:rPr>
        <w:t>. Analysis Dates and Times for Different Methods</w:t>
      </w:r>
      <w:bookmarkEnd w:id="95"/>
      <w:bookmarkEnd w:id="96"/>
      <w:bookmarkEnd w:id="97"/>
      <w:bookmarkEnd w:id="98"/>
    </w:p>
    <w:p w:rsidR="00093301" w:rsidRDefault="00093301" w:rsidP="00686C64">
      <w:pPr>
        <w:rPr>
          <w:rFonts w:ascii="Arial" w:hAnsi="Arial" w:cs="Arial"/>
        </w:rPr>
      </w:pPr>
    </w:p>
    <w:p w:rsidR="002D17D0" w:rsidRPr="00867BA2" w:rsidRDefault="00D8195C" w:rsidP="00686C64">
      <w:pPr>
        <w:rPr>
          <w:rFonts w:ascii="Arial" w:hAnsi="Arial" w:cs="Arial"/>
        </w:rPr>
      </w:pPr>
      <w:r w:rsidRPr="00867BA2">
        <w:rPr>
          <w:rFonts w:ascii="Arial" w:hAnsi="Arial" w:cs="Arial"/>
        </w:rPr>
        <w:t xml:space="preserve">When analysis date and time information is entered, the user can proceed entering the analytical measurements. </w:t>
      </w:r>
      <w:r w:rsidR="002D17D0" w:rsidRPr="00867BA2">
        <w:rPr>
          <w:rFonts w:ascii="Arial" w:hAnsi="Arial" w:cs="Arial"/>
        </w:rPr>
        <w:t>C</w:t>
      </w:r>
      <w:r w:rsidRPr="00867BA2">
        <w:rPr>
          <w:rFonts w:ascii="Arial" w:hAnsi="Arial" w:cs="Arial"/>
        </w:rPr>
        <w:t>heck the “Report”</w:t>
      </w:r>
      <w:r w:rsidR="002D17D0" w:rsidRPr="00867BA2">
        <w:rPr>
          <w:rFonts w:ascii="Arial" w:hAnsi="Arial" w:cs="Arial"/>
        </w:rPr>
        <w:t xml:space="preserve"> row, in order to be able to enter the measured (or non-detect) result for each contaminant, see below for Nitrate/Nitrite example. </w:t>
      </w:r>
    </w:p>
    <w:p w:rsidR="009F1824" w:rsidRDefault="00AA02B1" w:rsidP="009F1824">
      <w:pPr>
        <w:spacing w:after="0"/>
      </w:pPr>
      <w:r w:rsidRPr="00867BA2">
        <w:rPr>
          <w:noProof/>
        </w:rPr>
        <w:drawing>
          <wp:inline distT="0" distB="0" distL="0" distR="0" wp14:anchorId="21764EB1" wp14:editId="52B595C5">
            <wp:extent cx="6858000" cy="32766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858000" cy="3276600"/>
                    </a:xfrm>
                    <a:prstGeom prst="rect">
                      <a:avLst/>
                    </a:prstGeom>
                  </pic:spPr>
                </pic:pic>
              </a:graphicData>
            </a:graphic>
          </wp:inline>
        </w:drawing>
      </w:r>
      <w:r w:rsidR="002D17D0" w:rsidRPr="00867BA2">
        <w:t xml:space="preserve"> </w:t>
      </w:r>
      <w:bookmarkStart w:id="99" w:name="_Toc457478738"/>
    </w:p>
    <w:p w:rsidR="00235A10" w:rsidRPr="00867BA2" w:rsidRDefault="00235A10" w:rsidP="00235A10">
      <w:pPr>
        <w:pStyle w:val="Caption"/>
        <w:rPr>
          <w:rFonts w:cs="Arial"/>
          <w:color w:val="17365D" w:themeColor="text2" w:themeShade="BF"/>
          <w:szCs w:val="22"/>
        </w:rPr>
      </w:pPr>
      <w:bookmarkStart w:id="100" w:name="_Toc531173966"/>
      <w:bookmarkStart w:id="101" w:name="_Toc531174068"/>
      <w:bookmarkStart w:id="102" w:name="_Toc2687624"/>
      <w:r w:rsidRPr="00867BA2">
        <w:rPr>
          <w:rFonts w:cs="Arial"/>
          <w:color w:val="17365D" w:themeColor="text2" w:themeShade="BF"/>
          <w:szCs w:val="22"/>
        </w:rPr>
        <w:t xml:space="preserve">Figure </w:t>
      </w:r>
      <w:r w:rsidRPr="00867BA2">
        <w:rPr>
          <w:rFonts w:cs="Arial"/>
          <w:color w:val="17365D" w:themeColor="text2" w:themeShade="BF"/>
          <w:szCs w:val="22"/>
        </w:rPr>
        <w:fldChar w:fldCharType="begin"/>
      </w:r>
      <w:r w:rsidRPr="00867BA2">
        <w:rPr>
          <w:rFonts w:cs="Arial"/>
          <w:color w:val="17365D" w:themeColor="text2" w:themeShade="BF"/>
          <w:szCs w:val="22"/>
        </w:rPr>
        <w:instrText xml:space="preserve"> SEQ Figure \* ARABIC </w:instrText>
      </w:r>
      <w:r w:rsidRPr="00867BA2">
        <w:rPr>
          <w:rFonts w:cs="Arial"/>
          <w:color w:val="17365D" w:themeColor="text2" w:themeShade="BF"/>
          <w:szCs w:val="22"/>
        </w:rPr>
        <w:fldChar w:fldCharType="separate"/>
      </w:r>
      <w:r w:rsidR="001B0D53">
        <w:rPr>
          <w:rFonts w:cs="Arial"/>
          <w:noProof/>
          <w:color w:val="17365D" w:themeColor="text2" w:themeShade="BF"/>
          <w:szCs w:val="22"/>
        </w:rPr>
        <w:t>19</w:t>
      </w:r>
      <w:r w:rsidRPr="00867BA2">
        <w:rPr>
          <w:rFonts w:cs="Arial"/>
          <w:color w:val="17365D" w:themeColor="text2" w:themeShade="BF"/>
          <w:szCs w:val="22"/>
        </w:rPr>
        <w:fldChar w:fldCharType="end"/>
      </w:r>
      <w:r w:rsidRPr="00867BA2">
        <w:rPr>
          <w:rFonts w:cs="Arial"/>
          <w:color w:val="17365D" w:themeColor="text2" w:themeShade="BF"/>
          <w:szCs w:val="22"/>
        </w:rPr>
        <w:t>. Entering Analytical Measurement</w:t>
      </w:r>
      <w:bookmarkEnd w:id="99"/>
      <w:bookmarkEnd w:id="100"/>
      <w:bookmarkEnd w:id="101"/>
      <w:bookmarkEnd w:id="102"/>
    </w:p>
    <w:p w:rsidR="002D17D0" w:rsidRDefault="002D17D0" w:rsidP="00686C64">
      <w:pPr>
        <w:rPr>
          <w:rFonts w:ascii="Arial" w:hAnsi="Arial" w:cs="Arial"/>
        </w:rPr>
      </w:pPr>
      <w:r w:rsidRPr="00867BA2">
        <w:rPr>
          <w:rFonts w:ascii="Arial" w:hAnsi="Arial" w:cs="Arial"/>
        </w:rPr>
        <w:t xml:space="preserve"> “Cert</w:t>
      </w:r>
      <w:r w:rsidR="005561D6" w:rsidRPr="00867BA2">
        <w:rPr>
          <w:rFonts w:ascii="Arial" w:hAnsi="Arial" w:cs="Arial"/>
        </w:rPr>
        <w:t>i</w:t>
      </w:r>
      <w:r w:rsidRPr="00867BA2">
        <w:rPr>
          <w:rFonts w:ascii="Arial" w:hAnsi="Arial" w:cs="Arial"/>
        </w:rPr>
        <w:t xml:space="preserve">fied </w:t>
      </w:r>
      <w:proofErr w:type="gramStart"/>
      <w:r w:rsidRPr="00867BA2">
        <w:rPr>
          <w:rFonts w:ascii="Arial" w:hAnsi="Arial" w:cs="Arial"/>
        </w:rPr>
        <w:t>By</w:t>
      </w:r>
      <w:proofErr w:type="gramEnd"/>
      <w:r w:rsidRPr="00867BA2">
        <w:rPr>
          <w:rFonts w:ascii="Arial" w:hAnsi="Arial" w:cs="Arial"/>
        </w:rPr>
        <w:t>” and “Analysis Complete” fields must be completed before an analysis can be saved.</w:t>
      </w:r>
    </w:p>
    <w:p w:rsidR="00E44A6B" w:rsidRPr="00867BA2" w:rsidRDefault="002D17D0" w:rsidP="00686C64">
      <w:pPr>
        <w:rPr>
          <w:rFonts w:ascii="Arial" w:hAnsi="Arial" w:cs="Arial"/>
        </w:rPr>
      </w:pPr>
      <w:r w:rsidRPr="00867BA2">
        <w:rPr>
          <w:rFonts w:ascii="Arial" w:hAnsi="Arial" w:cs="Arial"/>
        </w:rPr>
        <w:t xml:space="preserve">Once the analysis is completed and saved, it will appear in “RDY” </w:t>
      </w:r>
      <w:r w:rsidR="005561D6" w:rsidRPr="00867BA2">
        <w:rPr>
          <w:rFonts w:ascii="Arial" w:hAnsi="Arial" w:cs="Arial"/>
        </w:rPr>
        <w:t xml:space="preserve">(for “ready to submit”) </w:t>
      </w:r>
      <w:r w:rsidRPr="00867BA2">
        <w:rPr>
          <w:rFonts w:ascii="Arial" w:hAnsi="Arial" w:cs="Arial"/>
        </w:rPr>
        <w:t>status in Main View. A unique Lab Log ID will be created by the software and displayed with each analysis, see screen below.</w:t>
      </w:r>
    </w:p>
    <w:p w:rsidR="009F1824" w:rsidRDefault="00D566CF" w:rsidP="009F1824">
      <w:pPr>
        <w:spacing w:after="0"/>
        <w:rPr>
          <w:rFonts w:cs="Arial"/>
        </w:rPr>
      </w:pPr>
      <w:r>
        <w:rPr>
          <w:noProof/>
        </w:rPr>
        <w:drawing>
          <wp:inline distT="0" distB="0" distL="0" distR="0" wp14:anchorId="1B3F8C9F" wp14:editId="7002725F">
            <wp:extent cx="6858000" cy="1440180"/>
            <wp:effectExtent l="0" t="0" r="0" b="762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b="67130"/>
                    <a:stretch/>
                  </pic:blipFill>
                  <pic:spPr bwMode="auto">
                    <a:xfrm>
                      <a:off x="0" y="0"/>
                      <a:ext cx="6858000" cy="1440180"/>
                    </a:xfrm>
                    <a:prstGeom prst="rect">
                      <a:avLst/>
                    </a:prstGeom>
                    <a:ln>
                      <a:noFill/>
                    </a:ln>
                    <a:extLst>
                      <a:ext uri="{53640926-AAD7-44D8-BBD7-CCE9431645EC}">
                        <a14:shadowObscured xmlns:a14="http://schemas.microsoft.com/office/drawing/2010/main"/>
                      </a:ext>
                    </a:extLst>
                  </pic:spPr>
                </pic:pic>
              </a:graphicData>
            </a:graphic>
          </wp:inline>
        </w:drawing>
      </w:r>
      <w:bookmarkStart w:id="103" w:name="_Toc457478739"/>
    </w:p>
    <w:p w:rsidR="00235A10" w:rsidRDefault="00235A10" w:rsidP="00235A10">
      <w:pPr>
        <w:pStyle w:val="Caption"/>
        <w:rPr>
          <w:rFonts w:cs="Arial"/>
          <w:color w:val="17365D" w:themeColor="text2" w:themeShade="BF"/>
          <w:szCs w:val="22"/>
        </w:rPr>
      </w:pPr>
      <w:bookmarkStart w:id="104" w:name="_Toc531173967"/>
      <w:bookmarkStart w:id="105" w:name="_Toc531174069"/>
      <w:bookmarkStart w:id="106" w:name="_Toc2687625"/>
      <w:r w:rsidRPr="00867BA2">
        <w:rPr>
          <w:rFonts w:cs="Arial"/>
          <w:color w:val="17365D" w:themeColor="text2" w:themeShade="BF"/>
          <w:szCs w:val="22"/>
        </w:rPr>
        <w:t xml:space="preserve">Figure </w:t>
      </w:r>
      <w:r w:rsidRPr="00867BA2">
        <w:rPr>
          <w:rFonts w:cs="Arial"/>
          <w:color w:val="17365D" w:themeColor="text2" w:themeShade="BF"/>
          <w:szCs w:val="22"/>
        </w:rPr>
        <w:fldChar w:fldCharType="begin"/>
      </w:r>
      <w:r w:rsidRPr="00867BA2">
        <w:rPr>
          <w:rFonts w:cs="Arial"/>
          <w:color w:val="17365D" w:themeColor="text2" w:themeShade="BF"/>
          <w:szCs w:val="22"/>
        </w:rPr>
        <w:instrText xml:space="preserve"> SEQ Figure \* ARABIC </w:instrText>
      </w:r>
      <w:r w:rsidRPr="00867BA2">
        <w:rPr>
          <w:rFonts w:cs="Arial"/>
          <w:color w:val="17365D" w:themeColor="text2" w:themeShade="BF"/>
          <w:szCs w:val="22"/>
        </w:rPr>
        <w:fldChar w:fldCharType="separate"/>
      </w:r>
      <w:r w:rsidR="001B0D53">
        <w:rPr>
          <w:rFonts w:cs="Arial"/>
          <w:noProof/>
          <w:color w:val="17365D" w:themeColor="text2" w:themeShade="BF"/>
          <w:szCs w:val="22"/>
        </w:rPr>
        <w:t>20</w:t>
      </w:r>
      <w:r w:rsidRPr="00867BA2">
        <w:rPr>
          <w:rFonts w:cs="Arial"/>
          <w:color w:val="17365D" w:themeColor="text2" w:themeShade="BF"/>
          <w:szCs w:val="22"/>
        </w:rPr>
        <w:fldChar w:fldCharType="end"/>
      </w:r>
      <w:r w:rsidRPr="00867BA2">
        <w:rPr>
          <w:rFonts w:cs="Arial"/>
          <w:color w:val="17365D" w:themeColor="text2" w:themeShade="BF"/>
          <w:szCs w:val="22"/>
        </w:rPr>
        <w:t>. Chemical Analysis in Ready Status in Main View</w:t>
      </w:r>
      <w:bookmarkEnd w:id="103"/>
      <w:bookmarkEnd w:id="104"/>
      <w:bookmarkEnd w:id="105"/>
      <w:bookmarkEnd w:id="106"/>
    </w:p>
    <w:p w:rsidR="00147AB9" w:rsidRPr="00147AB9" w:rsidRDefault="00147AB9" w:rsidP="00147AB9"/>
    <w:p w:rsidR="00CA2145" w:rsidRPr="00147AB9" w:rsidRDefault="00CA2145" w:rsidP="00C21D08">
      <w:pPr>
        <w:pStyle w:val="Heading3"/>
        <w:numPr>
          <w:ilvl w:val="2"/>
          <w:numId w:val="21"/>
        </w:numPr>
        <w:rPr>
          <w:rFonts w:ascii="Arial" w:hAnsi="Arial" w:cs="Arial"/>
          <w:color w:val="17365D" w:themeColor="text2" w:themeShade="BF"/>
          <w:sz w:val="24"/>
          <w:szCs w:val="24"/>
        </w:rPr>
      </w:pPr>
      <w:bookmarkStart w:id="107" w:name="_Toc531175296"/>
      <w:r w:rsidRPr="00147AB9">
        <w:rPr>
          <w:rFonts w:ascii="Arial" w:hAnsi="Arial" w:cs="Arial"/>
          <w:color w:val="17365D" w:themeColor="text2" w:themeShade="BF"/>
          <w:sz w:val="24"/>
          <w:szCs w:val="24"/>
        </w:rPr>
        <w:t xml:space="preserve">Entering </w:t>
      </w:r>
      <w:r w:rsidR="005561D6" w:rsidRPr="00147AB9">
        <w:rPr>
          <w:rFonts w:ascii="Arial" w:hAnsi="Arial" w:cs="Arial"/>
          <w:color w:val="17365D" w:themeColor="text2" w:themeShade="BF"/>
          <w:sz w:val="24"/>
          <w:szCs w:val="24"/>
        </w:rPr>
        <w:t>Chemical</w:t>
      </w:r>
      <w:r w:rsidRPr="00147AB9">
        <w:rPr>
          <w:rFonts w:ascii="Arial" w:hAnsi="Arial" w:cs="Arial"/>
          <w:color w:val="17365D" w:themeColor="text2" w:themeShade="BF"/>
          <w:sz w:val="24"/>
          <w:szCs w:val="24"/>
        </w:rPr>
        <w:t xml:space="preserve"> Batch</w:t>
      </w:r>
      <w:bookmarkEnd w:id="107"/>
      <w:r w:rsidR="00147AB9" w:rsidRPr="00147AB9">
        <w:rPr>
          <w:rFonts w:ascii="Arial" w:hAnsi="Arial" w:cs="Arial"/>
          <w:color w:val="17365D" w:themeColor="text2" w:themeShade="BF"/>
          <w:sz w:val="24"/>
          <w:szCs w:val="24"/>
        </w:rPr>
        <w:t xml:space="preserve"> </w:t>
      </w:r>
      <w:r w:rsidR="00147AB9">
        <w:rPr>
          <w:rFonts w:ascii="Arial" w:hAnsi="Arial" w:cs="Arial"/>
          <w:color w:val="17365D" w:themeColor="text2" w:themeShade="BF"/>
          <w:sz w:val="24"/>
          <w:szCs w:val="24"/>
        </w:rPr>
        <w:br/>
      </w:r>
    </w:p>
    <w:p w:rsidR="005B59B6" w:rsidRDefault="00CA2145" w:rsidP="005B59B6">
      <w:pPr>
        <w:rPr>
          <w:rFonts w:ascii="Arial" w:hAnsi="Arial" w:cs="Arial"/>
        </w:rPr>
      </w:pPr>
      <w:r w:rsidRPr="00867BA2">
        <w:rPr>
          <w:rFonts w:ascii="Arial" w:hAnsi="Arial" w:cs="Arial"/>
        </w:rPr>
        <w:t>Batch functionality is an enhancement built in to save lab users keystrokes when entering information for multiple samples from the same analysis run.  Information that is known to be common among all samples in the batch (i.e., the analysis start dates/times are all the same, or all the samples are from the same water system) can be entered just once, and the software will later apply it to each</w:t>
      </w:r>
      <w:r w:rsidR="005B59B6" w:rsidRPr="00867BA2">
        <w:rPr>
          <w:rFonts w:ascii="Arial" w:hAnsi="Arial" w:cs="Arial"/>
        </w:rPr>
        <w:t xml:space="preserve"> sampling result automatically.</w:t>
      </w:r>
    </w:p>
    <w:p w:rsidR="00147AB9" w:rsidRPr="00867BA2" w:rsidRDefault="00147AB9" w:rsidP="005B59B6">
      <w:pPr>
        <w:rPr>
          <w:rFonts w:ascii="Arial" w:hAnsi="Arial" w:cs="Arial"/>
        </w:rPr>
      </w:pPr>
    </w:p>
    <w:p w:rsidR="00CA2145" w:rsidRPr="00867BA2" w:rsidRDefault="00CA2145" w:rsidP="004D2FC7">
      <w:pPr>
        <w:pStyle w:val="Heading4"/>
        <w:numPr>
          <w:ilvl w:val="3"/>
          <w:numId w:val="21"/>
        </w:numPr>
        <w:rPr>
          <w:rFonts w:ascii="Arial" w:hAnsi="Arial" w:cs="Arial"/>
          <w:i w:val="0"/>
          <w:color w:val="17365D" w:themeColor="text2" w:themeShade="BF"/>
        </w:rPr>
      </w:pPr>
      <w:r w:rsidRPr="00867BA2">
        <w:rPr>
          <w:rFonts w:ascii="Arial" w:hAnsi="Arial" w:cs="Arial"/>
          <w:i w:val="0"/>
          <w:color w:val="17365D" w:themeColor="text2" w:themeShade="BF"/>
        </w:rPr>
        <w:t xml:space="preserve">Adding </w:t>
      </w:r>
      <w:r w:rsidR="005561D6" w:rsidRPr="00867BA2">
        <w:rPr>
          <w:rFonts w:ascii="Arial" w:hAnsi="Arial" w:cs="Arial"/>
          <w:i w:val="0"/>
          <w:color w:val="17365D" w:themeColor="text2" w:themeShade="BF"/>
        </w:rPr>
        <w:t>Chemical</w:t>
      </w:r>
      <w:r w:rsidRPr="00867BA2">
        <w:rPr>
          <w:rFonts w:ascii="Arial" w:hAnsi="Arial" w:cs="Arial"/>
          <w:i w:val="0"/>
          <w:color w:val="17365D" w:themeColor="text2" w:themeShade="BF"/>
        </w:rPr>
        <w:t xml:space="preserve"> Batch </w:t>
      </w:r>
    </w:p>
    <w:p w:rsidR="00DC77AF" w:rsidRPr="00867BA2" w:rsidRDefault="00DC77AF" w:rsidP="00DC77AF">
      <w:pPr>
        <w:rPr>
          <w:rFonts w:ascii="Arial" w:hAnsi="Arial" w:cs="Arial"/>
          <w:sz w:val="4"/>
          <w:szCs w:val="4"/>
        </w:rPr>
      </w:pPr>
    </w:p>
    <w:p w:rsidR="00CA2145" w:rsidRPr="00867BA2" w:rsidRDefault="00CA2145" w:rsidP="00CA2145">
      <w:pPr>
        <w:rPr>
          <w:rFonts w:ascii="Arial" w:hAnsi="Arial" w:cs="Arial"/>
        </w:rPr>
      </w:pPr>
      <w:r w:rsidRPr="00867BA2">
        <w:rPr>
          <w:rFonts w:ascii="Arial" w:hAnsi="Arial" w:cs="Arial"/>
        </w:rPr>
        <w:t>To begin a new batch, click the “Add Batch” button on the top row in Main Vie</w:t>
      </w:r>
      <w:r w:rsidR="00235A10" w:rsidRPr="00867BA2">
        <w:rPr>
          <w:rFonts w:ascii="Arial" w:hAnsi="Arial" w:cs="Arial"/>
        </w:rPr>
        <w:t>w. The following screen opens</w:t>
      </w:r>
      <w:r w:rsidRPr="00867BA2">
        <w:rPr>
          <w:rFonts w:ascii="Arial" w:hAnsi="Arial" w:cs="Arial"/>
        </w:rPr>
        <w:t>:</w:t>
      </w:r>
    </w:p>
    <w:p w:rsidR="009F1824" w:rsidRDefault="00476B83" w:rsidP="009F1824">
      <w:pPr>
        <w:spacing w:after="0"/>
        <w:rPr>
          <w:b/>
        </w:rPr>
      </w:pPr>
      <w:r w:rsidRPr="00867BA2">
        <w:rPr>
          <w:noProof/>
        </w:rPr>
        <w:drawing>
          <wp:inline distT="0" distB="0" distL="0" distR="0" wp14:anchorId="28EA92B6" wp14:editId="4A0B0EAF">
            <wp:extent cx="6660181" cy="2484120"/>
            <wp:effectExtent l="19050" t="19050" r="26670" b="1143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7781" t="26746" r="18969" b="38910"/>
                    <a:stretch/>
                  </pic:blipFill>
                  <pic:spPr bwMode="auto">
                    <a:xfrm>
                      <a:off x="0" y="0"/>
                      <a:ext cx="6685568" cy="2493589"/>
                    </a:xfrm>
                    <a:prstGeom prst="rect">
                      <a:avLst/>
                    </a:prstGeom>
                    <a:ln w="12700"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bookmarkStart w:id="108" w:name="_Toc457478740"/>
    </w:p>
    <w:p w:rsidR="00235A10" w:rsidRPr="00867BA2" w:rsidRDefault="00235A10" w:rsidP="00235A10">
      <w:pPr>
        <w:pStyle w:val="Caption"/>
        <w:rPr>
          <w:rFonts w:cs="Arial"/>
        </w:rPr>
      </w:pPr>
      <w:bookmarkStart w:id="109" w:name="_Toc531173968"/>
      <w:bookmarkStart w:id="110" w:name="_Toc531174070"/>
      <w:bookmarkStart w:id="111" w:name="_Toc2687626"/>
      <w:r w:rsidRPr="00867BA2">
        <w:rPr>
          <w:rFonts w:cs="Arial"/>
          <w:color w:val="17365D" w:themeColor="text2" w:themeShade="BF"/>
          <w:szCs w:val="22"/>
        </w:rPr>
        <w:t xml:space="preserve">Figure </w:t>
      </w:r>
      <w:r w:rsidRPr="00867BA2">
        <w:rPr>
          <w:rFonts w:cs="Arial"/>
          <w:color w:val="17365D" w:themeColor="text2" w:themeShade="BF"/>
          <w:szCs w:val="22"/>
        </w:rPr>
        <w:fldChar w:fldCharType="begin"/>
      </w:r>
      <w:r w:rsidRPr="00867BA2">
        <w:rPr>
          <w:rFonts w:cs="Arial"/>
          <w:color w:val="17365D" w:themeColor="text2" w:themeShade="BF"/>
          <w:szCs w:val="22"/>
        </w:rPr>
        <w:instrText xml:space="preserve"> SEQ Figure \* ARABIC </w:instrText>
      </w:r>
      <w:r w:rsidRPr="00867BA2">
        <w:rPr>
          <w:rFonts w:cs="Arial"/>
          <w:color w:val="17365D" w:themeColor="text2" w:themeShade="BF"/>
          <w:szCs w:val="22"/>
        </w:rPr>
        <w:fldChar w:fldCharType="separate"/>
      </w:r>
      <w:r w:rsidR="001B0D53">
        <w:rPr>
          <w:rFonts w:cs="Arial"/>
          <w:noProof/>
          <w:color w:val="17365D" w:themeColor="text2" w:themeShade="BF"/>
          <w:szCs w:val="22"/>
        </w:rPr>
        <w:t>21</w:t>
      </w:r>
      <w:r w:rsidRPr="00867BA2">
        <w:rPr>
          <w:rFonts w:cs="Arial"/>
          <w:color w:val="17365D" w:themeColor="text2" w:themeShade="BF"/>
          <w:szCs w:val="22"/>
        </w:rPr>
        <w:fldChar w:fldCharType="end"/>
      </w:r>
      <w:r w:rsidRPr="00867BA2">
        <w:rPr>
          <w:rFonts w:cs="Arial"/>
          <w:color w:val="17365D" w:themeColor="text2" w:themeShade="BF"/>
          <w:szCs w:val="22"/>
        </w:rPr>
        <w:t>. Add New Chemical Batch Screen</w:t>
      </w:r>
      <w:bookmarkEnd w:id="108"/>
      <w:bookmarkEnd w:id="109"/>
      <w:bookmarkEnd w:id="110"/>
      <w:bookmarkEnd w:id="111"/>
    </w:p>
    <w:p w:rsidR="00CA2145" w:rsidRPr="00867BA2" w:rsidRDefault="00CA2145" w:rsidP="00CA2145">
      <w:pPr>
        <w:rPr>
          <w:rFonts w:ascii="Arial" w:hAnsi="Arial" w:cs="Arial"/>
        </w:rPr>
      </w:pPr>
      <w:r w:rsidRPr="00867BA2">
        <w:rPr>
          <w:rFonts w:ascii="Arial" w:hAnsi="Arial" w:cs="Arial"/>
        </w:rPr>
        <w:t>Each field marked with a red dot must be populated. Fields that do not have a red dot can be optionally populated. If those optional fields (</w:t>
      </w:r>
      <w:r w:rsidR="00476B83" w:rsidRPr="00867BA2">
        <w:rPr>
          <w:rFonts w:ascii="Arial" w:hAnsi="Arial" w:cs="Arial"/>
        </w:rPr>
        <w:t xml:space="preserve">Default </w:t>
      </w:r>
      <w:r w:rsidRPr="00867BA2">
        <w:rPr>
          <w:rFonts w:ascii="Arial" w:hAnsi="Arial" w:cs="Arial"/>
        </w:rPr>
        <w:t xml:space="preserve">Water System No, </w:t>
      </w:r>
      <w:proofErr w:type="gramStart"/>
      <w:r w:rsidRPr="00867BA2">
        <w:rPr>
          <w:rFonts w:ascii="Arial" w:hAnsi="Arial" w:cs="Arial"/>
        </w:rPr>
        <w:t>Collected</w:t>
      </w:r>
      <w:proofErr w:type="gramEnd"/>
      <w:r w:rsidRPr="00867BA2">
        <w:rPr>
          <w:rFonts w:ascii="Arial" w:hAnsi="Arial" w:cs="Arial"/>
        </w:rPr>
        <w:t xml:space="preserve"> </w:t>
      </w:r>
      <w:r w:rsidR="00476B83" w:rsidRPr="00867BA2">
        <w:rPr>
          <w:rFonts w:ascii="Arial" w:hAnsi="Arial" w:cs="Arial"/>
        </w:rPr>
        <w:t>b</w:t>
      </w:r>
      <w:r w:rsidRPr="00867BA2">
        <w:rPr>
          <w:rFonts w:ascii="Arial" w:hAnsi="Arial" w:cs="Arial"/>
        </w:rPr>
        <w:t>y, Collection Date</w:t>
      </w:r>
      <w:r w:rsidR="00476B83" w:rsidRPr="00867BA2">
        <w:rPr>
          <w:rFonts w:ascii="Arial" w:hAnsi="Arial" w:cs="Arial"/>
        </w:rPr>
        <w:t>, Analysis Start/End date and time, Certified by</w:t>
      </w:r>
      <w:r w:rsidRPr="00867BA2">
        <w:rPr>
          <w:rFonts w:ascii="Arial" w:hAnsi="Arial" w:cs="Arial"/>
        </w:rPr>
        <w:t>) are not populated in</w:t>
      </w:r>
      <w:r w:rsidR="00681B4D" w:rsidRPr="00867BA2">
        <w:rPr>
          <w:rFonts w:ascii="Arial" w:hAnsi="Arial" w:cs="Arial"/>
        </w:rPr>
        <w:t xml:space="preserve"> the </w:t>
      </w:r>
      <w:r w:rsidRPr="00867BA2">
        <w:rPr>
          <w:rFonts w:ascii="Arial" w:hAnsi="Arial" w:cs="Arial"/>
        </w:rPr>
        <w:t xml:space="preserve">Add New Batch Screen, they will need to be filled in on the </w:t>
      </w:r>
      <w:r w:rsidR="00476B83" w:rsidRPr="00867BA2">
        <w:rPr>
          <w:rFonts w:ascii="Arial" w:hAnsi="Arial" w:cs="Arial"/>
        </w:rPr>
        <w:t xml:space="preserve">Data Entry </w:t>
      </w:r>
      <w:r w:rsidRPr="00867BA2">
        <w:rPr>
          <w:rFonts w:ascii="Arial" w:hAnsi="Arial" w:cs="Arial"/>
        </w:rPr>
        <w:t>Screen for each sample</w:t>
      </w:r>
      <w:r w:rsidR="00476B83" w:rsidRPr="00867BA2">
        <w:rPr>
          <w:rFonts w:ascii="Arial" w:hAnsi="Arial" w:cs="Arial"/>
        </w:rPr>
        <w:t>/analysis</w:t>
      </w:r>
      <w:r w:rsidRPr="00867BA2">
        <w:rPr>
          <w:rFonts w:ascii="Arial" w:hAnsi="Arial" w:cs="Arial"/>
        </w:rPr>
        <w:t>.</w:t>
      </w:r>
      <w:r w:rsidR="00476B83" w:rsidRPr="00867BA2">
        <w:rPr>
          <w:rFonts w:ascii="Arial" w:hAnsi="Arial" w:cs="Arial"/>
        </w:rPr>
        <w:t xml:space="preserve"> Note that “A</w:t>
      </w:r>
      <w:r w:rsidR="00E651FF" w:rsidRPr="00867BA2">
        <w:rPr>
          <w:rFonts w:ascii="Arial" w:hAnsi="Arial" w:cs="Arial"/>
        </w:rPr>
        <w:t>nalysis start date/time” and “Analysis end date/time” fields would not be populated on the batch screen for Inorganics, SOC and THM/HAA</w:t>
      </w:r>
      <w:r w:rsidR="00D566CF">
        <w:rPr>
          <w:rFonts w:ascii="Arial" w:hAnsi="Arial" w:cs="Arial"/>
        </w:rPr>
        <w:t>5</w:t>
      </w:r>
      <w:r w:rsidR="00E651FF" w:rsidRPr="00867BA2">
        <w:rPr>
          <w:rFonts w:ascii="Arial" w:hAnsi="Arial" w:cs="Arial"/>
        </w:rPr>
        <w:t xml:space="preserve"> as dates and times are populated for each method on the analysis screen, as explained </w:t>
      </w:r>
      <w:hyperlink w:anchor="Toc457478736" w:history="1">
        <w:r w:rsidR="00E651FF" w:rsidRPr="00867BA2">
          <w:rPr>
            <w:rStyle w:val="Hyperlink"/>
            <w:rFonts w:ascii="Arial" w:hAnsi="Arial" w:cs="Arial"/>
          </w:rPr>
          <w:t>above</w:t>
        </w:r>
      </w:hyperlink>
      <w:r w:rsidR="00E651FF" w:rsidRPr="00867BA2">
        <w:rPr>
          <w:rFonts w:ascii="Arial" w:hAnsi="Arial" w:cs="Arial"/>
        </w:rPr>
        <w:t>.</w:t>
      </w:r>
    </w:p>
    <w:p w:rsidR="00CA2145" w:rsidRPr="00867BA2" w:rsidRDefault="00CA2145" w:rsidP="00CA2145">
      <w:pPr>
        <w:rPr>
          <w:rFonts w:ascii="Arial" w:hAnsi="Arial" w:cs="Arial"/>
        </w:rPr>
      </w:pPr>
      <w:r w:rsidRPr="00867BA2">
        <w:rPr>
          <w:rFonts w:ascii="Arial" w:hAnsi="Arial" w:cs="Arial"/>
        </w:rPr>
        <w:t>Below, each field is explained in detail.</w:t>
      </w:r>
    </w:p>
    <w:p w:rsidR="00CA2145" w:rsidRPr="00867BA2" w:rsidRDefault="00CA2145" w:rsidP="00CA2145">
      <w:pPr>
        <w:rPr>
          <w:rFonts w:ascii="Arial" w:hAnsi="Arial" w:cs="Arial"/>
        </w:rPr>
      </w:pPr>
      <w:r w:rsidRPr="00867BA2">
        <w:rPr>
          <w:rFonts w:ascii="Arial" w:hAnsi="Arial" w:cs="Arial"/>
        </w:rPr>
        <w:t xml:space="preserve"> </w:t>
      </w:r>
      <w:r w:rsidR="00E651FF" w:rsidRPr="00867BA2">
        <w:rPr>
          <w:rFonts w:ascii="Arial" w:hAnsi="Arial" w:cs="Arial"/>
          <w:noProof/>
        </w:rPr>
        <w:drawing>
          <wp:inline distT="0" distB="0" distL="0" distR="0" wp14:anchorId="253F1CC1" wp14:editId="013ECF0A">
            <wp:extent cx="1348740" cy="274320"/>
            <wp:effectExtent l="19050" t="19050" r="22860" b="1143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3500" t="32865" r="52801" b="63463"/>
                    <a:stretch/>
                  </pic:blipFill>
                  <pic:spPr bwMode="auto">
                    <a:xfrm>
                      <a:off x="0" y="0"/>
                      <a:ext cx="1348740" cy="274320"/>
                    </a:xfrm>
                    <a:prstGeom prst="rect">
                      <a:avLst/>
                    </a:prstGeom>
                    <a:ln w="12700"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235A10" w:rsidRPr="00867BA2">
        <w:rPr>
          <w:rFonts w:ascii="Arial" w:hAnsi="Arial" w:cs="Arial"/>
        </w:rPr>
        <w:t xml:space="preserve">  </w:t>
      </w:r>
      <w:r w:rsidRPr="00867BA2">
        <w:rPr>
          <w:rFonts w:ascii="Arial" w:hAnsi="Arial" w:cs="Arial"/>
        </w:rPr>
        <w:t>Each batch, once created, must be saved until all sample and analysis information is entered.  In order for the user to have access to this batch in progress, the batch must have a unique name.  Once a batch is complete, the batch as an object is automatically deleted, and all of the results are moved into the Main View queue and can only be accessed individually. The name for that batch can then be reused.</w:t>
      </w:r>
    </w:p>
    <w:p w:rsidR="00CA2145" w:rsidRPr="00867BA2" w:rsidRDefault="00E651FF" w:rsidP="00CA2145">
      <w:pPr>
        <w:rPr>
          <w:rFonts w:ascii="Arial" w:hAnsi="Arial" w:cs="Arial"/>
        </w:rPr>
      </w:pPr>
      <w:r w:rsidRPr="00867BA2">
        <w:rPr>
          <w:rFonts w:ascii="Arial" w:hAnsi="Arial" w:cs="Arial"/>
          <w:noProof/>
        </w:rPr>
        <w:drawing>
          <wp:inline distT="0" distB="0" distL="0" distR="0" wp14:anchorId="61996B94" wp14:editId="55C0E867">
            <wp:extent cx="2108499" cy="213360"/>
            <wp:effectExtent l="19050" t="19050" r="25400" b="1524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2920" t="36078" r="47576" b="61321"/>
                    <a:stretch/>
                  </pic:blipFill>
                  <pic:spPr bwMode="auto">
                    <a:xfrm>
                      <a:off x="0" y="0"/>
                      <a:ext cx="2121056" cy="214631"/>
                    </a:xfrm>
                    <a:prstGeom prst="rect">
                      <a:avLst/>
                    </a:prstGeom>
                    <a:ln w="12700"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CA2145" w:rsidRPr="00867BA2">
        <w:rPr>
          <w:rFonts w:ascii="Arial" w:hAnsi="Arial" w:cs="Arial"/>
        </w:rPr>
        <w:t xml:space="preserve"> </w:t>
      </w:r>
      <w:r w:rsidR="00235A10" w:rsidRPr="00867BA2">
        <w:rPr>
          <w:rFonts w:ascii="Arial" w:hAnsi="Arial" w:cs="Arial"/>
        </w:rPr>
        <w:t xml:space="preserve"> </w:t>
      </w:r>
      <w:r w:rsidR="00CA2145" w:rsidRPr="00867BA2">
        <w:rPr>
          <w:rFonts w:ascii="Arial" w:hAnsi="Arial" w:cs="Arial"/>
        </w:rPr>
        <w:t>The maximum number of samples allowed for one batch is 99.  The number of samples entered here may be changed at a later point on Select/Edit Batch Screen.  More details are included below, under “b. Editing Batch Samples”.</w:t>
      </w:r>
    </w:p>
    <w:p w:rsidR="00CA2145" w:rsidRPr="00867BA2" w:rsidRDefault="00E651FF" w:rsidP="00CA2145">
      <w:pPr>
        <w:rPr>
          <w:rFonts w:ascii="Arial" w:hAnsi="Arial" w:cs="Arial"/>
        </w:rPr>
      </w:pPr>
      <w:r w:rsidRPr="00867BA2">
        <w:rPr>
          <w:rFonts w:ascii="Arial" w:hAnsi="Arial" w:cs="Arial"/>
          <w:noProof/>
        </w:rPr>
        <w:drawing>
          <wp:inline distT="0" distB="0" distL="0" distR="0" wp14:anchorId="64A0A257" wp14:editId="0180C52B">
            <wp:extent cx="1567543" cy="243840"/>
            <wp:effectExtent l="19050" t="19050" r="13970" b="2286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3152" t="38679" r="51176" b="58108"/>
                    <a:stretch/>
                  </pic:blipFill>
                  <pic:spPr bwMode="auto">
                    <a:xfrm>
                      <a:off x="0" y="0"/>
                      <a:ext cx="1570605" cy="244316"/>
                    </a:xfrm>
                    <a:prstGeom prst="rect">
                      <a:avLst/>
                    </a:prstGeom>
                    <a:ln w="12700"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235A10" w:rsidRPr="00867BA2">
        <w:rPr>
          <w:rFonts w:ascii="Arial" w:hAnsi="Arial" w:cs="Arial"/>
        </w:rPr>
        <w:t xml:space="preserve">  </w:t>
      </w:r>
      <w:r w:rsidR="00CA2145" w:rsidRPr="00867BA2">
        <w:rPr>
          <w:rFonts w:ascii="Arial" w:hAnsi="Arial" w:cs="Arial"/>
        </w:rPr>
        <w:t xml:space="preserve">Similar to individual sample, Water System No. can be entered here. You can also search for a water system by number or name by pressing on the “magnifying glass” icon to the left.  If all samples in a batch are from the same water system, the water system number should be entered here - if not, “Water System No.” field will need to populated on the </w:t>
      </w:r>
      <w:r w:rsidRPr="00867BA2">
        <w:rPr>
          <w:rFonts w:ascii="Arial" w:hAnsi="Arial" w:cs="Arial"/>
        </w:rPr>
        <w:t>Chemical Entry</w:t>
      </w:r>
      <w:r w:rsidR="00CA2145" w:rsidRPr="00867BA2">
        <w:rPr>
          <w:rFonts w:ascii="Arial" w:hAnsi="Arial" w:cs="Arial"/>
        </w:rPr>
        <w:t xml:space="preserve"> Screen.</w:t>
      </w:r>
    </w:p>
    <w:p w:rsidR="00CA2145" w:rsidRPr="00867BA2" w:rsidRDefault="00E651FF" w:rsidP="00CA2145">
      <w:pPr>
        <w:rPr>
          <w:rFonts w:ascii="Arial" w:hAnsi="Arial" w:cs="Arial"/>
        </w:rPr>
      </w:pPr>
      <w:r w:rsidRPr="00867BA2">
        <w:rPr>
          <w:rFonts w:ascii="Arial" w:hAnsi="Arial" w:cs="Arial"/>
          <w:noProof/>
        </w:rPr>
        <w:drawing>
          <wp:inline distT="0" distB="0" distL="0" distR="0" wp14:anchorId="4418A2C4" wp14:editId="00291020">
            <wp:extent cx="1331259" cy="205740"/>
            <wp:effectExtent l="19050" t="19050" r="21590" b="2286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4080" t="41739" r="53149" b="55660"/>
                    <a:stretch/>
                  </pic:blipFill>
                  <pic:spPr bwMode="auto">
                    <a:xfrm>
                      <a:off x="0" y="0"/>
                      <a:ext cx="1337774" cy="206747"/>
                    </a:xfrm>
                    <a:prstGeom prst="rect">
                      <a:avLst/>
                    </a:prstGeom>
                    <a:ln w="12700"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235A10" w:rsidRPr="00867BA2">
        <w:rPr>
          <w:rFonts w:ascii="Arial" w:hAnsi="Arial" w:cs="Arial"/>
        </w:rPr>
        <w:t xml:space="preserve">  </w:t>
      </w:r>
      <w:r w:rsidR="00CA2145" w:rsidRPr="00867BA2">
        <w:rPr>
          <w:rFonts w:ascii="Arial" w:hAnsi="Arial" w:cs="Arial"/>
        </w:rPr>
        <w:t>If all samples in a batch are collected by the same person and/or on the same date, th</w:t>
      </w:r>
      <w:r w:rsidR="009804CA" w:rsidRPr="00867BA2">
        <w:rPr>
          <w:rFonts w:ascii="Arial" w:hAnsi="Arial" w:cs="Arial"/>
        </w:rPr>
        <w:t>ese fields should be populated.</w:t>
      </w:r>
    </w:p>
    <w:p w:rsidR="009804CA" w:rsidRPr="00867BA2" w:rsidRDefault="009804CA" w:rsidP="00CA2145">
      <w:pPr>
        <w:rPr>
          <w:rFonts w:ascii="Arial" w:hAnsi="Arial" w:cs="Arial"/>
        </w:rPr>
      </w:pPr>
      <w:r w:rsidRPr="00867BA2">
        <w:rPr>
          <w:rFonts w:ascii="Arial" w:hAnsi="Arial" w:cs="Arial"/>
          <w:noProof/>
        </w:rPr>
        <w:drawing>
          <wp:inline distT="0" distB="0" distL="0" distR="0" wp14:anchorId="425C4F2D" wp14:editId="6A5649FD">
            <wp:extent cx="1546479" cy="251460"/>
            <wp:effectExtent l="19050" t="19050" r="15875" b="152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4429" t="43728" r="51291" b="53212"/>
                    <a:stretch/>
                  </pic:blipFill>
                  <pic:spPr bwMode="auto">
                    <a:xfrm>
                      <a:off x="0" y="0"/>
                      <a:ext cx="1547815" cy="251677"/>
                    </a:xfrm>
                    <a:prstGeom prst="rect">
                      <a:avLst/>
                    </a:prstGeom>
                    <a:ln w="12700"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235A10" w:rsidRPr="00867BA2">
        <w:rPr>
          <w:rFonts w:ascii="Arial" w:hAnsi="Arial" w:cs="Arial"/>
          <w:noProof/>
        </w:rPr>
        <w:t xml:space="preserve"> </w:t>
      </w:r>
      <w:r w:rsidR="00235A10" w:rsidRPr="00867BA2">
        <w:rPr>
          <w:rFonts w:ascii="Arial" w:hAnsi="Arial" w:cs="Arial"/>
          <w:noProof/>
        </w:rPr>
        <w:tab/>
      </w:r>
      <w:r w:rsidR="00235A10" w:rsidRPr="00867BA2">
        <w:rPr>
          <w:rFonts w:ascii="Arial" w:hAnsi="Arial" w:cs="Arial"/>
          <w:noProof/>
        </w:rPr>
        <w:tab/>
      </w:r>
      <w:r w:rsidR="00235A10" w:rsidRPr="00867BA2">
        <w:rPr>
          <w:rFonts w:ascii="Arial" w:hAnsi="Arial" w:cs="Arial"/>
          <w:noProof/>
        </w:rPr>
        <w:drawing>
          <wp:inline distT="0" distB="0" distL="0" distR="0" wp14:anchorId="0B615291" wp14:editId="2FA94E7B">
            <wp:extent cx="1491094" cy="266700"/>
            <wp:effectExtent l="19050" t="19050" r="13970" b="1905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4429" t="46481" r="51291" b="50153"/>
                    <a:stretch/>
                  </pic:blipFill>
                  <pic:spPr bwMode="auto">
                    <a:xfrm>
                      <a:off x="0" y="0"/>
                      <a:ext cx="1497574" cy="267859"/>
                    </a:xfrm>
                    <a:prstGeom prst="rect">
                      <a:avLst/>
                    </a:prstGeom>
                    <a:ln w="12700"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804CA" w:rsidRPr="00867BA2" w:rsidRDefault="009804CA" w:rsidP="00CA2145">
      <w:pPr>
        <w:rPr>
          <w:rFonts w:ascii="Arial" w:hAnsi="Arial" w:cs="Arial"/>
        </w:rPr>
      </w:pPr>
      <w:r w:rsidRPr="00867BA2">
        <w:rPr>
          <w:rFonts w:ascii="Arial" w:hAnsi="Arial" w:cs="Arial"/>
        </w:rPr>
        <w:t>If all analyses in the batch share the start and end date/time information, it should be populated here.</w:t>
      </w:r>
    </w:p>
    <w:p w:rsidR="00CA2145" w:rsidRPr="00867BA2" w:rsidRDefault="009804CA" w:rsidP="00CA2145">
      <w:pPr>
        <w:rPr>
          <w:rFonts w:ascii="Arial" w:hAnsi="Arial" w:cs="Arial"/>
        </w:rPr>
      </w:pPr>
      <w:r w:rsidRPr="00867BA2">
        <w:rPr>
          <w:rFonts w:ascii="Arial" w:hAnsi="Arial" w:cs="Arial"/>
          <w:noProof/>
        </w:rPr>
        <w:drawing>
          <wp:inline distT="0" distB="0" distL="0" distR="0" wp14:anchorId="0D349B4E" wp14:editId="3636B1EA">
            <wp:extent cx="1562100" cy="312420"/>
            <wp:effectExtent l="19050" t="19050" r="19050" b="1143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4778" t="49389" r="50129" b="46633"/>
                    <a:stretch/>
                  </pic:blipFill>
                  <pic:spPr bwMode="auto">
                    <a:xfrm>
                      <a:off x="0" y="0"/>
                      <a:ext cx="1562100" cy="312420"/>
                    </a:xfrm>
                    <a:prstGeom prst="rect">
                      <a:avLst/>
                    </a:prstGeom>
                    <a:ln w="12700"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235A10" w:rsidRPr="00867BA2">
        <w:rPr>
          <w:rFonts w:ascii="Arial" w:hAnsi="Arial" w:cs="Arial"/>
        </w:rPr>
        <w:t xml:space="preserve">  </w:t>
      </w:r>
      <w:r w:rsidR="00CA2145" w:rsidRPr="00867BA2">
        <w:rPr>
          <w:rFonts w:ascii="Arial" w:hAnsi="Arial" w:cs="Arial"/>
        </w:rPr>
        <w:t>This field should contain the first and last name of the person certifying the analysis.</w:t>
      </w:r>
    </w:p>
    <w:p w:rsidR="00CA2145" w:rsidRPr="00867BA2" w:rsidRDefault="00235A10" w:rsidP="00CA2145">
      <w:pPr>
        <w:rPr>
          <w:rFonts w:ascii="Arial" w:hAnsi="Arial" w:cs="Arial"/>
        </w:rPr>
      </w:pPr>
      <w:r w:rsidRPr="00867BA2">
        <w:rPr>
          <w:rFonts w:ascii="Arial" w:hAnsi="Arial" w:cs="Arial"/>
        </w:rPr>
        <w:t xml:space="preserve"> </w:t>
      </w:r>
      <w:r w:rsidR="00CA2145" w:rsidRPr="00867BA2">
        <w:rPr>
          <w:rFonts w:ascii="Arial" w:hAnsi="Arial" w:cs="Arial"/>
        </w:rPr>
        <w:t xml:space="preserve">Once all of the information on the Add New Batch Screen has been completed, click “Save.”   You will now be able to proceed to entering individual sample details and analysis information.   </w:t>
      </w:r>
    </w:p>
    <w:p w:rsidR="008139A4" w:rsidRPr="00867BA2" w:rsidRDefault="008139A4" w:rsidP="00CA2145">
      <w:pPr>
        <w:rPr>
          <w:rFonts w:ascii="Arial" w:hAnsi="Arial" w:cs="Arial"/>
        </w:rPr>
      </w:pPr>
    </w:p>
    <w:p w:rsidR="00CA2145" w:rsidRPr="00867BA2" w:rsidRDefault="00CA2145" w:rsidP="004D2FC7">
      <w:pPr>
        <w:pStyle w:val="Heading4"/>
        <w:numPr>
          <w:ilvl w:val="3"/>
          <w:numId w:val="21"/>
        </w:numPr>
        <w:rPr>
          <w:rFonts w:ascii="Arial" w:hAnsi="Arial" w:cs="Arial"/>
          <w:i w:val="0"/>
        </w:rPr>
      </w:pPr>
      <w:r w:rsidRPr="00867BA2">
        <w:rPr>
          <w:rFonts w:ascii="Arial" w:hAnsi="Arial" w:cs="Arial"/>
          <w:i w:val="0"/>
          <w:color w:val="17365D" w:themeColor="text2" w:themeShade="BF"/>
        </w:rPr>
        <w:t xml:space="preserve">Editing </w:t>
      </w:r>
      <w:r w:rsidR="009804CA" w:rsidRPr="00867BA2">
        <w:rPr>
          <w:rFonts w:ascii="Arial" w:hAnsi="Arial" w:cs="Arial"/>
          <w:i w:val="0"/>
          <w:color w:val="17365D" w:themeColor="text2" w:themeShade="BF"/>
        </w:rPr>
        <w:t>Chemical</w:t>
      </w:r>
      <w:r w:rsidRPr="00867BA2">
        <w:rPr>
          <w:rFonts w:ascii="Arial" w:hAnsi="Arial" w:cs="Arial"/>
          <w:i w:val="0"/>
          <w:color w:val="17365D" w:themeColor="text2" w:themeShade="BF"/>
        </w:rPr>
        <w:t xml:space="preserve"> Batch</w:t>
      </w:r>
    </w:p>
    <w:p w:rsidR="008139A4" w:rsidRPr="00867BA2" w:rsidRDefault="008139A4" w:rsidP="008139A4">
      <w:pPr>
        <w:rPr>
          <w:rFonts w:ascii="Arial" w:hAnsi="Arial" w:cs="Arial"/>
        </w:rPr>
      </w:pPr>
    </w:p>
    <w:p w:rsidR="00CA2145" w:rsidRPr="00867BA2" w:rsidRDefault="00CA2145" w:rsidP="00CA2145">
      <w:pPr>
        <w:rPr>
          <w:rFonts w:ascii="Arial" w:hAnsi="Arial" w:cs="Arial"/>
        </w:rPr>
      </w:pPr>
      <w:r w:rsidRPr="00867BA2">
        <w:rPr>
          <w:rFonts w:ascii="Arial" w:hAnsi="Arial" w:cs="Arial"/>
        </w:rPr>
        <w:t xml:space="preserve">Entering individual sample details and analysis information can be accomplished through “Edit Batch” mode. To begin entering this information, click on the “Edit Batch” button in Main View. </w:t>
      </w:r>
    </w:p>
    <w:p w:rsidR="00235A10" w:rsidRPr="00867BA2" w:rsidRDefault="00235A10" w:rsidP="00CA2145">
      <w:pPr>
        <w:rPr>
          <w:rFonts w:ascii="Arial" w:hAnsi="Arial" w:cs="Arial"/>
        </w:rPr>
      </w:pPr>
      <w:r w:rsidRPr="00867BA2">
        <w:rPr>
          <w:rFonts w:ascii="Arial" w:hAnsi="Arial" w:cs="Arial"/>
          <w:noProof/>
        </w:rPr>
        <w:drawing>
          <wp:inline distT="0" distB="0" distL="0" distR="0" wp14:anchorId="6B5428C9" wp14:editId="16AD8B80">
            <wp:extent cx="409575" cy="476250"/>
            <wp:effectExtent l="19050" t="19050" r="28575" b="19050"/>
            <wp:docPr id="1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srcRect l="21955" t="14597" r="74199" b="76941"/>
                    <a:stretch>
                      <a:fillRect/>
                    </a:stretch>
                  </pic:blipFill>
                  <pic:spPr bwMode="auto">
                    <a:xfrm>
                      <a:off x="0" y="0"/>
                      <a:ext cx="409575" cy="476250"/>
                    </a:xfrm>
                    <a:prstGeom prst="rect">
                      <a:avLst/>
                    </a:prstGeom>
                    <a:noFill/>
                    <a:ln w="19050">
                      <a:solidFill>
                        <a:schemeClr val="accent1"/>
                      </a:solidFill>
                      <a:miter lim="800000"/>
                      <a:headEnd/>
                      <a:tailEnd/>
                    </a:ln>
                  </pic:spPr>
                </pic:pic>
              </a:graphicData>
            </a:graphic>
          </wp:inline>
        </w:drawing>
      </w:r>
    </w:p>
    <w:p w:rsidR="005B59B6" w:rsidRPr="00867BA2" w:rsidRDefault="005B59B6" w:rsidP="00CA2145">
      <w:pPr>
        <w:rPr>
          <w:rFonts w:ascii="Arial" w:hAnsi="Arial" w:cs="Arial"/>
        </w:rPr>
      </w:pPr>
    </w:p>
    <w:p w:rsidR="009F1824" w:rsidRDefault="009804CA" w:rsidP="009F1824">
      <w:pPr>
        <w:spacing w:after="0"/>
      </w:pPr>
      <w:r w:rsidRPr="00867BA2">
        <w:rPr>
          <w:noProof/>
        </w:rPr>
        <w:drawing>
          <wp:inline distT="0" distB="0" distL="0" distR="0" wp14:anchorId="1ACD774F" wp14:editId="5766C1F4">
            <wp:extent cx="6515100" cy="3969706"/>
            <wp:effectExtent l="19050" t="19050" r="19050" b="1206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21955" t="17583" r="22917" b="36784"/>
                    <a:stretch/>
                  </pic:blipFill>
                  <pic:spPr bwMode="auto">
                    <a:xfrm>
                      <a:off x="0" y="0"/>
                      <a:ext cx="6565694" cy="400053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bookmarkStart w:id="112" w:name="_Toc457478741"/>
    </w:p>
    <w:p w:rsidR="00235A10" w:rsidRPr="00867BA2" w:rsidRDefault="00235A10" w:rsidP="00235A10">
      <w:pPr>
        <w:pStyle w:val="Caption"/>
        <w:rPr>
          <w:rFonts w:cs="Arial"/>
        </w:rPr>
      </w:pPr>
      <w:bookmarkStart w:id="113" w:name="_Toc531173969"/>
      <w:bookmarkStart w:id="114" w:name="_Toc531174071"/>
      <w:bookmarkStart w:id="115" w:name="_Toc2687627"/>
      <w:r w:rsidRPr="00867BA2">
        <w:rPr>
          <w:rFonts w:cs="Arial"/>
          <w:color w:val="17365D" w:themeColor="text2" w:themeShade="BF"/>
          <w:szCs w:val="22"/>
        </w:rPr>
        <w:t xml:space="preserve">Figure </w:t>
      </w:r>
      <w:r w:rsidRPr="00867BA2">
        <w:rPr>
          <w:rFonts w:cs="Arial"/>
          <w:color w:val="17365D" w:themeColor="text2" w:themeShade="BF"/>
          <w:szCs w:val="22"/>
        </w:rPr>
        <w:fldChar w:fldCharType="begin"/>
      </w:r>
      <w:r w:rsidRPr="00867BA2">
        <w:rPr>
          <w:rFonts w:cs="Arial"/>
          <w:color w:val="17365D" w:themeColor="text2" w:themeShade="BF"/>
          <w:szCs w:val="22"/>
        </w:rPr>
        <w:instrText xml:space="preserve"> SEQ Figure \* ARABIC </w:instrText>
      </w:r>
      <w:r w:rsidRPr="00867BA2">
        <w:rPr>
          <w:rFonts w:cs="Arial"/>
          <w:color w:val="17365D" w:themeColor="text2" w:themeShade="BF"/>
          <w:szCs w:val="22"/>
        </w:rPr>
        <w:fldChar w:fldCharType="separate"/>
      </w:r>
      <w:r w:rsidR="001B0D53">
        <w:rPr>
          <w:rFonts w:cs="Arial"/>
          <w:noProof/>
          <w:color w:val="17365D" w:themeColor="text2" w:themeShade="BF"/>
          <w:szCs w:val="22"/>
        </w:rPr>
        <w:t>22</w:t>
      </w:r>
      <w:r w:rsidRPr="00867BA2">
        <w:rPr>
          <w:rFonts w:cs="Arial"/>
          <w:color w:val="17365D" w:themeColor="text2" w:themeShade="BF"/>
          <w:szCs w:val="22"/>
        </w:rPr>
        <w:fldChar w:fldCharType="end"/>
      </w:r>
      <w:r w:rsidRPr="00867BA2">
        <w:rPr>
          <w:rFonts w:cs="Arial"/>
          <w:color w:val="17365D" w:themeColor="text2" w:themeShade="BF"/>
          <w:szCs w:val="22"/>
        </w:rPr>
        <w:t>. Select/Edit Chemical Batch Screen</w:t>
      </w:r>
      <w:bookmarkEnd w:id="112"/>
      <w:bookmarkEnd w:id="113"/>
      <w:bookmarkEnd w:id="114"/>
      <w:bookmarkEnd w:id="115"/>
    </w:p>
    <w:p w:rsidR="00CA2145" w:rsidRPr="00867BA2" w:rsidRDefault="00CA2145" w:rsidP="00CA2145">
      <w:pPr>
        <w:rPr>
          <w:rFonts w:ascii="Arial" w:hAnsi="Arial" w:cs="Arial"/>
        </w:rPr>
      </w:pPr>
      <w:r w:rsidRPr="00867BA2">
        <w:rPr>
          <w:rFonts w:ascii="Arial" w:hAnsi="Arial" w:cs="Arial"/>
        </w:rPr>
        <w:t>This is also where the number of samples in the batch can be changed.  To change the number, enter the new number under “Sample Count”, and click the button to its immediate right.</w:t>
      </w:r>
    </w:p>
    <w:p w:rsidR="00CA2145" w:rsidRPr="00867BA2" w:rsidRDefault="00CA2145" w:rsidP="004D2FC7">
      <w:pPr>
        <w:pStyle w:val="Heading5"/>
        <w:numPr>
          <w:ilvl w:val="3"/>
          <w:numId w:val="21"/>
        </w:numPr>
        <w:rPr>
          <w:rFonts w:ascii="Arial" w:hAnsi="Arial" w:cs="Arial"/>
          <w:b/>
          <w:color w:val="4F81BD" w:themeColor="accent1"/>
        </w:rPr>
      </w:pPr>
      <w:r w:rsidRPr="00867BA2">
        <w:rPr>
          <w:rFonts w:ascii="Arial" w:hAnsi="Arial" w:cs="Arial"/>
          <w:b/>
          <w:color w:val="17365D" w:themeColor="text2" w:themeShade="BF"/>
        </w:rPr>
        <w:t>Entering Sample</w:t>
      </w:r>
      <w:r w:rsidR="00E27C77" w:rsidRPr="00867BA2">
        <w:rPr>
          <w:rFonts w:ascii="Arial" w:hAnsi="Arial" w:cs="Arial"/>
          <w:b/>
          <w:color w:val="17365D" w:themeColor="text2" w:themeShade="BF"/>
        </w:rPr>
        <w:t>/Analysis</w:t>
      </w:r>
      <w:r w:rsidR="008139A4" w:rsidRPr="00867BA2">
        <w:rPr>
          <w:rFonts w:ascii="Arial" w:hAnsi="Arial" w:cs="Arial"/>
          <w:b/>
          <w:color w:val="17365D" w:themeColor="text2" w:themeShade="BF"/>
        </w:rPr>
        <w:t xml:space="preserve"> in Batch Mode</w:t>
      </w:r>
    </w:p>
    <w:p w:rsidR="00CA2145" w:rsidRPr="00867BA2" w:rsidRDefault="00CA2145" w:rsidP="00CA2145">
      <w:pPr>
        <w:pStyle w:val="ListParagraph"/>
        <w:ind w:left="180"/>
        <w:rPr>
          <w:rFonts w:ascii="Arial" w:hAnsi="Arial" w:cs="Arial"/>
        </w:rPr>
      </w:pPr>
    </w:p>
    <w:p w:rsidR="00CA2145" w:rsidRPr="00867BA2" w:rsidRDefault="00CA2145" w:rsidP="00235A10">
      <w:pPr>
        <w:pStyle w:val="ListParagraph"/>
        <w:ind w:left="0"/>
        <w:rPr>
          <w:rFonts w:ascii="Arial" w:hAnsi="Arial" w:cs="Arial"/>
        </w:rPr>
      </w:pPr>
      <w:r w:rsidRPr="00867BA2">
        <w:rPr>
          <w:rFonts w:ascii="Arial" w:hAnsi="Arial" w:cs="Arial"/>
        </w:rPr>
        <w:t xml:space="preserve">Next, proceed to completing </w:t>
      </w:r>
      <w:r w:rsidR="00E27C77" w:rsidRPr="00867BA2">
        <w:rPr>
          <w:rFonts w:ascii="Arial" w:hAnsi="Arial" w:cs="Arial"/>
        </w:rPr>
        <w:t>data entry</w:t>
      </w:r>
      <w:r w:rsidRPr="00867BA2">
        <w:rPr>
          <w:rFonts w:ascii="Arial" w:hAnsi="Arial" w:cs="Arial"/>
        </w:rPr>
        <w:t xml:space="preserve"> in the batch by populating fields for sample type, </w:t>
      </w:r>
      <w:r w:rsidR="00E27C77" w:rsidRPr="00867BA2">
        <w:rPr>
          <w:rFonts w:ascii="Arial" w:hAnsi="Arial" w:cs="Arial"/>
        </w:rPr>
        <w:t xml:space="preserve">facility, </w:t>
      </w:r>
      <w:r w:rsidRPr="00867BA2">
        <w:rPr>
          <w:rFonts w:ascii="Arial" w:hAnsi="Arial" w:cs="Arial"/>
        </w:rPr>
        <w:t>location, collection time.  Also complete the system and collector/collection date information, if it was not entered when the batch was created</w:t>
      </w:r>
      <w:r w:rsidR="00E27C77" w:rsidRPr="00867BA2">
        <w:rPr>
          <w:rFonts w:ascii="Arial" w:hAnsi="Arial" w:cs="Arial"/>
        </w:rPr>
        <w:t>, as well as analytical information.</w:t>
      </w:r>
      <w:r w:rsidRPr="00867BA2">
        <w:rPr>
          <w:rFonts w:ascii="Arial" w:hAnsi="Arial" w:cs="Arial"/>
        </w:rPr>
        <w:t xml:space="preserve"> </w:t>
      </w:r>
    </w:p>
    <w:p w:rsidR="00CA2145" w:rsidRPr="00867BA2" w:rsidRDefault="00CA2145" w:rsidP="00CA2145">
      <w:pPr>
        <w:pStyle w:val="ListParagraph"/>
        <w:ind w:left="180"/>
        <w:rPr>
          <w:rFonts w:ascii="Arial" w:hAnsi="Arial" w:cs="Arial"/>
        </w:rPr>
      </w:pPr>
    </w:p>
    <w:p w:rsidR="00CA2145" w:rsidRPr="00867BA2" w:rsidRDefault="00235A10" w:rsidP="00235A10">
      <w:pPr>
        <w:pStyle w:val="ListParagraph"/>
        <w:ind w:left="0"/>
        <w:rPr>
          <w:rFonts w:ascii="Arial" w:hAnsi="Arial" w:cs="Arial"/>
          <w:noProof/>
        </w:rPr>
      </w:pPr>
      <w:r w:rsidRPr="00867BA2">
        <w:rPr>
          <w:rFonts w:ascii="Arial" w:hAnsi="Arial" w:cs="Arial"/>
        </w:rPr>
        <w:t>Click the Samples icon</w:t>
      </w:r>
      <w:r w:rsidR="00CA2145" w:rsidRPr="00867BA2">
        <w:rPr>
          <w:rFonts w:ascii="Arial" w:hAnsi="Arial" w:cs="Arial"/>
        </w:rPr>
        <w:t xml:space="preserve"> in the corresponding row on the above screen.</w:t>
      </w:r>
      <w:r w:rsidR="00CA2145" w:rsidRPr="00867BA2">
        <w:rPr>
          <w:rFonts w:ascii="Arial" w:hAnsi="Arial" w:cs="Arial"/>
          <w:noProof/>
        </w:rPr>
        <w:t xml:space="preserve"> </w:t>
      </w:r>
      <w:r w:rsidRPr="00867BA2">
        <w:rPr>
          <w:rFonts w:ascii="Arial" w:hAnsi="Arial" w:cs="Arial"/>
          <w:noProof/>
        </w:rPr>
        <w:br/>
      </w:r>
      <w:r w:rsidRPr="00867BA2">
        <w:rPr>
          <w:rFonts w:ascii="Arial" w:hAnsi="Arial" w:cs="Arial"/>
          <w:noProof/>
        </w:rPr>
        <w:drawing>
          <wp:inline distT="0" distB="0" distL="0" distR="0" wp14:anchorId="1C2B8695" wp14:editId="4CD6CCE8">
            <wp:extent cx="254643" cy="243068"/>
            <wp:effectExtent l="19050" t="19050" r="12065" b="24130"/>
            <wp:docPr id="1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sharpenSoften amount="50000"/>
                              </a14:imgEffect>
                            </a14:imgLayer>
                          </a14:imgProps>
                        </a:ext>
                      </a:extLst>
                    </a:blip>
                    <a:srcRect l="23552" t="35984" r="74591" b="61249"/>
                    <a:stretch/>
                  </pic:blipFill>
                  <pic:spPr bwMode="auto">
                    <a:xfrm>
                      <a:off x="0" y="0"/>
                      <a:ext cx="263323" cy="251353"/>
                    </a:xfrm>
                    <a:prstGeom prst="rect">
                      <a:avLst/>
                    </a:prstGeom>
                    <a:noFill/>
                    <a:ln w="19050" cap="flat" cmpd="sng" algn="ctr">
                      <a:solidFill>
                        <a:srgbClr val="4F81BD"/>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CA2145" w:rsidRPr="00867BA2" w:rsidRDefault="00E27C77" w:rsidP="00CA2145">
      <w:pPr>
        <w:rPr>
          <w:rFonts w:ascii="Arial" w:hAnsi="Arial" w:cs="Arial"/>
        </w:rPr>
      </w:pPr>
      <w:r w:rsidRPr="00867BA2">
        <w:rPr>
          <w:rFonts w:ascii="Arial" w:hAnsi="Arial" w:cs="Arial"/>
        </w:rPr>
        <w:t xml:space="preserve">The chemical entry screen will appear as depicted in Figures </w:t>
      </w:r>
      <w:hyperlink w:anchor="Fig15" w:history="1">
        <w:r w:rsidRPr="00867BA2">
          <w:rPr>
            <w:rStyle w:val="Hyperlink"/>
            <w:rFonts w:ascii="Arial" w:hAnsi="Arial" w:cs="Arial"/>
          </w:rPr>
          <w:t>15</w:t>
        </w:r>
      </w:hyperlink>
      <w:r w:rsidRPr="00867BA2">
        <w:rPr>
          <w:rFonts w:ascii="Arial" w:hAnsi="Arial" w:cs="Arial"/>
        </w:rPr>
        <w:t xml:space="preserve">, </w:t>
      </w:r>
      <w:hyperlink w:anchor="Fig16" w:history="1">
        <w:r w:rsidRPr="00867BA2">
          <w:rPr>
            <w:rStyle w:val="Hyperlink"/>
            <w:rFonts w:ascii="Arial" w:hAnsi="Arial" w:cs="Arial"/>
          </w:rPr>
          <w:t>16</w:t>
        </w:r>
      </w:hyperlink>
      <w:r w:rsidRPr="00867BA2">
        <w:rPr>
          <w:rFonts w:ascii="Arial" w:hAnsi="Arial" w:cs="Arial"/>
        </w:rPr>
        <w:t xml:space="preserve">, and </w:t>
      </w:r>
      <w:hyperlink w:anchor="Fig17" w:history="1">
        <w:r w:rsidRPr="00867BA2">
          <w:rPr>
            <w:rStyle w:val="Hyperlink"/>
            <w:rFonts w:ascii="Arial" w:hAnsi="Arial" w:cs="Arial"/>
          </w:rPr>
          <w:t>17</w:t>
        </w:r>
      </w:hyperlink>
      <w:r w:rsidRPr="00867BA2">
        <w:rPr>
          <w:rFonts w:ascii="Arial" w:hAnsi="Arial" w:cs="Arial"/>
        </w:rPr>
        <w:t>. Proceed to enter</w:t>
      </w:r>
      <w:r w:rsidR="00A54914" w:rsidRPr="00867BA2">
        <w:rPr>
          <w:rFonts w:ascii="Arial" w:hAnsi="Arial" w:cs="Arial"/>
        </w:rPr>
        <w:t xml:space="preserve"> </w:t>
      </w:r>
      <w:r w:rsidRPr="00867BA2">
        <w:rPr>
          <w:rFonts w:ascii="Arial" w:hAnsi="Arial" w:cs="Arial"/>
        </w:rPr>
        <w:t>the rest of the information as explained in the accompanying instructions.</w:t>
      </w:r>
    </w:p>
    <w:p w:rsidR="005B59B6" w:rsidRPr="00867BA2" w:rsidRDefault="00CA2145" w:rsidP="00235A10">
      <w:pPr>
        <w:rPr>
          <w:rFonts w:ascii="Arial" w:hAnsi="Arial" w:cs="Arial"/>
          <w:b/>
          <w:sz w:val="28"/>
          <w:szCs w:val="28"/>
        </w:rPr>
      </w:pPr>
      <w:r w:rsidRPr="00867BA2">
        <w:rPr>
          <w:rFonts w:ascii="Arial" w:hAnsi="Arial" w:cs="Arial"/>
        </w:rPr>
        <w:t>Once the last analysis is entered and saved, the only remaining pre-submittal step is to complete the batch. This</w:t>
      </w:r>
      <w:r w:rsidR="00681B4D" w:rsidRPr="00867BA2">
        <w:rPr>
          <w:rFonts w:ascii="Arial" w:hAnsi="Arial" w:cs="Arial"/>
        </w:rPr>
        <w:t xml:space="preserve"> </w:t>
      </w:r>
      <w:r w:rsidRPr="00867BA2">
        <w:rPr>
          <w:rFonts w:ascii="Arial" w:hAnsi="Arial" w:cs="Arial"/>
        </w:rPr>
        <w:t xml:space="preserve">step moves the batch from “Edit Batch” mode into Main View.  After this step, the batch can no longer be edited via “Edit Batch” as it is split up into individual sampling results instead.  For this reason, before completing a batch, the user needs to verify that all of the information entered is correct, as the convenience of batch editing will be gone and any changes will have to be made to each result individually.  To complete the batch, click </w:t>
      </w:r>
      <w:r w:rsidR="00235A10" w:rsidRPr="00867BA2">
        <w:rPr>
          <w:rFonts w:ascii="Arial" w:hAnsi="Arial" w:cs="Arial"/>
          <w:noProof/>
        </w:rPr>
        <w:t>star icon</w:t>
      </w:r>
      <w:r w:rsidRPr="00867BA2">
        <w:rPr>
          <w:rFonts w:ascii="Arial" w:hAnsi="Arial" w:cs="Arial"/>
        </w:rPr>
        <w:t>.</w:t>
      </w:r>
      <w:r w:rsidR="00235A10" w:rsidRPr="00867BA2">
        <w:rPr>
          <w:rFonts w:ascii="Arial" w:hAnsi="Arial" w:cs="Arial"/>
        </w:rPr>
        <w:br/>
      </w:r>
      <w:r w:rsidR="00235A10" w:rsidRPr="00867BA2">
        <w:rPr>
          <w:rFonts w:ascii="Arial" w:hAnsi="Arial" w:cs="Arial"/>
          <w:noProof/>
          <w:color w:val="FF0000"/>
        </w:rPr>
        <w:drawing>
          <wp:inline distT="0" distB="0" distL="0" distR="0" wp14:anchorId="677FC4C2" wp14:editId="2BAC3692">
            <wp:extent cx="209550" cy="200025"/>
            <wp:effectExtent l="19050" t="19050" r="19050" b="2857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a:extLst>
                        <a:ext uri="{28A0092B-C50C-407E-A947-70E740481C1C}">
                          <a14:useLocalDpi xmlns:a14="http://schemas.microsoft.com/office/drawing/2010/main" val="0"/>
                        </a:ext>
                      </a:extLst>
                    </a:blip>
                    <a:srcRect l="4037" t="19429" r="93122" b="76334"/>
                    <a:stretch/>
                  </pic:blipFill>
                  <pic:spPr bwMode="auto">
                    <a:xfrm>
                      <a:off x="0" y="0"/>
                      <a:ext cx="209574" cy="200048"/>
                    </a:xfrm>
                    <a:prstGeom prst="rect">
                      <a:avLst/>
                    </a:prstGeom>
                    <a:noFill/>
                    <a:ln w="19050">
                      <a:solidFill>
                        <a:schemeClr val="accent1"/>
                      </a:solidFill>
                    </a:ln>
                    <a:extLst>
                      <a:ext uri="{53640926-AAD7-44D8-BBD7-CCE9431645EC}">
                        <a14:shadowObscured xmlns:a14="http://schemas.microsoft.com/office/drawing/2010/main"/>
                      </a:ext>
                    </a:extLst>
                  </pic:spPr>
                </pic:pic>
              </a:graphicData>
            </a:graphic>
          </wp:inline>
        </w:drawing>
      </w:r>
      <w:r w:rsidR="00235A10" w:rsidRPr="00867BA2">
        <w:rPr>
          <w:rFonts w:ascii="Arial" w:hAnsi="Arial" w:cs="Arial"/>
        </w:rPr>
        <w:br/>
      </w:r>
      <w:r w:rsidRPr="00867BA2">
        <w:rPr>
          <w:rFonts w:ascii="Arial" w:hAnsi="Arial" w:cs="Arial"/>
        </w:rPr>
        <w:t xml:space="preserve">Note that when individual batch samples are transferred to Main View, the Select/Edit Batch Screen will indicate “No matching records found”.  Each individual sample and </w:t>
      </w:r>
      <w:r w:rsidR="00A54914" w:rsidRPr="00867BA2">
        <w:rPr>
          <w:rFonts w:ascii="Arial" w:hAnsi="Arial" w:cs="Arial"/>
        </w:rPr>
        <w:t xml:space="preserve">its </w:t>
      </w:r>
      <w:r w:rsidRPr="00867BA2">
        <w:rPr>
          <w:rFonts w:ascii="Arial" w:hAnsi="Arial" w:cs="Arial"/>
        </w:rPr>
        <w:t>associated lab results should now be displayed as “RDY” on the Main View.</w:t>
      </w:r>
      <w:r w:rsidR="00D94D93" w:rsidRPr="00867BA2">
        <w:rPr>
          <w:rFonts w:ascii="Arial" w:hAnsi="Arial" w:cs="Arial"/>
          <w:b/>
          <w:sz w:val="28"/>
          <w:szCs w:val="28"/>
        </w:rPr>
        <w:t xml:space="preserve"> </w:t>
      </w:r>
    </w:p>
    <w:p w:rsidR="00F31ABD" w:rsidRPr="00147AB9" w:rsidRDefault="00F31ABD" w:rsidP="004D2FC7">
      <w:pPr>
        <w:pStyle w:val="Heading1"/>
        <w:numPr>
          <w:ilvl w:val="0"/>
          <w:numId w:val="21"/>
        </w:numPr>
        <w:rPr>
          <w:rFonts w:ascii="Arial" w:hAnsi="Arial" w:cs="Arial"/>
          <w:color w:val="0F243E" w:themeColor="text2" w:themeShade="80"/>
        </w:rPr>
      </w:pPr>
      <w:bookmarkStart w:id="116" w:name="_Toc531175297"/>
      <w:r w:rsidRPr="00147AB9">
        <w:rPr>
          <w:rFonts w:ascii="Arial" w:hAnsi="Arial" w:cs="Arial"/>
          <w:color w:val="0F243E" w:themeColor="text2" w:themeShade="80"/>
        </w:rPr>
        <w:t>Submitting Sampl</w:t>
      </w:r>
      <w:r w:rsidR="000949C2" w:rsidRPr="00147AB9">
        <w:rPr>
          <w:rFonts w:ascii="Arial" w:hAnsi="Arial" w:cs="Arial"/>
          <w:color w:val="0F243E" w:themeColor="text2" w:themeShade="80"/>
        </w:rPr>
        <w:t>ing</w:t>
      </w:r>
      <w:r w:rsidR="00504E6B" w:rsidRPr="00147AB9">
        <w:rPr>
          <w:rFonts w:ascii="Arial" w:hAnsi="Arial" w:cs="Arial"/>
          <w:color w:val="0F243E" w:themeColor="text2" w:themeShade="80"/>
        </w:rPr>
        <w:t xml:space="preserve"> </w:t>
      </w:r>
      <w:r w:rsidRPr="00147AB9">
        <w:rPr>
          <w:rFonts w:ascii="Arial" w:hAnsi="Arial" w:cs="Arial"/>
          <w:color w:val="0F243E" w:themeColor="text2" w:themeShade="80"/>
        </w:rPr>
        <w:t>Results</w:t>
      </w:r>
      <w:bookmarkEnd w:id="116"/>
    </w:p>
    <w:p w:rsidR="00867BA2" w:rsidRPr="00394AA1" w:rsidRDefault="00312E84" w:rsidP="00E213D8">
      <w:pPr>
        <w:spacing w:after="120"/>
        <w:rPr>
          <w:rFonts w:ascii="Arial" w:hAnsi="Arial" w:cs="Arial"/>
          <w:b/>
          <w:color w:val="006600"/>
          <w:sz w:val="26"/>
          <w:szCs w:val="26"/>
        </w:rPr>
      </w:pPr>
      <w:r w:rsidRPr="00867BA2">
        <w:rPr>
          <w:rFonts w:ascii="Arial" w:hAnsi="Arial" w:cs="Arial"/>
          <w:b/>
          <w:color w:val="FF0000"/>
          <w:sz w:val="32"/>
          <w:szCs w:val="32"/>
        </w:rPr>
        <w:t>!</w:t>
      </w:r>
      <w:r w:rsidRPr="00867BA2">
        <w:rPr>
          <w:rFonts w:ascii="Arial" w:hAnsi="Arial" w:cs="Arial"/>
          <w:b/>
          <w:color w:val="FF0000"/>
          <w:sz w:val="48"/>
          <w:szCs w:val="48"/>
        </w:rPr>
        <w:t xml:space="preserve">  </w:t>
      </w:r>
      <w:r w:rsidR="003F12A7" w:rsidRPr="00867BA2">
        <w:rPr>
          <w:rFonts w:ascii="Arial" w:hAnsi="Arial" w:cs="Arial"/>
          <w:b/>
          <w:color w:val="006600"/>
        </w:rPr>
        <w:t xml:space="preserve">To better serve your customers and manage your laboratory data more efficiently, it is strongly recommended that you submit sampling results to </w:t>
      </w:r>
      <w:r w:rsidR="00E95B71" w:rsidRPr="00867BA2">
        <w:rPr>
          <w:rFonts w:ascii="Arial" w:hAnsi="Arial" w:cs="Arial"/>
          <w:b/>
          <w:color w:val="006600"/>
        </w:rPr>
        <w:t xml:space="preserve">CMDP </w:t>
      </w:r>
      <w:r w:rsidR="003F12A7" w:rsidRPr="00867BA2">
        <w:rPr>
          <w:rFonts w:ascii="Arial" w:hAnsi="Arial" w:cs="Arial"/>
          <w:b/>
          <w:color w:val="006600"/>
        </w:rPr>
        <w:t>within 24 hours of completion of the analyses.  This expedited submittal of sampling results will enable your customers to view their monitoring results under “Sampling Status” and “Drinking Water Watch” on the PWS Section’s website immediately.  If data cannot be submitted in this timeframe, submittal of data on a weekly basis, at a minimum, is recommended.</w:t>
      </w:r>
      <w:r w:rsidR="00E213D8">
        <w:rPr>
          <w:rFonts w:ascii="Arial" w:hAnsi="Arial" w:cs="Arial"/>
          <w:b/>
          <w:color w:val="006600"/>
        </w:rPr>
        <w:br/>
      </w:r>
    </w:p>
    <w:p w:rsidR="00867BA2" w:rsidRPr="008473A1" w:rsidRDefault="00CF4452" w:rsidP="008473A1">
      <w:pPr>
        <w:pStyle w:val="Heading2"/>
      </w:pPr>
      <w:bookmarkStart w:id="117" w:name="_Toc531175298"/>
      <w:r w:rsidRPr="008473A1">
        <w:t>3</w:t>
      </w:r>
      <w:r w:rsidR="005316B9" w:rsidRPr="008473A1">
        <w:t>.1</w:t>
      </w:r>
      <w:r w:rsidR="00394AA1" w:rsidRPr="008473A1">
        <w:t>.</w:t>
      </w:r>
      <w:r w:rsidR="00394AA1" w:rsidRPr="008473A1">
        <w:tab/>
        <w:t xml:space="preserve"> </w:t>
      </w:r>
      <w:r w:rsidR="00867BA2" w:rsidRPr="008473A1">
        <w:t xml:space="preserve">Uploading Sample Files to </w:t>
      </w:r>
      <w:r w:rsidR="005316B9" w:rsidRPr="008473A1">
        <w:t>CMDP</w:t>
      </w:r>
      <w:bookmarkEnd w:id="117"/>
    </w:p>
    <w:p w:rsidR="005C24A2" w:rsidRDefault="00E95B71" w:rsidP="005C24A2">
      <w:pPr>
        <w:spacing w:after="0"/>
        <w:rPr>
          <w:rFonts w:ascii="Arial" w:hAnsi="Arial" w:cs="Arial"/>
        </w:rPr>
      </w:pPr>
      <w:r w:rsidRPr="00867BA2">
        <w:rPr>
          <w:rFonts w:ascii="Arial" w:hAnsi="Arial" w:cs="Arial"/>
        </w:rPr>
        <w:t xml:space="preserve">Once your samples have been created in LDS and have a </w:t>
      </w:r>
      <w:r w:rsidR="003014AC">
        <w:rPr>
          <w:rFonts w:ascii="Arial" w:hAnsi="Arial" w:cs="Arial"/>
        </w:rPr>
        <w:t>“</w:t>
      </w:r>
      <w:r w:rsidRPr="00867BA2">
        <w:rPr>
          <w:rFonts w:ascii="Arial" w:hAnsi="Arial" w:cs="Arial"/>
        </w:rPr>
        <w:t>RDY</w:t>
      </w:r>
      <w:r w:rsidR="003014AC">
        <w:rPr>
          <w:rFonts w:ascii="Arial" w:hAnsi="Arial" w:cs="Arial"/>
        </w:rPr>
        <w:t>”</w:t>
      </w:r>
      <w:r w:rsidRPr="00867BA2">
        <w:rPr>
          <w:rFonts w:ascii="Arial" w:hAnsi="Arial" w:cs="Arial"/>
        </w:rPr>
        <w:t xml:space="preserve"> status, they may be uploaded to CMDP directly from the LDS dashboard</w:t>
      </w:r>
      <w:r w:rsidR="00ED0B96">
        <w:rPr>
          <w:rFonts w:ascii="Arial" w:hAnsi="Arial" w:cs="Arial"/>
        </w:rPr>
        <w:t xml:space="preserve">.  </w:t>
      </w:r>
      <w:r w:rsidRPr="00867BA2">
        <w:rPr>
          <w:rFonts w:ascii="Arial" w:hAnsi="Arial" w:cs="Arial"/>
        </w:rPr>
        <w:t xml:space="preserve">There are two options: </w:t>
      </w:r>
      <w:r w:rsidR="003014AC">
        <w:rPr>
          <w:rFonts w:ascii="Arial" w:hAnsi="Arial" w:cs="Arial"/>
        </w:rPr>
        <w:t>“</w:t>
      </w:r>
      <w:r w:rsidRPr="00867BA2">
        <w:rPr>
          <w:rFonts w:ascii="Arial" w:hAnsi="Arial" w:cs="Arial"/>
        </w:rPr>
        <w:t>CMDP ALL RDY</w:t>
      </w:r>
      <w:r w:rsidR="003014AC">
        <w:rPr>
          <w:rFonts w:ascii="Arial" w:hAnsi="Arial" w:cs="Arial"/>
        </w:rPr>
        <w:t>”</w:t>
      </w:r>
      <w:r w:rsidRPr="00867BA2">
        <w:rPr>
          <w:rFonts w:ascii="Arial" w:hAnsi="Arial" w:cs="Arial"/>
        </w:rPr>
        <w:t xml:space="preserve">, which uploads all the samples with </w:t>
      </w:r>
      <w:r w:rsidR="003014AC">
        <w:rPr>
          <w:rFonts w:ascii="Arial" w:hAnsi="Arial" w:cs="Arial"/>
        </w:rPr>
        <w:t>“</w:t>
      </w:r>
      <w:r w:rsidRPr="00867BA2">
        <w:rPr>
          <w:rFonts w:ascii="Arial" w:hAnsi="Arial" w:cs="Arial"/>
        </w:rPr>
        <w:t>RDY</w:t>
      </w:r>
      <w:r w:rsidR="003014AC">
        <w:rPr>
          <w:rFonts w:ascii="Arial" w:hAnsi="Arial" w:cs="Arial"/>
        </w:rPr>
        <w:t>” status, and “CMDP Selected”</w:t>
      </w:r>
      <w:r w:rsidRPr="00867BA2">
        <w:rPr>
          <w:rFonts w:ascii="Arial" w:hAnsi="Arial" w:cs="Arial"/>
        </w:rPr>
        <w:t xml:space="preserve">, which uploads only the samples that have </w:t>
      </w:r>
      <w:r w:rsidR="0012776E" w:rsidRPr="00867BA2">
        <w:rPr>
          <w:rFonts w:ascii="Arial" w:hAnsi="Arial" w:cs="Arial"/>
        </w:rPr>
        <w:t>their checkbox selected</w:t>
      </w:r>
      <w:r w:rsidRPr="00867BA2">
        <w:rPr>
          <w:rFonts w:ascii="Arial" w:hAnsi="Arial" w:cs="Arial"/>
        </w:rPr>
        <w:t>. Click the icon you would like to use to upload the samples.</w:t>
      </w:r>
      <w:r w:rsidR="00E213D8">
        <w:rPr>
          <w:rFonts w:ascii="Arial" w:hAnsi="Arial" w:cs="Arial"/>
        </w:rPr>
        <w:br/>
      </w:r>
      <w:r w:rsidR="00D566CF">
        <w:rPr>
          <w:noProof/>
        </w:rPr>
        <w:drawing>
          <wp:inline distT="0" distB="0" distL="0" distR="0" wp14:anchorId="08B64EB1" wp14:editId="54F592FF">
            <wp:extent cx="6858000" cy="128016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858000" cy="1280160"/>
                    </a:xfrm>
                    <a:prstGeom prst="rect">
                      <a:avLst/>
                    </a:prstGeom>
                  </pic:spPr>
                </pic:pic>
              </a:graphicData>
            </a:graphic>
          </wp:inline>
        </w:drawing>
      </w:r>
      <w:bookmarkStart w:id="118" w:name="Toc457478742"/>
    </w:p>
    <w:p w:rsidR="005C24A2" w:rsidRPr="007E45EA" w:rsidRDefault="005C24A2" w:rsidP="005C24A2">
      <w:pPr>
        <w:pStyle w:val="Caption"/>
      </w:pPr>
      <w:bookmarkStart w:id="119" w:name="_Toc2687628"/>
      <w:bookmarkEnd w:id="118"/>
      <w:r>
        <w:t xml:space="preserve">Figure </w:t>
      </w:r>
      <w:r w:rsidR="006E3106">
        <w:fldChar w:fldCharType="begin"/>
      </w:r>
      <w:r w:rsidR="006E3106">
        <w:instrText xml:space="preserve"> SEQ Figure \* ARABIC </w:instrText>
      </w:r>
      <w:r w:rsidR="006E3106">
        <w:fldChar w:fldCharType="separate"/>
      </w:r>
      <w:r w:rsidR="001B0D53">
        <w:rPr>
          <w:noProof/>
        </w:rPr>
        <w:t>23</w:t>
      </w:r>
      <w:r w:rsidR="006E3106">
        <w:rPr>
          <w:noProof/>
        </w:rPr>
        <w:fldChar w:fldCharType="end"/>
      </w:r>
      <w:r w:rsidR="007E45EA">
        <w:t>.</w:t>
      </w:r>
      <w:r w:rsidR="007E45EA" w:rsidRPr="007E45EA">
        <w:t xml:space="preserve"> </w:t>
      </w:r>
      <w:r w:rsidR="007E45EA" w:rsidRPr="00867BA2">
        <w:t xml:space="preserve">Upload </w:t>
      </w:r>
      <w:r w:rsidR="007E45EA">
        <w:t>Icons in LDS -</w:t>
      </w:r>
      <w:r w:rsidR="007E45EA" w:rsidRPr="00867BA2">
        <w:t xml:space="preserve"> Upload Selected or Upload All RDY</w:t>
      </w:r>
      <w:bookmarkEnd w:id="119"/>
    </w:p>
    <w:p w:rsidR="00E95B71" w:rsidRPr="00E213D8" w:rsidRDefault="0012776E" w:rsidP="00E95B71">
      <w:pPr>
        <w:rPr>
          <w:rFonts w:ascii="Arial" w:hAnsi="Arial" w:cs="Arial"/>
          <w:b/>
        </w:rPr>
      </w:pPr>
      <w:r w:rsidRPr="00E213D8">
        <w:rPr>
          <w:rFonts w:ascii="Arial" w:hAnsi="Arial" w:cs="Arial"/>
          <w:b/>
          <w:i/>
        </w:rPr>
        <w:t>Note: Composite samples must be uploaded individually using the ‘Upload Selected’ icon.</w:t>
      </w:r>
    </w:p>
    <w:p w:rsidR="009F1824" w:rsidRDefault="00E95B71" w:rsidP="009F1824">
      <w:pPr>
        <w:spacing w:after="0"/>
        <w:rPr>
          <w:rFonts w:ascii="Arial" w:hAnsi="Arial" w:cs="Arial"/>
        </w:rPr>
      </w:pPr>
      <w:r w:rsidRPr="00867BA2">
        <w:rPr>
          <w:rFonts w:ascii="Arial" w:hAnsi="Arial" w:cs="Arial"/>
        </w:rPr>
        <w:t>Once you have chosen either option, a pop-up window will prompt you</w:t>
      </w:r>
      <w:r w:rsidR="0012776E" w:rsidRPr="00867BA2">
        <w:rPr>
          <w:rFonts w:ascii="Arial" w:hAnsi="Arial" w:cs="Arial"/>
        </w:rPr>
        <w:t xml:space="preserve"> to enter your</w:t>
      </w:r>
      <w:r w:rsidRPr="00867BA2">
        <w:rPr>
          <w:rFonts w:ascii="Arial" w:hAnsi="Arial" w:cs="Arial"/>
        </w:rPr>
        <w:t xml:space="preserve"> CMDP</w:t>
      </w:r>
      <w:r w:rsidR="0012776E" w:rsidRPr="00867BA2">
        <w:rPr>
          <w:rFonts w:ascii="Arial" w:hAnsi="Arial" w:cs="Arial"/>
        </w:rPr>
        <w:t xml:space="preserve"> username and password</w:t>
      </w:r>
      <w:r w:rsidR="003E4A5A">
        <w:rPr>
          <w:rFonts w:ascii="Arial" w:hAnsi="Arial" w:cs="Arial"/>
        </w:rPr>
        <w:t xml:space="preserve">.  </w:t>
      </w:r>
      <w:r w:rsidRPr="00867BA2">
        <w:rPr>
          <w:rFonts w:ascii="Arial" w:hAnsi="Arial" w:cs="Arial"/>
        </w:rPr>
        <w:t xml:space="preserve">Enter your </w:t>
      </w:r>
      <w:r w:rsidR="00867BA2" w:rsidRPr="00867BA2">
        <w:rPr>
          <w:rFonts w:ascii="Arial" w:hAnsi="Arial" w:cs="Arial"/>
        </w:rPr>
        <w:t>SCS</w:t>
      </w:r>
      <w:r w:rsidRPr="00867BA2">
        <w:rPr>
          <w:rFonts w:ascii="Arial" w:hAnsi="Arial" w:cs="Arial"/>
        </w:rPr>
        <w:t xml:space="preserve"> credentials to </w:t>
      </w:r>
      <w:r w:rsidR="0012776E" w:rsidRPr="00867BA2">
        <w:rPr>
          <w:rFonts w:ascii="Arial" w:hAnsi="Arial" w:cs="Arial"/>
        </w:rPr>
        <w:t>create and send an XML file to CMDP.</w:t>
      </w:r>
      <w:r w:rsidR="0012776E" w:rsidRPr="00867BA2">
        <w:rPr>
          <w:rFonts w:ascii="Arial" w:hAnsi="Arial" w:cs="Arial"/>
          <w:sz w:val="24"/>
          <w:szCs w:val="24"/>
        </w:rPr>
        <w:t xml:space="preserve"> </w:t>
      </w:r>
      <w:r w:rsidRPr="00867BA2">
        <w:rPr>
          <w:rFonts w:ascii="Arial" w:hAnsi="Arial" w:cs="Arial"/>
          <w:sz w:val="24"/>
          <w:szCs w:val="24"/>
        </w:rPr>
        <w:t xml:space="preserve"> </w:t>
      </w:r>
      <w:r w:rsidR="00E213D8">
        <w:rPr>
          <w:rFonts w:ascii="Arial" w:hAnsi="Arial" w:cs="Arial"/>
          <w:sz w:val="24"/>
          <w:szCs w:val="24"/>
        </w:rPr>
        <w:br/>
      </w:r>
      <w:r w:rsidRPr="00867BA2">
        <w:rPr>
          <w:rFonts w:ascii="Arial" w:hAnsi="Arial" w:cs="Arial"/>
          <w:noProof/>
        </w:rPr>
        <w:drawing>
          <wp:inline distT="0" distB="0" distL="0" distR="0" wp14:anchorId="6C153167" wp14:editId="0415246C">
            <wp:extent cx="5943600" cy="36766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3676650"/>
                    </a:xfrm>
                    <a:prstGeom prst="rect">
                      <a:avLst/>
                    </a:prstGeom>
                    <a:noFill/>
                    <a:ln>
                      <a:noFill/>
                    </a:ln>
                  </pic:spPr>
                </pic:pic>
              </a:graphicData>
            </a:graphic>
          </wp:inline>
        </w:drawing>
      </w:r>
      <w:bookmarkStart w:id="120" w:name="Toc457478743"/>
    </w:p>
    <w:p w:rsidR="00E95B71" w:rsidRPr="00867BA2" w:rsidRDefault="007E45EA" w:rsidP="007E45EA">
      <w:pPr>
        <w:pStyle w:val="Caption"/>
      </w:pPr>
      <w:bookmarkStart w:id="121" w:name="_Toc2687629"/>
      <w:bookmarkEnd w:id="120"/>
      <w:r>
        <w:t xml:space="preserve">Figure </w:t>
      </w:r>
      <w:r w:rsidR="006E3106">
        <w:fldChar w:fldCharType="begin"/>
      </w:r>
      <w:r w:rsidR="006E3106">
        <w:instrText xml:space="preserve"> SEQ Figure \* ARABIC </w:instrText>
      </w:r>
      <w:r w:rsidR="006E3106">
        <w:fldChar w:fldCharType="separate"/>
      </w:r>
      <w:r w:rsidR="001B0D53">
        <w:rPr>
          <w:noProof/>
        </w:rPr>
        <w:t>24</w:t>
      </w:r>
      <w:r w:rsidR="006E3106">
        <w:rPr>
          <w:noProof/>
        </w:rPr>
        <w:fldChar w:fldCharType="end"/>
      </w:r>
      <w:r>
        <w:t xml:space="preserve">. </w:t>
      </w:r>
      <w:r w:rsidRPr="00867BA2">
        <w:t xml:space="preserve">Create and Upload XML </w:t>
      </w:r>
      <w:r>
        <w:t>F</w:t>
      </w:r>
      <w:r w:rsidRPr="00867BA2">
        <w:t>ile to CMDP</w:t>
      </w:r>
      <w:bookmarkEnd w:id="121"/>
    </w:p>
    <w:p w:rsidR="00E95B71" w:rsidRPr="00E213D8" w:rsidRDefault="00E95B71" w:rsidP="00E95B71">
      <w:pPr>
        <w:rPr>
          <w:rFonts w:ascii="Arial" w:hAnsi="Arial" w:cs="Arial"/>
        </w:rPr>
      </w:pPr>
      <w:r w:rsidRPr="00E213D8">
        <w:rPr>
          <w:rFonts w:ascii="Arial" w:hAnsi="Arial" w:cs="Arial"/>
        </w:rPr>
        <w:t>Read th</w:t>
      </w:r>
      <w:r w:rsidR="003014AC">
        <w:rPr>
          <w:rFonts w:ascii="Arial" w:hAnsi="Arial" w:cs="Arial"/>
        </w:rPr>
        <w:t>e prompted agreement and click “</w:t>
      </w:r>
      <w:r w:rsidRPr="00E213D8">
        <w:rPr>
          <w:rFonts w:ascii="Arial" w:hAnsi="Arial" w:cs="Arial"/>
        </w:rPr>
        <w:t>OK</w:t>
      </w:r>
      <w:r w:rsidR="003014AC">
        <w:rPr>
          <w:rFonts w:ascii="Arial" w:hAnsi="Arial" w:cs="Arial"/>
        </w:rPr>
        <w:t>”</w:t>
      </w:r>
      <w:r w:rsidRPr="00E213D8">
        <w:rPr>
          <w:rFonts w:ascii="Arial" w:hAnsi="Arial" w:cs="Arial"/>
        </w:rPr>
        <w:t xml:space="preserve"> to continue, or </w:t>
      </w:r>
      <w:r w:rsidR="003014AC">
        <w:rPr>
          <w:rFonts w:ascii="Arial" w:hAnsi="Arial" w:cs="Arial"/>
        </w:rPr>
        <w:t>“</w:t>
      </w:r>
      <w:r w:rsidRPr="00E213D8">
        <w:rPr>
          <w:rFonts w:ascii="Arial" w:hAnsi="Arial" w:cs="Arial"/>
        </w:rPr>
        <w:t>Cancel</w:t>
      </w:r>
      <w:r w:rsidR="003014AC">
        <w:rPr>
          <w:rFonts w:ascii="Arial" w:hAnsi="Arial" w:cs="Arial"/>
        </w:rPr>
        <w:t>”</w:t>
      </w:r>
      <w:r w:rsidRPr="00E213D8">
        <w:rPr>
          <w:rFonts w:ascii="Arial" w:hAnsi="Arial" w:cs="Arial"/>
        </w:rPr>
        <w:t xml:space="preserve"> to make changes. Once you click </w:t>
      </w:r>
      <w:r w:rsidR="003014AC">
        <w:rPr>
          <w:rFonts w:ascii="Arial" w:hAnsi="Arial" w:cs="Arial"/>
        </w:rPr>
        <w:t>“OK”</w:t>
      </w:r>
      <w:r w:rsidRPr="00E213D8">
        <w:rPr>
          <w:rFonts w:ascii="Arial" w:hAnsi="Arial" w:cs="Arial"/>
        </w:rPr>
        <w:t xml:space="preserve">, you will need to continue to the CMDP website to complete the submission to the </w:t>
      </w:r>
      <w:r w:rsidR="00015C0B">
        <w:rPr>
          <w:rFonts w:ascii="Arial" w:hAnsi="Arial" w:cs="Arial"/>
        </w:rPr>
        <w:t>S</w:t>
      </w:r>
      <w:r w:rsidRPr="00E213D8">
        <w:rPr>
          <w:rFonts w:ascii="Arial" w:hAnsi="Arial" w:cs="Arial"/>
        </w:rPr>
        <w:t>tate.</w:t>
      </w:r>
    </w:p>
    <w:p w:rsidR="009F1824" w:rsidRDefault="00E95B71" w:rsidP="00295469">
      <w:pPr>
        <w:spacing w:after="0"/>
        <w:rPr>
          <w:rFonts w:ascii="Arial" w:hAnsi="Arial" w:cs="Arial"/>
        </w:rPr>
      </w:pPr>
      <w:r w:rsidRPr="00E213D8">
        <w:rPr>
          <w:rFonts w:ascii="Arial" w:hAnsi="Arial" w:cs="Arial"/>
          <w:noProof/>
        </w:rPr>
        <w:drawing>
          <wp:inline distT="0" distB="0" distL="0" distR="0" wp14:anchorId="3A22FB35" wp14:editId="6B0BEE07">
            <wp:extent cx="5943600" cy="3667760"/>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3667760"/>
                    </a:xfrm>
                    <a:prstGeom prst="rect">
                      <a:avLst/>
                    </a:prstGeom>
                  </pic:spPr>
                </pic:pic>
              </a:graphicData>
            </a:graphic>
          </wp:inline>
        </w:drawing>
      </w:r>
      <w:bookmarkStart w:id="122" w:name="Toc457478744"/>
    </w:p>
    <w:p w:rsidR="00E95B71" w:rsidRPr="00E213D8" w:rsidRDefault="007E45EA" w:rsidP="007E45EA">
      <w:pPr>
        <w:pStyle w:val="Caption"/>
      </w:pPr>
      <w:bookmarkStart w:id="123" w:name="_Toc2687630"/>
      <w:bookmarkEnd w:id="122"/>
      <w:r>
        <w:t xml:space="preserve">Figure </w:t>
      </w:r>
      <w:r w:rsidR="006E3106">
        <w:fldChar w:fldCharType="begin"/>
      </w:r>
      <w:r w:rsidR="006E3106">
        <w:instrText xml:space="preserve"> SEQ Figure \* ARABIC </w:instrText>
      </w:r>
      <w:r w:rsidR="006E3106">
        <w:fldChar w:fldCharType="separate"/>
      </w:r>
      <w:r w:rsidR="001B0D53">
        <w:rPr>
          <w:noProof/>
        </w:rPr>
        <w:t>25</w:t>
      </w:r>
      <w:r w:rsidR="006E3106">
        <w:rPr>
          <w:noProof/>
        </w:rPr>
        <w:fldChar w:fldCharType="end"/>
      </w:r>
      <w:r>
        <w:t xml:space="preserve">. </w:t>
      </w:r>
      <w:r w:rsidRPr="00E213D8">
        <w:t xml:space="preserve">Agree to </w:t>
      </w:r>
      <w:r>
        <w:t>U</w:t>
      </w:r>
      <w:r w:rsidRPr="00E213D8">
        <w:t xml:space="preserve">pload </w:t>
      </w:r>
      <w:r>
        <w:t>File to CMDP</w:t>
      </w:r>
      <w:r w:rsidRPr="00E213D8">
        <w:t xml:space="preserve"> </w:t>
      </w:r>
      <w:r>
        <w:t>and to Login to CMDP to Review and Certify the File</w:t>
      </w:r>
      <w:bookmarkEnd w:id="123"/>
    </w:p>
    <w:p w:rsidR="00E95B71" w:rsidRPr="00E213D8" w:rsidRDefault="00E95B71" w:rsidP="00E95B71">
      <w:pPr>
        <w:rPr>
          <w:rFonts w:ascii="Arial" w:hAnsi="Arial" w:cs="Arial"/>
          <w:noProof/>
        </w:rPr>
      </w:pPr>
      <w:r w:rsidRPr="00E213D8">
        <w:rPr>
          <w:rFonts w:ascii="Arial" w:hAnsi="Arial" w:cs="Arial"/>
          <w:noProof/>
        </w:rPr>
        <w:t xml:space="preserve">A pop-up window will confirm that the file was sucessfully sent to CMDP. Click </w:t>
      </w:r>
      <w:r w:rsidR="003014AC">
        <w:rPr>
          <w:rFonts w:ascii="Arial" w:hAnsi="Arial" w:cs="Arial"/>
          <w:noProof/>
        </w:rPr>
        <w:t>“</w:t>
      </w:r>
      <w:r w:rsidRPr="00E213D8">
        <w:rPr>
          <w:rFonts w:ascii="Arial" w:hAnsi="Arial" w:cs="Arial"/>
          <w:noProof/>
        </w:rPr>
        <w:t>OK</w:t>
      </w:r>
      <w:r w:rsidR="003014AC">
        <w:rPr>
          <w:rFonts w:ascii="Arial" w:hAnsi="Arial" w:cs="Arial"/>
          <w:noProof/>
        </w:rPr>
        <w:t>”</w:t>
      </w:r>
      <w:r w:rsidRPr="00E213D8">
        <w:rPr>
          <w:rFonts w:ascii="Arial" w:hAnsi="Arial" w:cs="Arial"/>
          <w:noProof/>
        </w:rPr>
        <w:t>.</w:t>
      </w:r>
    </w:p>
    <w:p w:rsidR="00295469" w:rsidRDefault="00E95B71" w:rsidP="00295469">
      <w:pPr>
        <w:spacing w:after="0"/>
        <w:rPr>
          <w:rFonts w:ascii="Arial" w:hAnsi="Arial" w:cs="Arial"/>
        </w:rPr>
      </w:pPr>
      <w:r w:rsidRPr="00E213D8">
        <w:rPr>
          <w:rFonts w:ascii="Arial" w:hAnsi="Arial" w:cs="Arial"/>
          <w:noProof/>
        </w:rPr>
        <w:drawing>
          <wp:inline distT="0" distB="0" distL="0" distR="0" wp14:anchorId="43B77136" wp14:editId="6F7F0965">
            <wp:extent cx="4229100" cy="19431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229100" cy="1943100"/>
                    </a:xfrm>
                    <a:prstGeom prst="rect">
                      <a:avLst/>
                    </a:prstGeom>
                  </pic:spPr>
                </pic:pic>
              </a:graphicData>
            </a:graphic>
          </wp:inline>
        </w:drawing>
      </w:r>
      <w:bookmarkStart w:id="124" w:name="Toc457478745"/>
    </w:p>
    <w:p w:rsidR="00E95B71" w:rsidRPr="00E213D8" w:rsidRDefault="007E45EA" w:rsidP="007E45EA">
      <w:pPr>
        <w:pStyle w:val="Caption"/>
      </w:pPr>
      <w:bookmarkStart w:id="125" w:name="_Toc2687631"/>
      <w:r>
        <w:t xml:space="preserve">Figure </w:t>
      </w:r>
      <w:r w:rsidR="006E3106">
        <w:fldChar w:fldCharType="begin"/>
      </w:r>
      <w:r w:rsidR="006E3106">
        <w:instrText xml:space="preserve"> SEQ Figure \* ARABIC </w:instrText>
      </w:r>
      <w:r w:rsidR="006E3106">
        <w:fldChar w:fldCharType="separate"/>
      </w:r>
      <w:r w:rsidR="001B0D53">
        <w:rPr>
          <w:noProof/>
        </w:rPr>
        <w:t>26</w:t>
      </w:r>
      <w:r w:rsidR="006E3106">
        <w:rPr>
          <w:noProof/>
        </w:rPr>
        <w:fldChar w:fldCharType="end"/>
      </w:r>
      <w:r>
        <w:t xml:space="preserve">. </w:t>
      </w:r>
      <w:r w:rsidRPr="00E213D8">
        <w:t xml:space="preserve">Pop-up </w:t>
      </w:r>
      <w:r>
        <w:t>N</w:t>
      </w:r>
      <w:r w:rsidRPr="00E213D8">
        <w:t xml:space="preserve">otification of </w:t>
      </w:r>
      <w:r>
        <w:t>F</w:t>
      </w:r>
      <w:r w:rsidRPr="00E213D8">
        <w:t xml:space="preserve">ile </w:t>
      </w:r>
      <w:r>
        <w:t>S</w:t>
      </w:r>
      <w:r w:rsidRPr="00E213D8">
        <w:t xml:space="preserve">uccessfully </w:t>
      </w:r>
      <w:r>
        <w:t>S</w:t>
      </w:r>
      <w:r w:rsidRPr="00E213D8">
        <w:t>ubmitted to CMDP</w:t>
      </w:r>
      <w:bookmarkEnd w:id="125"/>
    </w:p>
    <w:bookmarkEnd w:id="124"/>
    <w:p w:rsidR="00E95B71" w:rsidRPr="00E213D8" w:rsidRDefault="00E95B71" w:rsidP="00E95B71">
      <w:pPr>
        <w:rPr>
          <w:rFonts w:ascii="Arial" w:hAnsi="Arial" w:cs="Arial"/>
        </w:rPr>
      </w:pPr>
      <w:r w:rsidRPr="00E213D8">
        <w:rPr>
          <w:rFonts w:ascii="Arial" w:hAnsi="Arial" w:cs="Arial"/>
        </w:rPr>
        <w:t xml:space="preserve">Close out of the </w:t>
      </w:r>
      <w:r w:rsidR="00990410">
        <w:rPr>
          <w:rFonts w:ascii="Arial" w:hAnsi="Arial" w:cs="Arial"/>
        </w:rPr>
        <w:t xml:space="preserve">upload file window and use the </w:t>
      </w:r>
      <w:r w:rsidR="003014AC">
        <w:rPr>
          <w:rFonts w:ascii="Arial" w:hAnsi="Arial" w:cs="Arial"/>
        </w:rPr>
        <w:t>“</w:t>
      </w:r>
      <w:r w:rsidRPr="00E213D8">
        <w:rPr>
          <w:rFonts w:ascii="Arial" w:hAnsi="Arial" w:cs="Arial"/>
        </w:rPr>
        <w:t xml:space="preserve">Go </w:t>
      </w:r>
      <w:proofErr w:type="gramStart"/>
      <w:r w:rsidR="00990410">
        <w:rPr>
          <w:rFonts w:ascii="Arial" w:hAnsi="Arial" w:cs="Arial"/>
        </w:rPr>
        <w:t>T</w:t>
      </w:r>
      <w:r w:rsidRPr="00E213D8">
        <w:rPr>
          <w:rFonts w:ascii="Arial" w:hAnsi="Arial" w:cs="Arial"/>
        </w:rPr>
        <w:t>o</w:t>
      </w:r>
      <w:proofErr w:type="gramEnd"/>
      <w:r w:rsidRPr="00E213D8">
        <w:rPr>
          <w:rFonts w:ascii="Arial" w:hAnsi="Arial" w:cs="Arial"/>
        </w:rPr>
        <w:t xml:space="preserve"> CMDP</w:t>
      </w:r>
      <w:r w:rsidR="003014AC">
        <w:rPr>
          <w:rFonts w:ascii="Arial" w:hAnsi="Arial" w:cs="Arial"/>
        </w:rPr>
        <w:t xml:space="preserve">” </w:t>
      </w:r>
      <w:r w:rsidRPr="00E213D8">
        <w:rPr>
          <w:rFonts w:ascii="Arial" w:hAnsi="Arial" w:cs="Arial"/>
        </w:rPr>
        <w:t>Icon at the top of the page to open a new window to the CMDP login screen.</w:t>
      </w:r>
    </w:p>
    <w:p w:rsidR="00295469" w:rsidRDefault="00E95B71" w:rsidP="00295469">
      <w:pPr>
        <w:spacing w:after="0"/>
        <w:rPr>
          <w:rFonts w:ascii="Arial" w:hAnsi="Arial" w:cs="Arial"/>
        </w:rPr>
      </w:pPr>
      <w:r w:rsidRPr="00E213D8">
        <w:rPr>
          <w:rFonts w:ascii="Arial" w:hAnsi="Arial" w:cs="Arial"/>
          <w:noProof/>
        </w:rPr>
        <w:drawing>
          <wp:inline distT="0" distB="0" distL="0" distR="0" wp14:anchorId="77984D4B" wp14:editId="28DA1BC7">
            <wp:extent cx="6400800" cy="61976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400800" cy="619760"/>
                    </a:xfrm>
                    <a:prstGeom prst="rect">
                      <a:avLst/>
                    </a:prstGeom>
                  </pic:spPr>
                </pic:pic>
              </a:graphicData>
            </a:graphic>
          </wp:inline>
        </w:drawing>
      </w:r>
      <w:bookmarkStart w:id="126" w:name="Toc457478746"/>
    </w:p>
    <w:p w:rsidR="007E45EA" w:rsidRPr="007E45EA" w:rsidRDefault="007E45EA" w:rsidP="007E45EA">
      <w:pPr>
        <w:pStyle w:val="Caption"/>
      </w:pPr>
      <w:bookmarkStart w:id="127" w:name="_Toc2687632"/>
      <w:bookmarkEnd w:id="126"/>
      <w:r>
        <w:t xml:space="preserve">Figure </w:t>
      </w:r>
      <w:r w:rsidR="006E3106">
        <w:fldChar w:fldCharType="begin"/>
      </w:r>
      <w:r w:rsidR="006E3106">
        <w:instrText xml:space="preserve"> SEQ Figure \* ARABIC </w:instrText>
      </w:r>
      <w:r w:rsidR="006E3106">
        <w:fldChar w:fldCharType="separate"/>
      </w:r>
      <w:r w:rsidR="001B0D53">
        <w:rPr>
          <w:noProof/>
        </w:rPr>
        <w:t>27</w:t>
      </w:r>
      <w:r w:rsidR="006E3106">
        <w:rPr>
          <w:noProof/>
        </w:rPr>
        <w:fldChar w:fldCharType="end"/>
      </w:r>
      <w:r>
        <w:t xml:space="preserve">. </w:t>
      </w:r>
      <w:r w:rsidR="00867BA2" w:rsidRPr="007E45EA">
        <w:t>U</w:t>
      </w:r>
      <w:r w:rsidR="003014AC" w:rsidRPr="007E45EA">
        <w:t>se “</w:t>
      </w:r>
      <w:r w:rsidR="00867BA2" w:rsidRPr="007E45EA">
        <w:t xml:space="preserve">Go </w:t>
      </w:r>
      <w:proofErr w:type="gramStart"/>
      <w:r w:rsidR="00867BA2" w:rsidRPr="007E45EA">
        <w:t>To</w:t>
      </w:r>
      <w:proofErr w:type="gramEnd"/>
      <w:r w:rsidR="00867BA2" w:rsidRPr="007E45EA">
        <w:t xml:space="preserve"> CMDP</w:t>
      </w:r>
      <w:r w:rsidR="003014AC" w:rsidRPr="007E45EA">
        <w:t>”</w:t>
      </w:r>
      <w:r w:rsidR="00867BA2" w:rsidRPr="007E45EA">
        <w:t xml:space="preserve"> Icon to </w:t>
      </w:r>
      <w:r w:rsidR="00AF2BC4">
        <w:t>o</w:t>
      </w:r>
      <w:r w:rsidR="00867BA2" w:rsidRPr="007E45EA">
        <w:t xml:space="preserve">pen the CMDP </w:t>
      </w:r>
      <w:r w:rsidR="00AF2BC4">
        <w:t>l</w:t>
      </w:r>
      <w:r w:rsidR="00867BA2" w:rsidRPr="007E45EA">
        <w:t xml:space="preserve">ogin </w:t>
      </w:r>
      <w:r w:rsidR="00AF2BC4">
        <w:t>s</w:t>
      </w:r>
      <w:r w:rsidR="00867BA2" w:rsidRPr="007E45EA">
        <w:t>creen</w:t>
      </w:r>
      <w:bookmarkEnd w:id="127"/>
    </w:p>
    <w:p w:rsidR="007E45EA" w:rsidRDefault="007E45EA" w:rsidP="007E45EA">
      <w:pPr>
        <w:pStyle w:val="Caption"/>
        <w:rPr>
          <w:rFonts w:cs="Arial"/>
          <w:b w:val="0"/>
          <w:color w:val="17365D" w:themeColor="text2" w:themeShade="BF"/>
          <w:sz w:val="26"/>
          <w:szCs w:val="26"/>
        </w:rPr>
      </w:pPr>
    </w:p>
    <w:p w:rsidR="00E95B71" w:rsidRPr="00394AA1" w:rsidRDefault="00CF4452" w:rsidP="008473A1">
      <w:pPr>
        <w:pStyle w:val="Heading2"/>
      </w:pPr>
      <w:bookmarkStart w:id="128" w:name="_Toc531175299"/>
      <w:r w:rsidRPr="00394AA1">
        <w:t>3.</w:t>
      </w:r>
      <w:r w:rsidR="005316B9" w:rsidRPr="00394AA1">
        <w:t>2</w:t>
      </w:r>
      <w:r w:rsidR="00394AA1">
        <w:t>.</w:t>
      </w:r>
      <w:r w:rsidR="005316B9" w:rsidRPr="00394AA1">
        <w:t xml:space="preserve">    </w:t>
      </w:r>
      <w:r w:rsidR="00394AA1">
        <w:t xml:space="preserve"> </w:t>
      </w:r>
      <w:r w:rsidR="00E95B71" w:rsidRPr="00394AA1">
        <w:t>Reviewing, Certifying, and Submitting Samples in CMDP</w:t>
      </w:r>
      <w:bookmarkEnd w:id="128"/>
    </w:p>
    <w:p w:rsidR="00E95B71" w:rsidRPr="00E213D8" w:rsidRDefault="00867BA2" w:rsidP="00E95B71">
      <w:pPr>
        <w:rPr>
          <w:rFonts w:ascii="Arial" w:hAnsi="Arial" w:cs="Arial"/>
        </w:rPr>
      </w:pPr>
      <w:r w:rsidRPr="00E213D8">
        <w:rPr>
          <w:rFonts w:ascii="Arial" w:hAnsi="Arial" w:cs="Arial"/>
        </w:rPr>
        <w:br/>
      </w:r>
      <w:r w:rsidR="00E95B71" w:rsidRPr="00E213D8">
        <w:rPr>
          <w:rFonts w:ascii="Arial" w:hAnsi="Arial" w:cs="Arial"/>
        </w:rPr>
        <w:t>To verify that the sample(s) uploaded or transferred to CMDP successfully, log on to the CMDP web application (</w:t>
      </w:r>
      <w:hyperlink r:id="rId72" w:tgtFrame="_blank" w:history="1">
        <w:r w:rsidR="00E95B71" w:rsidRPr="00E213D8">
          <w:rPr>
            <w:rStyle w:val="Hyperlink"/>
            <w:rFonts w:ascii="Arial" w:hAnsi="Arial" w:cs="Arial"/>
          </w:rPr>
          <w:t>https://cmdp.epa.gov</w:t>
        </w:r>
      </w:hyperlink>
      <w:r w:rsidR="00E95B71" w:rsidRPr="00E213D8">
        <w:rPr>
          <w:rFonts w:ascii="Arial" w:hAnsi="Arial" w:cs="Arial"/>
        </w:rPr>
        <w:t xml:space="preserve">) using your </w:t>
      </w:r>
      <w:r w:rsidRPr="00E213D8">
        <w:rPr>
          <w:rFonts w:ascii="Arial" w:hAnsi="Arial" w:cs="Arial"/>
        </w:rPr>
        <w:t xml:space="preserve">SCS login </w:t>
      </w:r>
      <w:r w:rsidR="00E95B71" w:rsidRPr="00E213D8">
        <w:rPr>
          <w:rFonts w:ascii="Arial" w:hAnsi="Arial" w:cs="Arial"/>
        </w:rPr>
        <w:t xml:space="preserve">credentials. </w:t>
      </w:r>
    </w:p>
    <w:p w:rsidR="00E95B71" w:rsidRPr="00E213D8" w:rsidRDefault="00E95B71" w:rsidP="00E95B71">
      <w:pPr>
        <w:rPr>
          <w:rFonts w:ascii="Arial" w:hAnsi="Arial" w:cs="Arial"/>
        </w:rPr>
      </w:pPr>
    </w:p>
    <w:p w:rsidR="001C485B" w:rsidRDefault="00E95B71" w:rsidP="001C485B">
      <w:pPr>
        <w:spacing w:after="0"/>
        <w:rPr>
          <w:rFonts w:ascii="Arial" w:hAnsi="Arial" w:cs="Arial"/>
        </w:rPr>
      </w:pPr>
      <w:r w:rsidRPr="00E213D8">
        <w:rPr>
          <w:rFonts w:ascii="Arial" w:hAnsi="Arial" w:cs="Arial"/>
          <w:noProof/>
        </w:rPr>
        <w:drawing>
          <wp:inline distT="0" distB="0" distL="0" distR="0" wp14:anchorId="52685990" wp14:editId="0840D2F7">
            <wp:extent cx="5943600" cy="22631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263140"/>
                    </a:xfrm>
                    <a:prstGeom prst="rect">
                      <a:avLst/>
                    </a:prstGeom>
                  </pic:spPr>
                </pic:pic>
              </a:graphicData>
            </a:graphic>
          </wp:inline>
        </w:drawing>
      </w:r>
      <w:bookmarkStart w:id="129" w:name="Toc457478747"/>
    </w:p>
    <w:p w:rsidR="00867BA2" w:rsidRPr="00E213D8" w:rsidRDefault="007E45EA" w:rsidP="007E45EA">
      <w:pPr>
        <w:pStyle w:val="Caption"/>
      </w:pPr>
      <w:bookmarkStart w:id="130" w:name="_Toc2687633"/>
      <w:bookmarkEnd w:id="129"/>
      <w:r>
        <w:t xml:space="preserve">Figure </w:t>
      </w:r>
      <w:r w:rsidR="006E3106">
        <w:fldChar w:fldCharType="begin"/>
      </w:r>
      <w:r w:rsidR="006E3106">
        <w:instrText xml:space="preserve"> SEQ Figure \* ARABIC </w:instrText>
      </w:r>
      <w:r w:rsidR="006E3106">
        <w:fldChar w:fldCharType="separate"/>
      </w:r>
      <w:r w:rsidR="001B0D53">
        <w:rPr>
          <w:noProof/>
        </w:rPr>
        <w:t>28</w:t>
      </w:r>
      <w:r w:rsidR="006E3106">
        <w:rPr>
          <w:noProof/>
        </w:rPr>
        <w:fldChar w:fldCharType="end"/>
      </w:r>
      <w:r>
        <w:t xml:space="preserve">. </w:t>
      </w:r>
      <w:r w:rsidRPr="00E213D8">
        <w:t xml:space="preserve">Login to CMDP using your SCS </w:t>
      </w:r>
      <w:r>
        <w:t>U</w:t>
      </w:r>
      <w:r w:rsidRPr="00E213D8">
        <w:t xml:space="preserve">sername and </w:t>
      </w:r>
      <w:r>
        <w:t>P</w:t>
      </w:r>
      <w:r w:rsidRPr="00E213D8">
        <w:t>assword</w:t>
      </w:r>
      <w:bookmarkEnd w:id="130"/>
    </w:p>
    <w:p w:rsidR="00E95B71" w:rsidRPr="00E213D8" w:rsidRDefault="00E95B71" w:rsidP="00E95B71">
      <w:pPr>
        <w:rPr>
          <w:rFonts w:ascii="Arial" w:hAnsi="Arial" w:cs="Arial"/>
        </w:rPr>
      </w:pPr>
    </w:p>
    <w:p w:rsidR="00E95B71" w:rsidRPr="00E213D8" w:rsidRDefault="003014AC" w:rsidP="00E95B71">
      <w:pPr>
        <w:rPr>
          <w:rFonts w:ascii="Arial" w:hAnsi="Arial" w:cs="Arial"/>
        </w:rPr>
      </w:pPr>
      <w:r>
        <w:rPr>
          <w:rFonts w:ascii="Arial" w:hAnsi="Arial" w:cs="Arial"/>
        </w:rPr>
        <w:t>Select the “</w:t>
      </w:r>
      <w:r w:rsidR="00E95B71" w:rsidRPr="00E213D8">
        <w:rPr>
          <w:rFonts w:ascii="Arial" w:hAnsi="Arial" w:cs="Arial"/>
        </w:rPr>
        <w:t>Drinking Water Sample Jobs</w:t>
      </w:r>
      <w:r>
        <w:rPr>
          <w:rFonts w:ascii="Arial" w:hAnsi="Arial" w:cs="Arial"/>
        </w:rPr>
        <w:t>”</w:t>
      </w:r>
      <w:r w:rsidR="00E95B71" w:rsidRPr="00E213D8">
        <w:rPr>
          <w:rFonts w:ascii="Arial" w:hAnsi="Arial" w:cs="Arial"/>
        </w:rPr>
        <w:t xml:space="preserve"> tab near the top of the page to vie</w:t>
      </w:r>
      <w:r>
        <w:rPr>
          <w:rFonts w:ascii="Arial" w:hAnsi="Arial" w:cs="Arial"/>
        </w:rPr>
        <w:t>w a list of submitted files in “</w:t>
      </w:r>
      <w:r w:rsidR="00E95B71" w:rsidRPr="00E213D8">
        <w:rPr>
          <w:rFonts w:ascii="Arial" w:hAnsi="Arial" w:cs="Arial"/>
        </w:rPr>
        <w:t>Job Maintenance View</w:t>
      </w:r>
      <w:r>
        <w:rPr>
          <w:rFonts w:ascii="Arial" w:hAnsi="Arial" w:cs="Arial"/>
        </w:rPr>
        <w:t>”</w:t>
      </w:r>
      <w:r w:rsidR="00E95B71" w:rsidRPr="00E213D8">
        <w:rPr>
          <w:rFonts w:ascii="Arial" w:hAnsi="Arial" w:cs="Arial"/>
        </w:rPr>
        <w:t xml:space="preserve">. </w:t>
      </w:r>
    </w:p>
    <w:p w:rsidR="001C485B" w:rsidRDefault="00E95B71" w:rsidP="001C485B">
      <w:pPr>
        <w:spacing w:after="0"/>
        <w:rPr>
          <w:rFonts w:ascii="Arial" w:hAnsi="Arial" w:cs="Arial"/>
        </w:rPr>
      </w:pPr>
      <w:r w:rsidRPr="00E213D8">
        <w:rPr>
          <w:rFonts w:ascii="Arial" w:hAnsi="Arial" w:cs="Arial"/>
          <w:noProof/>
        </w:rPr>
        <mc:AlternateContent>
          <mc:Choice Requires="wps">
            <w:drawing>
              <wp:anchor distT="0" distB="0" distL="114300" distR="114300" simplePos="0" relativeHeight="251651584" behindDoc="0" locked="0" layoutInCell="1" allowOverlap="1" wp14:anchorId="39EA058E" wp14:editId="61E3D86C">
                <wp:simplePos x="0" y="0"/>
                <wp:positionH relativeFrom="column">
                  <wp:posOffset>85725</wp:posOffset>
                </wp:positionH>
                <wp:positionV relativeFrom="paragraph">
                  <wp:posOffset>3054350</wp:posOffset>
                </wp:positionV>
                <wp:extent cx="5867400" cy="180975"/>
                <wp:effectExtent l="19050" t="19050" r="19050" b="28575"/>
                <wp:wrapNone/>
                <wp:docPr id="34" name="Rectangle 34"/>
                <wp:cNvGraphicFramePr/>
                <a:graphic xmlns:a="http://schemas.openxmlformats.org/drawingml/2006/main">
                  <a:graphicData uri="http://schemas.microsoft.com/office/word/2010/wordprocessingShape">
                    <wps:wsp>
                      <wps:cNvSpPr/>
                      <wps:spPr>
                        <a:xfrm>
                          <a:off x="0" y="0"/>
                          <a:ext cx="5867400" cy="1809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CE02F2" id="Rectangle 34" o:spid="_x0000_s1026" style="position:absolute;margin-left:6.75pt;margin-top:240.5pt;width:462pt;height:14.25pt;z-index:25165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" filled="f" strokecolor="red" strokeweight="2.25pt"/>
            </w:pict>
          </mc:Fallback>
        </mc:AlternateContent>
      </w:r>
      <w:r w:rsidRPr="00E213D8">
        <w:rPr>
          <w:rFonts w:ascii="Arial" w:hAnsi="Arial" w:cs="Arial"/>
          <w:noProof/>
        </w:rPr>
        <w:drawing>
          <wp:inline distT="0" distB="0" distL="0" distR="0" wp14:anchorId="7CF29E24" wp14:editId="02A9D566">
            <wp:extent cx="5934075" cy="3400425"/>
            <wp:effectExtent l="0" t="0" r="9525" b="952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4075" cy="3400425"/>
                    </a:xfrm>
                    <a:prstGeom prst="rect">
                      <a:avLst/>
                    </a:prstGeom>
                    <a:noFill/>
                    <a:ln>
                      <a:noFill/>
                    </a:ln>
                  </pic:spPr>
                </pic:pic>
              </a:graphicData>
            </a:graphic>
          </wp:inline>
        </w:drawing>
      </w:r>
      <w:bookmarkStart w:id="131" w:name="Toc457478748"/>
    </w:p>
    <w:p w:rsidR="00E95B71" w:rsidRPr="00E213D8" w:rsidRDefault="007E45EA" w:rsidP="007E45EA">
      <w:pPr>
        <w:pStyle w:val="Caption"/>
      </w:pPr>
      <w:bookmarkStart w:id="132" w:name="_Toc2687634"/>
      <w:bookmarkEnd w:id="131"/>
      <w:r>
        <w:t xml:space="preserve">Figure </w:t>
      </w:r>
      <w:r w:rsidR="006E3106">
        <w:fldChar w:fldCharType="begin"/>
      </w:r>
      <w:r w:rsidR="006E3106">
        <w:instrText xml:space="preserve"> SEQ Figure \* ARABIC </w:instrText>
      </w:r>
      <w:r w:rsidR="006E3106">
        <w:fldChar w:fldCharType="separate"/>
      </w:r>
      <w:r w:rsidR="001B0D53">
        <w:rPr>
          <w:noProof/>
        </w:rPr>
        <w:t>29</w:t>
      </w:r>
      <w:r w:rsidR="006E3106">
        <w:rPr>
          <w:noProof/>
        </w:rPr>
        <w:fldChar w:fldCharType="end"/>
      </w:r>
      <w:r>
        <w:t xml:space="preserve">. </w:t>
      </w:r>
      <w:r w:rsidRPr="00E213D8">
        <w:t>View Drinking Water Sample Jobs</w:t>
      </w:r>
      <w:bookmarkEnd w:id="132"/>
    </w:p>
    <w:p w:rsidR="00E95B71" w:rsidRPr="00E213D8" w:rsidRDefault="00E95B71" w:rsidP="00E95B71">
      <w:pPr>
        <w:rPr>
          <w:rFonts w:ascii="Arial" w:hAnsi="Arial" w:cs="Arial"/>
        </w:rPr>
      </w:pPr>
      <w:r w:rsidRPr="00E213D8">
        <w:rPr>
          <w:rFonts w:ascii="Arial" w:hAnsi="Arial" w:cs="Arial"/>
        </w:rPr>
        <w:t>User will then double-click the sample job</w:t>
      </w:r>
      <w:r w:rsidR="003014AC">
        <w:rPr>
          <w:rFonts w:ascii="Arial" w:hAnsi="Arial" w:cs="Arial"/>
        </w:rPr>
        <w:t xml:space="preserve"> they just created to open the “</w:t>
      </w:r>
      <w:r w:rsidRPr="00E213D8">
        <w:rPr>
          <w:rFonts w:ascii="Arial" w:hAnsi="Arial" w:cs="Arial"/>
        </w:rPr>
        <w:t>Job Summ</w:t>
      </w:r>
      <w:r w:rsidR="002B4FC9">
        <w:rPr>
          <w:rFonts w:ascii="Arial" w:hAnsi="Arial" w:cs="Arial"/>
        </w:rPr>
        <w:t>a</w:t>
      </w:r>
      <w:r w:rsidRPr="00E213D8">
        <w:rPr>
          <w:rFonts w:ascii="Arial" w:hAnsi="Arial" w:cs="Arial"/>
        </w:rPr>
        <w:t>ry View</w:t>
      </w:r>
      <w:r w:rsidR="002B4FC9">
        <w:rPr>
          <w:rFonts w:ascii="Arial" w:hAnsi="Arial" w:cs="Arial"/>
        </w:rPr>
        <w:t>”</w:t>
      </w:r>
      <w:r w:rsidRPr="00E213D8">
        <w:rPr>
          <w:rFonts w:ascii="Arial" w:hAnsi="Arial" w:cs="Arial"/>
        </w:rPr>
        <w:t xml:space="preserve">. </w:t>
      </w:r>
    </w:p>
    <w:p w:rsidR="00E95B71" w:rsidRPr="00E213D8" w:rsidRDefault="002B4FC9" w:rsidP="00E95B71">
      <w:pPr>
        <w:rPr>
          <w:rFonts w:ascii="Arial" w:hAnsi="Arial" w:cs="Arial"/>
        </w:rPr>
      </w:pPr>
      <w:r>
        <w:rPr>
          <w:rFonts w:ascii="Arial" w:hAnsi="Arial" w:cs="Arial"/>
        </w:rPr>
        <w:t>In the “</w:t>
      </w:r>
      <w:r w:rsidR="00E95B71" w:rsidRPr="00E213D8">
        <w:rPr>
          <w:rFonts w:ascii="Arial" w:hAnsi="Arial" w:cs="Arial"/>
        </w:rPr>
        <w:t>Job Summary View</w:t>
      </w:r>
      <w:r>
        <w:rPr>
          <w:rFonts w:ascii="Arial" w:hAnsi="Arial" w:cs="Arial"/>
        </w:rPr>
        <w:t>”</w:t>
      </w:r>
      <w:r w:rsidR="00E95B71" w:rsidRPr="00E213D8">
        <w:rPr>
          <w:rFonts w:ascii="Arial" w:hAnsi="Arial" w:cs="Arial"/>
        </w:rPr>
        <w:t xml:space="preserve">, click on the </w:t>
      </w:r>
      <w:r>
        <w:rPr>
          <w:rFonts w:ascii="Arial" w:hAnsi="Arial" w:cs="Arial"/>
        </w:rPr>
        <w:t>“</w:t>
      </w:r>
      <w:r w:rsidR="00E95B71" w:rsidRPr="00E213D8">
        <w:rPr>
          <w:rFonts w:ascii="Arial" w:hAnsi="Arial" w:cs="Arial"/>
        </w:rPr>
        <w:t>Validation</w:t>
      </w:r>
      <w:r>
        <w:rPr>
          <w:rFonts w:ascii="Arial" w:hAnsi="Arial" w:cs="Arial"/>
        </w:rPr>
        <w:t>”</w:t>
      </w:r>
      <w:r w:rsidR="00E95B71" w:rsidRPr="00E213D8">
        <w:rPr>
          <w:rFonts w:ascii="Arial" w:hAnsi="Arial" w:cs="Arial"/>
        </w:rPr>
        <w:t xml:space="preserve"> tab to check </w:t>
      </w:r>
      <w:r w:rsidR="00FB6570">
        <w:rPr>
          <w:rFonts w:ascii="Arial" w:hAnsi="Arial" w:cs="Arial"/>
        </w:rPr>
        <w:t xml:space="preserve">the </w:t>
      </w:r>
      <w:r w:rsidR="00E95B71" w:rsidRPr="00E213D8">
        <w:rPr>
          <w:rFonts w:ascii="Arial" w:hAnsi="Arial" w:cs="Arial"/>
        </w:rPr>
        <w:t xml:space="preserve">XML file for errors. </w:t>
      </w:r>
      <w:r w:rsidR="00FB6570">
        <w:rPr>
          <w:rFonts w:ascii="Arial" w:hAnsi="Arial" w:cs="Arial"/>
        </w:rPr>
        <w:t>”X</w:t>
      </w:r>
      <w:r w:rsidR="00E95B71" w:rsidRPr="00E213D8">
        <w:rPr>
          <w:rFonts w:ascii="Arial" w:hAnsi="Arial" w:cs="Arial"/>
        </w:rPr>
        <w:t>ML</w:t>
      </w:r>
      <w:r w:rsidR="00FB6570">
        <w:rPr>
          <w:rFonts w:ascii="Arial" w:hAnsi="Arial" w:cs="Arial"/>
        </w:rPr>
        <w:t xml:space="preserve"> </w:t>
      </w:r>
      <w:r w:rsidR="00E95B71" w:rsidRPr="00E213D8">
        <w:rPr>
          <w:rFonts w:ascii="Arial" w:hAnsi="Arial" w:cs="Arial"/>
        </w:rPr>
        <w:t>Submi</w:t>
      </w:r>
      <w:r w:rsidR="00FB6570">
        <w:rPr>
          <w:rFonts w:ascii="Arial" w:hAnsi="Arial" w:cs="Arial"/>
        </w:rPr>
        <w:t>ttal Validation Summary”</w:t>
      </w:r>
      <w:r w:rsidR="00E95B71" w:rsidRPr="00E213D8">
        <w:rPr>
          <w:rFonts w:ascii="Arial" w:hAnsi="Arial" w:cs="Arial"/>
        </w:rPr>
        <w:t xml:space="preserve"> will show how many samples of each type were uploaded, how many were without errors, and how many </w:t>
      </w:r>
      <w:r w:rsidR="00FB6570">
        <w:rPr>
          <w:rFonts w:ascii="Arial" w:hAnsi="Arial" w:cs="Arial"/>
        </w:rPr>
        <w:t xml:space="preserve">had </w:t>
      </w:r>
      <w:r w:rsidR="00E95B71" w:rsidRPr="00E213D8">
        <w:rPr>
          <w:rFonts w:ascii="Arial" w:hAnsi="Arial" w:cs="Arial"/>
        </w:rPr>
        <w:t>errors. Click on the row to view error descriptions.</w:t>
      </w:r>
    </w:p>
    <w:p w:rsidR="001C485B" w:rsidRDefault="00E95B71" w:rsidP="001C485B">
      <w:pPr>
        <w:spacing w:after="0"/>
        <w:rPr>
          <w:rFonts w:ascii="Arial" w:hAnsi="Arial" w:cs="Arial"/>
        </w:rPr>
      </w:pPr>
      <w:r w:rsidRPr="00E213D8">
        <w:rPr>
          <w:rFonts w:ascii="Arial" w:hAnsi="Arial" w:cs="Arial"/>
          <w:noProof/>
        </w:rPr>
        <mc:AlternateContent>
          <mc:Choice Requires="wps">
            <w:drawing>
              <wp:anchor distT="0" distB="0" distL="114300" distR="114300" simplePos="0" relativeHeight="251659776" behindDoc="0" locked="0" layoutInCell="1" allowOverlap="1" wp14:anchorId="486C6985" wp14:editId="0218E764">
                <wp:simplePos x="0" y="0"/>
                <wp:positionH relativeFrom="column">
                  <wp:posOffset>76200</wp:posOffset>
                </wp:positionH>
                <wp:positionV relativeFrom="paragraph">
                  <wp:posOffset>2475230</wp:posOffset>
                </wp:positionV>
                <wp:extent cx="6151245" cy="152400"/>
                <wp:effectExtent l="19050" t="19050" r="20955" b="19050"/>
                <wp:wrapNone/>
                <wp:docPr id="36" name="Rectangle 36"/>
                <wp:cNvGraphicFramePr/>
                <a:graphic xmlns:a="http://schemas.openxmlformats.org/drawingml/2006/main">
                  <a:graphicData uri="http://schemas.microsoft.com/office/word/2010/wordprocessingShape">
                    <wps:wsp>
                      <wps:cNvSpPr/>
                      <wps:spPr>
                        <a:xfrm>
                          <a:off x="0" y="0"/>
                          <a:ext cx="6151245" cy="1524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A7AF3F" id="Rectangle 36" o:spid="_x0000_s1026" style="position:absolute;margin-left:6pt;margin-top:194.9pt;width:484.35pt;height:12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" filled="f" strokecolor="red" strokeweight="2.25pt"/>
            </w:pict>
          </mc:Fallback>
        </mc:AlternateContent>
      </w:r>
      <w:r w:rsidRPr="00E213D8">
        <w:rPr>
          <w:rFonts w:ascii="Arial" w:hAnsi="Arial" w:cs="Arial"/>
          <w:noProof/>
        </w:rPr>
        <mc:AlternateContent>
          <mc:Choice Requires="wps">
            <w:drawing>
              <wp:anchor distT="0" distB="0" distL="114300" distR="114300" simplePos="0" relativeHeight="251655680" behindDoc="0" locked="0" layoutInCell="1" allowOverlap="1" wp14:anchorId="1071AA2B" wp14:editId="7399E7FF">
                <wp:simplePos x="0" y="0"/>
                <wp:positionH relativeFrom="column">
                  <wp:posOffset>1724025</wp:posOffset>
                </wp:positionH>
                <wp:positionV relativeFrom="paragraph">
                  <wp:posOffset>160655</wp:posOffset>
                </wp:positionV>
                <wp:extent cx="438150" cy="171450"/>
                <wp:effectExtent l="19050" t="19050" r="19050" b="19050"/>
                <wp:wrapNone/>
                <wp:docPr id="35" name="Rectangle 35"/>
                <wp:cNvGraphicFramePr/>
                <a:graphic xmlns:a="http://schemas.openxmlformats.org/drawingml/2006/main">
                  <a:graphicData uri="http://schemas.microsoft.com/office/word/2010/wordprocessingShape">
                    <wps:wsp>
                      <wps:cNvSpPr/>
                      <wps:spPr>
                        <a:xfrm>
                          <a:off x="0" y="0"/>
                          <a:ext cx="438150" cy="1714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AC328" id="Rectangle 35" o:spid="_x0000_s1026" style="position:absolute;margin-left:135.75pt;margin-top:12.65pt;width:34.5pt;height:13.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" filled="f" strokecolor="red" strokeweight="2.25pt"/>
            </w:pict>
          </mc:Fallback>
        </mc:AlternateContent>
      </w:r>
      <w:r w:rsidRPr="00E213D8">
        <w:rPr>
          <w:rFonts w:ascii="Arial" w:hAnsi="Arial" w:cs="Arial"/>
          <w:noProof/>
        </w:rPr>
        <w:drawing>
          <wp:inline distT="0" distB="0" distL="0" distR="0" wp14:anchorId="72661134" wp14:editId="50AEE390">
            <wp:extent cx="6286500" cy="319067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r="32515" b="31679"/>
                    <a:stretch/>
                  </pic:blipFill>
                  <pic:spPr bwMode="auto">
                    <a:xfrm>
                      <a:off x="0" y="0"/>
                      <a:ext cx="6300176" cy="3197615"/>
                    </a:xfrm>
                    <a:prstGeom prst="rect">
                      <a:avLst/>
                    </a:prstGeom>
                    <a:ln>
                      <a:noFill/>
                    </a:ln>
                    <a:extLst>
                      <a:ext uri="{53640926-AAD7-44D8-BBD7-CCE9431645EC}">
                        <a14:shadowObscured xmlns:a14="http://schemas.microsoft.com/office/drawing/2010/main"/>
                      </a:ext>
                    </a:extLst>
                  </pic:spPr>
                </pic:pic>
              </a:graphicData>
            </a:graphic>
          </wp:inline>
        </w:drawing>
      </w:r>
      <w:bookmarkStart w:id="133" w:name="Toc457478749"/>
    </w:p>
    <w:p w:rsidR="00E95B71" w:rsidRDefault="007E45EA" w:rsidP="007E45EA">
      <w:pPr>
        <w:pStyle w:val="Caption"/>
      </w:pPr>
      <w:bookmarkStart w:id="134" w:name="_Toc2687635"/>
      <w:r>
        <w:t xml:space="preserve">Figure </w:t>
      </w:r>
      <w:r w:rsidR="006E3106">
        <w:fldChar w:fldCharType="begin"/>
      </w:r>
      <w:r w:rsidR="006E3106">
        <w:instrText xml:space="preserve"> SEQ Figure \*</w:instrText>
      </w:r>
      <w:r w:rsidR="006E3106">
        <w:instrText xml:space="preserve"> ARABIC </w:instrText>
      </w:r>
      <w:r w:rsidR="006E3106">
        <w:fldChar w:fldCharType="separate"/>
      </w:r>
      <w:r w:rsidR="001B0D53">
        <w:rPr>
          <w:noProof/>
        </w:rPr>
        <w:t>30</w:t>
      </w:r>
      <w:r w:rsidR="006E3106">
        <w:rPr>
          <w:noProof/>
        </w:rPr>
        <w:fldChar w:fldCharType="end"/>
      </w:r>
      <w:r>
        <w:t xml:space="preserve">. </w:t>
      </w:r>
      <w:r w:rsidRPr="00E213D8">
        <w:t xml:space="preserve">Checking the Validation </w:t>
      </w:r>
      <w:r>
        <w:t>T</w:t>
      </w:r>
      <w:r w:rsidRPr="00E213D8">
        <w:t xml:space="preserve">ab for XML </w:t>
      </w:r>
      <w:r>
        <w:t>F</w:t>
      </w:r>
      <w:r w:rsidRPr="00E213D8">
        <w:t xml:space="preserve">ile </w:t>
      </w:r>
      <w:r>
        <w:t>E</w:t>
      </w:r>
      <w:r w:rsidRPr="00E213D8">
        <w:t>rrors</w:t>
      </w:r>
      <w:bookmarkEnd w:id="134"/>
    </w:p>
    <w:bookmarkEnd w:id="133"/>
    <w:p w:rsidR="00E213D8" w:rsidRPr="00E213D8" w:rsidRDefault="00E213D8" w:rsidP="00E95B71">
      <w:pPr>
        <w:rPr>
          <w:rFonts w:ascii="Arial" w:hAnsi="Arial" w:cs="Arial"/>
        </w:rPr>
      </w:pPr>
    </w:p>
    <w:p w:rsidR="00E95B71" w:rsidRPr="00E213D8" w:rsidRDefault="00E95B71" w:rsidP="001C485B">
      <w:pPr>
        <w:spacing w:after="0"/>
        <w:rPr>
          <w:rFonts w:ascii="Arial" w:hAnsi="Arial" w:cs="Arial"/>
        </w:rPr>
      </w:pPr>
      <w:r w:rsidRPr="00E213D8">
        <w:rPr>
          <w:rFonts w:ascii="Arial" w:hAnsi="Arial" w:cs="Arial"/>
        </w:rPr>
        <w:t>After clicking on the row of th</w:t>
      </w:r>
      <w:r w:rsidR="00D85FB0">
        <w:rPr>
          <w:rFonts w:ascii="Arial" w:hAnsi="Arial" w:cs="Arial"/>
        </w:rPr>
        <w:t>e samples you wish to see, the “</w:t>
      </w:r>
      <w:r w:rsidRPr="00E213D8">
        <w:rPr>
          <w:rFonts w:ascii="Arial" w:hAnsi="Arial" w:cs="Arial"/>
        </w:rPr>
        <w:t>XML Submittal Validation Error Details</w:t>
      </w:r>
      <w:r w:rsidR="00D85FB0">
        <w:rPr>
          <w:rFonts w:ascii="Arial" w:hAnsi="Arial" w:cs="Arial"/>
        </w:rPr>
        <w:t>”</w:t>
      </w:r>
      <w:r w:rsidRPr="00E213D8">
        <w:rPr>
          <w:rFonts w:ascii="Arial" w:hAnsi="Arial" w:cs="Arial"/>
        </w:rPr>
        <w:t xml:space="preserve"> section will show error</w:t>
      </w:r>
      <w:r w:rsidR="00D85FB0">
        <w:rPr>
          <w:rFonts w:ascii="Arial" w:hAnsi="Arial" w:cs="Arial"/>
        </w:rPr>
        <w:t xml:space="preserve"> </w:t>
      </w:r>
      <w:r w:rsidRPr="00E213D8">
        <w:rPr>
          <w:rFonts w:ascii="Arial" w:hAnsi="Arial" w:cs="Arial"/>
        </w:rPr>
        <w:t>messages detailing where and what type of error occurred.</w:t>
      </w:r>
      <w:r w:rsidRPr="00E213D8">
        <w:rPr>
          <w:rFonts w:ascii="Arial" w:hAnsi="Arial" w:cs="Arial"/>
        </w:rPr>
        <w:br/>
      </w:r>
      <w:r w:rsidRPr="00E213D8">
        <w:rPr>
          <w:rFonts w:ascii="Arial" w:hAnsi="Arial" w:cs="Arial"/>
          <w:noProof/>
        </w:rPr>
        <mc:AlternateContent>
          <mc:Choice Requires="wps">
            <w:drawing>
              <wp:anchor distT="0" distB="0" distL="114300" distR="114300" simplePos="0" relativeHeight="251663872" behindDoc="0" locked="0" layoutInCell="1" allowOverlap="1" wp14:anchorId="605CE5E6" wp14:editId="66EC998B">
                <wp:simplePos x="0" y="0"/>
                <wp:positionH relativeFrom="column">
                  <wp:posOffset>3305175</wp:posOffset>
                </wp:positionH>
                <wp:positionV relativeFrom="paragraph">
                  <wp:posOffset>1350645</wp:posOffset>
                </wp:positionV>
                <wp:extent cx="3095625" cy="314325"/>
                <wp:effectExtent l="19050" t="19050" r="28575" b="28575"/>
                <wp:wrapNone/>
                <wp:docPr id="38" name="Rectangle 38"/>
                <wp:cNvGraphicFramePr/>
                <a:graphic xmlns:a="http://schemas.openxmlformats.org/drawingml/2006/main">
                  <a:graphicData uri="http://schemas.microsoft.com/office/word/2010/wordprocessingShape">
                    <wps:wsp>
                      <wps:cNvSpPr/>
                      <wps:spPr>
                        <a:xfrm>
                          <a:off x="0" y="0"/>
                          <a:ext cx="3095625" cy="3143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910569" id="Rectangle 38" o:spid="_x0000_s1026" style="position:absolute;margin-left:260.25pt;margin-top:106.35pt;width:243.75pt;height:24.75pt;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" filled="f" strokecolor="red" strokeweight="2.25pt"/>
            </w:pict>
          </mc:Fallback>
        </mc:AlternateContent>
      </w:r>
      <w:r w:rsidRPr="00E213D8">
        <w:rPr>
          <w:rFonts w:ascii="Arial" w:hAnsi="Arial" w:cs="Arial"/>
          <w:noProof/>
        </w:rPr>
        <w:drawing>
          <wp:inline distT="0" distB="0" distL="0" distR="0" wp14:anchorId="1DCB6667" wp14:editId="1F244F64">
            <wp:extent cx="6381750" cy="1676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384704" cy="1677176"/>
                    </a:xfrm>
                    <a:prstGeom prst="rect">
                      <a:avLst/>
                    </a:prstGeom>
                  </pic:spPr>
                </pic:pic>
              </a:graphicData>
            </a:graphic>
          </wp:inline>
        </w:drawing>
      </w:r>
    </w:p>
    <w:p w:rsidR="00E95B71" w:rsidRPr="00E213D8" w:rsidRDefault="001C485B" w:rsidP="00E95B71">
      <w:pPr>
        <w:rPr>
          <w:rFonts w:ascii="Arial" w:hAnsi="Arial" w:cs="Arial"/>
        </w:rPr>
      </w:pPr>
      <w:r w:rsidRPr="00E213D8">
        <w:rPr>
          <w:rFonts w:ascii="Arial" w:hAnsi="Arial" w:cs="Arial"/>
          <w:noProof/>
        </w:rPr>
        <mc:AlternateContent>
          <mc:Choice Requires="wps">
            <w:drawing>
              <wp:anchor distT="0" distB="0" distL="114300" distR="114300" simplePos="0" relativeHeight="251676160" behindDoc="0" locked="0" layoutInCell="1" allowOverlap="1" wp14:anchorId="4F067E3A" wp14:editId="47255B2D">
                <wp:simplePos x="0" y="0"/>
                <wp:positionH relativeFrom="rightMargin">
                  <wp:posOffset>-548640</wp:posOffset>
                </wp:positionH>
                <wp:positionV relativeFrom="paragraph">
                  <wp:posOffset>10160</wp:posOffset>
                </wp:positionV>
                <wp:extent cx="502920" cy="628650"/>
                <wp:effectExtent l="0" t="0" r="68580" b="57150"/>
                <wp:wrapNone/>
                <wp:docPr id="41" name="Straight Arrow Connector 41"/>
                <wp:cNvGraphicFramePr/>
                <a:graphic xmlns:a="http://schemas.openxmlformats.org/drawingml/2006/main">
                  <a:graphicData uri="http://schemas.microsoft.com/office/word/2010/wordprocessingShape">
                    <wps:wsp>
                      <wps:cNvCnPr/>
                      <wps:spPr>
                        <a:xfrm>
                          <a:off x="0" y="0"/>
                          <a:ext cx="502920" cy="628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7954BDA" id="_x0000_t32" coordsize="21600,21600" o:spt="32" o:oned="t" path="m,l21600,21600e" filled="f">
                <v:path arrowok="t" fillok="f" o:connecttype="none"/>
                <o:lock v:ext="edit" shapetype="t"/>
              </v:shapetype>
              <v:shape id="Straight Arrow Connector 41" o:spid="_x0000_s1026" type="#_x0000_t32" style="position:absolute;margin-left:-43.2pt;margin-top:.8pt;width:39.6pt;height:49.5pt;z-index:2516761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" strokecolor="black [3040]">
                <v:stroke endarrow="block"/>
                <w10:wrap anchorx="margin"/>
              </v:shape>
            </w:pict>
          </mc:Fallback>
        </mc:AlternateContent>
      </w:r>
      <w:r w:rsidR="00E95B71" w:rsidRPr="00E213D8">
        <w:rPr>
          <w:rFonts w:ascii="Arial" w:hAnsi="Arial" w:cs="Arial"/>
          <w:noProof/>
        </w:rPr>
        <mc:AlternateContent>
          <mc:Choice Requires="wps">
            <w:drawing>
              <wp:anchor distT="0" distB="0" distL="114300" distR="114300" simplePos="0" relativeHeight="251672064" behindDoc="0" locked="0" layoutInCell="1" allowOverlap="1" wp14:anchorId="7F279A98" wp14:editId="2D62C3D6">
                <wp:simplePos x="0" y="0"/>
                <wp:positionH relativeFrom="margin">
                  <wp:align>left</wp:align>
                </wp:positionH>
                <wp:positionV relativeFrom="paragraph">
                  <wp:posOffset>7620</wp:posOffset>
                </wp:positionV>
                <wp:extent cx="3267075" cy="619125"/>
                <wp:effectExtent l="38100" t="0" r="28575" b="85725"/>
                <wp:wrapNone/>
                <wp:docPr id="40" name="Straight Arrow Connector 40"/>
                <wp:cNvGraphicFramePr/>
                <a:graphic xmlns:a="http://schemas.openxmlformats.org/drawingml/2006/main">
                  <a:graphicData uri="http://schemas.microsoft.com/office/word/2010/wordprocessingShape">
                    <wps:wsp>
                      <wps:cNvCnPr/>
                      <wps:spPr>
                        <a:xfrm flipH="1">
                          <a:off x="0" y="0"/>
                          <a:ext cx="3267075" cy="619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AAD067" id="Straight Arrow Connector 40" o:spid="_x0000_s1026" type="#_x0000_t32" style="position:absolute;margin-left:0;margin-top:.6pt;width:257.25pt;height:48.75pt;flip:x;z-index:251672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" strokecolor="black [3040]">
                <v:stroke endarrow="block"/>
                <w10:wrap anchorx="margin"/>
              </v:shape>
            </w:pict>
          </mc:Fallback>
        </mc:AlternateContent>
      </w:r>
      <w:r w:rsidR="00E95B71" w:rsidRPr="00E213D8">
        <w:rPr>
          <w:rFonts w:ascii="Arial" w:hAnsi="Arial" w:cs="Arial"/>
        </w:rPr>
        <w:br/>
      </w:r>
    </w:p>
    <w:p w:rsidR="001C485B" w:rsidRDefault="00E95B71" w:rsidP="001C485B">
      <w:pPr>
        <w:spacing w:after="0"/>
        <w:rPr>
          <w:rFonts w:ascii="Arial" w:hAnsi="Arial" w:cs="Arial"/>
        </w:rPr>
      </w:pPr>
      <w:r w:rsidRPr="00E213D8">
        <w:rPr>
          <w:rFonts w:ascii="Arial" w:hAnsi="Arial" w:cs="Arial"/>
          <w:noProof/>
        </w:rPr>
        <mc:AlternateContent>
          <mc:Choice Requires="wps">
            <w:drawing>
              <wp:anchor distT="0" distB="0" distL="114300" distR="114300" simplePos="0" relativeHeight="251667968" behindDoc="0" locked="0" layoutInCell="1" allowOverlap="1" wp14:anchorId="40FFC414" wp14:editId="2F121D37">
                <wp:simplePos x="0" y="0"/>
                <wp:positionH relativeFrom="margin">
                  <wp:align>right</wp:align>
                </wp:positionH>
                <wp:positionV relativeFrom="paragraph">
                  <wp:posOffset>273050</wp:posOffset>
                </wp:positionV>
                <wp:extent cx="6365240" cy="504825"/>
                <wp:effectExtent l="19050" t="19050" r="16510" b="28575"/>
                <wp:wrapNone/>
                <wp:docPr id="140" name="Rectangle 140"/>
                <wp:cNvGraphicFramePr/>
                <a:graphic xmlns:a="http://schemas.openxmlformats.org/drawingml/2006/main">
                  <a:graphicData uri="http://schemas.microsoft.com/office/word/2010/wordprocessingShape">
                    <wps:wsp>
                      <wps:cNvSpPr/>
                      <wps:spPr>
                        <a:xfrm>
                          <a:off x="0" y="0"/>
                          <a:ext cx="6365240" cy="5048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B62621" id="Rectangle 140" o:spid="_x0000_s1026" style="position:absolute;margin-left:450pt;margin-top:21.5pt;width:501.2pt;height:39.75pt;z-index:25166796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" filled="f" strokecolor="red" strokeweight="2.25pt">
                <w10:wrap anchorx="margin"/>
              </v:rect>
            </w:pict>
          </mc:Fallback>
        </mc:AlternateContent>
      </w:r>
      <w:r w:rsidRPr="00E213D8">
        <w:rPr>
          <w:rFonts w:ascii="Arial" w:hAnsi="Arial" w:cs="Arial"/>
        </w:rPr>
        <w:br/>
      </w:r>
      <w:r w:rsidRPr="00E213D8">
        <w:rPr>
          <w:rFonts w:ascii="Arial" w:hAnsi="Arial" w:cs="Arial"/>
          <w:noProof/>
        </w:rPr>
        <w:drawing>
          <wp:inline distT="0" distB="0" distL="0" distR="0" wp14:anchorId="64F79AAC" wp14:editId="09F5B492">
            <wp:extent cx="6375122" cy="647700"/>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51505" t="11891" r="1"/>
                    <a:stretch/>
                  </pic:blipFill>
                  <pic:spPr bwMode="auto">
                    <a:xfrm>
                      <a:off x="0" y="0"/>
                      <a:ext cx="6431703" cy="653449"/>
                    </a:xfrm>
                    <a:prstGeom prst="rect">
                      <a:avLst/>
                    </a:prstGeom>
                    <a:ln>
                      <a:noFill/>
                    </a:ln>
                    <a:extLst>
                      <a:ext uri="{53640926-AAD7-44D8-BBD7-CCE9431645EC}">
                        <a14:shadowObscured xmlns:a14="http://schemas.microsoft.com/office/drawing/2010/main"/>
                      </a:ext>
                    </a:extLst>
                  </pic:spPr>
                </pic:pic>
              </a:graphicData>
            </a:graphic>
          </wp:inline>
        </w:drawing>
      </w:r>
      <w:bookmarkStart w:id="135" w:name="Toc457478750"/>
    </w:p>
    <w:p w:rsidR="00E95B71" w:rsidRPr="00E213D8" w:rsidRDefault="007E45EA" w:rsidP="007E45EA">
      <w:pPr>
        <w:pStyle w:val="Caption"/>
      </w:pPr>
      <w:bookmarkStart w:id="136" w:name="_Toc2687636"/>
      <w:bookmarkEnd w:id="135"/>
      <w:r>
        <w:t xml:space="preserve">Figure </w:t>
      </w:r>
      <w:r w:rsidR="006E3106">
        <w:fldChar w:fldCharType="begin"/>
      </w:r>
      <w:r w:rsidR="006E3106">
        <w:instrText xml:space="preserve"> SEQ Figure \* ARABIC </w:instrText>
      </w:r>
      <w:r w:rsidR="006E3106">
        <w:fldChar w:fldCharType="separate"/>
      </w:r>
      <w:r w:rsidR="001B0D53">
        <w:rPr>
          <w:noProof/>
        </w:rPr>
        <w:t>31</w:t>
      </w:r>
      <w:r w:rsidR="006E3106">
        <w:rPr>
          <w:noProof/>
        </w:rPr>
        <w:fldChar w:fldCharType="end"/>
      </w:r>
      <w:r>
        <w:t xml:space="preserve">. </w:t>
      </w:r>
      <w:r w:rsidRPr="00E213D8">
        <w:t xml:space="preserve">Reviewing </w:t>
      </w:r>
      <w:r>
        <w:t>E</w:t>
      </w:r>
      <w:r w:rsidRPr="00E213D8">
        <w:t xml:space="preserve">rror </w:t>
      </w:r>
      <w:r>
        <w:t>D</w:t>
      </w:r>
      <w:r w:rsidRPr="00E213D8">
        <w:t>escription</w:t>
      </w:r>
      <w:r>
        <w:t>s</w:t>
      </w:r>
      <w:bookmarkEnd w:id="136"/>
    </w:p>
    <w:p w:rsidR="00E95B71" w:rsidRPr="00E213D8" w:rsidRDefault="00E95B71" w:rsidP="00E95B71">
      <w:pPr>
        <w:rPr>
          <w:rFonts w:ascii="Arial" w:hAnsi="Arial" w:cs="Arial"/>
        </w:rPr>
      </w:pPr>
      <w:r w:rsidRPr="00E213D8">
        <w:rPr>
          <w:rFonts w:ascii="Arial" w:hAnsi="Arial" w:cs="Arial"/>
        </w:rPr>
        <w:t xml:space="preserve">If </w:t>
      </w:r>
      <w:r w:rsidR="00A641C5">
        <w:rPr>
          <w:rFonts w:ascii="Arial" w:hAnsi="Arial" w:cs="Arial"/>
        </w:rPr>
        <w:t xml:space="preserve">critical </w:t>
      </w:r>
      <w:r w:rsidRPr="00E213D8">
        <w:rPr>
          <w:rFonts w:ascii="Arial" w:hAnsi="Arial" w:cs="Arial"/>
        </w:rPr>
        <w:t>errors are fou</w:t>
      </w:r>
      <w:r w:rsidR="00D85FB0">
        <w:rPr>
          <w:rFonts w:ascii="Arial" w:hAnsi="Arial" w:cs="Arial"/>
        </w:rPr>
        <w:t>nd, close out of the “</w:t>
      </w:r>
      <w:r w:rsidRPr="00E213D8">
        <w:rPr>
          <w:rFonts w:ascii="Arial" w:hAnsi="Arial" w:cs="Arial"/>
        </w:rPr>
        <w:t>Job Summary View</w:t>
      </w:r>
      <w:r w:rsidR="00D85FB0">
        <w:rPr>
          <w:rFonts w:ascii="Arial" w:hAnsi="Arial" w:cs="Arial"/>
        </w:rPr>
        <w:t>” and return to the “</w:t>
      </w:r>
      <w:r w:rsidRPr="00E213D8">
        <w:rPr>
          <w:rFonts w:ascii="Arial" w:hAnsi="Arial" w:cs="Arial"/>
        </w:rPr>
        <w:t>Job Maintenance View</w:t>
      </w:r>
      <w:r w:rsidR="00D85FB0">
        <w:rPr>
          <w:rFonts w:ascii="Arial" w:hAnsi="Arial" w:cs="Arial"/>
        </w:rPr>
        <w:t>”</w:t>
      </w:r>
      <w:r w:rsidRPr="00E213D8">
        <w:rPr>
          <w:rFonts w:ascii="Arial" w:hAnsi="Arial" w:cs="Arial"/>
        </w:rPr>
        <w:t xml:space="preserve">. Select the job and click </w:t>
      </w:r>
      <w:r w:rsidR="00D85FB0">
        <w:rPr>
          <w:rFonts w:ascii="Arial" w:hAnsi="Arial" w:cs="Arial"/>
        </w:rPr>
        <w:t>“R</w:t>
      </w:r>
      <w:r w:rsidRPr="00E213D8">
        <w:rPr>
          <w:rFonts w:ascii="Arial" w:hAnsi="Arial" w:cs="Arial"/>
        </w:rPr>
        <w:t>emove</w:t>
      </w:r>
      <w:r w:rsidR="00D85FB0">
        <w:rPr>
          <w:rFonts w:ascii="Arial" w:hAnsi="Arial" w:cs="Arial"/>
        </w:rPr>
        <w:t>”</w:t>
      </w:r>
      <w:r w:rsidRPr="00E213D8">
        <w:rPr>
          <w:rFonts w:ascii="Arial" w:hAnsi="Arial" w:cs="Arial"/>
        </w:rPr>
        <w:t xml:space="preserve"> to delete</w:t>
      </w:r>
      <w:r w:rsidR="00D85FB0">
        <w:rPr>
          <w:rFonts w:ascii="Arial" w:hAnsi="Arial" w:cs="Arial"/>
        </w:rPr>
        <w:t xml:space="preserve">.  </w:t>
      </w:r>
      <w:r w:rsidRPr="00E213D8">
        <w:rPr>
          <w:rFonts w:ascii="Arial" w:hAnsi="Arial" w:cs="Arial"/>
        </w:rPr>
        <w:t>Make</w:t>
      </w:r>
      <w:r w:rsidR="00D85FB0">
        <w:rPr>
          <w:rFonts w:ascii="Arial" w:hAnsi="Arial" w:cs="Arial"/>
        </w:rPr>
        <w:t xml:space="preserve"> </w:t>
      </w:r>
      <w:r w:rsidRPr="00E213D8">
        <w:rPr>
          <w:rFonts w:ascii="Arial" w:hAnsi="Arial" w:cs="Arial"/>
        </w:rPr>
        <w:t xml:space="preserve">corrections to the samples and re-upload the sample file following the steps outlined in </w:t>
      </w:r>
      <w:r w:rsidR="00CC69CB">
        <w:rPr>
          <w:rFonts w:ascii="Arial" w:hAnsi="Arial" w:cs="Arial"/>
        </w:rPr>
        <w:t>S</w:t>
      </w:r>
      <w:r w:rsidRPr="00E213D8">
        <w:rPr>
          <w:rFonts w:ascii="Arial" w:hAnsi="Arial" w:cs="Arial"/>
        </w:rPr>
        <w:t xml:space="preserve">ection </w:t>
      </w:r>
      <w:r w:rsidR="00CC69CB">
        <w:rPr>
          <w:rFonts w:ascii="Arial" w:hAnsi="Arial" w:cs="Arial"/>
        </w:rPr>
        <w:t xml:space="preserve">3.1 </w:t>
      </w:r>
      <w:r w:rsidRPr="00E213D8">
        <w:rPr>
          <w:rFonts w:ascii="Arial" w:hAnsi="Arial" w:cs="Arial"/>
        </w:rPr>
        <w:t xml:space="preserve">above, </w:t>
      </w:r>
      <w:r w:rsidRPr="00E213D8">
        <w:rPr>
          <w:rFonts w:ascii="Arial" w:hAnsi="Arial" w:cs="Arial"/>
          <w:b/>
          <w:u w:val="single"/>
        </w:rPr>
        <w:t>Uploading Sample Files to CMDP</w:t>
      </w:r>
      <w:r w:rsidRPr="00E213D8">
        <w:rPr>
          <w:rFonts w:ascii="Arial" w:hAnsi="Arial" w:cs="Arial"/>
        </w:rPr>
        <w:t>.</w:t>
      </w:r>
    </w:p>
    <w:p w:rsidR="001C485B" w:rsidRDefault="00E95B71" w:rsidP="001C485B">
      <w:pPr>
        <w:spacing w:after="0"/>
        <w:rPr>
          <w:rFonts w:ascii="Arial" w:hAnsi="Arial" w:cs="Arial"/>
        </w:rPr>
      </w:pPr>
      <w:r w:rsidRPr="00E213D8">
        <w:rPr>
          <w:rFonts w:ascii="Arial" w:hAnsi="Arial" w:cs="Arial"/>
          <w:noProof/>
        </w:rPr>
        <mc:AlternateContent>
          <mc:Choice Requires="wps">
            <w:drawing>
              <wp:anchor distT="0" distB="0" distL="114300" distR="114300" simplePos="0" relativeHeight="251680256" behindDoc="0" locked="0" layoutInCell="1" allowOverlap="1" wp14:anchorId="321CF0B9" wp14:editId="1B4BBF14">
                <wp:simplePos x="0" y="0"/>
                <wp:positionH relativeFrom="column">
                  <wp:posOffset>4495800</wp:posOffset>
                </wp:positionH>
                <wp:positionV relativeFrom="paragraph">
                  <wp:posOffset>1013460</wp:posOffset>
                </wp:positionV>
                <wp:extent cx="590550" cy="190500"/>
                <wp:effectExtent l="19050" t="19050" r="19050" b="19050"/>
                <wp:wrapNone/>
                <wp:docPr id="141" name="Rectangle 141"/>
                <wp:cNvGraphicFramePr/>
                <a:graphic xmlns:a="http://schemas.openxmlformats.org/drawingml/2006/main">
                  <a:graphicData uri="http://schemas.microsoft.com/office/word/2010/wordprocessingShape">
                    <wps:wsp>
                      <wps:cNvSpPr/>
                      <wps:spPr>
                        <a:xfrm>
                          <a:off x="0" y="0"/>
                          <a:ext cx="5905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70AAF9" id="Rectangle 141" o:spid="_x0000_s1026" style="position:absolute;margin-left:354pt;margin-top:79.8pt;width:46.5pt;height:15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" filled="f" strokecolor="red" strokeweight="2.25pt"/>
            </w:pict>
          </mc:Fallback>
        </mc:AlternateContent>
      </w:r>
      <w:r w:rsidRPr="00E213D8">
        <w:rPr>
          <w:rFonts w:ascii="Arial" w:hAnsi="Arial" w:cs="Arial"/>
          <w:noProof/>
        </w:rPr>
        <w:drawing>
          <wp:inline distT="0" distB="0" distL="0" distR="0" wp14:anchorId="43EE1BE3" wp14:editId="20B0A118">
            <wp:extent cx="6361576" cy="3429000"/>
            <wp:effectExtent l="0" t="0" r="127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r="51116"/>
                    <a:stretch/>
                  </pic:blipFill>
                  <pic:spPr bwMode="auto">
                    <a:xfrm>
                      <a:off x="0" y="0"/>
                      <a:ext cx="6378873" cy="3438324"/>
                    </a:xfrm>
                    <a:prstGeom prst="rect">
                      <a:avLst/>
                    </a:prstGeom>
                    <a:ln>
                      <a:noFill/>
                    </a:ln>
                    <a:extLst>
                      <a:ext uri="{53640926-AAD7-44D8-BBD7-CCE9431645EC}">
                        <a14:shadowObscured xmlns:a14="http://schemas.microsoft.com/office/drawing/2010/main"/>
                      </a:ext>
                    </a:extLst>
                  </pic:spPr>
                </pic:pic>
              </a:graphicData>
            </a:graphic>
          </wp:inline>
        </w:drawing>
      </w:r>
      <w:bookmarkStart w:id="137" w:name="Toc457478751"/>
    </w:p>
    <w:p w:rsidR="00E95B71" w:rsidRPr="00E213D8" w:rsidRDefault="007E45EA" w:rsidP="007E45EA">
      <w:pPr>
        <w:pStyle w:val="Caption"/>
      </w:pPr>
      <w:bookmarkStart w:id="138" w:name="_Toc2687637"/>
      <w:bookmarkEnd w:id="137"/>
      <w:r>
        <w:t xml:space="preserve">Figure </w:t>
      </w:r>
      <w:r w:rsidR="006E3106">
        <w:fldChar w:fldCharType="begin"/>
      </w:r>
      <w:r w:rsidR="006E3106">
        <w:instrText xml:space="preserve"> SEQ Figure \* ARABIC </w:instrText>
      </w:r>
      <w:r w:rsidR="006E3106">
        <w:fldChar w:fldCharType="separate"/>
      </w:r>
      <w:r w:rsidR="001B0D53">
        <w:rPr>
          <w:noProof/>
        </w:rPr>
        <w:t>32</w:t>
      </w:r>
      <w:r w:rsidR="006E3106">
        <w:rPr>
          <w:noProof/>
        </w:rPr>
        <w:fldChar w:fldCharType="end"/>
      </w:r>
      <w:r>
        <w:t>. Removing Job Files from CMDP</w:t>
      </w:r>
      <w:bookmarkEnd w:id="138"/>
      <w:r w:rsidR="00E213D8">
        <w:br/>
      </w:r>
    </w:p>
    <w:p w:rsidR="00E95B71" w:rsidRPr="00E213D8" w:rsidRDefault="00E95B71" w:rsidP="00E95B71">
      <w:pPr>
        <w:rPr>
          <w:rFonts w:ascii="Arial" w:hAnsi="Arial" w:cs="Arial"/>
        </w:rPr>
      </w:pPr>
      <w:r w:rsidRPr="00E213D8">
        <w:rPr>
          <w:rFonts w:ascii="Arial" w:hAnsi="Arial" w:cs="Arial"/>
        </w:rPr>
        <w:t xml:space="preserve">Once all errors have been corrected, transfer the job to the reviewer. Click the box next to the job to select it, then click ‘Send to Reviewer’. </w:t>
      </w:r>
    </w:p>
    <w:p w:rsidR="001C485B" w:rsidRDefault="00E95B71" w:rsidP="001C485B">
      <w:pPr>
        <w:spacing w:after="0"/>
        <w:rPr>
          <w:rFonts w:ascii="Arial" w:hAnsi="Arial" w:cs="Arial"/>
        </w:rPr>
      </w:pPr>
      <w:r w:rsidRPr="00E213D8">
        <w:rPr>
          <w:rFonts w:ascii="Arial" w:hAnsi="Arial" w:cs="Arial"/>
          <w:noProof/>
        </w:rPr>
        <w:drawing>
          <wp:inline distT="0" distB="0" distL="0" distR="0" wp14:anchorId="3320D017" wp14:editId="0CDBC8F1">
            <wp:extent cx="5943600" cy="32004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a:noFill/>
                    </a:ln>
                  </pic:spPr>
                </pic:pic>
              </a:graphicData>
            </a:graphic>
          </wp:inline>
        </w:drawing>
      </w:r>
      <w:bookmarkStart w:id="139" w:name="Toc457478752"/>
    </w:p>
    <w:p w:rsidR="00E95B71" w:rsidRPr="00E213D8" w:rsidRDefault="007E45EA" w:rsidP="007E45EA">
      <w:pPr>
        <w:pStyle w:val="Caption"/>
      </w:pPr>
      <w:bookmarkStart w:id="140" w:name="_Toc2687638"/>
      <w:r>
        <w:t xml:space="preserve">Figure </w:t>
      </w:r>
      <w:r w:rsidR="006E3106">
        <w:fldChar w:fldCharType="begin"/>
      </w:r>
      <w:r w:rsidR="006E3106">
        <w:instrText xml:space="preserve"> SEQ Figure \* ARABIC </w:instrText>
      </w:r>
      <w:r w:rsidR="006E3106">
        <w:fldChar w:fldCharType="separate"/>
      </w:r>
      <w:r w:rsidR="001B0D53">
        <w:rPr>
          <w:noProof/>
        </w:rPr>
        <w:t>33</w:t>
      </w:r>
      <w:r w:rsidR="006E3106">
        <w:rPr>
          <w:noProof/>
        </w:rPr>
        <w:fldChar w:fldCharType="end"/>
      </w:r>
      <w:r>
        <w:t>. Certifying and Submitting Step 1: Send File to Reviewer</w:t>
      </w:r>
      <w:bookmarkEnd w:id="140"/>
    </w:p>
    <w:bookmarkEnd w:id="139"/>
    <w:p w:rsidR="00E95B71" w:rsidRPr="00E213D8" w:rsidRDefault="00E95B71" w:rsidP="00E95B71">
      <w:pPr>
        <w:rPr>
          <w:rFonts w:ascii="Arial" w:hAnsi="Arial" w:cs="Arial"/>
        </w:rPr>
      </w:pPr>
      <w:r w:rsidRPr="00E213D8">
        <w:rPr>
          <w:rFonts w:ascii="Arial" w:hAnsi="Arial" w:cs="Arial"/>
        </w:rPr>
        <w:t xml:space="preserve">A prompt will ask you to select an individual from the dropdown menu. Once the reviewer has been </w:t>
      </w:r>
      <w:r w:rsidR="00CC69CB">
        <w:rPr>
          <w:rFonts w:ascii="Arial" w:hAnsi="Arial" w:cs="Arial"/>
        </w:rPr>
        <w:t>selected, click “</w:t>
      </w:r>
      <w:r w:rsidRPr="00E213D8">
        <w:rPr>
          <w:rFonts w:ascii="Arial" w:hAnsi="Arial" w:cs="Arial"/>
        </w:rPr>
        <w:t>Submit</w:t>
      </w:r>
      <w:r w:rsidR="00CC69CB">
        <w:rPr>
          <w:rFonts w:ascii="Arial" w:hAnsi="Arial" w:cs="Arial"/>
        </w:rPr>
        <w:t xml:space="preserve">”.  </w:t>
      </w:r>
      <w:r w:rsidR="00E213D8">
        <w:rPr>
          <w:rFonts w:ascii="Arial" w:hAnsi="Arial" w:cs="Arial"/>
        </w:rPr>
        <w:t xml:space="preserve">For this step, users with </w:t>
      </w:r>
      <w:r w:rsidR="00C57EBA">
        <w:rPr>
          <w:rFonts w:ascii="Arial" w:hAnsi="Arial" w:cs="Arial"/>
        </w:rPr>
        <w:t>C</w:t>
      </w:r>
      <w:r w:rsidR="00E213D8">
        <w:rPr>
          <w:rFonts w:ascii="Arial" w:hAnsi="Arial" w:cs="Arial"/>
        </w:rPr>
        <w:t xml:space="preserve">ertifier or </w:t>
      </w:r>
      <w:r w:rsidR="00C57EBA">
        <w:rPr>
          <w:rFonts w:ascii="Arial" w:hAnsi="Arial" w:cs="Arial"/>
        </w:rPr>
        <w:t>A</w:t>
      </w:r>
      <w:r w:rsidR="00E213D8">
        <w:rPr>
          <w:rFonts w:ascii="Arial" w:hAnsi="Arial" w:cs="Arial"/>
        </w:rPr>
        <w:t>dministrator roles will be selecting themselves.</w:t>
      </w:r>
    </w:p>
    <w:p w:rsidR="001C485B" w:rsidRDefault="00E95B71" w:rsidP="001C485B">
      <w:pPr>
        <w:spacing w:after="0"/>
        <w:rPr>
          <w:rFonts w:ascii="Arial" w:hAnsi="Arial" w:cs="Arial"/>
        </w:rPr>
      </w:pPr>
      <w:r w:rsidRPr="00E213D8">
        <w:rPr>
          <w:rFonts w:ascii="Arial" w:hAnsi="Arial" w:cs="Arial"/>
          <w:noProof/>
        </w:rPr>
        <w:drawing>
          <wp:inline distT="0" distB="0" distL="0" distR="0" wp14:anchorId="66B87D12" wp14:editId="4EA30C3B">
            <wp:extent cx="4484370" cy="1428671"/>
            <wp:effectExtent l="0" t="0" r="0" b="63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0">
                      <a:extLst>
                        <a:ext uri="{28A0092B-C50C-407E-A947-70E740481C1C}">
                          <a14:useLocalDpi xmlns:a14="http://schemas.microsoft.com/office/drawing/2010/main" val="0"/>
                        </a:ext>
                      </a:extLst>
                    </a:blip>
                    <a:srcRect l="4549" t="12023" r="9796" b="15812"/>
                    <a:stretch/>
                  </pic:blipFill>
                  <pic:spPr bwMode="auto">
                    <a:xfrm>
                      <a:off x="0" y="0"/>
                      <a:ext cx="4523125" cy="1441018"/>
                    </a:xfrm>
                    <a:prstGeom prst="rect">
                      <a:avLst/>
                    </a:prstGeom>
                    <a:noFill/>
                    <a:ln>
                      <a:noFill/>
                    </a:ln>
                    <a:extLst>
                      <a:ext uri="{53640926-AAD7-44D8-BBD7-CCE9431645EC}">
                        <a14:shadowObscured xmlns:a14="http://schemas.microsoft.com/office/drawing/2010/main"/>
                      </a:ext>
                    </a:extLst>
                  </pic:spPr>
                </pic:pic>
              </a:graphicData>
            </a:graphic>
          </wp:inline>
        </w:drawing>
      </w:r>
      <w:bookmarkStart w:id="141" w:name="Toc457478753"/>
    </w:p>
    <w:p w:rsidR="00E95B71" w:rsidRPr="00E213D8" w:rsidRDefault="007E45EA" w:rsidP="007E45EA">
      <w:pPr>
        <w:pStyle w:val="Caption"/>
        <w:rPr>
          <w:rFonts w:cs="Arial"/>
        </w:rPr>
      </w:pPr>
      <w:bookmarkStart w:id="142" w:name="_Toc2687639"/>
      <w:bookmarkEnd w:id="141"/>
      <w:r>
        <w:t xml:space="preserve">Figure </w:t>
      </w:r>
      <w:r w:rsidR="006E3106">
        <w:fldChar w:fldCharType="begin"/>
      </w:r>
      <w:r w:rsidR="006E3106">
        <w:instrText xml:space="preserve"> SEQ Figure \* ARABIC </w:instrText>
      </w:r>
      <w:r w:rsidR="006E3106">
        <w:fldChar w:fldCharType="separate"/>
      </w:r>
      <w:r w:rsidR="001B0D53">
        <w:rPr>
          <w:noProof/>
        </w:rPr>
        <w:t>34</w:t>
      </w:r>
      <w:r w:rsidR="006E3106">
        <w:rPr>
          <w:noProof/>
        </w:rPr>
        <w:fldChar w:fldCharType="end"/>
      </w:r>
      <w:r>
        <w:t>. Submitting the File to Reviewer</w:t>
      </w:r>
      <w:bookmarkEnd w:id="142"/>
    </w:p>
    <w:p w:rsidR="00E95B71" w:rsidRPr="00E213D8" w:rsidRDefault="00E95B71" w:rsidP="00E95B71">
      <w:pPr>
        <w:rPr>
          <w:rFonts w:ascii="Arial" w:hAnsi="Arial" w:cs="Arial"/>
        </w:rPr>
      </w:pPr>
      <w:r w:rsidRPr="00E213D8">
        <w:rPr>
          <w:rFonts w:ascii="Arial" w:hAnsi="Arial" w:cs="Arial"/>
        </w:rPr>
        <w:t>A notification will indicate if a sample was sent successfully.</w:t>
      </w:r>
    </w:p>
    <w:p w:rsidR="001C485B" w:rsidRDefault="00E95B71" w:rsidP="001C485B">
      <w:pPr>
        <w:spacing w:after="0"/>
        <w:rPr>
          <w:rFonts w:ascii="Arial" w:hAnsi="Arial" w:cs="Arial"/>
        </w:rPr>
      </w:pPr>
      <w:r w:rsidRPr="00E213D8">
        <w:rPr>
          <w:rFonts w:ascii="Arial" w:hAnsi="Arial" w:cs="Arial"/>
          <w:noProof/>
        </w:rPr>
        <w:drawing>
          <wp:inline distT="0" distB="0" distL="0" distR="0" wp14:anchorId="60191477" wp14:editId="3D32FBB0">
            <wp:extent cx="4781550" cy="15335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4189" t="11005" r="4372" b="11962"/>
                    <a:stretch/>
                  </pic:blipFill>
                  <pic:spPr bwMode="auto">
                    <a:xfrm>
                      <a:off x="0" y="0"/>
                      <a:ext cx="4781550" cy="1533525"/>
                    </a:xfrm>
                    <a:prstGeom prst="rect">
                      <a:avLst/>
                    </a:prstGeom>
                    <a:ln>
                      <a:noFill/>
                    </a:ln>
                    <a:extLst>
                      <a:ext uri="{53640926-AAD7-44D8-BBD7-CCE9431645EC}">
                        <a14:shadowObscured xmlns:a14="http://schemas.microsoft.com/office/drawing/2010/main"/>
                      </a:ext>
                    </a:extLst>
                  </pic:spPr>
                </pic:pic>
              </a:graphicData>
            </a:graphic>
          </wp:inline>
        </w:drawing>
      </w:r>
      <w:bookmarkStart w:id="143" w:name="Toc457478754"/>
    </w:p>
    <w:p w:rsidR="00E95B71" w:rsidRPr="00E213D8" w:rsidRDefault="007E45EA" w:rsidP="007E45EA">
      <w:pPr>
        <w:pStyle w:val="Caption"/>
      </w:pPr>
      <w:bookmarkStart w:id="144" w:name="_Toc2687640"/>
      <w:bookmarkEnd w:id="143"/>
      <w:r>
        <w:t xml:space="preserve">Figure </w:t>
      </w:r>
      <w:r w:rsidR="006E3106">
        <w:fldChar w:fldCharType="begin"/>
      </w:r>
      <w:r w:rsidR="006E3106">
        <w:instrText xml:space="preserve"> SEQ Figure \* ARABIC </w:instrText>
      </w:r>
      <w:r w:rsidR="006E3106">
        <w:fldChar w:fldCharType="separate"/>
      </w:r>
      <w:r w:rsidR="001B0D53">
        <w:rPr>
          <w:noProof/>
        </w:rPr>
        <w:t>35</w:t>
      </w:r>
      <w:r w:rsidR="006E3106">
        <w:rPr>
          <w:noProof/>
        </w:rPr>
        <w:fldChar w:fldCharType="end"/>
      </w:r>
      <w:r>
        <w:t>. Notification of Job Successfully Submitted for Review</w:t>
      </w:r>
      <w:bookmarkEnd w:id="144"/>
    </w:p>
    <w:p w:rsidR="00E95B71" w:rsidRPr="00E213D8" w:rsidRDefault="00E95B71" w:rsidP="00E95B71">
      <w:pPr>
        <w:rPr>
          <w:rFonts w:ascii="Arial" w:hAnsi="Arial" w:cs="Arial"/>
        </w:rPr>
      </w:pPr>
    </w:p>
    <w:p w:rsidR="00E95B71" w:rsidRPr="00E213D8" w:rsidRDefault="00E95B71" w:rsidP="00E95B71">
      <w:pPr>
        <w:rPr>
          <w:rFonts w:ascii="Arial" w:hAnsi="Arial" w:cs="Arial"/>
        </w:rPr>
      </w:pPr>
      <w:r w:rsidRPr="00E213D8">
        <w:rPr>
          <w:rFonts w:ascii="Arial" w:hAnsi="Arial" w:cs="Arial"/>
        </w:rPr>
        <w:t xml:space="preserve">Once the sample has been submitted for review, the </w:t>
      </w:r>
      <w:r w:rsidR="00C57EBA">
        <w:rPr>
          <w:rFonts w:ascii="Arial" w:hAnsi="Arial" w:cs="Arial"/>
        </w:rPr>
        <w:t>R</w:t>
      </w:r>
      <w:r w:rsidRPr="00E213D8">
        <w:rPr>
          <w:rFonts w:ascii="Arial" w:hAnsi="Arial" w:cs="Arial"/>
        </w:rPr>
        <w:t>eviewer,</w:t>
      </w:r>
      <w:r w:rsidR="00C57EBA">
        <w:rPr>
          <w:rFonts w:ascii="Arial" w:hAnsi="Arial" w:cs="Arial"/>
        </w:rPr>
        <w:t xml:space="preserve"> if a separate entity than the P</w:t>
      </w:r>
      <w:r w:rsidRPr="00E213D8">
        <w:rPr>
          <w:rFonts w:ascii="Arial" w:hAnsi="Arial" w:cs="Arial"/>
        </w:rPr>
        <w:t>reparer, must log on to access the job</w:t>
      </w:r>
      <w:r w:rsidR="00C57EBA">
        <w:rPr>
          <w:rFonts w:ascii="Arial" w:hAnsi="Arial" w:cs="Arial"/>
        </w:rPr>
        <w:t>.  From the same “</w:t>
      </w:r>
      <w:r w:rsidRPr="00E213D8">
        <w:rPr>
          <w:rFonts w:ascii="Arial" w:hAnsi="Arial" w:cs="Arial"/>
        </w:rPr>
        <w:t>Job Maintenance View</w:t>
      </w:r>
      <w:r w:rsidR="00C57EBA">
        <w:rPr>
          <w:rFonts w:ascii="Arial" w:hAnsi="Arial" w:cs="Arial"/>
        </w:rPr>
        <w:t xml:space="preserve">” </w:t>
      </w:r>
      <w:r w:rsidRPr="00E213D8">
        <w:rPr>
          <w:rFonts w:ascii="Arial" w:hAnsi="Arial" w:cs="Arial"/>
        </w:rPr>
        <w:t xml:space="preserve">window under </w:t>
      </w:r>
      <w:r w:rsidR="00C57EBA">
        <w:rPr>
          <w:rFonts w:ascii="Arial" w:hAnsi="Arial" w:cs="Arial"/>
        </w:rPr>
        <w:t>“</w:t>
      </w:r>
      <w:r w:rsidRPr="00E213D8">
        <w:rPr>
          <w:rFonts w:ascii="Arial" w:hAnsi="Arial" w:cs="Arial"/>
        </w:rPr>
        <w:t>Drinking Water Sample Jobs</w:t>
      </w:r>
      <w:r w:rsidR="00C57EBA">
        <w:rPr>
          <w:rFonts w:ascii="Arial" w:hAnsi="Arial" w:cs="Arial"/>
        </w:rPr>
        <w:t>”</w:t>
      </w:r>
      <w:r w:rsidRPr="00E213D8">
        <w:rPr>
          <w:rFonts w:ascii="Arial" w:hAnsi="Arial" w:cs="Arial"/>
        </w:rPr>
        <w:t xml:space="preserve">, the Reviewer’s name should appear under </w:t>
      </w:r>
      <w:r w:rsidR="00C57EBA">
        <w:rPr>
          <w:rFonts w:ascii="Arial" w:hAnsi="Arial" w:cs="Arial"/>
        </w:rPr>
        <w:t>“</w:t>
      </w:r>
      <w:r w:rsidRPr="00E213D8">
        <w:rPr>
          <w:rFonts w:ascii="Arial" w:hAnsi="Arial" w:cs="Arial"/>
        </w:rPr>
        <w:t>Reviewer</w:t>
      </w:r>
      <w:r w:rsidR="00C57EBA">
        <w:rPr>
          <w:rFonts w:ascii="Arial" w:hAnsi="Arial" w:cs="Arial"/>
        </w:rPr>
        <w:t>”</w:t>
      </w:r>
      <w:r w:rsidRPr="00E213D8">
        <w:rPr>
          <w:rFonts w:ascii="Arial" w:hAnsi="Arial" w:cs="Arial"/>
        </w:rPr>
        <w:t xml:space="preserve">. </w:t>
      </w:r>
    </w:p>
    <w:p w:rsidR="001C485B" w:rsidRDefault="00E95B71" w:rsidP="001C485B">
      <w:pPr>
        <w:spacing w:after="0"/>
        <w:rPr>
          <w:rFonts w:ascii="Arial" w:hAnsi="Arial" w:cs="Arial"/>
        </w:rPr>
      </w:pPr>
      <w:r w:rsidRPr="00E213D8">
        <w:rPr>
          <w:rFonts w:ascii="Arial" w:hAnsi="Arial" w:cs="Arial"/>
          <w:noProof/>
        </w:rPr>
        <w:drawing>
          <wp:inline distT="0" distB="0" distL="0" distR="0" wp14:anchorId="67EE5C56" wp14:editId="3E59416F">
            <wp:extent cx="5943600" cy="28384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2838450"/>
                    </a:xfrm>
                    <a:prstGeom prst="rect">
                      <a:avLst/>
                    </a:prstGeom>
                    <a:noFill/>
                    <a:ln>
                      <a:noFill/>
                    </a:ln>
                  </pic:spPr>
                </pic:pic>
              </a:graphicData>
            </a:graphic>
          </wp:inline>
        </w:drawing>
      </w:r>
      <w:bookmarkStart w:id="145" w:name="Toc457478755"/>
    </w:p>
    <w:p w:rsidR="00E95B71" w:rsidRPr="00E213D8" w:rsidRDefault="007E45EA" w:rsidP="007E45EA">
      <w:pPr>
        <w:pStyle w:val="Caption"/>
      </w:pPr>
      <w:bookmarkStart w:id="146" w:name="_Toc2687641"/>
      <w:r>
        <w:t xml:space="preserve">Figure </w:t>
      </w:r>
      <w:r w:rsidR="006E3106">
        <w:fldChar w:fldCharType="begin"/>
      </w:r>
      <w:r w:rsidR="006E3106">
        <w:instrText xml:space="preserve"> SEQ Figure \* ARABIC </w:instrText>
      </w:r>
      <w:r w:rsidR="006E3106">
        <w:fldChar w:fldCharType="separate"/>
      </w:r>
      <w:r w:rsidR="001B0D53">
        <w:rPr>
          <w:noProof/>
        </w:rPr>
        <w:t>36</w:t>
      </w:r>
      <w:r w:rsidR="006E3106">
        <w:rPr>
          <w:noProof/>
        </w:rPr>
        <w:fldChar w:fldCharType="end"/>
      </w:r>
      <w:r>
        <w:t>. How to Verify that the Job has been sent to the Reviewer</w:t>
      </w:r>
      <w:bookmarkEnd w:id="146"/>
    </w:p>
    <w:bookmarkEnd w:id="145"/>
    <w:p w:rsidR="00E95B71" w:rsidRPr="00E213D8" w:rsidRDefault="00E95B71" w:rsidP="00E95B71">
      <w:pPr>
        <w:rPr>
          <w:rFonts w:ascii="Arial" w:hAnsi="Arial" w:cs="Arial"/>
        </w:rPr>
      </w:pPr>
      <w:r w:rsidRPr="00E213D8">
        <w:rPr>
          <w:rFonts w:ascii="Arial" w:hAnsi="Arial" w:cs="Arial"/>
        </w:rPr>
        <w:t xml:space="preserve">To review a sample job, double click the job you want to view. </w:t>
      </w:r>
      <w:r w:rsidR="00C57EBA">
        <w:rPr>
          <w:rFonts w:ascii="Arial" w:hAnsi="Arial" w:cs="Arial"/>
        </w:rPr>
        <w:t xml:space="preserve"> A window titled “Job Summary View”</w:t>
      </w:r>
      <w:r w:rsidRPr="00E213D8">
        <w:rPr>
          <w:rFonts w:ascii="Arial" w:hAnsi="Arial" w:cs="Arial"/>
        </w:rPr>
        <w:t xml:space="preserve"> will open. The </w:t>
      </w:r>
      <w:r w:rsidR="00C57EBA">
        <w:rPr>
          <w:rFonts w:ascii="Arial" w:hAnsi="Arial" w:cs="Arial"/>
        </w:rPr>
        <w:t>R</w:t>
      </w:r>
      <w:r w:rsidRPr="00E213D8">
        <w:rPr>
          <w:rFonts w:ascii="Arial" w:hAnsi="Arial" w:cs="Arial"/>
        </w:rPr>
        <w:t xml:space="preserve">eviewer then clicks on the </w:t>
      </w:r>
      <w:r w:rsidR="00C57EBA">
        <w:rPr>
          <w:rFonts w:ascii="Arial" w:hAnsi="Arial" w:cs="Arial"/>
        </w:rPr>
        <w:t>“</w:t>
      </w:r>
      <w:r w:rsidR="005643B3">
        <w:rPr>
          <w:rFonts w:ascii="Arial" w:hAnsi="Arial" w:cs="Arial"/>
        </w:rPr>
        <w:t>Sample Result</w:t>
      </w:r>
      <w:r w:rsidR="00C57EBA">
        <w:rPr>
          <w:rFonts w:ascii="Arial" w:hAnsi="Arial" w:cs="Arial"/>
        </w:rPr>
        <w:t xml:space="preserve">” </w:t>
      </w:r>
      <w:r w:rsidRPr="00E213D8">
        <w:rPr>
          <w:rFonts w:ascii="Arial" w:hAnsi="Arial" w:cs="Arial"/>
        </w:rPr>
        <w:t xml:space="preserve">tab to </w:t>
      </w:r>
      <w:r w:rsidR="005643B3">
        <w:rPr>
          <w:rFonts w:ascii="Arial" w:hAnsi="Arial" w:cs="Arial"/>
        </w:rPr>
        <w:t xml:space="preserve">view </w:t>
      </w:r>
      <w:r w:rsidRPr="00E213D8">
        <w:rPr>
          <w:rFonts w:ascii="Arial" w:hAnsi="Arial" w:cs="Arial"/>
        </w:rPr>
        <w:t xml:space="preserve">the </w:t>
      </w:r>
      <w:r w:rsidR="005643B3">
        <w:rPr>
          <w:rFonts w:ascii="Arial" w:hAnsi="Arial" w:cs="Arial"/>
        </w:rPr>
        <w:t>sample</w:t>
      </w:r>
      <w:r w:rsidRPr="00E213D8">
        <w:rPr>
          <w:rFonts w:ascii="Arial" w:hAnsi="Arial" w:cs="Arial"/>
        </w:rPr>
        <w:t xml:space="preserve"> information.</w:t>
      </w:r>
      <w:r w:rsidR="008661F7">
        <w:rPr>
          <w:rFonts w:ascii="Arial" w:hAnsi="Arial" w:cs="Arial"/>
        </w:rPr>
        <w:t xml:space="preserve"> </w:t>
      </w:r>
      <w:r w:rsidR="0069103B">
        <w:rPr>
          <w:rFonts w:ascii="Arial" w:hAnsi="Arial" w:cs="Arial"/>
        </w:rPr>
        <w:t xml:space="preserve">The viewer will see a summary of the sample information for all the samples in the file. </w:t>
      </w:r>
    </w:p>
    <w:p w:rsidR="001C485B" w:rsidRDefault="0069103B" w:rsidP="001C485B">
      <w:pPr>
        <w:spacing w:after="0"/>
        <w:rPr>
          <w:noProof/>
        </w:rPr>
      </w:pPr>
      <w:r>
        <w:rPr>
          <w:noProof/>
        </w:rPr>
        <w:drawing>
          <wp:inline distT="0" distB="0" distL="0" distR="0" wp14:anchorId="01301246" wp14:editId="2C39BDD4">
            <wp:extent cx="6858000" cy="876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858000" cy="876300"/>
                    </a:xfrm>
                    <a:prstGeom prst="rect">
                      <a:avLst/>
                    </a:prstGeom>
                  </pic:spPr>
                </pic:pic>
              </a:graphicData>
            </a:graphic>
          </wp:inline>
        </w:drawing>
      </w:r>
      <w:r w:rsidR="005643B3" w:rsidRPr="005643B3">
        <w:rPr>
          <w:noProof/>
        </w:rPr>
        <w:t xml:space="preserve"> </w:t>
      </w:r>
      <w:bookmarkStart w:id="147" w:name="Toc457478756"/>
    </w:p>
    <w:p w:rsidR="00BB589A" w:rsidRPr="00E213D8" w:rsidRDefault="007E45EA" w:rsidP="007E45EA">
      <w:pPr>
        <w:pStyle w:val="Caption"/>
      </w:pPr>
      <w:bookmarkStart w:id="148" w:name="_Toc2687642"/>
      <w:bookmarkEnd w:id="147"/>
      <w:r>
        <w:t xml:space="preserve">Figure </w:t>
      </w:r>
      <w:r w:rsidR="006E3106">
        <w:fldChar w:fldCharType="begin"/>
      </w:r>
      <w:r w:rsidR="006E3106">
        <w:instrText xml:space="preserve"> SEQ Figure \* ARABIC </w:instrText>
      </w:r>
      <w:r w:rsidR="006E3106">
        <w:fldChar w:fldCharType="separate"/>
      </w:r>
      <w:r w:rsidR="001B0D53">
        <w:rPr>
          <w:noProof/>
        </w:rPr>
        <w:t>37</w:t>
      </w:r>
      <w:r w:rsidR="006E3106">
        <w:rPr>
          <w:noProof/>
        </w:rPr>
        <w:fldChar w:fldCharType="end"/>
      </w:r>
      <w:r>
        <w:t xml:space="preserve">. How to Review Sample </w:t>
      </w:r>
      <w:proofErr w:type="gramStart"/>
      <w:r>
        <w:t>Results</w:t>
      </w:r>
      <w:bookmarkEnd w:id="148"/>
      <w:proofErr w:type="gramEnd"/>
    </w:p>
    <w:p w:rsidR="0003699B" w:rsidRDefault="0003699B" w:rsidP="00E95B71">
      <w:pPr>
        <w:rPr>
          <w:rFonts w:ascii="Arial" w:hAnsi="Arial" w:cs="Arial"/>
        </w:rPr>
      </w:pPr>
    </w:p>
    <w:p w:rsidR="00E95B71" w:rsidRDefault="0069103B" w:rsidP="00E95B71">
      <w:pPr>
        <w:rPr>
          <w:rFonts w:ascii="Arial" w:hAnsi="Arial" w:cs="Arial"/>
        </w:rPr>
      </w:pPr>
      <w:r>
        <w:rPr>
          <w:rFonts w:ascii="Arial" w:hAnsi="Arial" w:cs="Arial"/>
        </w:rPr>
        <w:t>For a more detailed view of the sample information, double click on the sample row that you would like to view. A new window will open displaying the analysis information.</w:t>
      </w:r>
      <w:r w:rsidR="00BB589A">
        <w:rPr>
          <w:rFonts w:ascii="Arial" w:hAnsi="Arial" w:cs="Arial"/>
        </w:rPr>
        <w:t xml:space="preserve"> When you have finished reviewing the sample information for the selected row, click the </w:t>
      </w:r>
      <w:r w:rsidR="00C57EBA">
        <w:rPr>
          <w:rFonts w:ascii="Arial" w:hAnsi="Arial" w:cs="Arial"/>
        </w:rPr>
        <w:t>“C</w:t>
      </w:r>
      <w:r w:rsidR="00BB589A">
        <w:rPr>
          <w:rFonts w:ascii="Arial" w:hAnsi="Arial" w:cs="Arial"/>
        </w:rPr>
        <w:t>lose</w:t>
      </w:r>
      <w:r w:rsidR="00C57EBA">
        <w:rPr>
          <w:rFonts w:ascii="Arial" w:hAnsi="Arial" w:cs="Arial"/>
        </w:rPr>
        <w:t xml:space="preserve">” </w:t>
      </w:r>
      <w:r w:rsidR="00BB589A">
        <w:rPr>
          <w:rFonts w:ascii="Arial" w:hAnsi="Arial" w:cs="Arial"/>
        </w:rPr>
        <w:t xml:space="preserve">icon. You will return to the </w:t>
      </w:r>
      <w:r w:rsidR="00C57EBA">
        <w:rPr>
          <w:rFonts w:ascii="Arial" w:hAnsi="Arial" w:cs="Arial"/>
        </w:rPr>
        <w:t>“S</w:t>
      </w:r>
      <w:r w:rsidR="00BB589A">
        <w:rPr>
          <w:rFonts w:ascii="Arial" w:hAnsi="Arial" w:cs="Arial"/>
        </w:rPr>
        <w:t xml:space="preserve">ample </w:t>
      </w:r>
      <w:r w:rsidR="00C57EBA">
        <w:rPr>
          <w:rFonts w:ascii="Arial" w:hAnsi="Arial" w:cs="Arial"/>
        </w:rPr>
        <w:t>R</w:t>
      </w:r>
      <w:r w:rsidR="00BB589A">
        <w:rPr>
          <w:rFonts w:ascii="Arial" w:hAnsi="Arial" w:cs="Arial"/>
        </w:rPr>
        <w:t>esult</w:t>
      </w:r>
      <w:r w:rsidR="00C57EBA">
        <w:rPr>
          <w:rFonts w:ascii="Arial" w:hAnsi="Arial" w:cs="Arial"/>
        </w:rPr>
        <w:t xml:space="preserve">” </w:t>
      </w:r>
      <w:r w:rsidR="00BB589A">
        <w:rPr>
          <w:rFonts w:ascii="Arial" w:hAnsi="Arial" w:cs="Arial"/>
        </w:rPr>
        <w:t>view and can select another sample to review.</w:t>
      </w:r>
    </w:p>
    <w:p w:rsidR="001C485B" w:rsidRDefault="0069103B" w:rsidP="001C485B">
      <w:pPr>
        <w:spacing w:after="0"/>
        <w:rPr>
          <w:rFonts w:ascii="Arial" w:hAnsi="Arial" w:cs="Arial"/>
        </w:rPr>
      </w:pPr>
      <w:r>
        <w:rPr>
          <w:noProof/>
        </w:rPr>
        <mc:AlternateContent>
          <mc:Choice Requires="wps">
            <w:drawing>
              <wp:anchor distT="0" distB="0" distL="114300" distR="114300" simplePos="0" relativeHeight="251705344" behindDoc="0" locked="0" layoutInCell="1" allowOverlap="1" wp14:anchorId="3E3442E9" wp14:editId="75F7C244">
                <wp:simplePos x="0" y="0"/>
                <wp:positionH relativeFrom="column">
                  <wp:posOffset>1028700</wp:posOffset>
                </wp:positionH>
                <wp:positionV relativeFrom="paragraph">
                  <wp:posOffset>87630</wp:posOffset>
                </wp:positionV>
                <wp:extent cx="342900" cy="160020"/>
                <wp:effectExtent l="0" t="0" r="19050" b="11430"/>
                <wp:wrapNone/>
                <wp:docPr id="194" name="Rectangle 194"/>
                <wp:cNvGraphicFramePr/>
                <a:graphic xmlns:a="http://schemas.openxmlformats.org/drawingml/2006/main">
                  <a:graphicData uri="http://schemas.microsoft.com/office/word/2010/wordprocessingShape">
                    <wps:wsp>
                      <wps:cNvSpPr/>
                      <wps:spPr>
                        <a:xfrm>
                          <a:off x="0" y="0"/>
                          <a:ext cx="342900" cy="1600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B57088" id="Rectangle 194" o:spid="_x0000_s1026" style="position:absolute;margin-left:81pt;margin-top:6.9pt;width:27pt;height:12.6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" filled="f" strokecolor="red" strokeweight="2pt"/>
            </w:pict>
          </mc:Fallback>
        </mc:AlternateContent>
      </w:r>
      <w:r>
        <w:rPr>
          <w:noProof/>
        </w:rPr>
        <w:drawing>
          <wp:inline distT="0" distB="0" distL="0" distR="0" wp14:anchorId="3CE49627" wp14:editId="28611BEE">
            <wp:extent cx="6858000" cy="3649980"/>
            <wp:effectExtent l="0" t="0" r="0" b="762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858000" cy="3649980"/>
                    </a:xfrm>
                    <a:prstGeom prst="rect">
                      <a:avLst/>
                    </a:prstGeom>
                  </pic:spPr>
                </pic:pic>
              </a:graphicData>
            </a:graphic>
          </wp:inline>
        </w:drawing>
      </w:r>
      <w:bookmarkStart w:id="149" w:name="Toc457478757"/>
    </w:p>
    <w:p w:rsidR="00BB589A" w:rsidRPr="00E213D8" w:rsidRDefault="007E45EA" w:rsidP="007E45EA">
      <w:pPr>
        <w:pStyle w:val="Caption"/>
        <w:rPr>
          <w:rFonts w:cs="Arial"/>
        </w:rPr>
      </w:pPr>
      <w:bookmarkStart w:id="150" w:name="_Toc2687643"/>
      <w:bookmarkEnd w:id="149"/>
      <w:r>
        <w:t xml:space="preserve">Figure </w:t>
      </w:r>
      <w:r w:rsidR="006E3106">
        <w:fldChar w:fldCharType="begin"/>
      </w:r>
      <w:r w:rsidR="006E3106">
        <w:instrText xml:space="preserve"> SEQ Figure \* ARABIC </w:instrText>
      </w:r>
      <w:r w:rsidR="006E3106">
        <w:fldChar w:fldCharType="separate"/>
      </w:r>
      <w:r w:rsidR="001B0D53">
        <w:rPr>
          <w:noProof/>
        </w:rPr>
        <w:t>38</w:t>
      </w:r>
      <w:r w:rsidR="006E3106">
        <w:rPr>
          <w:noProof/>
        </w:rPr>
        <w:fldChar w:fldCharType="end"/>
      </w:r>
      <w:r>
        <w:t>. Sample Information View</w:t>
      </w:r>
      <w:bookmarkEnd w:id="150"/>
    </w:p>
    <w:p w:rsidR="00E95B71" w:rsidRPr="00E213D8" w:rsidRDefault="00E95B71" w:rsidP="00E95B71">
      <w:pPr>
        <w:rPr>
          <w:rFonts w:ascii="Arial" w:hAnsi="Arial" w:cs="Arial"/>
        </w:rPr>
      </w:pPr>
      <w:r w:rsidRPr="00E213D8">
        <w:rPr>
          <w:rFonts w:ascii="Arial" w:hAnsi="Arial" w:cs="Arial"/>
        </w:rPr>
        <w:t>When the</w:t>
      </w:r>
      <w:r w:rsidR="0069103B">
        <w:rPr>
          <w:rFonts w:ascii="Arial" w:hAnsi="Arial" w:cs="Arial"/>
        </w:rPr>
        <w:t xml:space="preserve"> review of the sample information is complete and</w:t>
      </w:r>
      <w:r w:rsidRPr="00E213D8">
        <w:rPr>
          <w:rFonts w:ascii="Arial" w:hAnsi="Arial" w:cs="Arial"/>
        </w:rPr>
        <w:t xml:space="preserve"> </w:t>
      </w:r>
      <w:r w:rsidR="00C57EBA">
        <w:rPr>
          <w:rFonts w:ascii="Arial" w:hAnsi="Arial" w:cs="Arial"/>
        </w:rPr>
        <w:t xml:space="preserve">the </w:t>
      </w:r>
      <w:r w:rsidRPr="00E213D8">
        <w:rPr>
          <w:rFonts w:ascii="Arial" w:hAnsi="Arial" w:cs="Arial"/>
        </w:rPr>
        <w:t>job is ready to send t</w:t>
      </w:r>
      <w:r w:rsidR="00C57EBA">
        <w:rPr>
          <w:rFonts w:ascii="Arial" w:hAnsi="Arial" w:cs="Arial"/>
        </w:rPr>
        <w:t>o the Certifier, return to the “Job Maintenance View”</w:t>
      </w:r>
      <w:r w:rsidRPr="00E213D8">
        <w:rPr>
          <w:rFonts w:ascii="Arial" w:hAnsi="Arial" w:cs="Arial"/>
        </w:rPr>
        <w:t xml:space="preserve"> window, select the job</w:t>
      </w:r>
      <w:r w:rsidR="00BB589A">
        <w:rPr>
          <w:rFonts w:ascii="Arial" w:hAnsi="Arial" w:cs="Arial"/>
        </w:rPr>
        <w:t xml:space="preserve"> by checking its box</w:t>
      </w:r>
      <w:r w:rsidRPr="00E213D8">
        <w:rPr>
          <w:rFonts w:ascii="Arial" w:hAnsi="Arial" w:cs="Arial"/>
        </w:rPr>
        <w:t xml:space="preserve">, and </w:t>
      </w:r>
      <w:r w:rsidR="00C57EBA">
        <w:rPr>
          <w:rFonts w:ascii="Arial" w:hAnsi="Arial" w:cs="Arial"/>
        </w:rPr>
        <w:t xml:space="preserve">then </w:t>
      </w:r>
      <w:r w:rsidRPr="00E213D8">
        <w:rPr>
          <w:rFonts w:ascii="Arial" w:hAnsi="Arial" w:cs="Arial"/>
        </w:rPr>
        <w:t xml:space="preserve">click </w:t>
      </w:r>
      <w:r w:rsidR="00C57EBA">
        <w:rPr>
          <w:rFonts w:ascii="Arial" w:hAnsi="Arial" w:cs="Arial"/>
        </w:rPr>
        <w:t>“</w:t>
      </w:r>
      <w:r w:rsidRPr="00E213D8">
        <w:rPr>
          <w:rFonts w:ascii="Arial" w:hAnsi="Arial" w:cs="Arial"/>
        </w:rPr>
        <w:t>Send to Certifier</w:t>
      </w:r>
      <w:r w:rsidR="00C57EBA">
        <w:rPr>
          <w:rFonts w:ascii="Arial" w:hAnsi="Arial" w:cs="Arial"/>
        </w:rPr>
        <w:t>”</w:t>
      </w:r>
      <w:r w:rsidRPr="00E213D8">
        <w:rPr>
          <w:rFonts w:ascii="Arial" w:hAnsi="Arial" w:cs="Arial"/>
        </w:rPr>
        <w:t xml:space="preserve">. </w:t>
      </w:r>
    </w:p>
    <w:p w:rsidR="00E95B71" w:rsidRPr="00E213D8" w:rsidRDefault="00E95B71" w:rsidP="00E95B71">
      <w:pPr>
        <w:rPr>
          <w:rFonts w:ascii="Arial" w:hAnsi="Arial" w:cs="Arial"/>
        </w:rPr>
      </w:pPr>
    </w:p>
    <w:p w:rsidR="001C485B" w:rsidRDefault="00E95B71" w:rsidP="001C485B">
      <w:pPr>
        <w:spacing w:after="0"/>
        <w:rPr>
          <w:rFonts w:ascii="Arial" w:hAnsi="Arial" w:cs="Arial"/>
        </w:rPr>
      </w:pPr>
      <w:r w:rsidRPr="00E213D8">
        <w:rPr>
          <w:rFonts w:ascii="Arial" w:hAnsi="Arial" w:cs="Arial"/>
          <w:noProof/>
        </w:rPr>
        <w:drawing>
          <wp:inline distT="0" distB="0" distL="0" distR="0" wp14:anchorId="3079310F" wp14:editId="345BDDBF">
            <wp:extent cx="6313320" cy="305752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5">
                      <a:extLst>
                        <a:ext uri="{28A0092B-C50C-407E-A947-70E740481C1C}">
                          <a14:useLocalDpi xmlns:a14="http://schemas.microsoft.com/office/drawing/2010/main" val="0"/>
                        </a:ext>
                      </a:extLst>
                    </a:blip>
                    <a:srcRect r="3044" b="4248"/>
                    <a:stretch/>
                  </pic:blipFill>
                  <pic:spPr bwMode="auto">
                    <a:xfrm>
                      <a:off x="0" y="0"/>
                      <a:ext cx="6316867" cy="3059243"/>
                    </a:xfrm>
                    <a:prstGeom prst="rect">
                      <a:avLst/>
                    </a:prstGeom>
                    <a:noFill/>
                    <a:ln>
                      <a:noFill/>
                    </a:ln>
                    <a:extLst>
                      <a:ext uri="{53640926-AAD7-44D8-BBD7-CCE9431645EC}">
                        <a14:shadowObscured xmlns:a14="http://schemas.microsoft.com/office/drawing/2010/main"/>
                      </a:ext>
                    </a:extLst>
                  </pic:spPr>
                </pic:pic>
              </a:graphicData>
            </a:graphic>
          </wp:inline>
        </w:drawing>
      </w:r>
      <w:bookmarkStart w:id="151" w:name="Toc457478758"/>
    </w:p>
    <w:p w:rsidR="00E95B71" w:rsidRPr="00E213D8" w:rsidRDefault="007E45EA" w:rsidP="007E45EA">
      <w:pPr>
        <w:pStyle w:val="Caption"/>
      </w:pPr>
      <w:bookmarkStart w:id="152" w:name="_Toc2687644"/>
      <w:r>
        <w:t xml:space="preserve">Figure </w:t>
      </w:r>
      <w:r w:rsidR="006E3106">
        <w:fldChar w:fldCharType="begin"/>
      </w:r>
      <w:r w:rsidR="006E3106">
        <w:instrText xml:space="preserve"> SEQ Figure \* ARABIC </w:instrText>
      </w:r>
      <w:r w:rsidR="006E3106">
        <w:fldChar w:fldCharType="separate"/>
      </w:r>
      <w:r w:rsidR="001B0D53">
        <w:rPr>
          <w:noProof/>
        </w:rPr>
        <w:t>39</w:t>
      </w:r>
      <w:r w:rsidR="006E3106">
        <w:rPr>
          <w:noProof/>
        </w:rPr>
        <w:fldChar w:fldCharType="end"/>
      </w:r>
      <w:r>
        <w:t>. Certifying and Submitting Step 2: Send File to Certifier</w:t>
      </w:r>
      <w:bookmarkEnd w:id="152"/>
    </w:p>
    <w:bookmarkEnd w:id="151"/>
    <w:p w:rsidR="00BB589A" w:rsidRDefault="00BB589A" w:rsidP="00E95B71">
      <w:pPr>
        <w:rPr>
          <w:rFonts w:ascii="Arial" w:hAnsi="Arial" w:cs="Arial"/>
        </w:rPr>
      </w:pPr>
    </w:p>
    <w:p w:rsidR="00E95B71" w:rsidRPr="00E213D8" w:rsidRDefault="00E95B71" w:rsidP="00E95B71">
      <w:pPr>
        <w:rPr>
          <w:rFonts w:ascii="Arial" w:hAnsi="Arial" w:cs="Arial"/>
        </w:rPr>
      </w:pPr>
      <w:r w:rsidRPr="00E213D8">
        <w:rPr>
          <w:rFonts w:ascii="Arial" w:hAnsi="Arial" w:cs="Arial"/>
        </w:rPr>
        <w:t>Select an individual from the dropdown menu an</w:t>
      </w:r>
      <w:r w:rsidR="00C57EBA">
        <w:rPr>
          <w:rFonts w:ascii="Arial" w:hAnsi="Arial" w:cs="Arial"/>
        </w:rPr>
        <w:t>d click “</w:t>
      </w:r>
      <w:r w:rsidRPr="00E213D8">
        <w:rPr>
          <w:rFonts w:ascii="Arial" w:hAnsi="Arial" w:cs="Arial"/>
        </w:rPr>
        <w:t>Submit</w:t>
      </w:r>
      <w:r w:rsidR="00C57EBA">
        <w:rPr>
          <w:rFonts w:ascii="Arial" w:hAnsi="Arial" w:cs="Arial"/>
        </w:rPr>
        <w:t>”</w:t>
      </w:r>
      <w:r w:rsidRPr="00E213D8">
        <w:rPr>
          <w:rFonts w:ascii="Arial" w:hAnsi="Arial" w:cs="Arial"/>
        </w:rPr>
        <w:t xml:space="preserve">. </w:t>
      </w:r>
      <w:r w:rsidR="00BB589A">
        <w:rPr>
          <w:rFonts w:ascii="Arial" w:hAnsi="Arial" w:cs="Arial"/>
        </w:rPr>
        <w:t xml:space="preserve">Remember that users with </w:t>
      </w:r>
      <w:r w:rsidR="00C57EBA">
        <w:rPr>
          <w:rFonts w:ascii="Arial" w:hAnsi="Arial" w:cs="Arial"/>
        </w:rPr>
        <w:t>C</w:t>
      </w:r>
      <w:r w:rsidR="00BB589A">
        <w:rPr>
          <w:rFonts w:ascii="Arial" w:hAnsi="Arial" w:cs="Arial"/>
        </w:rPr>
        <w:t xml:space="preserve">ertifier or </w:t>
      </w:r>
      <w:r w:rsidR="00C57EBA">
        <w:rPr>
          <w:rFonts w:ascii="Arial" w:hAnsi="Arial" w:cs="Arial"/>
        </w:rPr>
        <w:t>A</w:t>
      </w:r>
      <w:r w:rsidR="00BB589A">
        <w:rPr>
          <w:rFonts w:ascii="Arial" w:hAnsi="Arial" w:cs="Arial"/>
        </w:rPr>
        <w:t xml:space="preserve">dministrator </w:t>
      </w:r>
      <w:r w:rsidR="0096288B">
        <w:rPr>
          <w:rFonts w:ascii="Arial" w:hAnsi="Arial" w:cs="Arial"/>
        </w:rPr>
        <w:t>roles will</w:t>
      </w:r>
      <w:r w:rsidR="00BB589A">
        <w:rPr>
          <w:rFonts w:ascii="Arial" w:hAnsi="Arial" w:cs="Arial"/>
        </w:rPr>
        <w:t xml:space="preserve"> select themselves.</w:t>
      </w:r>
    </w:p>
    <w:p w:rsidR="001C485B" w:rsidRDefault="00E95B71" w:rsidP="001C485B">
      <w:pPr>
        <w:spacing w:after="0"/>
        <w:rPr>
          <w:rFonts w:ascii="Arial" w:hAnsi="Arial" w:cs="Arial"/>
        </w:rPr>
      </w:pPr>
      <w:r w:rsidRPr="00E213D8">
        <w:rPr>
          <w:rFonts w:ascii="Arial" w:hAnsi="Arial" w:cs="Arial"/>
          <w:noProof/>
        </w:rPr>
        <w:drawing>
          <wp:inline distT="0" distB="0" distL="0" distR="0" wp14:anchorId="4356C54C" wp14:editId="72DBD770">
            <wp:extent cx="4446270" cy="1427999"/>
            <wp:effectExtent l="0" t="0" r="0" b="127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6">
                      <a:extLst>
                        <a:ext uri="{28A0092B-C50C-407E-A947-70E740481C1C}">
                          <a14:useLocalDpi xmlns:a14="http://schemas.microsoft.com/office/drawing/2010/main" val="0"/>
                        </a:ext>
                      </a:extLst>
                    </a:blip>
                    <a:srcRect l="3819" t="11589" r="7025" b="12861"/>
                    <a:stretch/>
                  </pic:blipFill>
                  <pic:spPr bwMode="auto">
                    <a:xfrm>
                      <a:off x="0" y="0"/>
                      <a:ext cx="4476063" cy="1437567"/>
                    </a:xfrm>
                    <a:prstGeom prst="rect">
                      <a:avLst/>
                    </a:prstGeom>
                    <a:noFill/>
                    <a:ln>
                      <a:noFill/>
                    </a:ln>
                    <a:extLst>
                      <a:ext uri="{53640926-AAD7-44D8-BBD7-CCE9431645EC}">
                        <a14:shadowObscured xmlns:a14="http://schemas.microsoft.com/office/drawing/2010/main"/>
                      </a:ext>
                    </a:extLst>
                  </pic:spPr>
                </pic:pic>
              </a:graphicData>
            </a:graphic>
          </wp:inline>
        </w:drawing>
      </w:r>
      <w:bookmarkStart w:id="153" w:name="Toc457478759"/>
    </w:p>
    <w:p w:rsidR="00E95B71" w:rsidRPr="00E213D8" w:rsidRDefault="007E45EA" w:rsidP="007E45EA">
      <w:pPr>
        <w:pStyle w:val="Caption"/>
      </w:pPr>
      <w:bookmarkStart w:id="154" w:name="_Toc2687645"/>
      <w:bookmarkEnd w:id="153"/>
      <w:r>
        <w:t xml:space="preserve">Figure </w:t>
      </w:r>
      <w:r w:rsidR="006E3106">
        <w:fldChar w:fldCharType="begin"/>
      </w:r>
      <w:r w:rsidR="006E3106">
        <w:instrText xml:space="preserve"> SEQ Figure \* ARABIC </w:instrText>
      </w:r>
      <w:r w:rsidR="006E3106">
        <w:fldChar w:fldCharType="separate"/>
      </w:r>
      <w:r w:rsidR="001B0D53">
        <w:rPr>
          <w:noProof/>
        </w:rPr>
        <w:t>40</w:t>
      </w:r>
      <w:r w:rsidR="006E3106">
        <w:rPr>
          <w:noProof/>
        </w:rPr>
        <w:fldChar w:fldCharType="end"/>
      </w:r>
      <w:r>
        <w:t>. Submitting the File for Certification</w:t>
      </w:r>
      <w:bookmarkEnd w:id="154"/>
    </w:p>
    <w:p w:rsidR="00E95B71" w:rsidRPr="00E213D8" w:rsidRDefault="00E95B71" w:rsidP="00E95B71">
      <w:pPr>
        <w:rPr>
          <w:rFonts w:ascii="Arial" w:hAnsi="Arial" w:cs="Arial"/>
        </w:rPr>
      </w:pPr>
    </w:p>
    <w:p w:rsidR="00E95B71" w:rsidRPr="00E213D8" w:rsidRDefault="00E95B71" w:rsidP="00E95B71">
      <w:pPr>
        <w:rPr>
          <w:rFonts w:ascii="Arial" w:hAnsi="Arial" w:cs="Arial"/>
        </w:rPr>
      </w:pPr>
      <w:r w:rsidRPr="00E213D8">
        <w:rPr>
          <w:rFonts w:ascii="Arial" w:hAnsi="Arial" w:cs="Arial"/>
        </w:rPr>
        <w:t>A notification will indicate if a sample was sent successfully.</w:t>
      </w:r>
    </w:p>
    <w:p w:rsidR="00E95B71" w:rsidRPr="00E213D8" w:rsidRDefault="00E95B71" w:rsidP="00E95B71">
      <w:pPr>
        <w:rPr>
          <w:rFonts w:ascii="Arial" w:hAnsi="Arial" w:cs="Arial"/>
        </w:rPr>
      </w:pPr>
    </w:p>
    <w:p w:rsidR="001C485B" w:rsidRDefault="00E95B71" w:rsidP="001C485B">
      <w:pPr>
        <w:spacing w:after="0"/>
        <w:rPr>
          <w:rFonts w:ascii="Arial" w:hAnsi="Arial" w:cs="Arial"/>
        </w:rPr>
      </w:pPr>
      <w:r w:rsidRPr="00E213D8">
        <w:rPr>
          <w:rFonts w:ascii="Arial" w:hAnsi="Arial" w:cs="Arial"/>
          <w:noProof/>
        </w:rPr>
        <w:drawing>
          <wp:inline distT="0" distB="0" distL="0" distR="0" wp14:anchorId="76E4D3ED" wp14:editId="43A32F32">
            <wp:extent cx="4468386" cy="1475740"/>
            <wp:effectExtent l="0" t="0" r="889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4818" t="13025" r="4814" b="14881"/>
                    <a:stretch/>
                  </pic:blipFill>
                  <pic:spPr bwMode="auto">
                    <a:xfrm>
                      <a:off x="0" y="0"/>
                      <a:ext cx="4504657" cy="1487719"/>
                    </a:xfrm>
                    <a:prstGeom prst="rect">
                      <a:avLst/>
                    </a:prstGeom>
                    <a:ln>
                      <a:noFill/>
                    </a:ln>
                    <a:extLst>
                      <a:ext uri="{53640926-AAD7-44D8-BBD7-CCE9431645EC}">
                        <a14:shadowObscured xmlns:a14="http://schemas.microsoft.com/office/drawing/2010/main"/>
                      </a:ext>
                    </a:extLst>
                  </pic:spPr>
                </pic:pic>
              </a:graphicData>
            </a:graphic>
          </wp:inline>
        </w:drawing>
      </w:r>
      <w:bookmarkStart w:id="155" w:name="Toc457478760"/>
    </w:p>
    <w:p w:rsidR="007E45EA" w:rsidRPr="00E213D8" w:rsidRDefault="007E45EA" w:rsidP="007E45EA">
      <w:pPr>
        <w:pStyle w:val="Caption"/>
      </w:pPr>
      <w:bookmarkStart w:id="156" w:name="_Toc2687646"/>
      <w:r>
        <w:t xml:space="preserve">Figure </w:t>
      </w:r>
      <w:r w:rsidR="006E3106">
        <w:fldChar w:fldCharType="begin"/>
      </w:r>
      <w:r w:rsidR="006E3106">
        <w:instrText xml:space="preserve"> SEQ Figure \* ARABIC </w:instrText>
      </w:r>
      <w:r w:rsidR="006E3106">
        <w:fldChar w:fldCharType="separate"/>
      </w:r>
      <w:r w:rsidR="001B0D53">
        <w:rPr>
          <w:noProof/>
        </w:rPr>
        <w:t>41</w:t>
      </w:r>
      <w:r w:rsidR="006E3106">
        <w:rPr>
          <w:noProof/>
        </w:rPr>
        <w:fldChar w:fldCharType="end"/>
      </w:r>
      <w:r>
        <w:t>. Notification of Job Successfully Submitted to Certifier</w:t>
      </w:r>
      <w:bookmarkEnd w:id="156"/>
    </w:p>
    <w:p w:rsidR="0096288B" w:rsidRPr="00E213D8" w:rsidRDefault="0096288B" w:rsidP="007E45EA">
      <w:pPr>
        <w:pStyle w:val="Caption"/>
      </w:pPr>
    </w:p>
    <w:bookmarkEnd w:id="155"/>
    <w:p w:rsidR="00E95B71" w:rsidRPr="00E213D8" w:rsidRDefault="00E95B71" w:rsidP="00E95B71">
      <w:pPr>
        <w:rPr>
          <w:rFonts w:ascii="Arial" w:hAnsi="Arial" w:cs="Arial"/>
        </w:rPr>
      </w:pPr>
    </w:p>
    <w:p w:rsidR="00E95B71" w:rsidRPr="00E213D8" w:rsidRDefault="00E95B71" w:rsidP="00E95B71">
      <w:pPr>
        <w:rPr>
          <w:rFonts w:ascii="Arial" w:hAnsi="Arial" w:cs="Arial"/>
        </w:rPr>
      </w:pPr>
      <w:r w:rsidRPr="00E213D8">
        <w:rPr>
          <w:rFonts w:ascii="Arial" w:hAnsi="Arial" w:cs="Arial"/>
        </w:rPr>
        <w:t xml:space="preserve">Once the sample has been submitted for certification and submission, the </w:t>
      </w:r>
      <w:r w:rsidR="00C57EBA">
        <w:rPr>
          <w:rFonts w:ascii="Arial" w:hAnsi="Arial" w:cs="Arial"/>
        </w:rPr>
        <w:t>C</w:t>
      </w:r>
      <w:r w:rsidRPr="00E213D8">
        <w:rPr>
          <w:rFonts w:ascii="Arial" w:hAnsi="Arial" w:cs="Arial"/>
        </w:rPr>
        <w:t xml:space="preserve">ertifier, if a separate entity than the </w:t>
      </w:r>
      <w:r w:rsidR="00C57EBA">
        <w:rPr>
          <w:rFonts w:ascii="Arial" w:hAnsi="Arial" w:cs="Arial"/>
        </w:rPr>
        <w:t>R</w:t>
      </w:r>
      <w:r w:rsidRPr="00E213D8">
        <w:rPr>
          <w:rFonts w:ascii="Arial" w:hAnsi="Arial" w:cs="Arial"/>
        </w:rPr>
        <w:t>eviewer, must log on to</w:t>
      </w:r>
      <w:r w:rsidR="00C57EBA">
        <w:rPr>
          <w:rFonts w:ascii="Arial" w:hAnsi="Arial" w:cs="Arial"/>
        </w:rPr>
        <w:t xml:space="preserve"> access the job. From the same “Job Maintenance View” </w:t>
      </w:r>
      <w:r w:rsidRPr="00E213D8">
        <w:rPr>
          <w:rFonts w:ascii="Arial" w:hAnsi="Arial" w:cs="Arial"/>
        </w:rPr>
        <w:t xml:space="preserve">window under </w:t>
      </w:r>
      <w:r w:rsidR="00C57EBA">
        <w:rPr>
          <w:rFonts w:ascii="Arial" w:hAnsi="Arial" w:cs="Arial"/>
        </w:rPr>
        <w:t>“</w:t>
      </w:r>
      <w:r w:rsidRPr="00E213D8">
        <w:rPr>
          <w:rFonts w:ascii="Arial" w:hAnsi="Arial" w:cs="Arial"/>
        </w:rPr>
        <w:t>Drinking Water Sample Jobs</w:t>
      </w:r>
      <w:r w:rsidR="00C57EBA">
        <w:rPr>
          <w:rFonts w:ascii="Arial" w:hAnsi="Arial" w:cs="Arial"/>
        </w:rPr>
        <w:t>”</w:t>
      </w:r>
      <w:r w:rsidRPr="00E213D8">
        <w:rPr>
          <w:rFonts w:ascii="Arial" w:hAnsi="Arial" w:cs="Arial"/>
        </w:rPr>
        <w:t>, the Certif</w:t>
      </w:r>
      <w:r w:rsidR="00C57EBA">
        <w:rPr>
          <w:rFonts w:ascii="Arial" w:hAnsi="Arial" w:cs="Arial"/>
        </w:rPr>
        <w:t>ier’s name should appear under “</w:t>
      </w:r>
      <w:r w:rsidRPr="00E213D8">
        <w:rPr>
          <w:rFonts w:ascii="Arial" w:hAnsi="Arial" w:cs="Arial"/>
        </w:rPr>
        <w:t>Certifier</w:t>
      </w:r>
      <w:r w:rsidR="00C57EBA">
        <w:rPr>
          <w:rFonts w:ascii="Arial" w:hAnsi="Arial" w:cs="Arial"/>
        </w:rPr>
        <w:t>”</w:t>
      </w:r>
      <w:r w:rsidRPr="00E213D8">
        <w:rPr>
          <w:rFonts w:ascii="Arial" w:hAnsi="Arial" w:cs="Arial"/>
        </w:rPr>
        <w:t xml:space="preserve">. </w:t>
      </w:r>
    </w:p>
    <w:p w:rsidR="00E95B71" w:rsidRPr="00E213D8" w:rsidRDefault="00E95B71" w:rsidP="00E95B71">
      <w:pPr>
        <w:rPr>
          <w:rFonts w:ascii="Arial" w:hAnsi="Arial" w:cs="Arial"/>
        </w:rPr>
      </w:pPr>
    </w:p>
    <w:p w:rsidR="001C485B" w:rsidRDefault="00E95B71" w:rsidP="001C485B">
      <w:pPr>
        <w:spacing w:after="0"/>
        <w:rPr>
          <w:rFonts w:ascii="Arial" w:hAnsi="Arial" w:cs="Arial"/>
        </w:rPr>
      </w:pPr>
      <w:r w:rsidRPr="00E213D8">
        <w:rPr>
          <w:rFonts w:ascii="Arial" w:hAnsi="Arial" w:cs="Arial"/>
          <w:noProof/>
        </w:rPr>
        <w:drawing>
          <wp:inline distT="0" distB="0" distL="0" distR="0" wp14:anchorId="665673FE" wp14:editId="1DACC785">
            <wp:extent cx="6390968" cy="28575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94560" cy="2859106"/>
                    </a:xfrm>
                    <a:prstGeom prst="rect">
                      <a:avLst/>
                    </a:prstGeom>
                    <a:noFill/>
                    <a:ln>
                      <a:noFill/>
                    </a:ln>
                  </pic:spPr>
                </pic:pic>
              </a:graphicData>
            </a:graphic>
          </wp:inline>
        </w:drawing>
      </w:r>
      <w:bookmarkStart w:id="157" w:name="Toc457478761"/>
    </w:p>
    <w:p w:rsidR="00093301" w:rsidRDefault="007E45EA" w:rsidP="007E45EA">
      <w:pPr>
        <w:pStyle w:val="Caption"/>
        <w:rPr>
          <w:rFonts w:cs="Arial"/>
        </w:rPr>
      </w:pPr>
      <w:bookmarkStart w:id="158" w:name="_Toc2687647"/>
      <w:r>
        <w:t xml:space="preserve">Figure </w:t>
      </w:r>
      <w:r w:rsidR="006E3106">
        <w:fldChar w:fldCharType="begin"/>
      </w:r>
      <w:r w:rsidR="006E3106">
        <w:instrText xml:space="preserve"> SEQ Figure \* ARABIC </w:instrText>
      </w:r>
      <w:r w:rsidR="006E3106">
        <w:fldChar w:fldCharType="separate"/>
      </w:r>
      <w:r w:rsidR="001B0D53">
        <w:rPr>
          <w:noProof/>
        </w:rPr>
        <w:t>42</w:t>
      </w:r>
      <w:r w:rsidR="006E3106">
        <w:rPr>
          <w:noProof/>
        </w:rPr>
        <w:fldChar w:fldCharType="end"/>
      </w:r>
      <w:r>
        <w:t>. How to Verify that the Job has been sent to the Certifier</w:t>
      </w:r>
      <w:bookmarkEnd w:id="157"/>
      <w:bookmarkEnd w:id="158"/>
    </w:p>
    <w:p w:rsidR="00093301" w:rsidRDefault="00093301" w:rsidP="00E95B71">
      <w:pPr>
        <w:rPr>
          <w:rFonts w:ascii="Arial" w:hAnsi="Arial" w:cs="Arial"/>
        </w:rPr>
      </w:pPr>
    </w:p>
    <w:p w:rsidR="00E95B71" w:rsidRPr="00E213D8" w:rsidRDefault="00E95B71" w:rsidP="00E95B71">
      <w:pPr>
        <w:rPr>
          <w:rFonts w:ascii="Arial" w:hAnsi="Arial" w:cs="Arial"/>
        </w:rPr>
      </w:pPr>
      <w:r w:rsidRPr="00E213D8">
        <w:rPr>
          <w:rFonts w:ascii="Arial" w:hAnsi="Arial" w:cs="Arial"/>
        </w:rPr>
        <w:t xml:space="preserve">To certify and submit to the </w:t>
      </w:r>
      <w:r w:rsidR="002651AA">
        <w:rPr>
          <w:rFonts w:ascii="Arial" w:hAnsi="Arial" w:cs="Arial"/>
        </w:rPr>
        <w:t>S</w:t>
      </w:r>
      <w:r w:rsidRPr="00E213D8">
        <w:rPr>
          <w:rFonts w:ascii="Arial" w:hAnsi="Arial" w:cs="Arial"/>
        </w:rPr>
        <w:t xml:space="preserve">tate, select the sample and click </w:t>
      </w:r>
      <w:r w:rsidR="002651AA">
        <w:rPr>
          <w:rFonts w:ascii="Arial" w:hAnsi="Arial" w:cs="Arial"/>
        </w:rPr>
        <w:t>“</w:t>
      </w:r>
      <w:r w:rsidRPr="00E213D8">
        <w:rPr>
          <w:rFonts w:ascii="Arial" w:hAnsi="Arial" w:cs="Arial"/>
        </w:rPr>
        <w:t>Certify and Submit to State</w:t>
      </w:r>
      <w:r w:rsidR="002651AA">
        <w:rPr>
          <w:rFonts w:ascii="Arial" w:hAnsi="Arial" w:cs="Arial"/>
        </w:rPr>
        <w:t>”</w:t>
      </w:r>
      <w:r w:rsidRPr="00E213D8">
        <w:rPr>
          <w:rFonts w:ascii="Arial" w:hAnsi="Arial" w:cs="Arial"/>
        </w:rPr>
        <w:t xml:space="preserve">. </w:t>
      </w:r>
    </w:p>
    <w:p w:rsidR="001C485B" w:rsidRDefault="00E95B71" w:rsidP="001C485B">
      <w:pPr>
        <w:spacing w:after="0"/>
        <w:rPr>
          <w:rFonts w:ascii="Arial" w:hAnsi="Arial" w:cs="Arial"/>
        </w:rPr>
      </w:pPr>
      <w:r w:rsidRPr="00E213D8">
        <w:rPr>
          <w:rFonts w:ascii="Arial" w:hAnsi="Arial" w:cs="Arial"/>
          <w:noProof/>
        </w:rPr>
        <w:drawing>
          <wp:inline distT="0" distB="0" distL="0" distR="0" wp14:anchorId="086EF08B" wp14:editId="230EB2F4">
            <wp:extent cx="6248135" cy="3600450"/>
            <wp:effectExtent l="0" t="0" r="63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53539" cy="3603564"/>
                    </a:xfrm>
                    <a:prstGeom prst="rect">
                      <a:avLst/>
                    </a:prstGeom>
                    <a:noFill/>
                    <a:ln>
                      <a:noFill/>
                    </a:ln>
                  </pic:spPr>
                </pic:pic>
              </a:graphicData>
            </a:graphic>
          </wp:inline>
        </w:drawing>
      </w:r>
      <w:bookmarkStart w:id="159" w:name="Toc457478762"/>
    </w:p>
    <w:p w:rsidR="0096288B" w:rsidRPr="00E213D8" w:rsidRDefault="007E45EA" w:rsidP="007E45EA">
      <w:pPr>
        <w:pStyle w:val="Caption"/>
      </w:pPr>
      <w:bookmarkStart w:id="160" w:name="_Toc2687648"/>
      <w:bookmarkEnd w:id="159"/>
      <w:r>
        <w:t xml:space="preserve">Figure </w:t>
      </w:r>
      <w:r w:rsidR="006E3106">
        <w:fldChar w:fldCharType="begin"/>
      </w:r>
      <w:r w:rsidR="006E3106">
        <w:instrText xml:space="preserve"> SEQ Figure \* </w:instrText>
      </w:r>
      <w:r w:rsidR="006E3106">
        <w:instrText xml:space="preserve">ARABIC </w:instrText>
      </w:r>
      <w:r w:rsidR="006E3106">
        <w:fldChar w:fldCharType="separate"/>
      </w:r>
      <w:r w:rsidR="001B0D53">
        <w:rPr>
          <w:noProof/>
        </w:rPr>
        <w:t>43</w:t>
      </w:r>
      <w:r w:rsidR="006E3106">
        <w:rPr>
          <w:noProof/>
        </w:rPr>
        <w:fldChar w:fldCharType="end"/>
      </w:r>
      <w:r>
        <w:t>. Certifying and Submitting Step 3: Certify and Submit to the State</w:t>
      </w:r>
      <w:bookmarkEnd w:id="160"/>
    </w:p>
    <w:p w:rsidR="00E95B71" w:rsidRPr="00E213D8" w:rsidRDefault="00E95B71" w:rsidP="00E95B71">
      <w:pPr>
        <w:rPr>
          <w:rFonts w:ascii="Arial" w:hAnsi="Arial" w:cs="Arial"/>
        </w:rPr>
      </w:pPr>
      <w:r w:rsidRPr="00E213D8">
        <w:rPr>
          <w:rFonts w:ascii="Arial" w:hAnsi="Arial" w:cs="Arial"/>
        </w:rPr>
        <w:t xml:space="preserve">Answer the security question, check the certification box, and click </w:t>
      </w:r>
      <w:r w:rsidR="002651AA">
        <w:rPr>
          <w:rFonts w:ascii="Arial" w:hAnsi="Arial" w:cs="Arial"/>
        </w:rPr>
        <w:t>“</w:t>
      </w:r>
      <w:r w:rsidRPr="00E213D8">
        <w:rPr>
          <w:rFonts w:ascii="Arial" w:hAnsi="Arial" w:cs="Arial"/>
        </w:rPr>
        <w:t>Submit</w:t>
      </w:r>
      <w:r w:rsidR="002651AA">
        <w:rPr>
          <w:rFonts w:ascii="Arial" w:hAnsi="Arial" w:cs="Arial"/>
        </w:rPr>
        <w:t>”</w:t>
      </w:r>
      <w:r w:rsidR="0026111D">
        <w:rPr>
          <w:rFonts w:ascii="Arial" w:hAnsi="Arial" w:cs="Arial"/>
        </w:rPr>
        <w:t xml:space="preserve">.  </w:t>
      </w:r>
      <w:r w:rsidRPr="00E213D8">
        <w:rPr>
          <w:rFonts w:ascii="Arial" w:hAnsi="Arial" w:cs="Arial"/>
        </w:rPr>
        <w:t xml:space="preserve">If the </w:t>
      </w:r>
      <w:r w:rsidR="002651AA">
        <w:rPr>
          <w:rFonts w:ascii="Arial" w:hAnsi="Arial" w:cs="Arial"/>
        </w:rPr>
        <w:t>C</w:t>
      </w:r>
      <w:r w:rsidRPr="00E213D8">
        <w:rPr>
          <w:rFonts w:ascii="Arial" w:hAnsi="Arial" w:cs="Arial"/>
        </w:rPr>
        <w:t xml:space="preserve">ertifier would like to have a file submission confirmation, click </w:t>
      </w:r>
      <w:r w:rsidR="002651AA">
        <w:rPr>
          <w:rFonts w:ascii="Arial" w:hAnsi="Arial" w:cs="Arial"/>
        </w:rPr>
        <w:t>“</w:t>
      </w:r>
      <w:r w:rsidRPr="00E213D8">
        <w:rPr>
          <w:rFonts w:ascii="Arial" w:hAnsi="Arial" w:cs="Arial"/>
        </w:rPr>
        <w:t>Download Sample XML</w:t>
      </w:r>
      <w:r w:rsidR="002651AA">
        <w:rPr>
          <w:rFonts w:ascii="Arial" w:hAnsi="Arial" w:cs="Arial"/>
        </w:rPr>
        <w:t>”</w:t>
      </w:r>
      <w:r w:rsidRPr="00E213D8">
        <w:rPr>
          <w:rFonts w:ascii="Arial" w:hAnsi="Arial" w:cs="Arial"/>
        </w:rPr>
        <w:t xml:space="preserve"> before clicking </w:t>
      </w:r>
      <w:r w:rsidR="002651AA">
        <w:rPr>
          <w:rFonts w:ascii="Arial" w:hAnsi="Arial" w:cs="Arial"/>
        </w:rPr>
        <w:t>“</w:t>
      </w:r>
      <w:r w:rsidRPr="00E213D8">
        <w:rPr>
          <w:rFonts w:ascii="Arial" w:hAnsi="Arial" w:cs="Arial"/>
        </w:rPr>
        <w:t>Submit</w:t>
      </w:r>
      <w:r w:rsidR="002651AA">
        <w:rPr>
          <w:rFonts w:ascii="Arial" w:hAnsi="Arial" w:cs="Arial"/>
        </w:rPr>
        <w:t>”</w:t>
      </w:r>
      <w:r w:rsidRPr="00E213D8">
        <w:rPr>
          <w:rFonts w:ascii="Arial" w:hAnsi="Arial" w:cs="Arial"/>
        </w:rPr>
        <w:t xml:space="preserve">. </w:t>
      </w:r>
    </w:p>
    <w:p w:rsidR="00E95B71" w:rsidRPr="00E213D8" w:rsidRDefault="00E95B71" w:rsidP="00E95B71">
      <w:pPr>
        <w:rPr>
          <w:rFonts w:ascii="Arial" w:hAnsi="Arial" w:cs="Arial"/>
        </w:rPr>
      </w:pPr>
    </w:p>
    <w:p w:rsidR="001C485B" w:rsidRDefault="00E95B71" w:rsidP="001C485B">
      <w:pPr>
        <w:spacing w:after="0"/>
        <w:rPr>
          <w:rFonts w:ascii="Arial" w:hAnsi="Arial" w:cs="Arial"/>
        </w:rPr>
      </w:pPr>
      <w:r w:rsidRPr="00E213D8">
        <w:rPr>
          <w:rFonts w:ascii="Arial" w:hAnsi="Arial" w:cs="Arial"/>
          <w:noProof/>
        </w:rPr>
        <w:drawing>
          <wp:inline distT="0" distB="0" distL="0" distR="0" wp14:anchorId="05F405CC" wp14:editId="7D8F1DB3">
            <wp:extent cx="6247765" cy="2695575"/>
            <wp:effectExtent l="0" t="0" r="635"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0">
                      <a:extLst>
                        <a:ext uri="{28A0092B-C50C-407E-A947-70E740481C1C}">
                          <a14:useLocalDpi xmlns:a14="http://schemas.microsoft.com/office/drawing/2010/main" val="0"/>
                        </a:ext>
                      </a:extLst>
                    </a:blip>
                    <a:srcRect l="1766" t="2097" r="14260" b="45289"/>
                    <a:stretch/>
                  </pic:blipFill>
                  <pic:spPr bwMode="auto">
                    <a:xfrm>
                      <a:off x="0" y="0"/>
                      <a:ext cx="6253650" cy="2698114"/>
                    </a:xfrm>
                    <a:prstGeom prst="rect">
                      <a:avLst/>
                    </a:prstGeom>
                    <a:noFill/>
                    <a:ln>
                      <a:noFill/>
                    </a:ln>
                    <a:extLst>
                      <a:ext uri="{53640926-AAD7-44D8-BBD7-CCE9431645EC}">
                        <a14:shadowObscured xmlns:a14="http://schemas.microsoft.com/office/drawing/2010/main"/>
                      </a:ext>
                    </a:extLst>
                  </pic:spPr>
                </pic:pic>
              </a:graphicData>
            </a:graphic>
          </wp:inline>
        </w:drawing>
      </w:r>
      <w:bookmarkStart w:id="161" w:name="Toc457478763"/>
    </w:p>
    <w:p w:rsidR="007E45EA" w:rsidRDefault="007E45EA" w:rsidP="007E45EA">
      <w:pPr>
        <w:pStyle w:val="Caption"/>
        <w:rPr>
          <w:rFonts w:cs="Arial"/>
        </w:rPr>
      </w:pPr>
      <w:bookmarkStart w:id="162" w:name="_Toc2687649"/>
      <w:bookmarkEnd w:id="161"/>
      <w:r>
        <w:t xml:space="preserve">Figure </w:t>
      </w:r>
      <w:r w:rsidR="006E3106">
        <w:fldChar w:fldCharType="begin"/>
      </w:r>
      <w:r w:rsidR="006E3106">
        <w:instrText xml:space="preserve"> SEQ Figure \* ARABIC </w:instrText>
      </w:r>
      <w:r w:rsidR="006E3106">
        <w:fldChar w:fldCharType="separate"/>
      </w:r>
      <w:r w:rsidR="001B0D53">
        <w:rPr>
          <w:noProof/>
        </w:rPr>
        <w:t>44</w:t>
      </w:r>
      <w:r w:rsidR="006E3106">
        <w:rPr>
          <w:noProof/>
        </w:rPr>
        <w:fldChar w:fldCharType="end"/>
      </w:r>
      <w:r>
        <w:t>. Certifying and Submitting to the State by Answering Security Questions</w:t>
      </w:r>
      <w:bookmarkEnd w:id="162"/>
    </w:p>
    <w:p w:rsidR="00E95B71" w:rsidRPr="00E213D8" w:rsidRDefault="0096288B" w:rsidP="00E95B71">
      <w:pPr>
        <w:rPr>
          <w:rFonts w:ascii="Arial" w:hAnsi="Arial" w:cs="Arial"/>
        </w:rPr>
      </w:pPr>
      <w:r>
        <w:rPr>
          <w:rFonts w:ascii="Arial" w:hAnsi="Arial" w:cs="Arial"/>
        </w:rPr>
        <w:br/>
      </w:r>
      <w:r w:rsidR="00E95B71" w:rsidRPr="00E213D8">
        <w:rPr>
          <w:rFonts w:ascii="Arial" w:hAnsi="Arial" w:cs="Arial"/>
        </w:rPr>
        <w:t xml:space="preserve">Clicking </w:t>
      </w:r>
      <w:r w:rsidR="0026111D">
        <w:rPr>
          <w:rFonts w:ascii="Arial" w:hAnsi="Arial" w:cs="Arial"/>
        </w:rPr>
        <w:t>“</w:t>
      </w:r>
      <w:r w:rsidR="00E95B71" w:rsidRPr="00E213D8">
        <w:rPr>
          <w:rFonts w:ascii="Arial" w:hAnsi="Arial" w:cs="Arial"/>
        </w:rPr>
        <w:t>Download Sample XML</w:t>
      </w:r>
      <w:r w:rsidR="0026111D">
        <w:rPr>
          <w:rFonts w:ascii="Arial" w:hAnsi="Arial" w:cs="Arial"/>
        </w:rPr>
        <w:t xml:space="preserve">” </w:t>
      </w:r>
      <w:r w:rsidR="00E95B71" w:rsidRPr="00E213D8">
        <w:rPr>
          <w:rFonts w:ascii="Arial" w:hAnsi="Arial" w:cs="Arial"/>
        </w:rPr>
        <w:t xml:space="preserve">will produce a table with the following </w:t>
      </w:r>
      <w:r w:rsidR="0026111D">
        <w:rPr>
          <w:rFonts w:ascii="Arial" w:hAnsi="Arial" w:cs="Arial"/>
        </w:rPr>
        <w:t xml:space="preserve">example </w:t>
      </w:r>
      <w:r w:rsidR="00E95B71" w:rsidRPr="00E213D8">
        <w:rPr>
          <w:rFonts w:ascii="Arial" w:hAnsi="Arial" w:cs="Arial"/>
        </w:rPr>
        <w:t>information</w:t>
      </w:r>
      <w:r w:rsidR="0026111D">
        <w:rPr>
          <w:rFonts w:ascii="Arial" w:hAnsi="Arial" w:cs="Arial"/>
        </w:rPr>
        <w:t>:</w:t>
      </w:r>
      <w:r w:rsidR="00E95B71" w:rsidRPr="00E213D8">
        <w:rPr>
          <w:rFonts w:ascii="Arial" w:hAnsi="Arial" w:cs="Arial"/>
        </w:rPr>
        <w:t xml:space="preserve"> </w:t>
      </w:r>
    </w:p>
    <w:p w:rsidR="001C485B" w:rsidRDefault="00E95B71" w:rsidP="001C485B">
      <w:pPr>
        <w:spacing w:after="0"/>
        <w:rPr>
          <w:rFonts w:ascii="Arial" w:hAnsi="Arial" w:cs="Arial"/>
        </w:rPr>
      </w:pPr>
      <w:r w:rsidRPr="00E213D8">
        <w:rPr>
          <w:rFonts w:ascii="Arial" w:hAnsi="Arial" w:cs="Arial"/>
          <w:noProof/>
        </w:rPr>
        <w:drawing>
          <wp:inline distT="0" distB="0" distL="0" distR="0" wp14:anchorId="76735DE0" wp14:editId="42E55256">
            <wp:extent cx="3838575" cy="1135380"/>
            <wp:effectExtent l="0" t="0" r="9525" b="762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983" t="3503" r="1" b="9489"/>
                    <a:stretch/>
                  </pic:blipFill>
                  <pic:spPr bwMode="auto">
                    <a:xfrm>
                      <a:off x="0" y="0"/>
                      <a:ext cx="3838575" cy="1135380"/>
                    </a:xfrm>
                    <a:prstGeom prst="rect">
                      <a:avLst/>
                    </a:prstGeom>
                    <a:ln>
                      <a:noFill/>
                    </a:ln>
                    <a:extLst>
                      <a:ext uri="{53640926-AAD7-44D8-BBD7-CCE9431645EC}">
                        <a14:shadowObscured xmlns:a14="http://schemas.microsoft.com/office/drawing/2010/main"/>
                      </a:ext>
                    </a:extLst>
                  </pic:spPr>
                </pic:pic>
              </a:graphicData>
            </a:graphic>
          </wp:inline>
        </w:drawing>
      </w:r>
      <w:bookmarkStart w:id="163" w:name="Toc457478764"/>
    </w:p>
    <w:p w:rsidR="0096288B" w:rsidRPr="0096288B" w:rsidRDefault="007E45EA" w:rsidP="007E45EA">
      <w:pPr>
        <w:pStyle w:val="Caption"/>
        <w:rPr>
          <w:rFonts w:cs="Arial"/>
          <w:b w:val="0"/>
        </w:rPr>
      </w:pPr>
      <w:bookmarkStart w:id="164" w:name="_Toc2687650"/>
      <w:bookmarkEnd w:id="163"/>
      <w:r>
        <w:t xml:space="preserve">Figure </w:t>
      </w:r>
      <w:r w:rsidR="006E3106">
        <w:fldChar w:fldCharType="begin"/>
      </w:r>
      <w:r w:rsidR="006E3106">
        <w:instrText xml:space="preserve"> SEQ Figure \</w:instrText>
      </w:r>
      <w:r w:rsidR="006E3106">
        <w:instrText xml:space="preserve">* ARABIC </w:instrText>
      </w:r>
      <w:r w:rsidR="006E3106">
        <w:fldChar w:fldCharType="separate"/>
      </w:r>
      <w:r w:rsidR="001B0D53">
        <w:rPr>
          <w:noProof/>
        </w:rPr>
        <w:t>45</w:t>
      </w:r>
      <w:r w:rsidR="006E3106">
        <w:rPr>
          <w:noProof/>
        </w:rPr>
        <w:fldChar w:fldCharType="end"/>
      </w:r>
      <w:r>
        <w:t>. Download Sample XML Table</w:t>
      </w:r>
      <w:bookmarkEnd w:id="164"/>
    </w:p>
    <w:p w:rsidR="00E95B71" w:rsidRPr="00E213D8" w:rsidRDefault="00E95B71" w:rsidP="00E95B71">
      <w:pPr>
        <w:rPr>
          <w:rFonts w:ascii="Arial" w:hAnsi="Arial" w:cs="Arial"/>
        </w:rPr>
      </w:pPr>
      <w:r w:rsidRPr="00E213D8">
        <w:rPr>
          <w:rFonts w:ascii="Arial" w:hAnsi="Arial" w:cs="Arial"/>
        </w:rPr>
        <w:t xml:space="preserve">A notification will verify that the job was successfully submitted to the </w:t>
      </w:r>
      <w:r w:rsidR="0026111D">
        <w:rPr>
          <w:rFonts w:ascii="Arial" w:hAnsi="Arial" w:cs="Arial"/>
        </w:rPr>
        <w:t>S</w:t>
      </w:r>
      <w:r w:rsidRPr="00E213D8">
        <w:rPr>
          <w:rFonts w:ascii="Arial" w:hAnsi="Arial" w:cs="Arial"/>
        </w:rPr>
        <w:t>tate.</w:t>
      </w:r>
    </w:p>
    <w:p w:rsidR="001C485B" w:rsidRDefault="00E95B71" w:rsidP="005C24A2">
      <w:pPr>
        <w:spacing w:after="0"/>
        <w:rPr>
          <w:rFonts w:ascii="Arial" w:hAnsi="Arial" w:cs="Arial"/>
        </w:rPr>
      </w:pPr>
      <w:r w:rsidRPr="00E213D8">
        <w:rPr>
          <w:rFonts w:ascii="Arial" w:hAnsi="Arial" w:cs="Arial"/>
          <w:noProof/>
        </w:rPr>
        <w:drawing>
          <wp:inline distT="0" distB="0" distL="0" distR="0" wp14:anchorId="72947FBC" wp14:editId="45F54EFA">
            <wp:extent cx="4352925" cy="17526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r="436" b="19299"/>
                    <a:stretch/>
                  </pic:blipFill>
                  <pic:spPr bwMode="auto">
                    <a:xfrm>
                      <a:off x="0" y="0"/>
                      <a:ext cx="4352925" cy="1752600"/>
                    </a:xfrm>
                    <a:prstGeom prst="rect">
                      <a:avLst/>
                    </a:prstGeom>
                    <a:ln>
                      <a:noFill/>
                    </a:ln>
                    <a:extLst>
                      <a:ext uri="{53640926-AAD7-44D8-BBD7-CCE9431645EC}">
                        <a14:shadowObscured xmlns:a14="http://schemas.microsoft.com/office/drawing/2010/main"/>
                      </a:ext>
                    </a:extLst>
                  </pic:spPr>
                </pic:pic>
              </a:graphicData>
            </a:graphic>
          </wp:inline>
        </w:drawing>
      </w:r>
      <w:bookmarkStart w:id="165" w:name="Toc457478765"/>
    </w:p>
    <w:p w:rsidR="00E95B71" w:rsidRPr="00E213D8" w:rsidRDefault="007E45EA" w:rsidP="007E45EA">
      <w:pPr>
        <w:pStyle w:val="Caption"/>
      </w:pPr>
      <w:bookmarkStart w:id="166" w:name="_Toc2687651"/>
      <w:bookmarkEnd w:id="165"/>
      <w:r>
        <w:t xml:space="preserve">Figure </w:t>
      </w:r>
      <w:r w:rsidR="006E3106">
        <w:fldChar w:fldCharType="begin"/>
      </w:r>
      <w:r w:rsidR="006E3106">
        <w:instrText xml:space="preserve"> SEQ Figure \* ARABIC </w:instrText>
      </w:r>
      <w:r w:rsidR="006E3106">
        <w:fldChar w:fldCharType="separate"/>
      </w:r>
      <w:r w:rsidR="001B0D53">
        <w:rPr>
          <w:noProof/>
        </w:rPr>
        <w:t>46</w:t>
      </w:r>
      <w:r w:rsidR="006E3106">
        <w:rPr>
          <w:noProof/>
        </w:rPr>
        <w:fldChar w:fldCharType="end"/>
      </w:r>
      <w:r>
        <w:t>. Notification of Job Successfully Submitted to the State</w:t>
      </w:r>
      <w:bookmarkEnd w:id="166"/>
    </w:p>
    <w:p w:rsidR="0096288B" w:rsidRDefault="0096288B" w:rsidP="00E95B71">
      <w:pPr>
        <w:rPr>
          <w:rFonts w:ascii="Arial" w:hAnsi="Arial" w:cs="Arial"/>
        </w:rPr>
      </w:pPr>
    </w:p>
    <w:p w:rsidR="00E95B71" w:rsidRPr="00E213D8" w:rsidRDefault="00E95B71" w:rsidP="00E95B71">
      <w:pPr>
        <w:rPr>
          <w:rFonts w:ascii="Arial" w:hAnsi="Arial" w:cs="Arial"/>
        </w:rPr>
      </w:pPr>
      <w:r w:rsidRPr="00E213D8">
        <w:rPr>
          <w:rFonts w:ascii="Arial" w:hAnsi="Arial" w:cs="Arial"/>
        </w:rPr>
        <w:t>The statu</w:t>
      </w:r>
      <w:r w:rsidR="0026111D">
        <w:rPr>
          <w:rFonts w:ascii="Arial" w:hAnsi="Arial" w:cs="Arial"/>
        </w:rPr>
        <w:t xml:space="preserve">s of the sample will change to “Submitted”.  </w:t>
      </w:r>
      <w:r w:rsidRPr="00E213D8">
        <w:rPr>
          <w:rFonts w:ascii="Arial" w:hAnsi="Arial" w:cs="Arial"/>
        </w:rPr>
        <w:t>This indicates that the file has been marked for submission to the State and is waiting to be accepted into the State’s database.</w:t>
      </w:r>
    </w:p>
    <w:p w:rsidR="005C24A2" w:rsidRDefault="00E95B71" w:rsidP="005C24A2">
      <w:pPr>
        <w:spacing w:after="0"/>
        <w:rPr>
          <w:rFonts w:ascii="Arial" w:hAnsi="Arial" w:cs="Arial"/>
        </w:rPr>
      </w:pPr>
      <w:r w:rsidRPr="00E213D8">
        <w:rPr>
          <w:rFonts w:ascii="Arial" w:hAnsi="Arial" w:cs="Arial"/>
          <w:noProof/>
        </w:rPr>
        <w:drawing>
          <wp:inline distT="0" distB="0" distL="0" distR="0" wp14:anchorId="6EE39413" wp14:editId="2BB49324">
            <wp:extent cx="5934075" cy="40100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4075" cy="4010025"/>
                    </a:xfrm>
                    <a:prstGeom prst="rect">
                      <a:avLst/>
                    </a:prstGeom>
                    <a:noFill/>
                    <a:ln>
                      <a:noFill/>
                    </a:ln>
                  </pic:spPr>
                </pic:pic>
              </a:graphicData>
            </a:graphic>
          </wp:inline>
        </w:drawing>
      </w:r>
      <w:bookmarkStart w:id="167" w:name="Toc457478766"/>
    </w:p>
    <w:p w:rsidR="007E45EA" w:rsidRDefault="007E45EA" w:rsidP="007E45EA">
      <w:pPr>
        <w:pStyle w:val="Caption"/>
        <w:rPr>
          <w:rFonts w:cs="Arial"/>
        </w:rPr>
      </w:pPr>
      <w:bookmarkStart w:id="168" w:name="_Toc2687652"/>
      <w:bookmarkEnd w:id="167"/>
      <w:r>
        <w:t xml:space="preserve">Figure </w:t>
      </w:r>
      <w:r w:rsidR="006E3106">
        <w:fldChar w:fldCharType="begin"/>
      </w:r>
      <w:r w:rsidR="006E3106">
        <w:instrText xml:space="preserve"> SEQ Figure \* ARABIC </w:instrText>
      </w:r>
      <w:r w:rsidR="006E3106">
        <w:fldChar w:fldCharType="separate"/>
      </w:r>
      <w:r w:rsidR="001B0D53">
        <w:rPr>
          <w:noProof/>
        </w:rPr>
        <w:t>47</w:t>
      </w:r>
      <w:r w:rsidR="006E3106">
        <w:rPr>
          <w:noProof/>
        </w:rPr>
        <w:fldChar w:fldCharType="end"/>
      </w:r>
      <w:r>
        <w:t>. Verifying Status of the Sample Changed to Submitted</w:t>
      </w:r>
      <w:bookmarkEnd w:id="168"/>
    </w:p>
    <w:p w:rsidR="007E45EA" w:rsidRDefault="007E45EA" w:rsidP="007E45EA">
      <w:pPr>
        <w:pStyle w:val="Caption"/>
        <w:rPr>
          <w:rFonts w:cs="Arial"/>
        </w:rPr>
      </w:pPr>
    </w:p>
    <w:p w:rsidR="00E95B71" w:rsidRPr="00E213D8" w:rsidRDefault="00E95B71" w:rsidP="00E95B71">
      <w:pPr>
        <w:rPr>
          <w:rFonts w:ascii="Arial" w:hAnsi="Arial" w:cs="Arial"/>
        </w:rPr>
      </w:pPr>
      <w:r w:rsidRPr="00E213D8">
        <w:rPr>
          <w:rFonts w:ascii="Arial" w:hAnsi="Arial" w:cs="Arial"/>
        </w:rPr>
        <w:t>The State database (SDWIS) will refresh every 30 minutes and accept samples that have been marked for submission. Once the sample is accepted, the st</w:t>
      </w:r>
      <w:r w:rsidR="00086CAD">
        <w:rPr>
          <w:rFonts w:ascii="Arial" w:hAnsi="Arial" w:cs="Arial"/>
        </w:rPr>
        <w:t>atus of the job will change to “</w:t>
      </w:r>
      <w:r w:rsidRPr="00E213D8">
        <w:rPr>
          <w:rFonts w:ascii="Arial" w:hAnsi="Arial" w:cs="Arial"/>
        </w:rPr>
        <w:t>Accepted by State</w:t>
      </w:r>
      <w:r w:rsidR="00086CAD">
        <w:rPr>
          <w:rFonts w:ascii="Arial" w:hAnsi="Arial" w:cs="Arial"/>
        </w:rPr>
        <w:t xml:space="preserve">”.  </w:t>
      </w:r>
      <w:r w:rsidRPr="00E213D8">
        <w:rPr>
          <w:rFonts w:ascii="Arial" w:hAnsi="Arial" w:cs="Arial"/>
        </w:rPr>
        <w:t>At this point, no further action is required</w:t>
      </w:r>
      <w:r w:rsidR="00086CAD">
        <w:rPr>
          <w:rFonts w:ascii="Arial" w:hAnsi="Arial" w:cs="Arial"/>
        </w:rPr>
        <w:t xml:space="preserve">.  </w:t>
      </w:r>
      <w:r w:rsidRPr="00E213D8">
        <w:rPr>
          <w:rFonts w:ascii="Arial" w:hAnsi="Arial" w:cs="Arial"/>
        </w:rPr>
        <w:t xml:space="preserve">If an error is found after the file has been accepted, contact the appropriate </w:t>
      </w:r>
      <w:r w:rsidR="00086CAD">
        <w:rPr>
          <w:rFonts w:ascii="Arial" w:hAnsi="Arial" w:cs="Arial"/>
        </w:rPr>
        <w:t>R</w:t>
      </w:r>
      <w:r w:rsidRPr="00E213D8">
        <w:rPr>
          <w:rFonts w:ascii="Arial" w:hAnsi="Arial" w:cs="Arial"/>
        </w:rPr>
        <w:t xml:space="preserve">ule </w:t>
      </w:r>
      <w:r w:rsidR="00086CAD">
        <w:rPr>
          <w:rFonts w:ascii="Arial" w:hAnsi="Arial" w:cs="Arial"/>
        </w:rPr>
        <w:t>M</w:t>
      </w:r>
      <w:r w:rsidRPr="00E213D8">
        <w:rPr>
          <w:rFonts w:ascii="Arial" w:hAnsi="Arial" w:cs="Arial"/>
        </w:rPr>
        <w:t xml:space="preserve">anager for the sample contaminant to </w:t>
      </w:r>
      <w:r w:rsidR="00086CAD">
        <w:rPr>
          <w:rFonts w:ascii="Arial" w:hAnsi="Arial" w:cs="Arial"/>
        </w:rPr>
        <w:t xml:space="preserve">request that the </w:t>
      </w:r>
      <w:r w:rsidRPr="00E213D8">
        <w:rPr>
          <w:rFonts w:ascii="Arial" w:hAnsi="Arial" w:cs="Arial"/>
        </w:rPr>
        <w:t>sample</w:t>
      </w:r>
      <w:r w:rsidR="00086CAD">
        <w:rPr>
          <w:rFonts w:ascii="Arial" w:hAnsi="Arial" w:cs="Arial"/>
        </w:rPr>
        <w:t xml:space="preserve"> be </w:t>
      </w:r>
      <w:r w:rsidRPr="00E213D8">
        <w:rPr>
          <w:rFonts w:ascii="Arial" w:hAnsi="Arial" w:cs="Arial"/>
        </w:rPr>
        <w:t>deleted.</w:t>
      </w:r>
    </w:p>
    <w:p w:rsidR="005C24A2" w:rsidRDefault="00E95B71" w:rsidP="005C24A2">
      <w:pPr>
        <w:spacing w:after="0"/>
        <w:rPr>
          <w:rFonts w:ascii="Arial" w:hAnsi="Arial" w:cs="Arial"/>
        </w:rPr>
      </w:pPr>
      <w:r w:rsidRPr="00867BA2">
        <w:rPr>
          <w:rFonts w:ascii="Arial" w:hAnsi="Arial" w:cs="Arial"/>
          <w:noProof/>
        </w:rPr>
        <w:drawing>
          <wp:inline distT="0" distB="0" distL="0" distR="0" wp14:anchorId="497D97D5" wp14:editId="7236925A">
            <wp:extent cx="5934075" cy="30194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4075" cy="3019425"/>
                    </a:xfrm>
                    <a:prstGeom prst="rect">
                      <a:avLst/>
                    </a:prstGeom>
                    <a:noFill/>
                    <a:ln>
                      <a:noFill/>
                    </a:ln>
                  </pic:spPr>
                </pic:pic>
              </a:graphicData>
            </a:graphic>
          </wp:inline>
        </w:drawing>
      </w:r>
      <w:bookmarkStart w:id="169" w:name="Toc457478767"/>
    </w:p>
    <w:p w:rsidR="00E95B71" w:rsidRDefault="007E45EA" w:rsidP="007E45EA">
      <w:pPr>
        <w:pStyle w:val="Caption"/>
      </w:pPr>
      <w:bookmarkStart w:id="170" w:name="_Toc2687653"/>
      <w:bookmarkEnd w:id="169"/>
      <w:r>
        <w:t xml:space="preserve">Figure </w:t>
      </w:r>
      <w:r w:rsidR="006E3106">
        <w:fldChar w:fldCharType="begin"/>
      </w:r>
      <w:r w:rsidR="006E3106">
        <w:instrText xml:space="preserve"> SEQ Figure \* ARABIC </w:instrText>
      </w:r>
      <w:r w:rsidR="006E3106">
        <w:fldChar w:fldCharType="separate"/>
      </w:r>
      <w:r w:rsidR="001B0D53">
        <w:rPr>
          <w:noProof/>
        </w:rPr>
        <w:t>48</w:t>
      </w:r>
      <w:r w:rsidR="006E3106">
        <w:rPr>
          <w:noProof/>
        </w:rPr>
        <w:fldChar w:fldCharType="end"/>
      </w:r>
      <w:r>
        <w:t>. Verifying Status of the Sample Changed to Accepted by State</w:t>
      </w:r>
      <w:bookmarkEnd w:id="170"/>
    </w:p>
    <w:p w:rsidR="00A236F9" w:rsidRDefault="00A236F9" w:rsidP="00A236F9">
      <w:pPr>
        <w:rPr>
          <w:sz w:val="24"/>
          <w:szCs w:val="24"/>
        </w:rPr>
      </w:pPr>
      <w:r>
        <w:rPr>
          <w:sz w:val="24"/>
          <w:szCs w:val="24"/>
        </w:rPr>
        <w:t>If an error in the sample information</w:t>
      </w:r>
      <w:r w:rsidRPr="0080344E">
        <w:rPr>
          <w:sz w:val="24"/>
          <w:szCs w:val="24"/>
        </w:rPr>
        <w:t xml:space="preserve"> is fo</w:t>
      </w:r>
      <w:bookmarkStart w:id="171" w:name="_GoBack"/>
      <w:bookmarkEnd w:id="171"/>
      <w:r w:rsidRPr="0080344E">
        <w:rPr>
          <w:sz w:val="24"/>
          <w:szCs w:val="24"/>
        </w:rPr>
        <w:t xml:space="preserve">und </w:t>
      </w:r>
      <w:r>
        <w:rPr>
          <w:sz w:val="24"/>
          <w:szCs w:val="24"/>
        </w:rPr>
        <w:t>before the sample has been certified and submitted to the State, you may delete the entire job ID as you would if you had a critical error (page 5) or delete the individual sample that needs to be corrected. To delete an individual sample from a job, open the Job Summary View by double clicking on the job in the ‘Job Maintenance View’, select the checkbox next to the sample that needs to be removed, and click ‘Remove’. C</w:t>
      </w:r>
      <w:r w:rsidRPr="0080344E">
        <w:rPr>
          <w:sz w:val="24"/>
          <w:szCs w:val="24"/>
        </w:rPr>
        <w:t>ontact the appropriate rule manager for the sample contaminant</w:t>
      </w:r>
      <w:r>
        <w:rPr>
          <w:sz w:val="24"/>
          <w:szCs w:val="24"/>
        </w:rPr>
        <w:t xml:space="preserve"> to have the sample reset in LDS so that corrections can be made. Resubmit the sample following the same CMDP upload and certification procedure.</w:t>
      </w:r>
    </w:p>
    <w:p w:rsidR="00A236F9" w:rsidRDefault="00A236F9" w:rsidP="00A236F9">
      <w:pPr>
        <w:rPr>
          <w:noProof/>
        </w:rPr>
      </w:pPr>
    </w:p>
    <w:p w:rsidR="00A236F9" w:rsidRDefault="00A236F9" w:rsidP="00A236F9">
      <w:pPr>
        <w:rPr>
          <w:sz w:val="24"/>
          <w:szCs w:val="24"/>
        </w:rPr>
      </w:pPr>
      <w:r>
        <w:rPr>
          <w:noProof/>
        </w:rPr>
        <mc:AlternateContent>
          <mc:Choice Requires="wps">
            <w:drawing>
              <wp:anchor distT="0" distB="0" distL="114300" distR="114300" simplePos="0" relativeHeight="251707392" behindDoc="0" locked="0" layoutInCell="1" allowOverlap="1" wp14:anchorId="32998DF1" wp14:editId="47E72B25">
                <wp:simplePos x="0" y="0"/>
                <wp:positionH relativeFrom="column">
                  <wp:posOffset>1082040</wp:posOffset>
                </wp:positionH>
                <wp:positionV relativeFrom="paragraph">
                  <wp:posOffset>563880</wp:posOffset>
                </wp:positionV>
                <wp:extent cx="518160" cy="175260"/>
                <wp:effectExtent l="19050" t="19050" r="15240" b="15240"/>
                <wp:wrapNone/>
                <wp:docPr id="6" name="Rectangle 6"/>
                <wp:cNvGraphicFramePr/>
                <a:graphic xmlns:a="http://schemas.openxmlformats.org/drawingml/2006/main">
                  <a:graphicData uri="http://schemas.microsoft.com/office/word/2010/wordprocessingShape">
                    <wps:wsp>
                      <wps:cNvSpPr/>
                      <wps:spPr>
                        <a:xfrm>
                          <a:off x="0" y="0"/>
                          <a:ext cx="518160" cy="17526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2C1FCE" id="Rectangle 6" o:spid="_x0000_s1026" style="position:absolute;margin-left:85.2pt;margin-top:44.4pt;width:40.8pt;height:13.8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" filled="f" strokecolor="red" strokeweight="2.25pt"/>
            </w:pict>
          </mc:Fallback>
        </mc:AlternateContent>
      </w:r>
      <w:r>
        <w:rPr>
          <w:noProof/>
        </w:rPr>
        <w:drawing>
          <wp:inline distT="0" distB="0" distL="0" distR="0" wp14:anchorId="0A6F070E" wp14:editId="606E6B0B">
            <wp:extent cx="6309977" cy="1714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r="35119"/>
                    <a:stretch/>
                  </pic:blipFill>
                  <pic:spPr bwMode="auto">
                    <a:xfrm>
                      <a:off x="0" y="0"/>
                      <a:ext cx="6344272" cy="1723818"/>
                    </a:xfrm>
                    <a:prstGeom prst="rect">
                      <a:avLst/>
                    </a:prstGeom>
                    <a:ln>
                      <a:noFill/>
                    </a:ln>
                    <a:extLst>
                      <a:ext uri="{53640926-AAD7-44D8-BBD7-CCE9431645EC}">
                        <a14:shadowObscured xmlns:a14="http://schemas.microsoft.com/office/drawing/2010/main"/>
                      </a:ext>
                    </a:extLst>
                  </pic:spPr>
                </pic:pic>
              </a:graphicData>
            </a:graphic>
          </wp:inline>
        </w:drawing>
      </w:r>
    </w:p>
    <w:p w:rsidR="00A236F9" w:rsidRDefault="001B0D53" w:rsidP="001B0D53">
      <w:pPr>
        <w:pStyle w:val="Caption"/>
      </w:pPr>
      <w:bookmarkStart w:id="172" w:name="_Toc2687654"/>
      <w:r w:rsidRPr="001B0D53">
        <w:t xml:space="preserve">Figure </w:t>
      </w:r>
      <w:r w:rsidR="006E3106">
        <w:fldChar w:fldCharType="begin"/>
      </w:r>
      <w:r w:rsidR="006E3106">
        <w:instrText xml:space="preserve"> SEQ Figure \* ARABIC </w:instrText>
      </w:r>
      <w:r w:rsidR="006E3106">
        <w:fldChar w:fldCharType="separate"/>
      </w:r>
      <w:r>
        <w:rPr>
          <w:noProof/>
        </w:rPr>
        <w:t>49</w:t>
      </w:r>
      <w:r w:rsidR="006E3106">
        <w:rPr>
          <w:noProof/>
        </w:rPr>
        <w:fldChar w:fldCharType="end"/>
      </w:r>
      <w:r>
        <w:t>.</w:t>
      </w:r>
      <w:r w:rsidRPr="001B0D53">
        <w:t xml:space="preserve"> Removing a Sample from a Job File</w:t>
      </w:r>
      <w:bookmarkEnd w:id="172"/>
    </w:p>
    <w:p w:rsidR="006E3106" w:rsidRPr="006E3106" w:rsidRDefault="006E3106" w:rsidP="006E3106"/>
    <w:p w:rsidR="00A236F9" w:rsidRDefault="00A236F9" w:rsidP="00A236F9">
      <w:pPr>
        <w:rPr>
          <w:sz w:val="24"/>
          <w:szCs w:val="24"/>
        </w:rPr>
      </w:pPr>
      <w:r>
        <w:rPr>
          <w:sz w:val="24"/>
          <w:szCs w:val="24"/>
        </w:rPr>
        <w:t xml:space="preserve">If an error in the sample information </w:t>
      </w:r>
      <w:r w:rsidRPr="0080344E">
        <w:rPr>
          <w:sz w:val="24"/>
          <w:szCs w:val="24"/>
        </w:rPr>
        <w:t xml:space="preserve">is found after the file has been </w:t>
      </w:r>
      <w:r>
        <w:rPr>
          <w:sz w:val="24"/>
          <w:szCs w:val="24"/>
        </w:rPr>
        <w:t>certified and submitted</w:t>
      </w:r>
      <w:r w:rsidRPr="0080344E">
        <w:rPr>
          <w:sz w:val="24"/>
          <w:szCs w:val="24"/>
        </w:rPr>
        <w:t>, contact the appropriate rule manager for the sample contaminant to have the sample deleted</w:t>
      </w:r>
      <w:r>
        <w:rPr>
          <w:sz w:val="24"/>
          <w:szCs w:val="24"/>
        </w:rPr>
        <w:t xml:space="preserve"> from the State database and reset in LDS. Please be aware that once the sample job has been certified, the samples cannot be modified or deleted in CMDP. Therefore, the user must use an amended sample ID number when resubmitting modified sample data to prevent a duplicate sample ID error in CMDP. We recommend adding an _A to the end of the end of the sample ID to denote that it has been amended (i.e.  20190101_W01_A). The rule manager can still reset the sample in LDS back to RDY status so that the sample data and sample ID can be updated for re-submission. Remember to uncheck the analysis complete box to unlock the sample data for editing. For total coliform samples this requires opening the analysis screen first (the microscope icon), unchecking the complete box, and saving before you can modify the sample in the edit/review screen (paper and pencil icon). The analysis complete box must re-checked to advance the sample from ANL status back to RDY status.</w:t>
      </w:r>
    </w:p>
    <w:p w:rsidR="00A236F9" w:rsidRDefault="00A236F9" w:rsidP="00A236F9">
      <w:pPr>
        <w:rPr>
          <w:sz w:val="24"/>
          <w:szCs w:val="24"/>
        </w:rPr>
      </w:pPr>
    </w:p>
    <w:p w:rsidR="00A236F9" w:rsidRDefault="00A236F9" w:rsidP="00A236F9">
      <w:pPr>
        <w:rPr>
          <w:sz w:val="24"/>
          <w:szCs w:val="24"/>
        </w:rPr>
      </w:pPr>
    </w:p>
    <w:p w:rsidR="00A236F9" w:rsidRDefault="00A236F9" w:rsidP="00A236F9">
      <w:pPr>
        <w:rPr>
          <w:sz w:val="24"/>
          <w:szCs w:val="24"/>
        </w:rPr>
      </w:pPr>
    </w:p>
    <w:p w:rsidR="00A236F9" w:rsidRDefault="00A236F9" w:rsidP="00A236F9">
      <w:pPr>
        <w:rPr>
          <w:sz w:val="24"/>
          <w:szCs w:val="24"/>
        </w:rPr>
      </w:pPr>
    </w:p>
    <w:p w:rsidR="00A236F9" w:rsidRDefault="00A236F9" w:rsidP="00A236F9">
      <w:pPr>
        <w:rPr>
          <w:sz w:val="24"/>
          <w:szCs w:val="24"/>
        </w:rPr>
      </w:pPr>
    </w:p>
    <w:p w:rsidR="00A236F9" w:rsidRPr="00A236F9" w:rsidRDefault="00A236F9" w:rsidP="00A236F9"/>
    <w:p w:rsidR="00E95B71" w:rsidRPr="0096288B" w:rsidRDefault="00E95B71" w:rsidP="00E95B71">
      <w:pPr>
        <w:pStyle w:val="Heading1"/>
        <w:numPr>
          <w:ilvl w:val="0"/>
          <w:numId w:val="21"/>
        </w:numPr>
        <w:rPr>
          <w:rFonts w:ascii="Arial" w:hAnsi="Arial" w:cs="Arial"/>
          <w:color w:val="17365D" w:themeColor="text2" w:themeShade="BF"/>
        </w:rPr>
      </w:pPr>
      <w:bookmarkStart w:id="173" w:name="_Toc531175300"/>
      <w:r w:rsidRPr="0096288B">
        <w:rPr>
          <w:rFonts w:ascii="Arial" w:hAnsi="Arial" w:cs="Arial"/>
          <w:color w:val="17365D" w:themeColor="text2" w:themeShade="BF"/>
        </w:rPr>
        <w:t>Generating Reports</w:t>
      </w:r>
      <w:bookmarkEnd w:id="173"/>
    </w:p>
    <w:p w:rsidR="00E95B71" w:rsidRPr="00867BA2" w:rsidRDefault="00E95B71" w:rsidP="00E95B71">
      <w:pPr>
        <w:rPr>
          <w:rFonts w:ascii="Arial" w:hAnsi="Arial" w:cs="Arial"/>
        </w:rPr>
      </w:pPr>
    </w:p>
    <w:p w:rsidR="00E95B71" w:rsidRPr="00867BA2" w:rsidRDefault="00E95B71" w:rsidP="00E95B71">
      <w:pPr>
        <w:rPr>
          <w:rFonts w:ascii="Arial" w:hAnsi="Arial" w:cs="Arial"/>
        </w:rPr>
      </w:pPr>
      <w:r w:rsidRPr="00867BA2">
        <w:rPr>
          <w:rFonts w:ascii="Arial" w:hAnsi="Arial" w:cs="Arial"/>
        </w:rPr>
        <w:t>An ability to export your data into an Excel file was added based on users’ requests. Please note that this option exists for your own informational needs, be it bookkeeping or reporting to clients, and has nothing to do with reporting to the State. To export data into Excel, press “My Reports” in the top right-hand corner of Main View Screen.</w:t>
      </w:r>
    </w:p>
    <w:p w:rsidR="00E95B71" w:rsidRPr="00867BA2" w:rsidRDefault="00E95B71" w:rsidP="00E95B71">
      <w:pPr>
        <w:ind w:left="720" w:hanging="720"/>
        <w:rPr>
          <w:rFonts w:ascii="Arial" w:hAnsi="Arial" w:cs="Arial"/>
          <w:b/>
          <w:color w:val="00B050"/>
          <w:sz w:val="24"/>
          <w:szCs w:val="24"/>
        </w:rPr>
      </w:pPr>
      <w:r w:rsidRPr="00867BA2">
        <w:rPr>
          <w:rFonts w:ascii="Arial" w:hAnsi="Arial" w:cs="Arial"/>
          <w:b/>
          <w:color w:val="FF0000"/>
          <w:sz w:val="48"/>
          <w:szCs w:val="48"/>
        </w:rPr>
        <w:t xml:space="preserve">! </w:t>
      </w:r>
      <w:r w:rsidRPr="00867BA2">
        <w:rPr>
          <w:rFonts w:ascii="Arial" w:hAnsi="Arial" w:cs="Arial"/>
          <w:b/>
          <w:color w:val="FF0000"/>
          <w:sz w:val="48"/>
          <w:szCs w:val="48"/>
        </w:rPr>
        <w:tab/>
      </w:r>
      <w:r w:rsidRPr="00867BA2">
        <w:rPr>
          <w:rFonts w:ascii="Arial" w:hAnsi="Arial" w:cs="Arial"/>
          <w:b/>
          <w:color w:val="006600"/>
          <w:sz w:val="24"/>
          <w:szCs w:val="24"/>
        </w:rPr>
        <w:t xml:space="preserve">Do </w:t>
      </w:r>
      <w:r w:rsidRPr="00867BA2">
        <w:rPr>
          <w:rFonts w:ascii="Arial" w:hAnsi="Arial" w:cs="Arial"/>
          <w:b/>
          <w:color w:val="006600"/>
          <w:sz w:val="24"/>
          <w:szCs w:val="24"/>
          <w:u w:val="single"/>
        </w:rPr>
        <w:t>not</w:t>
      </w:r>
      <w:r w:rsidRPr="00867BA2">
        <w:rPr>
          <w:rFonts w:ascii="Arial" w:hAnsi="Arial" w:cs="Arial"/>
          <w:b/>
          <w:color w:val="006600"/>
          <w:sz w:val="24"/>
          <w:szCs w:val="24"/>
        </w:rPr>
        <w:t xml:space="preserve"> submit the Excel file generated through “My Rep</w:t>
      </w:r>
      <w:r w:rsidR="0096288B">
        <w:rPr>
          <w:rFonts w:ascii="Arial" w:hAnsi="Arial" w:cs="Arial"/>
          <w:b/>
          <w:color w:val="006600"/>
          <w:sz w:val="24"/>
          <w:szCs w:val="24"/>
        </w:rPr>
        <w:t>orts” to the State in place of</w:t>
      </w:r>
      <w:r w:rsidRPr="00867BA2">
        <w:rPr>
          <w:rFonts w:ascii="Arial" w:hAnsi="Arial" w:cs="Arial"/>
          <w:b/>
          <w:color w:val="006600"/>
          <w:sz w:val="24"/>
          <w:szCs w:val="24"/>
        </w:rPr>
        <w:t xml:space="preserve"> uploading the sample files through CMDP.  </w:t>
      </w:r>
    </w:p>
    <w:p w:rsidR="005C24A2" w:rsidRDefault="0096288B" w:rsidP="005C24A2">
      <w:pPr>
        <w:pStyle w:val="Caption"/>
        <w:spacing w:after="0"/>
        <w:rPr>
          <w:rFonts w:cs="Arial"/>
        </w:rPr>
      </w:pPr>
      <w:r>
        <w:rPr>
          <w:noProof/>
        </w:rPr>
        <w:drawing>
          <wp:inline distT="0" distB="0" distL="0" distR="0" wp14:anchorId="070D5F5D" wp14:editId="27102883">
            <wp:extent cx="6858000" cy="1710690"/>
            <wp:effectExtent l="0" t="0" r="0" b="38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858000" cy="1710690"/>
                    </a:xfrm>
                    <a:prstGeom prst="rect">
                      <a:avLst/>
                    </a:prstGeom>
                  </pic:spPr>
                </pic:pic>
              </a:graphicData>
            </a:graphic>
          </wp:inline>
        </w:drawing>
      </w:r>
      <w:bookmarkStart w:id="174" w:name="_Toc457478753"/>
      <w:bookmarkStart w:id="175" w:name="Toc457478768"/>
    </w:p>
    <w:p w:rsidR="00E95B71" w:rsidRPr="005C24A2" w:rsidRDefault="007E45EA" w:rsidP="007E45EA">
      <w:pPr>
        <w:pStyle w:val="Caption"/>
      </w:pPr>
      <w:bookmarkStart w:id="176" w:name="_Toc2687655"/>
      <w:r>
        <w:t>Figure</w:t>
      </w:r>
      <w:r w:rsidR="001B0D53">
        <w:t xml:space="preserve"> </w:t>
      </w:r>
      <w:r w:rsidR="006E3106">
        <w:fldChar w:fldCharType="begin"/>
      </w:r>
      <w:r w:rsidR="006E3106">
        <w:instrText xml:space="preserve"> SEQ Figure \* ARABIC </w:instrText>
      </w:r>
      <w:r w:rsidR="006E3106">
        <w:fldChar w:fldCharType="separate"/>
      </w:r>
      <w:r w:rsidR="001B0D53">
        <w:rPr>
          <w:noProof/>
        </w:rPr>
        <w:t>50</w:t>
      </w:r>
      <w:r w:rsidR="006E3106">
        <w:rPr>
          <w:noProof/>
        </w:rPr>
        <w:fldChar w:fldCharType="end"/>
      </w:r>
      <w:r>
        <w:t xml:space="preserve">. </w:t>
      </w:r>
      <w:r w:rsidRPr="005C24A2">
        <w:t>My Reports Option</w:t>
      </w:r>
      <w:bookmarkEnd w:id="176"/>
      <w:r w:rsidR="00E95B71" w:rsidRPr="005C24A2">
        <w:t xml:space="preserve"> </w:t>
      </w:r>
      <w:bookmarkEnd w:id="174"/>
      <w:bookmarkEnd w:id="175"/>
    </w:p>
    <w:p w:rsidR="00237D32" w:rsidRPr="00237D32" w:rsidRDefault="00237D32" w:rsidP="00237D32"/>
    <w:p w:rsidR="00E95B71" w:rsidRPr="00867BA2" w:rsidRDefault="00E95B71" w:rsidP="00E95B71">
      <w:pPr>
        <w:rPr>
          <w:rFonts w:ascii="Arial" w:hAnsi="Arial" w:cs="Arial"/>
        </w:rPr>
      </w:pPr>
      <w:r w:rsidRPr="00867BA2">
        <w:rPr>
          <w:rFonts w:ascii="Arial" w:hAnsi="Arial" w:cs="Arial"/>
        </w:rPr>
        <w:t>The Report Screen will open as shown below.</w:t>
      </w:r>
    </w:p>
    <w:p w:rsidR="005C24A2" w:rsidRDefault="00E95B71" w:rsidP="005C24A2">
      <w:pPr>
        <w:pStyle w:val="Caption"/>
        <w:spacing w:after="0"/>
        <w:rPr>
          <w:rFonts w:cs="Arial"/>
        </w:rPr>
      </w:pPr>
      <w:r w:rsidRPr="005C24A2">
        <w:rPr>
          <w:rStyle w:val="Emphasis"/>
          <w:noProof/>
        </w:rPr>
        <w:drawing>
          <wp:inline distT="0" distB="0" distL="0" distR="0" wp14:anchorId="06267A0D" wp14:editId="0D24F7E7">
            <wp:extent cx="4983480" cy="2491740"/>
            <wp:effectExtent l="0" t="0" r="7620" b="381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7">
                      <a:extLst>
                        <a:ext uri="{28A0092B-C50C-407E-A947-70E740481C1C}">
                          <a14:useLocalDpi xmlns:a14="http://schemas.microsoft.com/office/drawing/2010/main" val="0"/>
                        </a:ext>
                      </a:extLst>
                    </a:blip>
                    <a:srcRect l="22437" t="11118" r="21313" b="45999"/>
                    <a:stretch>
                      <a:fillRect/>
                    </a:stretch>
                  </pic:blipFill>
                  <pic:spPr bwMode="auto">
                    <a:xfrm>
                      <a:off x="0" y="0"/>
                      <a:ext cx="4983480" cy="2491740"/>
                    </a:xfrm>
                    <a:prstGeom prst="rect">
                      <a:avLst/>
                    </a:prstGeom>
                    <a:noFill/>
                    <a:ln>
                      <a:noFill/>
                    </a:ln>
                  </pic:spPr>
                </pic:pic>
              </a:graphicData>
            </a:graphic>
          </wp:inline>
        </w:drawing>
      </w:r>
      <w:bookmarkStart w:id="177" w:name="_Toc457478754"/>
      <w:bookmarkStart w:id="178" w:name="Toc457478769"/>
    </w:p>
    <w:p w:rsidR="00237D32" w:rsidRPr="005C24A2" w:rsidRDefault="001B0D53" w:rsidP="007E45EA">
      <w:pPr>
        <w:pStyle w:val="Caption"/>
      </w:pPr>
      <w:bookmarkStart w:id="179" w:name="_Toc2687656"/>
      <w:bookmarkEnd w:id="177"/>
      <w:bookmarkEnd w:id="178"/>
      <w:r>
        <w:t xml:space="preserve">Figure </w:t>
      </w:r>
      <w:r w:rsidR="006E3106">
        <w:fldChar w:fldCharType="begin"/>
      </w:r>
      <w:r w:rsidR="006E3106">
        <w:instrText xml:space="preserve"> SEQ Figure \* ARABIC </w:instrText>
      </w:r>
      <w:r w:rsidR="006E3106">
        <w:fldChar w:fldCharType="separate"/>
      </w:r>
      <w:r>
        <w:rPr>
          <w:noProof/>
        </w:rPr>
        <w:t>51</w:t>
      </w:r>
      <w:r w:rsidR="006E3106">
        <w:rPr>
          <w:noProof/>
        </w:rPr>
        <w:fldChar w:fldCharType="end"/>
      </w:r>
      <w:r>
        <w:t>. Reports Screen</w:t>
      </w:r>
      <w:bookmarkEnd w:id="179"/>
      <w:r w:rsidR="00237D32" w:rsidRPr="005C24A2">
        <w:br/>
      </w:r>
    </w:p>
    <w:p w:rsidR="00E62B85" w:rsidRPr="00867BA2" w:rsidRDefault="00E95B71" w:rsidP="007509DA">
      <w:pPr>
        <w:rPr>
          <w:rFonts w:ascii="Arial" w:hAnsi="Arial" w:cs="Arial"/>
          <w:b/>
          <w:color w:val="FF0000"/>
          <w:sz w:val="48"/>
          <w:szCs w:val="48"/>
        </w:rPr>
      </w:pPr>
      <w:r w:rsidRPr="00867BA2">
        <w:rPr>
          <w:rFonts w:ascii="Arial" w:hAnsi="Arial" w:cs="Arial"/>
        </w:rPr>
        <w:t>To obtain a specific record(s), fill in the sample collection start and/or end date and the water system number (leaving a field blank will bring all records, e.g. to see all water systems for a selected date range, leave the water system number field blank).  Then click “Search” to view the number of matching records.   To generate the Excel file, click “Export.”  The file will contain all of the data that you requested, at which point you can use the additional sorting, filtering, and calculating options available in Excel.</w:t>
      </w:r>
      <w:r w:rsidR="007509DA" w:rsidRPr="00867BA2">
        <w:rPr>
          <w:rFonts w:ascii="Arial" w:hAnsi="Arial" w:cs="Arial"/>
        </w:rPr>
        <w:br w:type="page"/>
      </w:r>
    </w:p>
    <w:p w:rsidR="00244C16" w:rsidRPr="00237D32" w:rsidRDefault="00244C16" w:rsidP="00D708D1">
      <w:pPr>
        <w:pStyle w:val="Heading1"/>
        <w:rPr>
          <w:rFonts w:ascii="Arial" w:hAnsi="Arial" w:cs="Arial"/>
          <w:color w:val="17365D" w:themeColor="text2" w:themeShade="BF"/>
        </w:rPr>
      </w:pPr>
      <w:bookmarkStart w:id="180" w:name="_Toc531175301"/>
      <w:r w:rsidRPr="00237D32">
        <w:rPr>
          <w:rFonts w:ascii="Arial" w:hAnsi="Arial" w:cs="Arial"/>
          <w:color w:val="17365D" w:themeColor="text2" w:themeShade="BF"/>
        </w:rPr>
        <w:t>Appendices</w:t>
      </w:r>
      <w:bookmarkEnd w:id="180"/>
    </w:p>
    <w:p w:rsidR="003A331A" w:rsidRPr="00237D32" w:rsidRDefault="003A331A" w:rsidP="00026CD9">
      <w:pPr>
        <w:pStyle w:val="ListParagraph"/>
        <w:ind w:left="180"/>
        <w:rPr>
          <w:rFonts w:ascii="Arial" w:hAnsi="Arial" w:cs="Arial"/>
          <w:color w:val="17365D" w:themeColor="text2" w:themeShade="BF"/>
        </w:rPr>
      </w:pPr>
    </w:p>
    <w:p w:rsidR="00244C16" w:rsidRPr="00237D32" w:rsidRDefault="00244C16" w:rsidP="00237D32">
      <w:pPr>
        <w:pStyle w:val="Heading2"/>
        <w:rPr>
          <w:rFonts w:cs="Arial"/>
          <w:color w:val="17365D" w:themeColor="text2" w:themeShade="BF"/>
        </w:rPr>
      </w:pPr>
      <w:bookmarkStart w:id="181" w:name="_Appendix_1_-"/>
      <w:bookmarkStart w:id="182" w:name="Appendix1"/>
      <w:bookmarkStart w:id="183" w:name="_Toc531175302"/>
      <w:bookmarkEnd w:id="181"/>
      <w:r w:rsidRPr="00237D32">
        <w:rPr>
          <w:rFonts w:cs="Arial"/>
          <w:color w:val="17365D" w:themeColor="text2" w:themeShade="BF"/>
        </w:rPr>
        <w:t>Appendix 1</w:t>
      </w:r>
      <w:r w:rsidR="005E281B" w:rsidRPr="00237D32">
        <w:rPr>
          <w:rFonts w:cs="Arial"/>
          <w:color w:val="17365D" w:themeColor="text2" w:themeShade="BF"/>
        </w:rPr>
        <w:t xml:space="preserve"> </w:t>
      </w:r>
      <w:bookmarkEnd w:id="182"/>
      <w:r w:rsidR="005E281B" w:rsidRPr="00237D32">
        <w:rPr>
          <w:rFonts w:cs="Arial"/>
          <w:color w:val="17365D" w:themeColor="text2" w:themeShade="BF"/>
        </w:rPr>
        <w:t xml:space="preserve">- </w:t>
      </w:r>
      <w:r w:rsidR="00011478" w:rsidRPr="00237D32">
        <w:rPr>
          <w:rFonts w:cs="Arial"/>
          <w:color w:val="17365D" w:themeColor="text2" w:themeShade="BF"/>
        </w:rPr>
        <w:t>Sample Status</w:t>
      </w:r>
      <w:bookmarkEnd w:id="183"/>
    </w:p>
    <w:p w:rsidR="00244C16" w:rsidRPr="00867BA2" w:rsidRDefault="00244C16" w:rsidP="00237D32">
      <w:pPr>
        <w:pStyle w:val="ListParagraph"/>
        <w:ind w:left="0"/>
        <w:rPr>
          <w:rFonts w:ascii="Arial" w:hAnsi="Arial" w:cs="Arial"/>
        </w:rPr>
      </w:pPr>
    </w:p>
    <w:p w:rsidR="00B276AC" w:rsidRPr="00B807D0" w:rsidRDefault="00B276AC" w:rsidP="00237D32">
      <w:pPr>
        <w:pStyle w:val="ListParagraph"/>
        <w:ind w:left="0"/>
        <w:rPr>
          <w:rFonts w:ascii="Arial" w:hAnsi="Arial" w:cs="Arial"/>
          <w:b/>
          <w:u w:val="single"/>
        </w:rPr>
      </w:pPr>
      <w:r w:rsidRPr="00B807D0">
        <w:rPr>
          <w:rFonts w:ascii="Arial" w:hAnsi="Arial" w:cs="Arial"/>
          <w:b/>
          <w:u w:val="single"/>
        </w:rPr>
        <w:t>Each sample in</w:t>
      </w:r>
      <w:r w:rsidR="00237D32" w:rsidRPr="00B807D0">
        <w:rPr>
          <w:rFonts w:ascii="Arial" w:hAnsi="Arial" w:cs="Arial"/>
          <w:b/>
          <w:u w:val="single"/>
        </w:rPr>
        <w:t xml:space="preserve"> the LDS</w:t>
      </w:r>
      <w:r w:rsidRPr="00B807D0">
        <w:rPr>
          <w:rFonts w:ascii="Arial" w:hAnsi="Arial" w:cs="Arial"/>
          <w:b/>
          <w:u w:val="single"/>
        </w:rPr>
        <w:t xml:space="preserve"> Main View can be i</w:t>
      </w:r>
      <w:r w:rsidR="00C8660B" w:rsidRPr="00B807D0">
        <w:rPr>
          <w:rFonts w:ascii="Arial" w:hAnsi="Arial" w:cs="Arial"/>
          <w:b/>
          <w:u w:val="single"/>
        </w:rPr>
        <w:t>n one of the following statuses:</w:t>
      </w:r>
    </w:p>
    <w:p w:rsidR="007D4FEB" w:rsidRPr="00867BA2" w:rsidRDefault="007D4FEB" w:rsidP="00237D32">
      <w:pPr>
        <w:pStyle w:val="ListParagraph"/>
        <w:ind w:left="0"/>
        <w:rPr>
          <w:rFonts w:ascii="Arial" w:hAnsi="Arial" w:cs="Arial"/>
        </w:rPr>
      </w:pPr>
    </w:p>
    <w:p w:rsidR="00B276AC" w:rsidRPr="00867BA2" w:rsidRDefault="00B276AC" w:rsidP="00237D32">
      <w:pPr>
        <w:pStyle w:val="ListParagraph"/>
        <w:numPr>
          <w:ilvl w:val="0"/>
          <w:numId w:val="1"/>
        </w:numPr>
        <w:spacing w:after="0"/>
        <w:ind w:left="0" w:firstLine="0"/>
        <w:rPr>
          <w:rFonts w:ascii="Arial" w:hAnsi="Arial" w:cs="Arial"/>
        </w:rPr>
      </w:pPr>
      <w:r w:rsidRPr="00867BA2">
        <w:rPr>
          <w:rFonts w:ascii="Arial" w:hAnsi="Arial" w:cs="Arial"/>
        </w:rPr>
        <w:t>“</w:t>
      </w:r>
      <w:r w:rsidRPr="00867BA2">
        <w:rPr>
          <w:rFonts w:ascii="Arial" w:hAnsi="Arial" w:cs="Arial"/>
          <w:b/>
        </w:rPr>
        <w:t>PRE</w:t>
      </w:r>
      <w:r w:rsidRPr="00867BA2">
        <w:rPr>
          <w:rFonts w:ascii="Arial" w:hAnsi="Arial" w:cs="Arial"/>
        </w:rPr>
        <w:t>” (for “pre-collection”)</w:t>
      </w:r>
      <w:r w:rsidR="00781E24" w:rsidRPr="00867BA2">
        <w:rPr>
          <w:rFonts w:ascii="Arial" w:hAnsi="Arial" w:cs="Arial"/>
        </w:rPr>
        <w:t xml:space="preserve"> - </w:t>
      </w:r>
      <w:r w:rsidR="00105E5D" w:rsidRPr="00867BA2">
        <w:rPr>
          <w:rFonts w:ascii="Arial" w:hAnsi="Arial" w:cs="Arial"/>
        </w:rPr>
        <w:t>applies only to individually (i.e. not as a batch) entered samples. C</w:t>
      </w:r>
      <w:r w:rsidRPr="00867BA2">
        <w:rPr>
          <w:rFonts w:ascii="Arial" w:hAnsi="Arial" w:cs="Arial"/>
        </w:rPr>
        <w:t>ontains only the inform</w:t>
      </w:r>
      <w:r w:rsidR="00C8660B" w:rsidRPr="00867BA2">
        <w:rPr>
          <w:rFonts w:ascii="Arial" w:hAnsi="Arial" w:cs="Arial"/>
        </w:rPr>
        <w:t xml:space="preserve">ation necessary to be on </w:t>
      </w:r>
      <w:r w:rsidR="00CF2756" w:rsidRPr="00867BA2">
        <w:rPr>
          <w:rFonts w:ascii="Arial" w:hAnsi="Arial" w:cs="Arial"/>
        </w:rPr>
        <w:t>a</w:t>
      </w:r>
      <w:r w:rsidR="00C8660B" w:rsidRPr="00867BA2">
        <w:rPr>
          <w:rFonts w:ascii="Arial" w:hAnsi="Arial" w:cs="Arial"/>
        </w:rPr>
        <w:t xml:space="preserve"> </w:t>
      </w:r>
      <w:r w:rsidRPr="00867BA2">
        <w:rPr>
          <w:rFonts w:ascii="Arial" w:hAnsi="Arial" w:cs="Arial"/>
        </w:rPr>
        <w:t xml:space="preserve">sampling form sent out for collection with </w:t>
      </w:r>
      <w:r w:rsidR="00FC510E" w:rsidRPr="00867BA2">
        <w:rPr>
          <w:rFonts w:ascii="Arial" w:hAnsi="Arial" w:cs="Arial"/>
        </w:rPr>
        <w:t>a</w:t>
      </w:r>
      <w:r w:rsidRPr="00867BA2">
        <w:rPr>
          <w:rFonts w:ascii="Arial" w:hAnsi="Arial" w:cs="Arial"/>
        </w:rPr>
        <w:t xml:space="preserve"> </w:t>
      </w:r>
      <w:r w:rsidR="00C8660B" w:rsidRPr="00867BA2">
        <w:rPr>
          <w:rFonts w:ascii="Arial" w:hAnsi="Arial" w:cs="Arial"/>
        </w:rPr>
        <w:t>bottle, such as W</w:t>
      </w:r>
      <w:r w:rsidR="005D3DA7" w:rsidRPr="00867BA2">
        <w:rPr>
          <w:rFonts w:ascii="Arial" w:hAnsi="Arial" w:cs="Arial"/>
        </w:rPr>
        <w:t xml:space="preserve">ater </w:t>
      </w:r>
      <w:r w:rsidR="00C8660B" w:rsidRPr="00867BA2">
        <w:rPr>
          <w:rFonts w:ascii="Arial" w:hAnsi="Arial" w:cs="Arial"/>
        </w:rPr>
        <w:t>S</w:t>
      </w:r>
      <w:r w:rsidR="005D3DA7" w:rsidRPr="00867BA2">
        <w:rPr>
          <w:rFonts w:ascii="Arial" w:hAnsi="Arial" w:cs="Arial"/>
        </w:rPr>
        <w:t>ystem No.</w:t>
      </w:r>
      <w:r w:rsidR="00C8660B" w:rsidRPr="00867BA2">
        <w:rPr>
          <w:rFonts w:ascii="Arial" w:hAnsi="Arial" w:cs="Arial"/>
        </w:rPr>
        <w:t xml:space="preserve">, Name, </w:t>
      </w:r>
      <w:r w:rsidRPr="00867BA2">
        <w:rPr>
          <w:rFonts w:ascii="Arial" w:hAnsi="Arial" w:cs="Arial"/>
        </w:rPr>
        <w:t>Source, Facility Type, Lab ID, Sample Type, Facility ID, Sample Point</w:t>
      </w:r>
      <w:r w:rsidR="005D3DA7" w:rsidRPr="00867BA2">
        <w:rPr>
          <w:rFonts w:ascii="Arial" w:hAnsi="Arial" w:cs="Arial"/>
        </w:rPr>
        <w:t xml:space="preserve">.  </w:t>
      </w:r>
      <w:r w:rsidRPr="00867BA2">
        <w:rPr>
          <w:rFonts w:ascii="Arial" w:hAnsi="Arial" w:cs="Arial"/>
        </w:rPr>
        <w:t>Lab Log</w:t>
      </w:r>
      <w:r w:rsidR="00C8660B" w:rsidRPr="00867BA2">
        <w:rPr>
          <w:rFonts w:ascii="Arial" w:hAnsi="Arial" w:cs="Arial"/>
        </w:rPr>
        <w:t xml:space="preserve"> </w:t>
      </w:r>
      <w:r w:rsidR="001A6A6B" w:rsidRPr="00867BA2">
        <w:rPr>
          <w:rFonts w:ascii="Arial" w:hAnsi="Arial" w:cs="Arial"/>
        </w:rPr>
        <w:t>ID, Location Code and</w:t>
      </w:r>
      <w:r w:rsidRPr="00867BA2">
        <w:rPr>
          <w:rFonts w:ascii="Arial" w:hAnsi="Arial" w:cs="Arial"/>
        </w:rPr>
        <w:t xml:space="preserve"> Location can be optionally entered at th</w:t>
      </w:r>
      <w:r w:rsidR="004D131D" w:rsidRPr="00867BA2">
        <w:rPr>
          <w:rFonts w:ascii="Arial" w:hAnsi="Arial" w:cs="Arial"/>
        </w:rPr>
        <w:t>is stage.</w:t>
      </w:r>
    </w:p>
    <w:p w:rsidR="00A520AD" w:rsidRPr="00867BA2" w:rsidRDefault="00A520AD" w:rsidP="00237D32">
      <w:pPr>
        <w:spacing w:after="0"/>
        <w:rPr>
          <w:rFonts w:ascii="Arial" w:hAnsi="Arial" w:cs="Arial"/>
        </w:rPr>
      </w:pPr>
    </w:p>
    <w:p w:rsidR="00B276AC" w:rsidRPr="00867BA2" w:rsidRDefault="00B276AC" w:rsidP="00237D32">
      <w:pPr>
        <w:pStyle w:val="ListParagraph"/>
        <w:numPr>
          <w:ilvl w:val="0"/>
          <w:numId w:val="1"/>
        </w:numPr>
        <w:spacing w:after="0"/>
        <w:ind w:left="0" w:firstLine="0"/>
        <w:rPr>
          <w:rFonts w:ascii="Arial" w:hAnsi="Arial" w:cs="Arial"/>
        </w:rPr>
      </w:pPr>
      <w:r w:rsidRPr="00867BA2">
        <w:rPr>
          <w:rFonts w:ascii="Arial" w:hAnsi="Arial" w:cs="Arial"/>
        </w:rPr>
        <w:t>“</w:t>
      </w:r>
      <w:r w:rsidRPr="00867BA2">
        <w:rPr>
          <w:rFonts w:ascii="Arial" w:hAnsi="Arial" w:cs="Arial"/>
          <w:b/>
        </w:rPr>
        <w:t>PST</w:t>
      </w:r>
      <w:r w:rsidRPr="00867BA2">
        <w:rPr>
          <w:rFonts w:ascii="Arial" w:hAnsi="Arial" w:cs="Arial"/>
        </w:rPr>
        <w:t>” (for “post-collection”)</w:t>
      </w:r>
      <w:r w:rsidR="00781E24" w:rsidRPr="00867BA2">
        <w:rPr>
          <w:rFonts w:ascii="Arial" w:hAnsi="Arial" w:cs="Arial"/>
        </w:rPr>
        <w:t xml:space="preserve"> - </w:t>
      </w:r>
      <w:r w:rsidR="00105E5D" w:rsidRPr="00867BA2">
        <w:rPr>
          <w:rFonts w:ascii="Arial" w:hAnsi="Arial" w:cs="Arial"/>
        </w:rPr>
        <w:t>applies only to individually entered samples</w:t>
      </w:r>
      <w:r w:rsidR="005D3DA7" w:rsidRPr="00867BA2">
        <w:rPr>
          <w:rFonts w:ascii="Arial" w:hAnsi="Arial" w:cs="Arial"/>
        </w:rPr>
        <w:t xml:space="preserve">.  </w:t>
      </w:r>
      <w:r w:rsidR="00105E5D" w:rsidRPr="00867BA2">
        <w:rPr>
          <w:rFonts w:ascii="Arial" w:hAnsi="Arial" w:cs="Arial"/>
        </w:rPr>
        <w:t>A</w:t>
      </w:r>
      <w:r w:rsidRPr="00867BA2">
        <w:rPr>
          <w:rFonts w:ascii="Arial" w:hAnsi="Arial" w:cs="Arial"/>
        </w:rPr>
        <w:t>ll sample information is entered</w:t>
      </w:r>
      <w:r w:rsidR="00CF2490" w:rsidRPr="00867BA2">
        <w:rPr>
          <w:rFonts w:ascii="Arial" w:hAnsi="Arial" w:cs="Arial"/>
        </w:rPr>
        <w:t xml:space="preserve"> and </w:t>
      </w:r>
      <w:r w:rsidRPr="00867BA2">
        <w:rPr>
          <w:rFonts w:ascii="Arial" w:hAnsi="Arial" w:cs="Arial"/>
        </w:rPr>
        <w:t>disinfectant information (for TCR samples)</w:t>
      </w:r>
      <w:r w:rsidR="00766D05" w:rsidRPr="00867BA2">
        <w:rPr>
          <w:rFonts w:ascii="Arial" w:hAnsi="Arial" w:cs="Arial"/>
        </w:rPr>
        <w:t>, “Collector N</w:t>
      </w:r>
      <w:r w:rsidR="00C8660B" w:rsidRPr="00867BA2">
        <w:rPr>
          <w:rFonts w:ascii="Arial" w:hAnsi="Arial" w:cs="Arial"/>
        </w:rPr>
        <w:t>ame</w:t>
      </w:r>
      <w:r w:rsidR="00766D05" w:rsidRPr="00867BA2">
        <w:rPr>
          <w:rFonts w:ascii="Arial" w:hAnsi="Arial" w:cs="Arial"/>
        </w:rPr>
        <w:t>”</w:t>
      </w:r>
      <w:r w:rsidR="00C8660B" w:rsidRPr="00867BA2">
        <w:rPr>
          <w:rFonts w:ascii="Arial" w:hAnsi="Arial" w:cs="Arial"/>
        </w:rPr>
        <w:t xml:space="preserve">, </w:t>
      </w:r>
      <w:r w:rsidR="00766D05" w:rsidRPr="00867BA2">
        <w:rPr>
          <w:rFonts w:ascii="Arial" w:hAnsi="Arial" w:cs="Arial"/>
        </w:rPr>
        <w:t>“</w:t>
      </w:r>
      <w:r w:rsidR="00C8660B" w:rsidRPr="00867BA2">
        <w:rPr>
          <w:rFonts w:ascii="Arial" w:hAnsi="Arial" w:cs="Arial"/>
        </w:rPr>
        <w:t xml:space="preserve">Collection </w:t>
      </w:r>
      <w:r w:rsidRPr="00867BA2">
        <w:rPr>
          <w:rFonts w:ascii="Arial" w:hAnsi="Arial" w:cs="Arial"/>
        </w:rPr>
        <w:t>Date</w:t>
      </w:r>
      <w:r w:rsidR="00766D05" w:rsidRPr="00867BA2">
        <w:rPr>
          <w:rFonts w:ascii="Arial" w:hAnsi="Arial" w:cs="Arial"/>
        </w:rPr>
        <w:t>”</w:t>
      </w:r>
      <w:r w:rsidRPr="00867BA2">
        <w:rPr>
          <w:rFonts w:ascii="Arial" w:hAnsi="Arial" w:cs="Arial"/>
        </w:rPr>
        <w:t xml:space="preserve"> and </w:t>
      </w:r>
      <w:r w:rsidR="00766D05" w:rsidRPr="00867BA2">
        <w:rPr>
          <w:rFonts w:ascii="Arial" w:hAnsi="Arial" w:cs="Arial"/>
        </w:rPr>
        <w:t xml:space="preserve">“Collection </w:t>
      </w:r>
      <w:r w:rsidRPr="00867BA2">
        <w:rPr>
          <w:rFonts w:ascii="Arial" w:hAnsi="Arial" w:cs="Arial"/>
        </w:rPr>
        <w:t>Time</w:t>
      </w:r>
      <w:r w:rsidR="00766D05" w:rsidRPr="00867BA2">
        <w:rPr>
          <w:rFonts w:ascii="Arial" w:hAnsi="Arial" w:cs="Arial"/>
        </w:rPr>
        <w:t>”</w:t>
      </w:r>
      <w:r w:rsidR="00695FB4" w:rsidRPr="00867BA2">
        <w:rPr>
          <w:rFonts w:ascii="Arial" w:hAnsi="Arial" w:cs="Arial"/>
        </w:rPr>
        <w:t xml:space="preserve"> fields are populated</w:t>
      </w:r>
      <w:r w:rsidR="00105E5D" w:rsidRPr="00867BA2">
        <w:rPr>
          <w:rFonts w:ascii="Arial" w:hAnsi="Arial" w:cs="Arial"/>
        </w:rPr>
        <w:t>; no analysis info</w:t>
      </w:r>
      <w:r w:rsidR="00CF2490" w:rsidRPr="00867BA2">
        <w:rPr>
          <w:rFonts w:ascii="Arial" w:hAnsi="Arial" w:cs="Arial"/>
        </w:rPr>
        <w:t xml:space="preserve">rmation </w:t>
      </w:r>
      <w:r w:rsidR="00105E5D" w:rsidRPr="00867BA2">
        <w:rPr>
          <w:rFonts w:ascii="Arial" w:hAnsi="Arial" w:cs="Arial"/>
        </w:rPr>
        <w:t>is entered yet</w:t>
      </w:r>
      <w:r w:rsidRPr="00867BA2">
        <w:rPr>
          <w:rFonts w:ascii="Arial" w:hAnsi="Arial" w:cs="Arial"/>
        </w:rPr>
        <w:t>.</w:t>
      </w:r>
    </w:p>
    <w:p w:rsidR="00A520AD" w:rsidRPr="00867BA2" w:rsidRDefault="00A520AD" w:rsidP="00237D32">
      <w:pPr>
        <w:pStyle w:val="ListParagraph"/>
        <w:ind w:left="0"/>
        <w:rPr>
          <w:rFonts w:ascii="Arial" w:hAnsi="Arial" w:cs="Arial"/>
        </w:rPr>
      </w:pPr>
    </w:p>
    <w:p w:rsidR="00CF6C43" w:rsidRPr="00867BA2" w:rsidRDefault="00CF6C43" w:rsidP="00237D32">
      <w:pPr>
        <w:pStyle w:val="ListParagraph"/>
        <w:numPr>
          <w:ilvl w:val="0"/>
          <w:numId w:val="1"/>
        </w:numPr>
        <w:spacing w:after="0"/>
        <w:ind w:left="0" w:firstLine="0"/>
        <w:rPr>
          <w:rFonts w:ascii="Arial" w:hAnsi="Arial" w:cs="Arial"/>
        </w:rPr>
      </w:pPr>
      <w:r w:rsidRPr="00867BA2">
        <w:rPr>
          <w:rFonts w:ascii="Arial" w:hAnsi="Arial" w:cs="Arial"/>
        </w:rPr>
        <w:t>“</w:t>
      </w:r>
      <w:r w:rsidRPr="00867BA2">
        <w:rPr>
          <w:rFonts w:ascii="Arial" w:hAnsi="Arial" w:cs="Arial"/>
          <w:b/>
        </w:rPr>
        <w:t>ANL</w:t>
      </w:r>
      <w:r w:rsidRPr="00867BA2">
        <w:rPr>
          <w:rFonts w:ascii="Arial" w:hAnsi="Arial" w:cs="Arial"/>
        </w:rPr>
        <w:t>” (for “analysis</w:t>
      </w:r>
      <w:r w:rsidR="005D3DA7" w:rsidRPr="00867BA2">
        <w:rPr>
          <w:rFonts w:ascii="Arial" w:hAnsi="Arial" w:cs="Arial"/>
        </w:rPr>
        <w:t xml:space="preserve"> started</w:t>
      </w:r>
      <w:r w:rsidRPr="00867BA2">
        <w:rPr>
          <w:rFonts w:ascii="Arial" w:hAnsi="Arial" w:cs="Arial"/>
        </w:rPr>
        <w:t>”)</w:t>
      </w:r>
      <w:r w:rsidR="00781E24" w:rsidRPr="00867BA2">
        <w:rPr>
          <w:rFonts w:ascii="Arial" w:hAnsi="Arial" w:cs="Arial"/>
        </w:rPr>
        <w:t xml:space="preserve"> - </w:t>
      </w:r>
      <w:r w:rsidRPr="00867BA2">
        <w:rPr>
          <w:rFonts w:ascii="Arial" w:hAnsi="Arial" w:cs="Arial"/>
        </w:rPr>
        <w:t xml:space="preserve">this status will appear </w:t>
      </w:r>
      <w:r w:rsidR="00965C03" w:rsidRPr="00867BA2">
        <w:rPr>
          <w:rFonts w:ascii="Arial" w:hAnsi="Arial" w:cs="Arial"/>
        </w:rPr>
        <w:t xml:space="preserve">after </w:t>
      </w:r>
      <w:r w:rsidRPr="00867BA2">
        <w:rPr>
          <w:rFonts w:ascii="Arial" w:hAnsi="Arial" w:cs="Arial"/>
        </w:rPr>
        <w:t xml:space="preserve">analysis information </w:t>
      </w:r>
      <w:r w:rsidR="00965C03" w:rsidRPr="00867BA2">
        <w:rPr>
          <w:rFonts w:ascii="Arial" w:hAnsi="Arial" w:cs="Arial"/>
        </w:rPr>
        <w:t xml:space="preserve">had </w:t>
      </w:r>
      <w:r w:rsidRPr="00867BA2">
        <w:rPr>
          <w:rFonts w:ascii="Arial" w:hAnsi="Arial" w:cs="Arial"/>
        </w:rPr>
        <w:t>started to be entered</w:t>
      </w:r>
      <w:r w:rsidR="00730F65" w:rsidRPr="00867BA2">
        <w:rPr>
          <w:rFonts w:ascii="Arial" w:hAnsi="Arial" w:cs="Arial"/>
        </w:rPr>
        <w:t xml:space="preserve">, </w:t>
      </w:r>
      <w:r w:rsidRPr="00867BA2">
        <w:rPr>
          <w:rFonts w:ascii="Arial" w:hAnsi="Arial" w:cs="Arial"/>
        </w:rPr>
        <w:t xml:space="preserve">but </w:t>
      </w:r>
      <w:r w:rsidR="00442ADB" w:rsidRPr="00867BA2">
        <w:rPr>
          <w:rFonts w:ascii="Arial" w:hAnsi="Arial" w:cs="Arial"/>
        </w:rPr>
        <w:t xml:space="preserve">the </w:t>
      </w:r>
      <w:r w:rsidR="00965C03" w:rsidRPr="00867BA2">
        <w:rPr>
          <w:rFonts w:ascii="Arial" w:hAnsi="Arial" w:cs="Arial"/>
        </w:rPr>
        <w:t xml:space="preserve">entry was saved before </w:t>
      </w:r>
      <w:r w:rsidR="00173693" w:rsidRPr="00867BA2">
        <w:rPr>
          <w:rFonts w:ascii="Arial" w:hAnsi="Arial" w:cs="Arial"/>
        </w:rPr>
        <w:t>completion</w:t>
      </w:r>
      <w:r w:rsidR="00791042" w:rsidRPr="00867BA2">
        <w:rPr>
          <w:rFonts w:ascii="Arial" w:hAnsi="Arial" w:cs="Arial"/>
        </w:rPr>
        <w:t>.</w:t>
      </w:r>
      <w:r w:rsidR="00730F65" w:rsidRPr="00867BA2">
        <w:rPr>
          <w:rFonts w:ascii="Arial" w:hAnsi="Arial" w:cs="Arial"/>
        </w:rPr>
        <w:t xml:space="preserve"> </w:t>
      </w:r>
    </w:p>
    <w:p w:rsidR="00A520AD" w:rsidRPr="00867BA2" w:rsidRDefault="00A520AD" w:rsidP="00237D32">
      <w:pPr>
        <w:pStyle w:val="ListParagraph"/>
        <w:ind w:left="0"/>
        <w:rPr>
          <w:rFonts w:ascii="Arial" w:hAnsi="Arial" w:cs="Arial"/>
        </w:rPr>
      </w:pPr>
    </w:p>
    <w:p w:rsidR="00B276AC" w:rsidRPr="00867BA2" w:rsidRDefault="00B276AC" w:rsidP="00237D32">
      <w:pPr>
        <w:pStyle w:val="ListParagraph"/>
        <w:numPr>
          <w:ilvl w:val="0"/>
          <w:numId w:val="1"/>
        </w:numPr>
        <w:spacing w:after="0"/>
        <w:ind w:left="0" w:firstLine="0"/>
        <w:rPr>
          <w:rFonts w:ascii="Arial" w:hAnsi="Arial" w:cs="Arial"/>
        </w:rPr>
      </w:pPr>
      <w:r w:rsidRPr="00867BA2">
        <w:rPr>
          <w:rFonts w:ascii="Arial" w:hAnsi="Arial" w:cs="Arial"/>
        </w:rPr>
        <w:t>“</w:t>
      </w:r>
      <w:r w:rsidRPr="00867BA2">
        <w:rPr>
          <w:rFonts w:ascii="Arial" w:hAnsi="Arial" w:cs="Arial"/>
          <w:b/>
        </w:rPr>
        <w:t>RDY</w:t>
      </w:r>
      <w:r w:rsidRPr="00867BA2">
        <w:rPr>
          <w:rFonts w:ascii="Arial" w:hAnsi="Arial" w:cs="Arial"/>
        </w:rPr>
        <w:t xml:space="preserve">” (for “ready </w:t>
      </w:r>
      <w:r w:rsidR="005D3DA7" w:rsidRPr="00867BA2">
        <w:rPr>
          <w:rFonts w:ascii="Arial" w:hAnsi="Arial" w:cs="Arial"/>
        </w:rPr>
        <w:t>for submittal</w:t>
      </w:r>
      <w:r w:rsidRPr="00867BA2">
        <w:rPr>
          <w:rFonts w:ascii="Arial" w:hAnsi="Arial" w:cs="Arial"/>
        </w:rPr>
        <w:t>”)</w:t>
      </w:r>
      <w:r w:rsidR="00781E24" w:rsidRPr="00867BA2">
        <w:rPr>
          <w:rFonts w:ascii="Arial" w:hAnsi="Arial" w:cs="Arial"/>
        </w:rPr>
        <w:t xml:space="preserve"> - </w:t>
      </w:r>
      <w:r w:rsidRPr="00867BA2">
        <w:rPr>
          <w:rFonts w:ascii="Arial" w:hAnsi="Arial" w:cs="Arial"/>
        </w:rPr>
        <w:t>in addition to all required sample information,</w:t>
      </w:r>
      <w:r w:rsidR="00C8660B" w:rsidRPr="00867BA2">
        <w:rPr>
          <w:rFonts w:ascii="Arial" w:hAnsi="Arial" w:cs="Arial"/>
        </w:rPr>
        <w:t xml:space="preserve"> </w:t>
      </w:r>
      <w:r w:rsidRPr="00867BA2">
        <w:rPr>
          <w:rFonts w:ascii="Arial" w:hAnsi="Arial" w:cs="Arial"/>
        </w:rPr>
        <w:t xml:space="preserve">analytical result, dates, times, </w:t>
      </w:r>
      <w:r w:rsidR="00937DDF" w:rsidRPr="00867BA2">
        <w:rPr>
          <w:rFonts w:ascii="Arial" w:hAnsi="Arial" w:cs="Arial"/>
        </w:rPr>
        <w:t xml:space="preserve">and </w:t>
      </w:r>
      <w:r w:rsidR="00730F65" w:rsidRPr="00867BA2">
        <w:rPr>
          <w:rFonts w:ascii="Arial" w:hAnsi="Arial" w:cs="Arial"/>
        </w:rPr>
        <w:t>L</w:t>
      </w:r>
      <w:r w:rsidRPr="00867BA2">
        <w:rPr>
          <w:rFonts w:ascii="Arial" w:hAnsi="Arial" w:cs="Arial"/>
        </w:rPr>
        <w:t xml:space="preserve">ab </w:t>
      </w:r>
      <w:r w:rsidR="00730F65" w:rsidRPr="00867BA2">
        <w:rPr>
          <w:rFonts w:ascii="Arial" w:hAnsi="Arial" w:cs="Arial"/>
        </w:rPr>
        <w:t>L</w:t>
      </w:r>
      <w:r w:rsidRPr="00867BA2">
        <w:rPr>
          <w:rFonts w:ascii="Arial" w:hAnsi="Arial" w:cs="Arial"/>
        </w:rPr>
        <w:t>og ID are ent</w:t>
      </w:r>
      <w:r w:rsidR="00C8660B" w:rsidRPr="00867BA2">
        <w:rPr>
          <w:rFonts w:ascii="Arial" w:hAnsi="Arial" w:cs="Arial"/>
        </w:rPr>
        <w:t xml:space="preserve">ered, </w:t>
      </w:r>
      <w:r w:rsidR="00766D05" w:rsidRPr="00867BA2">
        <w:rPr>
          <w:rFonts w:ascii="Arial" w:hAnsi="Arial" w:cs="Arial"/>
        </w:rPr>
        <w:t>the “</w:t>
      </w:r>
      <w:r w:rsidR="00C8660B" w:rsidRPr="00867BA2">
        <w:rPr>
          <w:rFonts w:ascii="Arial" w:hAnsi="Arial" w:cs="Arial"/>
        </w:rPr>
        <w:t xml:space="preserve">Certified </w:t>
      </w:r>
      <w:proofErr w:type="gramStart"/>
      <w:r w:rsidR="00C8660B" w:rsidRPr="00867BA2">
        <w:rPr>
          <w:rFonts w:ascii="Arial" w:hAnsi="Arial" w:cs="Arial"/>
        </w:rPr>
        <w:t>By</w:t>
      </w:r>
      <w:proofErr w:type="gramEnd"/>
      <w:r w:rsidR="00766D05" w:rsidRPr="00867BA2">
        <w:rPr>
          <w:rFonts w:ascii="Arial" w:hAnsi="Arial" w:cs="Arial"/>
        </w:rPr>
        <w:t>”</w:t>
      </w:r>
      <w:r w:rsidR="00C8660B" w:rsidRPr="00867BA2">
        <w:rPr>
          <w:rFonts w:ascii="Arial" w:hAnsi="Arial" w:cs="Arial"/>
        </w:rPr>
        <w:t xml:space="preserve"> field is </w:t>
      </w:r>
      <w:r w:rsidRPr="00867BA2">
        <w:rPr>
          <w:rFonts w:ascii="Arial" w:hAnsi="Arial" w:cs="Arial"/>
        </w:rPr>
        <w:t xml:space="preserve">populated and </w:t>
      </w:r>
      <w:r w:rsidR="00766D05" w:rsidRPr="00867BA2">
        <w:rPr>
          <w:rFonts w:ascii="Arial" w:hAnsi="Arial" w:cs="Arial"/>
        </w:rPr>
        <w:t>the “</w:t>
      </w:r>
      <w:r w:rsidRPr="00867BA2">
        <w:rPr>
          <w:rFonts w:ascii="Arial" w:hAnsi="Arial" w:cs="Arial"/>
        </w:rPr>
        <w:t>Analysis Complete</w:t>
      </w:r>
      <w:r w:rsidR="00766D05" w:rsidRPr="00867BA2">
        <w:rPr>
          <w:rFonts w:ascii="Arial" w:hAnsi="Arial" w:cs="Arial"/>
        </w:rPr>
        <w:t>”</w:t>
      </w:r>
      <w:r w:rsidRPr="00867BA2">
        <w:rPr>
          <w:rFonts w:ascii="Arial" w:hAnsi="Arial" w:cs="Arial"/>
        </w:rPr>
        <w:t xml:space="preserve"> box is checked</w:t>
      </w:r>
      <w:r w:rsidR="00730F65" w:rsidRPr="00867BA2">
        <w:rPr>
          <w:rFonts w:ascii="Arial" w:hAnsi="Arial" w:cs="Arial"/>
        </w:rPr>
        <w:t xml:space="preserve">.  </w:t>
      </w:r>
      <w:r w:rsidR="00FA0606" w:rsidRPr="00867BA2">
        <w:rPr>
          <w:rFonts w:ascii="Arial" w:hAnsi="Arial" w:cs="Arial"/>
        </w:rPr>
        <w:t xml:space="preserve">This status will also be displayed for all </w:t>
      </w:r>
      <w:r w:rsidR="00B55761" w:rsidRPr="00867BA2">
        <w:rPr>
          <w:rFonts w:ascii="Arial" w:hAnsi="Arial" w:cs="Arial"/>
        </w:rPr>
        <w:t>sampl</w:t>
      </w:r>
      <w:r w:rsidR="00AC45AF" w:rsidRPr="00867BA2">
        <w:rPr>
          <w:rFonts w:ascii="Arial" w:hAnsi="Arial" w:cs="Arial"/>
        </w:rPr>
        <w:t xml:space="preserve">ing </w:t>
      </w:r>
      <w:r w:rsidR="00B55761" w:rsidRPr="00867BA2">
        <w:rPr>
          <w:rFonts w:ascii="Arial" w:hAnsi="Arial" w:cs="Arial"/>
        </w:rPr>
        <w:t xml:space="preserve">results entered as </w:t>
      </w:r>
      <w:r w:rsidR="00FA0606" w:rsidRPr="00867BA2">
        <w:rPr>
          <w:rFonts w:ascii="Arial" w:hAnsi="Arial" w:cs="Arial"/>
        </w:rPr>
        <w:t>batches</w:t>
      </w:r>
      <w:r w:rsidR="00B55761" w:rsidRPr="00867BA2">
        <w:rPr>
          <w:rFonts w:ascii="Arial" w:hAnsi="Arial" w:cs="Arial"/>
        </w:rPr>
        <w:t xml:space="preserve">, after a batch </w:t>
      </w:r>
      <w:r w:rsidR="001C581D" w:rsidRPr="00867BA2">
        <w:rPr>
          <w:rFonts w:ascii="Arial" w:hAnsi="Arial" w:cs="Arial"/>
        </w:rPr>
        <w:t>is</w:t>
      </w:r>
      <w:r w:rsidR="00B55761" w:rsidRPr="00867BA2">
        <w:rPr>
          <w:rFonts w:ascii="Arial" w:hAnsi="Arial" w:cs="Arial"/>
        </w:rPr>
        <w:t xml:space="preserve"> completed</w:t>
      </w:r>
      <w:r w:rsidR="00FA0606" w:rsidRPr="00867BA2">
        <w:rPr>
          <w:rFonts w:ascii="Arial" w:hAnsi="Arial" w:cs="Arial"/>
        </w:rPr>
        <w:t>.</w:t>
      </w:r>
    </w:p>
    <w:p w:rsidR="00A520AD" w:rsidRPr="00867BA2" w:rsidRDefault="00A520AD" w:rsidP="00237D32">
      <w:pPr>
        <w:pStyle w:val="ListParagraph"/>
        <w:ind w:left="0"/>
        <w:rPr>
          <w:rFonts w:ascii="Arial" w:hAnsi="Arial" w:cs="Arial"/>
        </w:rPr>
      </w:pPr>
    </w:p>
    <w:p w:rsidR="00A520AD" w:rsidRPr="00237D32" w:rsidRDefault="00B276AC" w:rsidP="00237D32">
      <w:pPr>
        <w:pStyle w:val="ListParagraph"/>
        <w:numPr>
          <w:ilvl w:val="0"/>
          <w:numId w:val="1"/>
        </w:numPr>
        <w:spacing w:after="0"/>
        <w:ind w:left="0" w:firstLine="0"/>
        <w:rPr>
          <w:rFonts w:ascii="Arial" w:hAnsi="Arial" w:cs="Arial"/>
        </w:rPr>
      </w:pPr>
      <w:r w:rsidRPr="00867BA2">
        <w:rPr>
          <w:rFonts w:ascii="Arial" w:hAnsi="Arial" w:cs="Arial"/>
        </w:rPr>
        <w:t>“</w:t>
      </w:r>
      <w:r w:rsidRPr="00867BA2">
        <w:rPr>
          <w:rFonts w:ascii="Arial" w:hAnsi="Arial" w:cs="Arial"/>
          <w:b/>
        </w:rPr>
        <w:t>SUB</w:t>
      </w:r>
      <w:r w:rsidRPr="00867BA2">
        <w:rPr>
          <w:rFonts w:ascii="Arial" w:hAnsi="Arial" w:cs="Arial"/>
        </w:rPr>
        <w:t>” (for “submitted</w:t>
      </w:r>
      <w:r w:rsidR="005D3DA7" w:rsidRPr="00867BA2">
        <w:rPr>
          <w:rFonts w:ascii="Arial" w:hAnsi="Arial" w:cs="Arial"/>
        </w:rPr>
        <w:t xml:space="preserve"> to SDWIS</w:t>
      </w:r>
      <w:r w:rsidRPr="00867BA2">
        <w:rPr>
          <w:rFonts w:ascii="Arial" w:hAnsi="Arial" w:cs="Arial"/>
        </w:rPr>
        <w:t>”)</w:t>
      </w:r>
      <w:r w:rsidR="00781E24" w:rsidRPr="00867BA2">
        <w:rPr>
          <w:rFonts w:ascii="Arial" w:hAnsi="Arial" w:cs="Arial"/>
        </w:rPr>
        <w:t xml:space="preserve"> </w:t>
      </w:r>
      <w:r w:rsidR="00237D32">
        <w:rPr>
          <w:rFonts w:ascii="Arial" w:hAnsi="Arial" w:cs="Arial"/>
        </w:rPr>
        <w:t>–</w:t>
      </w:r>
      <w:r w:rsidR="00781E24" w:rsidRPr="00867BA2">
        <w:rPr>
          <w:rFonts w:ascii="Arial" w:hAnsi="Arial" w:cs="Arial"/>
        </w:rPr>
        <w:t xml:space="preserve"> </w:t>
      </w:r>
      <w:r w:rsidR="003A50CC" w:rsidRPr="00867BA2">
        <w:rPr>
          <w:rFonts w:ascii="Arial" w:hAnsi="Arial" w:cs="Arial"/>
        </w:rPr>
        <w:t>a</w:t>
      </w:r>
      <w:r w:rsidR="00237D32">
        <w:rPr>
          <w:rFonts w:ascii="Arial" w:hAnsi="Arial" w:cs="Arial"/>
        </w:rPr>
        <w:t>n XML</w:t>
      </w:r>
      <w:r w:rsidRPr="00867BA2">
        <w:rPr>
          <w:rFonts w:ascii="Arial" w:hAnsi="Arial" w:cs="Arial"/>
        </w:rPr>
        <w:t xml:space="preserve"> file f</w:t>
      </w:r>
      <w:r w:rsidR="00237D32">
        <w:rPr>
          <w:rFonts w:ascii="Arial" w:hAnsi="Arial" w:cs="Arial"/>
        </w:rPr>
        <w:t xml:space="preserve">or the </w:t>
      </w:r>
      <w:r w:rsidR="00614032" w:rsidRPr="00867BA2">
        <w:rPr>
          <w:rFonts w:ascii="Arial" w:hAnsi="Arial" w:cs="Arial"/>
        </w:rPr>
        <w:t>sampl</w:t>
      </w:r>
      <w:r w:rsidR="00730F65" w:rsidRPr="00867BA2">
        <w:rPr>
          <w:rFonts w:ascii="Arial" w:hAnsi="Arial" w:cs="Arial"/>
        </w:rPr>
        <w:t xml:space="preserve">e </w:t>
      </w:r>
      <w:r w:rsidR="00614032" w:rsidRPr="00867BA2">
        <w:rPr>
          <w:rFonts w:ascii="Arial" w:hAnsi="Arial" w:cs="Arial"/>
        </w:rPr>
        <w:t>results</w:t>
      </w:r>
      <w:r w:rsidRPr="00867BA2">
        <w:rPr>
          <w:rFonts w:ascii="Arial" w:hAnsi="Arial" w:cs="Arial"/>
        </w:rPr>
        <w:t xml:space="preserve"> </w:t>
      </w:r>
      <w:r w:rsidR="00E05472" w:rsidRPr="00867BA2">
        <w:rPr>
          <w:rFonts w:ascii="Arial" w:hAnsi="Arial" w:cs="Arial"/>
        </w:rPr>
        <w:t xml:space="preserve">has been </w:t>
      </w:r>
      <w:r w:rsidR="00237D32">
        <w:rPr>
          <w:rFonts w:ascii="Arial" w:hAnsi="Arial" w:cs="Arial"/>
        </w:rPr>
        <w:t xml:space="preserve">submitted to CMDP for final certification and submission to State. </w:t>
      </w:r>
      <w:r w:rsidR="004674F3" w:rsidRPr="00867BA2">
        <w:rPr>
          <w:rFonts w:ascii="Arial" w:hAnsi="Arial" w:cs="Arial"/>
        </w:rPr>
        <w:t xml:space="preserve">The </w:t>
      </w:r>
      <w:r w:rsidR="00614032" w:rsidRPr="00867BA2">
        <w:rPr>
          <w:rFonts w:ascii="Arial" w:hAnsi="Arial" w:cs="Arial"/>
        </w:rPr>
        <w:t>sampling result</w:t>
      </w:r>
      <w:r w:rsidR="003E79F1" w:rsidRPr="00867BA2">
        <w:rPr>
          <w:rFonts w:ascii="Arial" w:hAnsi="Arial" w:cs="Arial"/>
        </w:rPr>
        <w:t>s</w:t>
      </w:r>
      <w:r w:rsidR="00614032" w:rsidRPr="00867BA2">
        <w:rPr>
          <w:rFonts w:ascii="Arial" w:hAnsi="Arial" w:cs="Arial"/>
        </w:rPr>
        <w:t xml:space="preserve"> ha</w:t>
      </w:r>
      <w:r w:rsidR="003E79F1" w:rsidRPr="00867BA2">
        <w:rPr>
          <w:rFonts w:ascii="Arial" w:hAnsi="Arial" w:cs="Arial"/>
        </w:rPr>
        <w:t>ve</w:t>
      </w:r>
      <w:r w:rsidRPr="00867BA2">
        <w:rPr>
          <w:rFonts w:ascii="Arial" w:hAnsi="Arial" w:cs="Arial"/>
        </w:rPr>
        <w:t xml:space="preserve"> not </w:t>
      </w:r>
      <w:r w:rsidR="003E79F1" w:rsidRPr="00867BA2">
        <w:rPr>
          <w:rFonts w:ascii="Arial" w:hAnsi="Arial" w:cs="Arial"/>
        </w:rPr>
        <w:t xml:space="preserve">yet </w:t>
      </w:r>
      <w:r w:rsidRPr="00867BA2">
        <w:rPr>
          <w:rFonts w:ascii="Arial" w:hAnsi="Arial" w:cs="Arial"/>
        </w:rPr>
        <w:t xml:space="preserve">been </w:t>
      </w:r>
      <w:r w:rsidR="00E05472" w:rsidRPr="00867BA2">
        <w:rPr>
          <w:rFonts w:ascii="Arial" w:hAnsi="Arial" w:cs="Arial"/>
        </w:rPr>
        <w:t>accepted</w:t>
      </w:r>
      <w:r w:rsidRPr="00867BA2">
        <w:rPr>
          <w:rFonts w:ascii="Arial" w:hAnsi="Arial" w:cs="Arial"/>
        </w:rPr>
        <w:t xml:space="preserve"> into SDWIS database.</w:t>
      </w:r>
      <w:r w:rsidR="00237D32">
        <w:rPr>
          <w:rFonts w:ascii="Arial" w:hAnsi="Arial" w:cs="Arial"/>
        </w:rPr>
        <w:br/>
      </w:r>
    </w:p>
    <w:p w:rsidR="00221DFD" w:rsidRDefault="00221DFD" w:rsidP="00237D32">
      <w:pPr>
        <w:pStyle w:val="ListParagraph"/>
        <w:numPr>
          <w:ilvl w:val="0"/>
          <w:numId w:val="1"/>
        </w:numPr>
        <w:spacing w:after="0"/>
        <w:ind w:left="0" w:firstLine="0"/>
        <w:rPr>
          <w:rFonts w:ascii="Arial" w:hAnsi="Arial" w:cs="Arial"/>
        </w:rPr>
      </w:pPr>
      <w:r w:rsidRPr="00867BA2">
        <w:rPr>
          <w:rFonts w:ascii="Arial" w:hAnsi="Arial" w:cs="Arial"/>
        </w:rPr>
        <w:t>“</w:t>
      </w:r>
      <w:r w:rsidRPr="00867BA2">
        <w:rPr>
          <w:rFonts w:ascii="Arial" w:hAnsi="Arial" w:cs="Arial"/>
          <w:b/>
        </w:rPr>
        <w:t>RJT</w:t>
      </w:r>
      <w:r w:rsidRPr="00867BA2">
        <w:rPr>
          <w:rFonts w:ascii="Arial" w:hAnsi="Arial" w:cs="Arial"/>
        </w:rPr>
        <w:t>” (for “rejected</w:t>
      </w:r>
      <w:r w:rsidR="005D3DA7" w:rsidRPr="00867BA2">
        <w:rPr>
          <w:rFonts w:ascii="Arial" w:hAnsi="Arial" w:cs="Arial"/>
        </w:rPr>
        <w:t xml:space="preserve"> by SDWIS</w:t>
      </w:r>
      <w:r w:rsidRPr="00867BA2">
        <w:rPr>
          <w:rFonts w:ascii="Arial" w:hAnsi="Arial" w:cs="Arial"/>
        </w:rPr>
        <w:t>”)</w:t>
      </w:r>
      <w:r w:rsidR="00781E24" w:rsidRPr="00867BA2">
        <w:rPr>
          <w:rFonts w:ascii="Arial" w:hAnsi="Arial" w:cs="Arial"/>
        </w:rPr>
        <w:t xml:space="preserve"> </w:t>
      </w:r>
      <w:r w:rsidR="00AF2BC4">
        <w:rPr>
          <w:rFonts w:ascii="Arial" w:hAnsi="Arial" w:cs="Arial"/>
        </w:rPr>
        <w:t>–</w:t>
      </w:r>
      <w:r w:rsidR="00781E24" w:rsidRPr="00867BA2">
        <w:rPr>
          <w:rFonts w:ascii="Arial" w:hAnsi="Arial" w:cs="Arial"/>
        </w:rPr>
        <w:t xml:space="preserve"> </w:t>
      </w:r>
      <w:r w:rsidR="00AF2BC4">
        <w:rPr>
          <w:rFonts w:ascii="Arial" w:hAnsi="Arial" w:cs="Arial"/>
        </w:rPr>
        <w:t>an XML</w:t>
      </w:r>
      <w:r w:rsidRPr="00867BA2">
        <w:rPr>
          <w:rFonts w:ascii="Arial" w:hAnsi="Arial" w:cs="Arial"/>
        </w:rPr>
        <w:t xml:space="preserve"> file with sampl</w:t>
      </w:r>
      <w:r w:rsidR="00730F65" w:rsidRPr="00867BA2">
        <w:rPr>
          <w:rFonts w:ascii="Arial" w:hAnsi="Arial" w:cs="Arial"/>
        </w:rPr>
        <w:t xml:space="preserve">e </w:t>
      </w:r>
      <w:r w:rsidRPr="00867BA2">
        <w:rPr>
          <w:rFonts w:ascii="Arial" w:hAnsi="Arial" w:cs="Arial"/>
        </w:rPr>
        <w:t>results ha</w:t>
      </w:r>
      <w:r w:rsidR="007D4FEB" w:rsidRPr="00867BA2">
        <w:rPr>
          <w:rFonts w:ascii="Arial" w:hAnsi="Arial" w:cs="Arial"/>
        </w:rPr>
        <w:t xml:space="preserve">d </w:t>
      </w:r>
      <w:r w:rsidRPr="00867BA2">
        <w:rPr>
          <w:rFonts w:ascii="Arial" w:hAnsi="Arial" w:cs="Arial"/>
        </w:rPr>
        <w:t xml:space="preserve">been uploaded to </w:t>
      </w:r>
      <w:r w:rsidR="00AF2BC4">
        <w:rPr>
          <w:rFonts w:ascii="Arial" w:hAnsi="Arial" w:cs="Arial"/>
        </w:rPr>
        <w:t>CMDP</w:t>
      </w:r>
      <w:r w:rsidRPr="00867BA2">
        <w:rPr>
          <w:rFonts w:ascii="Arial" w:hAnsi="Arial" w:cs="Arial"/>
        </w:rPr>
        <w:t xml:space="preserve">, but there were errors, either in </w:t>
      </w:r>
      <w:r w:rsidR="00730F65" w:rsidRPr="00867BA2">
        <w:rPr>
          <w:rFonts w:ascii="Arial" w:hAnsi="Arial" w:cs="Arial"/>
        </w:rPr>
        <w:t xml:space="preserve">the </w:t>
      </w:r>
      <w:r w:rsidRPr="00867BA2">
        <w:rPr>
          <w:rFonts w:ascii="Arial" w:hAnsi="Arial" w:cs="Arial"/>
        </w:rPr>
        <w:t xml:space="preserve">sample </w:t>
      </w:r>
      <w:r w:rsidR="00730F65" w:rsidRPr="00867BA2">
        <w:rPr>
          <w:rFonts w:ascii="Arial" w:hAnsi="Arial" w:cs="Arial"/>
        </w:rPr>
        <w:t xml:space="preserve">detail </w:t>
      </w:r>
      <w:r w:rsidRPr="00867BA2">
        <w:rPr>
          <w:rFonts w:ascii="Arial" w:hAnsi="Arial" w:cs="Arial"/>
        </w:rPr>
        <w:t xml:space="preserve">or </w:t>
      </w:r>
      <w:r w:rsidR="00730F65" w:rsidRPr="00867BA2">
        <w:rPr>
          <w:rFonts w:ascii="Arial" w:hAnsi="Arial" w:cs="Arial"/>
        </w:rPr>
        <w:t xml:space="preserve">sample analysis </w:t>
      </w:r>
      <w:r w:rsidRPr="00867BA2">
        <w:rPr>
          <w:rFonts w:ascii="Arial" w:hAnsi="Arial" w:cs="Arial"/>
        </w:rPr>
        <w:t>that prevented full acceptance of all records</w:t>
      </w:r>
      <w:r w:rsidR="007D4FEB" w:rsidRPr="00867BA2">
        <w:rPr>
          <w:rFonts w:ascii="Arial" w:hAnsi="Arial" w:cs="Arial"/>
        </w:rPr>
        <w:t xml:space="preserve">.  </w:t>
      </w:r>
      <w:r w:rsidRPr="00867BA2">
        <w:rPr>
          <w:rFonts w:ascii="Arial" w:hAnsi="Arial" w:cs="Arial"/>
        </w:rPr>
        <w:t xml:space="preserve">Details on errors can be viewed </w:t>
      </w:r>
      <w:r w:rsidR="00AF2BC4">
        <w:rPr>
          <w:rFonts w:ascii="Arial" w:hAnsi="Arial" w:cs="Arial"/>
        </w:rPr>
        <w:t>by</w:t>
      </w:r>
      <w:r w:rsidRPr="00867BA2">
        <w:rPr>
          <w:rFonts w:ascii="Arial" w:hAnsi="Arial" w:cs="Arial"/>
        </w:rPr>
        <w:t xml:space="preserve"> clicking on sample status while it is “RJT”, which will </w:t>
      </w:r>
      <w:r w:rsidR="00442ADB" w:rsidRPr="00867BA2">
        <w:rPr>
          <w:rFonts w:ascii="Arial" w:hAnsi="Arial" w:cs="Arial"/>
        </w:rPr>
        <w:t xml:space="preserve">also </w:t>
      </w:r>
      <w:r w:rsidRPr="00867BA2">
        <w:rPr>
          <w:rFonts w:ascii="Arial" w:hAnsi="Arial" w:cs="Arial"/>
        </w:rPr>
        <w:t>be</w:t>
      </w:r>
      <w:r w:rsidR="00442ADB" w:rsidRPr="00867BA2">
        <w:rPr>
          <w:rFonts w:ascii="Arial" w:hAnsi="Arial" w:cs="Arial"/>
        </w:rPr>
        <w:t xml:space="preserve"> </w:t>
      </w:r>
      <w:r w:rsidRPr="00867BA2">
        <w:rPr>
          <w:rFonts w:ascii="Arial" w:hAnsi="Arial" w:cs="Arial"/>
        </w:rPr>
        <w:t>highlighted in red</w:t>
      </w:r>
      <w:r w:rsidR="00240B70" w:rsidRPr="00867BA2">
        <w:rPr>
          <w:rFonts w:ascii="Arial" w:hAnsi="Arial" w:cs="Arial"/>
        </w:rPr>
        <w:t xml:space="preserve"> in Main View</w:t>
      </w:r>
      <w:r w:rsidRPr="00867BA2">
        <w:rPr>
          <w:rFonts w:ascii="Arial" w:hAnsi="Arial" w:cs="Arial"/>
        </w:rPr>
        <w:t>.</w:t>
      </w:r>
    </w:p>
    <w:p w:rsidR="00237D32" w:rsidRDefault="00237D32" w:rsidP="00237D32">
      <w:pPr>
        <w:spacing w:after="0"/>
        <w:rPr>
          <w:rFonts w:ascii="Arial" w:hAnsi="Arial" w:cs="Arial"/>
        </w:rPr>
      </w:pPr>
    </w:p>
    <w:p w:rsidR="00237D32" w:rsidRPr="00A73879" w:rsidRDefault="00237D32" w:rsidP="00237D32">
      <w:pPr>
        <w:pStyle w:val="ListParagraph"/>
        <w:ind w:left="0"/>
        <w:rPr>
          <w:rFonts w:ascii="Arial" w:hAnsi="Arial" w:cs="Arial"/>
          <w:b/>
          <w:u w:val="single"/>
        </w:rPr>
      </w:pPr>
      <w:r w:rsidRPr="00A73879">
        <w:rPr>
          <w:rFonts w:ascii="Arial" w:hAnsi="Arial" w:cs="Arial"/>
          <w:b/>
          <w:u w:val="single"/>
        </w:rPr>
        <w:t>Each sample in the CMDP Main View can be in one of the following statuses:</w:t>
      </w:r>
    </w:p>
    <w:p w:rsidR="00237D32" w:rsidRPr="00867BA2" w:rsidRDefault="00237D32" w:rsidP="00237D32">
      <w:pPr>
        <w:pStyle w:val="ListParagraph"/>
        <w:ind w:left="0"/>
        <w:rPr>
          <w:rFonts w:ascii="Arial" w:hAnsi="Arial" w:cs="Arial"/>
        </w:rPr>
      </w:pPr>
    </w:p>
    <w:p w:rsidR="00237D32" w:rsidRPr="00237D32" w:rsidRDefault="00237D32" w:rsidP="00237D32">
      <w:pPr>
        <w:pStyle w:val="ListParagraph"/>
        <w:numPr>
          <w:ilvl w:val="0"/>
          <w:numId w:val="1"/>
        </w:numPr>
        <w:spacing w:after="0"/>
        <w:ind w:left="0" w:firstLine="0"/>
        <w:rPr>
          <w:rFonts w:ascii="Arial" w:hAnsi="Arial" w:cs="Arial"/>
        </w:rPr>
      </w:pPr>
      <w:r w:rsidRPr="00867BA2">
        <w:rPr>
          <w:rFonts w:ascii="Arial" w:hAnsi="Arial" w:cs="Arial"/>
        </w:rPr>
        <w:t>“</w:t>
      </w:r>
      <w:r>
        <w:rPr>
          <w:rFonts w:ascii="Arial" w:hAnsi="Arial" w:cs="Arial"/>
          <w:b/>
        </w:rPr>
        <w:t>Draft with Preparer</w:t>
      </w:r>
      <w:r w:rsidRPr="00867BA2">
        <w:rPr>
          <w:rFonts w:ascii="Arial" w:hAnsi="Arial" w:cs="Arial"/>
        </w:rPr>
        <w:t xml:space="preserve">” </w:t>
      </w:r>
      <w:r w:rsidR="00B807D0" w:rsidRPr="00867BA2">
        <w:rPr>
          <w:rFonts w:ascii="Arial" w:hAnsi="Arial" w:cs="Arial"/>
        </w:rPr>
        <w:t>–</w:t>
      </w:r>
      <w:r w:rsidR="00B807D0">
        <w:rPr>
          <w:rFonts w:ascii="Arial" w:hAnsi="Arial" w:cs="Arial"/>
        </w:rPr>
        <w:t xml:space="preserve"> Job is currently maintained by a Preparer (</w:t>
      </w:r>
      <w:r w:rsidR="00E50A88">
        <w:rPr>
          <w:rFonts w:ascii="Arial" w:hAnsi="Arial" w:cs="Arial"/>
        </w:rPr>
        <w:t>R</w:t>
      </w:r>
      <w:r w:rsidR="00B807D0">
        <w:rPr>
          <w:rFonts w:ascii="Arial" w:hAnsi="Arial" w:cs="Arial"/>
        </w:rPr>
        <w:t>eview</w:t>
      </w:r>
      <w:r w:rsidR="00E50A88">
        <w:rPr>
          <w:rFonts w:ascii="Arial" w:hAnsi="Arial" w:cs="Arial"/>
        </w:rPr>
        <w:t>er</w:t>
      </w:r>
      <w:r w:rsidR="00B807D0">
        <w:rPr>
          <w:rFonts w:ascii="Arial" w:hAnsi="Arial" w:cs="Arial"/>
        </w:rPr>
        <w:t xml:space="preserve"> and Certifier roles also have edit rights)</w:t>
      </w:r>
      <w:r w:rsidR="00E50A88">
        <w:rPr>
          <w:rFonts w:ascii="Arial" w:hAnsi="Arial" w:cs="Arial"/>
        </w:rPr>
        <w:t xml:space="preserve">.  </w:t>
      </w:r>
      <w:r w:rsidR="00B807D0">
        <w:rPr>
          <w:rFonts w:ascii="Arial" w:hAnsi="Arial" w:cs="Arial"/>
        </w:rPr>
        <w:t xml:space="preserve">Modifications to the Job can still occur (add/edit/remove), and validations will be executed when Job is saved. </w:t>
      </w:r>
      <w:r>
        <w:rPr>
          <w:rFonts w:ascii="Arial" w:hAnsi="Arial" w:cs="Arial"/>
        </w:rPr>
        <w:br/>
      </w:r>
    </w:p>
    <w:p w:rsidR="00237D32" w:rsidRDefault="00237D32" w:rsidP="00237D32">
      <w:pPr>
        <w:pStyle w:val="ListParagraph"/>
        <w:numPr>
          <w:ilvl w:val="0"/>
          <w:numId w:val="1"/>
        </w:numPr>
        <w:spacing w:after="0"/>
        <w:ind w:left="0" w:firstLine="0"/>
        <w:rPr>
          <w:rFonts w:ascii="Arial" w:hAnsi="Arial" w:cs="Arial"/>
        </w:rPr>
      </w:pPr>
      <w:r w:rsidRPr="00867BA2">
        <w:rPr>
          <w:rFonts w:ascii="Arial" w:hAnsi="Arial" w:cs="Arial"/>
        </w:rPr>
        <w:t>“</w:t>
      </w:r>
      <w:r>
        <w:rPr>
          <w:rFonts w:ascii="Arial" w:hAnsi="Arial" w:cs="Arial"/>
          <w:b/>
        </w:rPr>
        <w:t>Draft with Reviewer</w:t>
      </w:r>
      <w:r w:rsidRPr="00867BA2">
        <w:rPr>
          <w:rFonts w:ascii="Arial" w:hAnsi="Arial" w:cs="Arial"/>
        </w:rPr>
        <w:t xml:space="preserve">” </w:t>
      </w:r>
      <w:r w:rsidR="00B807D0" w:rsidRPr="00867BA2">
        <w:rPr>
          <w:rFonts w:ascii="Arial" w:hAnsi="Arial" w:cs="Arial"/>
        </w:rPr>
        <w:t>–</w:t>
      </w:r>
      <w:r w:rsidR="00B807D0">
        <w:rPr>
          <w:rFonts w:ascii="Arial" w:hAnsi="Arial" w:cs="Arial"/>
        </w:rPr>
        <w:t xml:space="preserve"> Job is currently under review (only Reviewer and Certifier role</w:t>
      </w:r>
      <w:r w:rsidR="00E50A88">
        <w:rPr>
          <w:rFonts w:ascii="Arial" w:hAnsi="Arial" w:cs="Arial"/>
        </w:rPr>
        <w:t>s</w:t>
      </w:r>
      <w:r w:rsidR="00B807D0">
        <w:rPr>
          <w:rFonts w:ascii="Arial" w:hAnsi="Arial" w:cs="Arial"/>
        </w:rPr>
        <w:t xml:space="preserve"> ha</w:t>
      </w:r>
      <w:r w:rsidR="00E50A88">
        <w:rPr>
          <w:rFonts w:ascii="Arial" w:hAnsi="Arial" w:cs="Arial"/>
        </w:rPr>
        <w:t xml:space="preserve">ve </w:t>
      </w:r>
      <w:r w:rsidR="00B807D0">
        <w:rPr>
          <w:rFonts w:ascii="Arial" w:hAnsi="Arial" w:cs="Arial"/>
        </w:rPr>
        <w:t>edit rights)</w:t>
      </w:r>
      <w:r w:rsidR="00E50A88">
        <w:rPr>
          <w:rFonts w:ascii="Arial" w:hAnsi="Arial" w:cs="Arial"/>
        </w:rPr>
        <w:t xml:space="preserve">.  </w:t>
      </w:r>
      <w:r w:rsidR="00B807D0">
        <w:rPr>
          <w:rFonts w:ascii="Arial" w:hAnsi="Arial" w:cs="Arial"/>
        </w:rPr>
        <w:t>Modifications can still occur (add/edit/remove), and validations will be executed when Job is saved.</w:t>
      </w:r>
    </w:p>
    <w:p w:rsidR="00237D32" w:rsidRDefault="00237D32" w:rsidP="00237D32">
      <w:pPr>
        <w:pStyle w:val="ListParagraph"/>
        <w:spacing w:after="0"/>
        <w:ind w:left="0"/>
        <w:rPr>
          <w:rFonts w:ascii="Arial" w:hAnsi="Arial" w:cs="Arial"/>
        </w:rPr>
      </w:pPr>
    </w:p>
    <w:p w:rsidR="00237D32" w:rsidRPr="00237D32" w:rsidRDefault="00237D32" w:rsidP="00237D32">
      <w:pPr>
        <w:pStyle w:val="ListParagraph"/>
        <w:numPr>
          <w:ilvl w:val="0"/>
          <w:numId w:val="1"/>
        </w:numPr>
        <w:spacing w:after="0"/>
        <w:ind w:left="0" w:firstLine="0"/>
        <w:rPr>
          <w:rFonts w:ascii="Arial" w:hAnsi="Arial" w:cs="Arial"/>
        </w:rPr>
      </w:pPr>
      <w:r w:rsidRPr="00867BA2">
        <w:rPr>
          <w:rFonts w:ascii="Arial" w:hAnsi="Arial" w:cs="Arial"/>
        </w:rPr>
        <w:t>“</w:t>
      </w:r>
      <w:r>
        <w:rPr>
          <w:rFonts w:ascii="Arial" w:hAnsi="Arial" w:cs="Arial"/>
          <w:b/>
        </w:rPr>
        <w:t>Submitted</w:t>
      </w:r>
      <w:r w:rsidRPr="00867BA2">
        <w:rPr>
          <w:rFonts w:ascii="Arial" w:hAnsi="Arial" w:cs="Arial"/>
        </w:rPr>
        <w:t xml:space="preserve">” </w:t>
      </w:r>
      <w:r w:rsidR="00B807D0" w:rsidRPr="00867BA2">
        <w:rPr>
          <w:rFonts w:ascii="Arial" w:hAnsi="Arial" w:cs="Arial"/>
        </w:rPr>
        <w:t>–</w:t>
      </w:r>
      <w:r w:rsidR="00B807D0">
        <w:rPr>
          <w:rFonts w:ascii="Arial" w:hAnsi="Arial" w:cs="Arial"/>
        </w:rPr>
        <w:t xml:space="preserve"> Job has been submitted by reporting organization to primacy agency</w:t>
      </w:r>
      <w:r w:rsidR="00E50A88">
        <w:rPr>
          <w:rFonts w:ascii="Arial" w:hAnsi="Arial" w:cs="Arial"/>
        </w:rPr>
        <w:t xml:space="preserve">.  </w:t>
      </w:r>
      <w:r w:rsidR="00B807D0">
        <w:rPr>
          <w:rFonts w:ascii="Arial" w:hAnsi="Arial" w:cs="Arial"/>
        </w:rPr>
        <w:t xml:space="preserve">No modifications are possible. </w:t>
      </w:r>
      <w:r>
        <w:rPr>
          <w:rFonts w:ascii="Arial" w:hAnsi="Arial" w:cs="Arial"/>
        </w:rPr>
        <w:br/>
      </w:r>
    </w:p>
    <w:p w:rsidR="00B83118" w:rsidRPr="00B807D0" w:rsidRDefault="00237D32" w:rsidP="00E50231">
      <w:pPr>
        <w:pStyle w:val="ListParagraph"/>
        <w:numPr>
          <w:ilvl w:val="0"/>
          <w:numId w:val="1"/>
        </w:numPr>
        <w:spacing w:after="0"/>
        <w:ind w:left="0" w:firstLine="0"/>
        <w:rPr>
          <w:rFonts w:ascii="Arial" w:hAnsi="Arial" w:cs="Arial"/>
          <w:sz w:val="18"/>
          <w:szCs w:val="18"/>
        </w:rPr>
      </w:pPr>
      <w:r w:rsidRPr="00B807D0">
        <w:rPr>
          <w:rFonts w:ascii="Arial" w:hAnsi="Arial" w:cs="Arial"/>
        </w:rPr>
        <w:t>“</w:t>
      </w:r>
      <w:r w:rsidRPr="00B807D0">
        <w:rPr>
          <w:rFonts w:ascii="Arial" w:hAnsi="Arial" w:cs="Arial"/>
          <w:b/>
        </w:rPr>
        <w:t>Accepted by State</w:t>
      </w:r>
      <w:r w:rsidRPr="00B807D0">
        <w:rPr>
          <w:rFonts w:ascii="Arial" w:hAnsi="Arial" w:cs="Arial"/>
        </w:rPr>
        <w:t xml:space="preserve">” </w:t>
      </w:r>
      <w:r w:rsidR="00B807D0" w:rsidRPr="00B807D0">
        <w:rPr>
          <w:rFonts w:ascii="Arial" w:hAnsi="Arial" w:cs="Arial"/>
        </w:rPr>
        <w:t xml:space="preserve">– </w:t>
      </w:r>
      <w:r w:rsidR="00E50A88">
        <w:rPr>
          <w:rFonts w:ascii="Arial" w:hAnsi="Arial" w:cs="Arial"/>
        </w:rPr>
        <w:t>J</w:t>
      </w:r>
      <w:r w:rsidR="00B807D0" w:rsidRPr="00B807D0">
        <w:rPr>
          <w:rFonts w:ascii="Arial" w:hAnsi="Arial" w:cs="Arial"/>
        </w:rPr>
        <w:t>ob data has been migrated to p</w:t>
      </w:r>
      <w:r w:rsidR="00E50A88">
        <w:rPr>
          <w:rFonts w:ascii="Arial" w:hAnsi="Arial" w:cs="Arial"/>
        </w:rPr>
        <w:t xml:space="preserve">rimacy agency compliance system.  </w:t>
      </w:r>
      <w:r w:rsidR="00B807D0" w:rsidRPr="00B807D0">
        <w:rPr>
          <w:rFonts w:ascii="Arial" w:hAnsi="Arial" w:cs="Arial"/>
        </w:rPr>
        <w:t>No modifications are possible.</w:t>
      </w:r>
    </w:p>
    <w:p w:rsidR="00791042" w:rsidRPr="00867BA2" w:rsidRDefault="00791042" w:rsidP="00026CD9">
      <w:pPr>
        <w:pStyle w:val="ListParagraph"/>
        <w:ind w:left="180"/>
        <w:rPr>
          <w:rFonts w:ascii="Arial" w:hAnsi="Arial" w:cs="Arial"/>
          <w:b/>
        </w:rPr>
      </w:pPr>
    </w:p>
    <w:p w:rsidR="003A331A" w:rsidRPr="00CA790D" w:rsidRDefault="00011478" w:rsidP="003144A1">
      <w:pPr>
        <w:pStyle w:val="Heading2"/>
        <w:ind w:firstLine="720"/>
        <w:rPr>
          <w:rFonts w:cs="Arial"/>
          <w:color w:val="17365D" w:themeColor="text2" w:themeShade="BF"/>
        </w:rPr>
      </w:pPr>
      <w:bookmarkStart w:id="184" w:name="_Toc531175303"/>
      <w:r w:rsidRPr="00CA790D">
        <w:rPr>
          <w:rFonts w:cs="Arial"/>
          <w:color w:val="17365D" w:themeColor="text2" w:themeShade="BF"/>
        </w:rPr>
        <w:t>Appendix 2</w:t>
      </w:r>
      <w:r w:rsidR="005E281B" w:rsidRPr="00CA790D">
        <w:rPr>
          <w:rFonts w:cs="Arial"/>
          <w:color w:val="17365D" w:themeColor="text2" w:themeShade="BF"/>
        </w:rPr>
        <w:t xml:space="preserve"> </w:t>
      </w:r>
      <w:r w:rsidR="00766C25" w:rsidRPr="00CA790D">
        <w:rPr>
          <w:rFonts w:cs="Arial"/>
          <w:color w:val="17365D" w:themeColor="text2" w:themeShade="BF"/>
        </w:rPr>
        <w:t>–</w:t>
      </w:r>
      <w:r w:rsidR="005E281B" w:rsidRPr="00CA790D">
        <w:rPr>
          <w:rFonts w:cs="Arial"/>
          <w:color w:val="17365D" w:themeColor="text2" w:themeShade="BF"/>
        </w:rPr>
        <w:t xml:space="preserve"> </w:t>
      </w:r>
      <w:r w:rsidR="00217003" w:rsidRPr="00CA790D">
        <w:rPr>
          <w:rFonts w:cs="Arial"/>
          <w:color w:val="17365D" w:themeColor="text2" w:themeShade="BF"/>
        </w:rPr>
        <w:t xml:space="preserve">Contaminant </w:t>
      </w:r>
      <w:r w:rsidR="00766C25" w:rsidRPr="00CA790D">
        <w:rPr>
          <w:rFonts w:cs="Arial"/>
          <w:color w:val="17365D" w:themeColor="text2" w:themeShade="BF"/>
        </w:rPr>
        <w:t>Groups</w:t>
      </w:r>
      <w:bookmarkEnd w:id="184"/>
      <w:r w:rsidR="00587EE7" w:rsidRPr="00CA790D">
        <w:rPr>
          <w:rFonts w:cs="Arial"/>
          <w:color w:val="17365D" w:themeColor="text2" w:themeShade="BF"/>
        </w:rPr>
        <w:t xml:space="preserve"> </w:t>
      </w:r>
    </w:p>
    <w:p w:rsidR="003A331A" w:rsidRPr="00867BA2" w:rsidRDefault="003A331A" w:rsidP="00B072D2">
      <w:pPr>
        <w:pStyle w:val="ListParagraph"/>
        <w:spacing w:after="0"/>
        <w:ind w:left="180"/>
        <w:rPr>
          <w:rFonts w:ascii="Arial" w:hAnsi="Arial" w:cs="Arial"/>
        </w:rPr>
      </w:pPr>
    </w:p>
    <w:p w:rsidR="000A28ED" w:rsidRPr="00867BA2" w:rsidRDefault="000A28ED" w:rsidP="00B072D2">
      <w:pPr>
        <w:spacing w:after="0"/>
        <w:ind w:left="720"/>
        <w:rPr>
          <w:rFonts w:ascii="Arial" w:hAnsi="Arial" w:cs="Arial"/>
        </w:rPr>
      </w:pPr>
      <w:r w:rsidRPr="00867BA2">
        <w:rPr>
          <w:rFonts w:ascii="Arial" w:hAnsi="Arial" w:cs="Arial"/>
        </w:rPr>
        <w:t xml:space="preserve">The table below lists all </w:t>
      </w:r>
      <w:r w:rsidR="002D7C8B" w:rsidRPr="00867BA2">
        <w:rPr>
          <w:rFonts w:ascii="Arial" w:hAnsi="Arial" w:cs="Arial"/>
        </w:rPr>
        <w:t xml:space="preserve">of </w:t>
      </w:r>
      <w:r w:rsidR="006E2F95" w:rsidRPr="00867BA2">
        <w:rPr>
          <w:rFonts w:ascii="Arial" w:hAnsi="Arial" w:cs="Arial"/>
        </w:rPr>
        <w:t xml:space="preserve">the </w:t>
      </w:r>
      <w:r w:rsidR="002D7C8B" w:rsidRPr="00867BA2">
        <w:rPr>
          <w:rFonts w:ascii="Arial" w:hAnsi="Arial" w:cs="Arial"/>
        </w:rPr>
        <w:t>potential</w:t>
      </w:r>
      <w:r w:rsidR="006E2F95" w:rsidRPr="00867BA2">
        <w:rPr>
          <w:rFonts w:ascii="Arial" w:hAnsi="Arial" w:cs="Arial"/>
        </w:rPr>
        <w:t xml:space="preserve"> </w:t>
      </w:r>
      <w:r w:rsidRPr="00867BA2">
        <w:rPr>
          <w:rFonts w:ascii="Arial" w:hAnsi="Arial" w:cs="Arial"/>
        </w:rPr>
        <w:t>contaminant groups</w:t>
      </w:r>
      <w:r w:rsidR="002D7C8B" w:rsidRPr="00867BA2">
        <w:rPr>
          <w:rFonts w:ascii="Arial" w:hAnsi="Arial" w:cs="Arial"/>
        </w:rPr>
        <w:t xml:space="preserve"> for </w:t>
      </w:r>
      <w:r w:rsidR="00217003" w:rsidRPr="00867BA2">
        <w:rPr>
          <w:rFonts w:ascii="Arial" w:hAnsi="Arial" w:cs="Arial"/>
        </w:rPr>
        <w:t xml:space="preserve">which a laboratory may be </w:t>
      </w:r>
      <w:r w:rsidR="002D7C8B" w:rsidRPr="00867BA2">
        <w:rPr>
          <w:rFonts w:ascii="Arial" w:hAnsi="Arial" w:cs="Arial"/>
        </w:rPr>
        <w:t>certifi</w:t>
      </w:r>
      <w:r w:rsidR="00217003" w:rsidRPr="00867BA2">
        <w:rPr>
          <w:rFonts w:ascii="Arial" w:hAnsi="Arial" w:cs="Arial"/>
        </w:rPr>
        <w:t>ed to perform the analyses</w:t>
      </w:r>
      <w:r w:rsidR="002D7C8B" w:rsidRPr="00867BA2">
        <w:rPr>
          <w:rFonts w:ascii="Arial" w:hAnsi="Arial" w:cs="Arial"/>
        </w:rPr>
        <w:t>. Each contaminant group</w:t>
      </w:r>
      <w:r w:rsidRPr="00867BA2">
        <w:rPr>
          <w:rFonts w:ascii="Arial" w:hAnsi="Arial" w:cs="Arial"/>
        </w:rPr>
        <w:t xml:space="preserve"> </w:t>
      </w:r>
      <w:r w:rsidR="008E4279" w:rsidRPr="00867BA2">
        <w:rPr>
          <w:rFonts w:ascii="Arial" w:hAnsi="Arial" w:cs="Arial"/>
        </w:rPr>
        <w:t xml:space="preserve">is </w:t>
      </w:r>
      <w:r w:rsidRPr="00867BA2">
        <w:rPr>
          <w:rFonts w:ascii="Arial" w:hAnsi="Arial" w:cs="Arial"/>
        </w:rPr>
        <w:t xml:space="preserve">represented as a separate module (see </w:t>
      </w:r>
      <w:hyperlink w:anchor="Fig2" w:history="1">
        <w:r w:rsidRPr="00867BA2">
          <w:rPr>
            <w:rStyle w:val="Hyperlink"/>
            <w:rFonts w:ascii="Arial" w:hAnsi="Arial" w:cs="Arial"/>
          </w:rPr>
          <w:t>Figure 2</w:t>
        </w:r>
      </w:hyperlink>
      <w:r w:rsidRPr="00867BA2">
        <w:rPr>
          <w:rFonts w:ascii="Arial" w:hAnsi="Arial" w:cs="Arial"/>
        </w:rPr>
        <w:t>)</w:t>
      </w:r>
      <w:r w:rsidR="00217003" w:rsidRPr="00867BA2">
        <w:rPr>
          <w:rFonts w:ascii="Arial" w:hAnsi="Arial" w:cs="Arial"/>
        </w:rPr>
        <w:t xml:space="preserve">.  </w:t>
      </w:r>
      <w:r w:rsidR="008E4279" w:rsidRPr="00867BA2">
        <w:rPr>
          <w:rFonts w:ascii="Arial" w:hAnsi="Arial" w:cs="Arial"/>
        </w:rPr>
        <w:t xml:space="preserve">Contaminant codes represent </w:t>
      </w:r>
      <w:proofErr w:type="spellStart"/>
      <w:r w:rsidR="008E4279" w:rsidRPr="00867BA2">
        <w:rPr>
          <w:rFonts w:ascii="Arial" w:hAnsi="Arial" w:cs="Arial"/>
        </w:rPr>
        <w:t>analytes</w:t>
      </w:r>
      <w:proofErr w:type="spellEnd"/>
      <w:r w:rsidR="008E4279" w:rsidRPr="00867BA2">
        <w:rPr>
          <w:rFonts w:ascii="Arial" w:hAnsi="Arial" w:cs="Arial"/>
        </w:rPr>
        <w:t xml:space="preserve"> that fall under each group, representing </w:t>
      </w:r>
      <w:proofErr w:type="spellStart"/>
      <w:r w:rsidR="008E4279" w:rsidRPr="00867BA2">
        <w:rPr>
          <w:rFonts w:ascii="Arial" w:hAnsi="Arial" w:cs="Arial"/>
        </w:rPr>
        <w:t>analyte</w:t>
      </w:r>
      <w:proofErr w:type="spellEnd"/>
      <w:r w:rsidR="008E4279" w:rsidRPr="00867BA2">
        <w:rPr>
          <w:rFonts w:ascii="Arial" w:hAnsi="Arial" w:cs="Arial"/>
        </w:rPr>
        <w:t xml:space="preserve"> codes in SDWIS. These codes are displayed on the state</w:t>
      </w:r>
      <w:r w:rsidR="00217003" w:rsidRPr="00867BA2">
        <w:rPr>
          <w:rFonts w:ascii="Arial" w:hAnsi="Arial" w:cs="Arial"/>
        </w:rPr>
        <w:t xml:space="preserve"> laboratory </w:t>
      </w:r>
      <w:r w:rsidR="008E4279" w:rsidRPr="00867BA2">
        <w:rPr>
          <w:rFonts w:ascii="Arial" w:hAnsi="Arial" w:cs="Arial"/>
        </w:rPr>
        <w:t>form</w:t>
      </w:r>
      <w:r w:rsidR="00217003" w:rsidRPr="00867BA2">
        <w:rPr>
          <w:rFonts w:ascii="Arial" w:hAnsi="Arial" w:cs="Arial"/>
        </w:rPr>
        <w:t xml:space="preserve">s </w:t>
      </w:r>
      <w:r w:rsidR="008E4279" w:rsidRPr="00867BA2">
        <w:rPr>
          <w:rFonts w:ascii="Arial" w:hAnsi="Arial" w:cs="Arial"/>
        </w:rPr>
        <w:t>and are preserved in LDS</w:t>
      </w:r>
      <w:r w:rsidR="006E2F95" w:rsidRPr="00867BA2">
        <w:rPr>
          <w:rFonts w:ascii="Arial" w:hAnsi="Arial" w:cs="Arial"/>
        </w:rPr>
        <w:t>.</w:t>
      </w:r>
    </w:p>
    <w:p w:rsidR="000A28ED" w:rsidRPr="00CA790D" w:rsidRDefault="000A28ED" w:rsidP="00AC3F29">
      <w:pPr>
        <w:spacing w:after="0"/>
        <w:ind w:left="1530" w:hanging="810"/>
        <w:rPr>
          <w:rFonts w:ascii="Arial" w:hAnsi="Arial" w:cs="Arial"/>
          <w:color w:val="17365D" w:themeColor="text2" w:themeShade="BF"/>
        </w:rPr>
      </w:pPr>
    </w:p>
    <w:p w:rsidR="000A28ED" w:rsidRPr="00CA790D" w:rsidRDefault="000A28ED" w:rsidP="00AC3F29">
      <w:pPr>
        <w:spacing w:after="0" w:line="240" w:lineRule="auto"/>
        <w:ind w:left="1530" w:hanging="810"/>
        <w:rPr>
          <w:rFonts w:ascii="Arial" w:hAnsi="Arial" w:cs="Arial"/>
          <w:b/>
          <w:color w:val="17365D" w:themeColor="text2" w:themeShade="BF"/>
        </w:rPr>
      </w:pPr>
      <w:r w:rsidRPr="00CA790D">
        <w:rPr>
          <w:rFonts w:ascii="Arial" w:hAnsi="Arial" w:cs="Arial"/>
          <w:b/>
          <w:color w:val="17365D" w:themeColor="text2" w:themeShade="BF"/>
        </w:rPr>
        <w:t>Asbestos</w:t>
      </w:r>
    </w:p>
    <w:p w:rsidR="000A28ED" w:rsidRPr="00867BA2" w:rsidRDefault="000A28ED" w:rsidP="00AC3F29">
      <w:pPr>
        <w:spacing w:after="0" w:line="240" w:lineRule="auto"/>
        <w:ind w:left="1530" w:hanging="810"/>
        <w:rPr>
          <w:rFonts w:ascii="Arial" w:hAnsi="Arial" w:cs="Arial"/>
          <w:sz w:val="4"/>
          <w:szCs w:val="4"/>
        </w:rPr>
      </w:pPr>
    </w:p>
    <w:p w:rsidR="000A28ED" w:rsidRPr="00867BA2" w:rsidRDefault="000A28ED" w:rsidP="00AC3F29">
      <w:pPr>
        <w:spacing w:after="0" w:line="240" w:lineRule="auto"/>
        <w:ind w:left="1530" w:hanging="90"/>
        <w:rPr>
          <w:rFonts w:ascii="Arial" w:hAnsi="Arial" w:cs="Arial"/>
          <w:b/>
          <w:i/>
          <w:u w:val="single"/>
        </w:rPr>
      </w:pPr>
      <w:r w:rsidRPr="00867BA2">
        <w:rPr>
          <w:rFonts w:ascii="Arial" w:hAnsi="Arial" w:cs="Arial"/>
          <w:b/>
          <w:i/>
          <w:u w:val="single"/>
        </w:rPr>
        <w:t>Code</w:t>
      </w:r>
      <w:r w:rsidRPr="00867BA2">
        <w:rPr>
          <w:rFonts w:ascii="Arial" w:hAnsi="Arial" w:cs="Arial"/>
          <w:b/>
        </w:rPr>
        <w:tab/>
      </w:r>
      <w:r w:rsidRPr="00867BA2">
        <w:rPr>
          <w:rFonts w:ascii="Arial" w:hAnsi="Arial" w:cs="Arial"/>
          <w:b/>
        </w:rPr>
        <w:tab/>
      </w:r>
      <w:r w:rsidRPr="00867BA2">
        <w:rPr>
          <w:rFonts w:ascii="Arial" w:hAnsi="Arial" w:cs="Arial"/>
          <w:b/>
          <w:i/>
          <w:u w:val="single"/>
        </w:rPr>
        <w:t>Name</w:t>
      </w:r>
    </w:p>
    <w:p w:rsidR="00A16668" w:rsidRPr="00867BA2" w:rsidRDefault="00A16668" w:rsidP="00AC3F29">
      <w:pPr>
        <w:spacing w:after="0" w:line="240" w:lineRule="auto"/>
        <w:ind w:left="1530" w:hanging="90"/>
        <w:rPr>
          <w:rFonts w:ascii="Arial" w:hAnsi="Arial" w:cs="Arial"/>
        </w:rPr>
      </w:pPr>
      <w:r w:rsidRPr="00867BA2">
        <w:rPr>
          <w:rFonts w:ascii="Arial" w:hAnsi="Arial" w:cs="Arial"/>
        </w:rPr>
        <w:t>1094</w:t>
      </w:r>
      <w:r w:rsidRPr="00867BA2">
        <w:rPr>
          <w:rFonts w:ascii="Arial" w:hAnsi="Arial" w:cs="Arial"/>
        </w:rPr>
        <w:tab/>
      </w:r>
      <w:r w:rsidRPr="00867BA2">
        <w:rPr>
          <w:rFonts w:ascii="Arial" w:hAnsi="Arial" w:cs="Arial"/>
        </w:rPr>
        <w:tab/>
        <w:t>Asbestos</w:t>
      </w:r>
    </w:p>
    <w:p w:rsidR="000A28ED" w:rsidRPr="00867BA2" w:rsidRDefault="000A28ED" w:rsidP="00AC3F29">
      <w:pPr>
        <w:spacing w:after="0" w:line="240" w:lineRule="auto"/>
        <w:ind w:left="1530" w:hanging="810"/>
        <w:rPr>
          <w:rFonts w:ascii="Arial" w:hAnsi="Arial" w:cs="Arial"/>
        </w:rPr>
      </w:pPr>
    </w:p>
    <w:p w:rsidR="000A28ED" w:rsidRPr="00CA790D" w:rsidRDefault="000A28ED" w:rsidP="00AC3F29">
      <w:pPr>
        <w:spacing w:after="0" w:line="240" w:lineRule="auto"/>
        <w:ind w:left="1530" w:hanging="810"/>
        <w:rPr>
          <w:rFonts w:ascii="Arial" w:hAnsi="Arial" w:cs="Arial"/>
          <w:b/>
          <w:color w:val="17365D" w:themeColor="text2" w:themeShade="BF"/>
        </w:rPr>
      </w:pPr>
      <w:proofErr w:type="spellStart"/>
      <w:r w:rsidRPr="00CA790D">
        <w:rPr>
          <w:rFonts w:ascii="Arial" w:hAnsi="Arial" w:cs="Arial"/>
          <w:b/>
          <w:color w:val="17365D" w:themeColor="text2" w:themeShade="BF"/>
        </w:rPr>
        <w:t>Bacti</w:t>
      </w:r>
      <w:proofErr w:type="spellEnd"/>
      <w:r w:rsidRPr="00CA790D">
        <w:rPr>
          <w:rFonts w:ascii="Arial" w:hAnsi="Arial" w:cs="Arial"/>
          <w:b/>
          <w:color w:val="17365D" w:themeColor="text2" w:themeShade="BF"/>
        </w:rPr>
        <w:t>/GWR</w:t>
      </w:r>
    </w:p>
    <w:p w:rsidR="000A28ED" w:rsidRPr="00867BA2" w:rsidRDefault="000A28ED" w:rsidP="00AC3F29">
      <w:pPr>
        <w:spacing w:after="0" w:line="240" w:lineRule="auto"/>
        <w:ind w:left="1530" w:hanging="810"/>
        <w:rPr>
          <w:rFonts w:ascii="Arial" w:hAnsi="Arial" w:cs="Arial"/>
          <w:sz w:val="4"/>
          <w:szCs w:val="4"/>
        </w:rPr>
      </w:pPr>
    </w:p>
    <w:p w:rsidR="000A28ED" w:rsidRPr="00867BA2" w:rsidRDefault="000A28ED" w:rsidP="00AC3F29">
      <w:pPr>
        <w:spacing w:after="0" w:line="240" w:lineRule="auto"/>
        <w:ind w:left="1530" w:hanging="90"/>
        <w:rPr>
          <w:rFonts w:ascii="Arial" w:hAnsi="Arial" w:cs="Arial"/>
          <w:b/>
          <w:i/>
          <w:u w:val="single"/>
        </w:rPr>
      </w:pPr>
      <w:r w:rsidRPr="00867BA2">
        <w:rPr>
          <w:rFonts w:ascii="Arial" w:hAnsi="Arial" w:cs="Arial"/>
          <w:b/>
          <w:i/>
          <w:u w:val="single"/>
        </w:rPr>
        <w:t>Code</w:t>
      </w:r>
      <w:r w:rsidRPr="00867BA2">
        <w:rPr>
          <w:rFonts w:ascii="Arial" w:hAnsi="Arial" w:cs="Arial"/>
          <w:b/>
        </w:rPr>
        <w:tab/>
      </w:r>
      <w:r w:rsidRPr="00867BA2">
        <w:rPr>
          <w:rFonts w:ascii="Arial" w:hAnsi="Arial" w:cs="Arial"/>
          <w:b/>
        </w:rPr>
        <w:tab/>
      </w:r>
      <w:r w:rsidRPr="00867BA2">
        <w:rPr>
          <w:rFonts w:ascii="Arial" w:hAnsi="Arial" w:cs="Arial"/>
          <w:b/>
          <w:i/>
          <w:u w:val="single"/>
        </w:rPr>
        <w:t>Name</w:t>
      </w:r>
    </w:p>
    <w:p w:rsidR="00A16668" w:rsidRPr="00867BA2" w:rsidRDefault="00A16668" w:rsidP="00AC3F29">
      <w:pPr>
        <w:spacing w:after="0" w:line="240" w:lineRule="auto"/>
        <w:ind w:left="1530" w:hanging="90"/>
        <w:rPr>
          <w:rFonts w:ascii="Arial" w:hAnsi="Arial" w:cs="Arial"/>
        </w:rPr>
      </w:pPr>
      <w:r w:rsidRPr="00867BA2">
        <w:rPr>
          <w:rFonts w:ascii="Arial" w:hAnsi="Arial" w:cs="Arial"/>
        </w:rPr>
        <w:t>3100</w:t>
      </w:r>
      <w:r w:rsidRPr="00867BA2">
        <w:rPr>
          <w:rFonts w:ascii="Arial" w:hAnsi="Arial" w:cs="Arial"/>
        </w:rPr>
        <w:tab/>
      </w:r>
      <w:r w:rsidRPr="00867BA2">
        <w:rPr>
          <w:rFonts w:ascii="Arial" w:hAnsi="Arial" w:cs="Arial"/>
        </w:rPr>
        <w:tab/>
        <w:t>Coliform</w:t>
      </w:r>
    </w:p>
    <w:p w:rsidR="00A16668" w:rsidRPr="00867BA2" w:rsidRDefault="00A16668" w:rsidP="00AC3F29">
      <w:pPr>
        <w:spacing w:after="0" w:line="240" w:lineRule="auto"/>
        <w:ind w:left="1530" w:hanging="90"/>
        <w:rPr>
          <w:rFonts w:ascii="Arial" w:hAnsi="Arial" w:cs="Arial"/>
          <w:i/>
        </w:rPr>
      </w:pPr>
      <w:r w:rsidRPr="00867BA2">
        <w:rPr>
          <w:rFonts w:ascii="Arial" w:hAnsi="Arial" w:cs="Arial"/>
        </w:rPr>
        <w:t>3014</w:t>
      </w:r>
      <w:r w:rsidRPr="00867BA2">
        <w:rPr>
          <w:rFonts w:ascii="Arial" w:hAnsi="Arial" w:cs="Arial"/>
        </w:rPr>
        <w:tab/>
      </w:r>
      <w:r w:rsidRPr="00867BA2">
        <w:rPr>
          <w:rFonts w:ascii="Arial" w:hAnsi="Arial" w:cs="Arial"/>
        </w:rPr>
        <w:tab/>
      </w:r>
      <w:r w:rsidRPr="00867BA2">
        <w:rPr>
          <w:rFonts w:ascii="Arial" w:hAnsi="Arial" w:cs="Arial"/>
          <w:i/>
        </w:rPr>
        <w:t>E. Coli</w:t>
      </w:r>
    </w:p>
    <w:p w:rsidR="00A16668" w:rsidRPr="00867BA2" w:rsidRDefault="00A16668" w:rsidP="00AC3F29">
      <w:pPr>
        <w:spacing w:after="0" w:line="240" w:lineRule="auto"/>
        <w:ind w:left="1530" w:hanging="90"/>
        <w:rPr>
          <w:rFonts w:ascii="Arial" w:hAnsi="Arial" w:cs="Arial"/>
          <w:i/>
        </w:rPr>
      </w:pPr>
      <w:r w:rsidRPr="00867BA2">
        <w:rPr>
          <w:rFonts w:ascii="Arial" w:hAnsi="Arial" w:cs="Arial"/>
        </w:rPr>
        <w:t>3001</w:t>
      </w:r>
      <w:r w:rsidRPr="00867BA2">
        <w:rPr>
          <w:rFonts w:ascii="Arial" w:hAnsi="Arial" w:cs="Arial"/>
        </w:rPr>
        <w:tab/>
      </w:r>
      <w:r w:rsidRPr="00867BA2">
        <w:rPr>
          <w:rFonts w:ascii="Arial" w:hAnsi="Arial" w:cs="Arial"/>
        </w:rPr>
        <w:tab/>
        <w:t>Heterotrophic Plate Count</w:t>
      </w:r>
    </w:p>
    <w:p w:rsidR="00A16668" w:rsidRPr="00CA790D" w:rsidRDefault="00A16668" w:rsidP="00AC3F29">
      <w:pPr>
        <w:spacing w:after="0" w:line="240" w:lineRule="auto"/>
        <w:ind w:left="1530" w:hanging="90"/>
        <w:rPr>
          <w:rFonts w:ascii="Arial" w:hAnsi="Arial" w:cs="Arial"/>
        </w:rPr>
      </w:pPr>
      <w:r w:rsidRPr="00CA790D">
        <w:rPr>
          <w:rFonts w:ascii="Arial" w:hAnsi="Arial" w:cs="Arial"/>
        </w:rPr>
        <w:t>3002</w:t>
      </w:r>
      <w:r w:rsidRPr="00CA790D">
        <w:rPr>
          <w:rFonts w:ascii="Arial" w:hAnsi="Arial" w:cs="Arial"/>
        </w:rPr>
        <w:tab/>
      </w:r>
      <w:r w:rsidRPr="00CA790D">
        <w:rPr>
          <w:rFonts w:ascii="Arial" w:hAnsi="Arial" w:cs="Arial"/>
        </w:rPr>
        <w:tab/>
        <w:t>Enterococci</w:t>
      </w:r>
    </w:p>
    <w:p w:rsidR="00D4133F" w:rsidRPr="00CA790D" w:rsidRDefault="00A16668" w:rsidP="00D4133F">
      <w:pPr>
        <w:spacing w:after="0" w:line="240" w:lineRule="auto"/>
        <w:ind w:left="1530" w:hanging="90"/>
        <w:rPr>
          <w:rFonts w:ascii="Arial" w:hAnsi="Arial" w:cs="Arial"/>
        </w:rPr>
      </w:pPr>
      <w:r w:rsidRPr="00CA790D">
        <w:rPr>
          <w:rFonts w:ascii="Arial" w:hAnsi="Arial" w:cs="Arial"/>
        </w:rPr>
        <w:t>3028</w:t>
      </w:r>
      <w:r w:rsidRPr="00CA790D">
        <w:rPr>
          <w:rFonts w:ascii="Arial" w:hAnsi="Arial" w:cs="Arial"/>
        </w:rPr>
        <w:tab/>
      </w:r>
      <w:r w:rsidRPr="00CA790D">
        <w:rPr>
          <w:rFonts w:ascii="Arial" w:hAnsi="Arial" w:cs="Arial"/>
        </w:rPr>
        <w:tab/>
      </w:r>
      <w:proofErr w:type="spellStart"/>
      <w:r w:rsidRPr="00CA790D">
        <w:rPr>
          <w:rFonts w:ascii="Arial" w:hAnsi="Arial" w:cs="Arial"/>
        </w:rPr>
        <w:t>Coliphage</w:t>
      </w:r>
      <w:proofErr w:type="spellEnd"/>
    </w:p>
    <w:p w:rsidR="00D4133F" w:rsidRPr="00CA790D" w:rsidRDefault="00D4133F" w:rsidP="00D4133F">
      <w:pPr>
        <w:spacing w:after="0" w:line="240" w:lineRule="auto"/>
        <w:ind w:left="1530" w:hanging="90"/>
        <w:rPr>
          <w:rFonts w:ascii="Arial" w:hAnsi="Arial" w:cs="Arial"/>
          <w:color w:val="000000" w:themeColor="text1"/>
        </w:rPr>
      </w:pPr>
    </w:p>
    <w:p w:rsidR="00D4133F" w:rsidRPr="00CA790D" w:rsidRDefault="00D4133F" w:rsidP="00D4133F">
      <w:pPr>
        <w:spacing w:after="0" w:line="240" w:lineRule="auto"/>
        <w:ind w:left="810" w:hanging="90"/>
        <w:rPr>
          <w:rFonts w:ascii="Arial" w:hAnsi="Arial" w:cs="Arial"/>
          <w:b/>
          <w:color w:val="17365D" w:themeColor="text2" w:themeShade="BF"/>
        </w:rPr>
      </w:pPr>
      <w:r w:rsidRPr="00CA790D">
        <w:rPr>
          <w:rFonts w:ascii="Arial" w:hAnsi="Arial" w:cs="Arial"/>
          <w:b/>
          <w:color w:val="17365D" w:themeColor="text2" w:themeShade="BF"/>
        </w:rPr>
        <w:t>Bromate/Bromide</w:t>
      </w:r>
    </w:p>
    <w:p w:rsidR="00D4133F" w:rsidRPr="00867BA2" w:rsidRDefault="00D4133F" w:rsidP="00D4133F">
      <w:pPr>
        <w:spacing w:after="0" w:line="240" w:lineRule="auto"/>
        <w:ind w:left="810" w:hanging="90"/>
        <w:rPr>
          <w:rFonts w:ascii="Arial" w:hAnsi="Arial" w:cs="Arial"/>
        </w:rPr>
      </w:pPr>
      <w:r w:rsidRPr="00867BA2">
        <w:rPr>
          <w:rFonts w:ascii="Arial" w:hAnsi="Arial" w:cs="Arial"/>
        </w:rPr>
        <w:tab/>
      </w:r>
      <w:r w:rsidRPr="00867BA2">
        <w:rPr>
          <w:rFonts w:ascii="Arial" w:hAnsi="Arial" w:cs="Arial"/>
        </w:rPr>
        <w:tab/>
      </w:r>
      <w:r w:rsidRPr="00867BA2">
        <w:rPr>
          <w:rFonts w:ascii="Arial" w:hAnsi="Arial" w:cs="Arial"/>
          <w:b/>
          <w:i/>
          <w:u w:val="single"/>
        </w:rPr>
        <w:t>Code</w:t>
      </w:r>
      <w:r w:rsidRPr="00867BA2">
        <w:rPr>
          <w:rFonts w:ascii="Arial" w:hAnsi="Arial" w:cs="Arial"/>
        </w:rPr>
        <w:tab/>
      </w:r>
      <w:r w:rsidRPr="00867BA2">
        <w:rPr>
          <w:rFonts w:ascii="Arial" w:hAnsi="Arial" w:cs="Arial"/>
        </w:rPr>
        <w:tab/>
      </w:r>
      <w:r w:rsidRPr="00867BA2">
        <w:rPr>
          <w:rFonts w:ascii="Arial" w:hAnsi="Arial" w:cs="Arial"/>
          <w:b/>
          <w:i/>
          <w:u w:val="single"/>
        </w:rPr>
        <w:t>Name</w:t>
      </w:r>
    </w:p>
    <w:p w:rsidR="00D4133F" w:rsidRPr="00867BA2" w:rsidRDefault="00D4133F" w:rsidP="00D4133F">
      <w:pPr>
        <w:spacing w:after="0" w:line="240" w:lineRule="auto"/>
        <w:ind w:left="810" w:hanging="90"/>
        <w:rPr>
          <w:rFonts w:ascii="Arial" w:hAnsi="Arial" w:cs="Arial"/>
        </w:rPr>
      </w:pPr>
      <w:r w:rsidRPr="00867BA2">
        <w:rPr>
          <w:rFonts w:ascii="Arial" w:hAnsi="Arial" w:cs="Arial"/>
        </w:rPr>
        <w:tab/>
      </w:r>
      <w:r w:rsidRPr="00867BA2">
        <w:rPr>
          <w:rFonts w:ascii="Arial" w:hAnsi="Arial" w:cs="Arial"/>
        </w:rPr>
        <w:tab/>
        <w:t>1011</w:t>
      </w:r>
      <w:r w:rsidRPr="00867BA2">
        <w:rPr>
          <w:rFonts w:ascii="Arial" w:hAnsi="Arial" w:cs="Arial"/>
        </w:rPr>
        <w:tab/>
      </w:r>
      <w:r w:rsidRPr="00867BA2">
        <w:rPr>
          <w:rFonts w:ascii="Arial" w:hAnsi="Arial" w:cs="Arial"/>
        </w:rPr>
        <w:tab/>
        <w:t>Bromate</w:t>
      </w:r>
    </w:p>
    <w:p w:rsidR="00D4133F" w:rsidRPr="00867BA2" w:rsidRDefault="00D4133F" w:rsidP="00D4133F">
      <w:pPr>
        <w:spacing w:after="0" w:line="240" w:lineRule="auto"/>
        <w:ind w:left="810" w:hanging="90"/>
        <w:rPr>
          <w:rFonts w:ascii="Arial" w:hAnsi="Arial" w:cs="Arial"/>
        </w:rPr>
      </w:pPr>
      <w:r w:rsidRPr="00867BA2">
        <w:rPr>
          <w:rFonts w:ascii="Arial" w:hAnsi="Arial" w:cs="Arial"/>
        </w:rPr>
        <w:tab/>
      </w:r>
      <w:r w:rsidRPr="00867BA2">
        <w:rPr>
          <w:rFonts w:ascii="Arial" w:hAnsi="Arial" w:cs="Arial"/>
        </w:rPr>
        <w:tab/>
        <w:t>1004</w:t>
      </w:r>
      <w:r w:rsidRPr="00867BA2">
        <w:rPr>
          <w:rFonts w:ascii="Arial" w:hAnsi="Arial" w:cs="Arial"/>
        </w:rPr>
        <w:tab/>
      </w:r>
      <w:r w:rsidRPr="00867BA2">
        <w:rPr>
          <w:rFonts w:ascii="Arial" w:hAnsi="Arial" w:cs="Arial"/>
        </w:rPr>
        <w:tab/>
        <w:t>Bromide</w:t>
      </w:r>
    </w:p>
    <w:p w:rsidR="000A28ED" w:rsidRPr="00867BA2" w:rsidRDefault="00A16668" w:rsidP="00AC3F29">
      <w:pPr>
        <w:spacing w:after="0" w:line="240" w:lineRule="auto"/>
        <w:ind w:left="1530" w:hanging="90"/>
        <w:rPr>
          <w:rFonts w:ascii="Arial" w:hAnsi="Arial" w:cs="Arial"/>
        </w:rPr>
      </w:pPr>
      <w:r w:rsidRPr="00867BA2">
        <w:rPr>
          <w:rFonts w:ascii="Arial" w:hAnsi="Arial" w:cs="Arial"/>
        </w:rPr>
        <w:tab/>
      </w:r>
    </w:p>
    <w:p w:rsidR="000A28ED" w:rsidRPr="00CA790D" w:rsidRDefault="000A28ED" w:rsidP="00AC3F29">
      <w:pPr>
        <w:spacing w:after="0" w:line="240" w:lineRule="auto"/>
        <w:ind w:left="1530" w:hanging="810"/>
        <w:rPr>
          <w:rFonts w:ascii="Arial" w:hAnsi="Arial" w:cs="Arial"/>
          <w:b/>
          <w:color w:val="17365D" w:themeColor="text2" w:themeShade="BF"/>
        </w:rPr>
      </w:pPr>
      <w:r w:rsidRPr="00CA790D">
        <w:rPr>
          <w:rFonts w:ascii="Arial" w:hAnsi="Arial" w:cs="Arial"/>
          <w:b/>
          <w:color w:val="17365D" w:themeColor="text2" w:themeShade="BF"/>
        </w:rPr>
        <w:t>ClO2/Chlorite</w:t>
      </w:r>
    </w:p>
    <w:p w:rsidR="000A28ED" w:rsidRPr="00867BA2" w:rsidRDefault="000A28ED" w:rsidP="00AC3F29">
      <w:pPr>
        <w:spacing w:after="0" w:line="240" w:lineRule="auto"/>
        <w:ind w:left="1530" w:hanging="810"/>
        <w:rPr>
          <w:rFonts w:ascii="Arial" w:hAnsi="Arial" w:cs="Arial"/>
          <w:sz w:val="4"/>
          <w:szCs w:val="4"/>
        </w:rPr>
      </w:pPr>
    </w:p>
    <w:p w:rsidR="000A28ED" w:rsidRPr="00867BA2" w:rsidRDefault="000A28ED" w:rsidP="00AC3F29">
      <w:pPr>
        <w:spacing w:after="0" w:line="240" w:lineRule="auto"/>
        <w:ind w:left="1530" w:hanging="90"/>
        <w:rPr>
          <w:rFonts w:ascii="Arial" w:hAnsi="Arial" w:cs="Arial"/>
          <w:b/>
          <w:i/>
          <w:u w:val="single"/>
        </w:rPr>
      </w:pPr>
      <w:r w:rsidRPr="00867BA2">
        <w:rPr>
          <w:rFonts w:ascii="Arial" w:hAnsi="Arial" w:cs="Arial"/>
          <w:b/>
          <w:i/>
          <w:u w:val="single"/>
        </w:rPr>
        <w:t>Code</w:t>
      </w:r>
      <w:r w:rsidRPr="00867BA2">
        <w:rPr>
          <w:rFonts w:ascii="Arial" w:hAnsi="Arial" w:cs="Arial"/>
          <w:b/>
        </w:rPr>
        <w:tab/>
      </w:r>
      <w:r w:rsidRPr="00867BA2">
        <w:rPr>
          <w:rFonts w:ascii="Arial" w:hAnsi="Arial" w:cs="Arial"/>
          <w:b/>
        </w:rPr>
        <w:tab/>
      </w:r>
      <w:r w:rsidRPr="00867BA2">
        <w:rPr>
          <w:rFonts w:ascii="Arial" w:hAnsi="Arial" w:cs="Arial"/>
          <w:b/>
          <w:i/>
          <w:u w:val="single"/>
        </w:rPr>
        <w:t>Name</w:t>
      </w:r>
    </w:p>
    <w:p w:rsidR="00A16668" w:rsidRPr="00867BA2" w:rsidRDefault="00A16668" w:rsidP="00AC3F29">
      <w:pPr>
        <w:spacing w:after="0" w:line="240" w:lineRule="auto"/>
        <w:ind w:left="1530" w:hanging="90"/>
        <w:rPr>
          <w:rFonts w:ascii="Arial" w:hAnsi="Arial" w:cs="Arial"/>
        </w:rPr>
      </w:pPr>
      <w:r w:rsidRPr="00867BA2">
        <w:rPr>
          <w:rFonts w:ascii="Arial" w:hAnsi="Arial" w:cs="Arial"/>
        </w:rPr>
        <w:t>1008</w:t>
      </w:r>
      <w:r w:rsidRPr="00867BA2">
        <w:rPr>
          <w:rFonts w:ascii="Arial" w:hAnsi="Arial" w:cs="Arial"/>
        </w:rPr>
        <w:tab/>
      </w:r>
      <w:r w:rsidRPr="00867BA2">
        <w:rPr>
          <w:rFonts w:ascii="Arial" w:hAnsi="Arial" w:cs="Arial"/>
        </w:rPr>
        <w:tab/>
        <w:t>Chlorine Dioxide</w:t>
      </w:r>
    </w:p>
    <w:p w:rsidR="00A16668" w:rsidRPr="00867BA2" w:rsidRDefault="00A16668" w:rsidP="00AC3F29">
      <w:pPr>
        <w:spacing w:after="0" w:line="240" w:lineRule="auto"/>
        <w:ind w:left="1530" w:hanging="90"/>
        <w:rPr>
          <w:rFonts w:ascii="Arial" w:hAnsi="Arial" w:cs="Arial"/>
        </w:rPr>
      </w:pPr>
      <w:r w:rsidRPr="00867BA2">
        <w:rPr>
          <w:rFonts w:ascii="Arial" w:hAnsi="Arial" w:cs="Arial"/>
        </w:rPr>
        <w:t>1009</w:t>
      </w:r>
      <w:r w:rsidRPr="00867BA2">
        <w:rPr>
          <w:rFonts w:ascii="Arial" w:hAnsi="Arial" w:cs="Arial"/>
        </w:rPr>
        <w:tab/>
      </w:r>
      <w:r w:rsidRPr="00867BA2">
        <w:rPr>
          <w:rFonts w:ascii="Arial" w:hAnsi="Arial" w:cs="Arial"/>
        </w:rPr>
        <w:tab/>
        <w:t>Chlorite</w:t>
      </w:r>
    </w:p>
    <w:p w:rsidR="000A28ED" w:rsidRPr="00CA790D" w:rsidRDefault="000A28ED" w:rsidP="00AC3F29">
      <w:pPr>
        <w:spacing w:after="0" w:line="240" w:lineRule="auto"/>
        <w:rPr>
          <w:rFonts w:ascii="Arial" w:hAnsi="Arial" w:cs="Arial"/>
          <w:color w:val="000000" w:themeColor="text1"/>
        </w:rPr>
      </w:pPr>
    </w:p>
    <w:p w:rsidR="000A28ED" w:rsidRPr="00CA790D" w:rsidRDefault="000A28ED" w:rsidP="00AC3F29">
      <w:pPr>
        <w:spacing w:after="0" w:line="240" w:lineRule="auto"/>
        <w:ind w:left="1530" w:hanging="810"/>
        <w:rPr>
          <w:rFonts w:ascii="Arial" w:hAnsi="Arial" w:cs="Arial"/>
          <w:b/>
          <w:color w:val="17365D" w:themeColor="text2" w:themeShade="BF"/>
        </w:rPr>
      </w:pPr>
      <w:r w:rsidRPr="00CA790D">
        <w:rPr>
          <w:rFonts w:ascii="Arial" w:hAnsi="Arial" w:cs="Arial"/>
          <w:b/>
          <w:color w:val="17365D" w:themeColor="text2" w:themeShade="BF"/>
        </w:rPr>
        <w:t>Dioxin</w:t>
      </w:r>
    </w:p>
    <w:p w:rsidR="000A28ED" w:rsidRPr="00867BA2" w:rsidRDefault="000A28ED" w:rsidP="00AC3F29">
      <w:pPr>
        <w:spacing w:after="0" w:line="240" w:lineRule="auto"/>
        <w:ind w:left="1530" w:hanging="810"/>
        <w:rPr>
          <w:rFonts w:ascii="Arial" w:hAnsi="Arial" w:cs="Arial"/>
          <w:sz w:val="4"/>
          <w:szCs w:val="4"/>
        </w:rPr>
      </w:pPr>
    </w:p>
    <w:p w:rsidR="000A28ED" w:rsidRPr="00CA790D" w:rsidRDefault="000A28ED" w:rsidP="00AC3F29">
      <w:pPr>
        <w:spacing w:after="0" w:line="240" w:lineRule="auto"/>
        <w:ind w:left="1530" w:hanging="90"/>
        <w:rPr>
          <w:rFonts w:ascii="Arial" w:hAnsi="Arial" w:cs="Arial"/>
          <w:b/>
          <w:i/>
          <w:u w:val="single"/>
        </w:rPr>
      </w:pPr>
      <w:r w:rsidRPr="00CA790D">
        <w:rPr>
          <w:rFonts w:ascii="Arial" w:hAnsi="Arial" w:cs="Arial"/>
          <w:b/>
          <w:i/>
          <w:u w:val="single"/>
        </w:rPr>
        <w:t>Code</w:t>
      </w:r>
      <w:r w:rsidRPr="00CA790D">
        <w:rPr>
          <w:rFonts w:ascii="Arial" w:hAnsi="Arial" w:cs="Arial"/>
          <w:b/>
        </w:rPr>
        <w:tab/>
      </w:r>
      <w:r w:rsidRPr="00CA790D">
        <w:rPr>
          <w:rFonts w:ascii="Arial" w:hAnsi="Arial" w:cs="Arial"/>
          <w:b/>
        </w:rPr>
        <w:tab/>
      </w:r>
      <w:r w:rsidRPr="00CA790D">
        <w:rPr>
          <w:rFonts w:ascii="Arial" w:hAnsi="Arial" w:cs="Arial"/>
          <w:b/>
          <w:i/>
          <w:u w:val="single"/>
        </w:rPr>
        <w:t>Name</w:t>
      </w:r>
    </w:p>
    <w:p w:rsidR="00A16668" w:rsidRPr="00CA790D" w:rsidRDefault="00A16668" w:rsidP="00AC3F29">
      <w:pPr>
        <w:spacing w:after="0" w:line="240" w:lineRule="auto"/>
        <w:ind w:left="1530" w:hanging="90"/>
        <w:rPr>
          <w:rFonts w:ascii="Arial" w:hAnsi="Arial" w:cs="Arial"/>
        </w:rPr>
      </w:pPr>
      <w:r w:rsidRPr="00CA790D">
        <w:rPr>
          <w:rFonts w:ascii="Arial" w:hAnsi="Arial" w:cs="Arial"/>
        </w:rPr>
        <w:t>2063</w:t>
      </w:r>
      <w:r w:rsidRPr="00CA790D">
        <w:rPr>
          <w:rFonts w:ascii="Arial" w:hAnsi="Arial" w:cs="Arial"/>
        </w:rPr>
        <w:tab/>
      </w:r>
      <w:r w:rsidRPr="00CA790D">
        <w:rPr>
          <w:rFonts w:ascii="Arial" w:hAnsi="Arial" w:cs="Arial"/>
        </w:rPr>
        <w:tab/>
        <w:t>2,3,7,8-TCDD</w:t>
      </w:r>
    </w:p>
    <w:p w:rsidR="000A28ED" w:rsidRPr="00CA790D" w:rsidRDefault="000A28ED" w:rsidP="00AC3F29">
      <w:pPr>
        <w:spacing w:after="0" w:line="240" w:lineRule="auto"/>
        <w:ind w:left="1530" w:hanging="810"/>
        <w:rPr>
          <w:rFonts w:ascii="Arial" w:hAnsi="Arial" w:cs="Arial"/>
          <w:color w:val="17365D" w:themeColor="text2" w:themeShade="BF"/>
        </w:rPr>
      </w:pPr>
    </w:p>
    <w:p w:rsidR="000A28ED" w:rsidRPr="00CA790D" w:rsidRDefault="000A28ED" w:rsidP="00AC3F29">
      <w:pPr>
        <w:spacing w:after="0" w:line="240" w:lineRule="auto"/>
        <w:ind w:left="1530" w:hanging="810"/>
        <w:rPr>
          <w:rFonts w:ascii="Arial" w:hAnsi="Arial" w:cs="Arial"/>
          <w:b/>
          <w:color w:val="17365D" w:themeColor="text2" w:themeShade="BF"/>
        </w:rPr>
      </w:pPr>
      <w:r w:rsidRPr="00CA790D">
        <w:rPr>
          <w:rFonts w:ascii="Arial" w:hAnsi="Arial" w:cs="Arial"/>
          <w:b/>
          <w:color w:val="17365D" w:themeColor="text2" w:themeShade="BF"/>
        </w:rPr>
        <w:t>Inorganics</w:t>
      </w:r>
    </w:p>
    <w:p w:rsidR="000A28ED" w:rsidRPr="00867BA2" w:rsidRDefault="000A28ED" w:rsidP="00AC3F29">
      <w:pPr>
        <w:spacing w:after="0" w:line="240" w:lineRule="auto"/>
        <w:ind w:left="1530" w:hanging="810"/>
        <w:rPr>
          <w:rFonts w:ascii="Arial" w:hAnsi="Arial" w:cs="Arial"/>
          <w:sz w:val="4"/>
          <w:szCs w:val="4"/>
        </w:rPr>
      </w:pPr>
    </w:p>
    <w:p w:rsidR="000A28ED" w:rsidRPr="00867BA2" w:rsidRDefault="000A28ED" w:rsidP="00AC3F29">
      <w:pPr>
        <w:spacing w:after="0" w:line="240" w:lineRule="auto"/>
        <w:ind w:left="1530" w:hanging="90"/>
        <w:rPr>
          <w:rFonts w:ascii="Arial" w:hAnsi="Arial" w:cs="Arial"/>
          <w:b/>
          <w:i/>
          <w:u w:val="single"/>
        </w:rPr>
      </w:pPr>
      <w:r w:rsidRPr="00867BA2">
        <w:rPr>
          <w:rFonts w:ascii="Arial" w:hAnsi="Arial" w:cs="Arial"/>
          <w:b/>
          <w:i/>
          <w:u w:val="single"/>
        </w:rPr>
        <w:t>Code</w:t>
      </w:r>
      <w:r w:rsidRPr="00867BA2">
        <w:rPr>
          <w:rFonts w:ascii="Arial" w:hAnsi="Arial" w:cs="Arial"/>
          <w:b/>
        </w:rPr>
        <w:tab/>
      </w:r>
      <w:r w:rsidRPr="00867BA2">
        <w:rPr>
          <w:rFonts w:ascii="Arial" w:hAnsi="Arial" w:cs="Arial"/>
          <w:b/>
        </w:rPr>
        <w:tab/>
      </w:r>
      <w:r w:rsidRPr="00867BA2">
        <w:rPr>
          <w:rFonts w:ascii="Arial" w:hAnsi="Arial" w:cs="Arial"/>
          <w:b/>
          <w:i/>
          <w:u w:val="single"/>
        </w:rPr>
        <w:t>Name</w:t>
      </w:r>
    </w:p>
    <w:p w:rsidR="00A16668" w:rsidRPr="00867BA2" w:rsidRDefault="00532BA7" w:rsidP="00AC3F29">
      <w:pPr>
        <w:spacing w:after="0" w:line="240" w:lineRule="auto"/>
        <w:ind w:left="1530" w:hanging="90"/>
        <w:rPr>
          <w:rFonts w:ascii="Arial" w:hAnsi="Arial" w:cs="Arial"/>
        </w:rPr>
      </w:pPr>
      <w:r w:rsidRPr="00867BA2">
        <w:rPr>
          <w:rFonts w:ascii="Arial" w:hAnsi="Arial" w:cs="Arial"/>
        </w:rPr>
        <w:t>1005</w:t>
      </w:r>
      <w:r w:rsidRPr="00867BA2">
        <w:rPr>
          <w:rFonts w:ascii="Arial" w:hAnsi="Arial" w:cs="Arial"/>
        </w:rPr>
        <w:tab/>
      </w:r>
      <w:r w:rsidRPr="00867BA2">
        <w:rPr>
          <w:rFonts w:ascii="Arial" w:hAnsi="Arial" w:cs="Arial"/>
        </w:rPr>
        <w:tab/>
        <w:t>Arsenic, Total</w:t>
      </w:r>
    </w:p>
    <w:p w:rsidR="00532BA7" w:rsidRPr="00867BA2" w:rsidRDefault="00532BA7" w:rsidP="00AC3F29">
      <w:pPr>
        <w:spacing w:after="0" w:line="240" w:lineRule="auto"/>
        <w:ind w:left="1530" w:hanging="90"/>
        <w:rPr>
          <w:rFonts w:ascii="Arial" w:hAnsi="Arial" w:cs="Arial"/>
        </w:rPr>
      </w:pPr>
      <w:r w:rsidRPr="00867BA2">
        <w:rPr>
          <w:rFonts w:ascii="Arial" w:hAnsi="Arial" w:cs="Arial"/>
        </w:rPr>
        <w:t>1010</w:t>
      </w:r>
      <w:r w:rsidRPr="00867BA2">
        <w:rPr>
          <w:rFonts w:ascii="Arial" w:hAnsi="Arial" w:cs="Arial"/>
        </w:rPr>
        <w:tab/>
      </w:r>
      <w:r w:rsidRPr="00867BA2">
        <w:rPr>
          <w:rFonts w:ascii="Arial" w:hAnsi="Arial" w:cs="Arial"/>
        </w:rPr>
        <w:tab/>
        <w:t>Barium, Total</w:t>
      </w:r>
    </w:p>
    <w:p w:rsidR="00532BA7" w:rsidRPr="00867BA2" w:rsidRDefault="00532BA7" w:rsidP="00AC3F29">
      <w:pPr>
        <w:spacing w:after="0" w:line="240" w:lineRule="auto"/>
        <w:ind w:left="1530" w:hanging="90"/>
        <w:rPr>
          <w:rFonts w:ascii="Arial" w:hAnsi="Arial" w:cs="Arial"/>
        </w:rPr>
      </w:pPr>
      <w:r w:rsidRPr="00867BA2">
        <w:rPr>
          <w:rFonts w:ascii="Arial" w:hAnsi="Arial" w:cs="Arial"/>
        </w:rPr>
        <w:t>1015</w:t>
      </w:r>
      <w:r w:rsidRPr="00867BA2">
        <w:rPr>
          <w:rFonts w:ascii="Arial" w:hAnsi="Arial" w:cs="Arial"/>
        </w:rPr>
        <w:tab/>
      </w:r>
      <w:r w:rsidRPr="00867BA2">
        <w:rPr>
          <w:rFonts w:ascii="Arial" w:hAnsi="Arial" w:cs="Arial"/>
        </w:rPr>
        <w:tab/>
        <w:t>Cadmium, Total</w:t>
      </w:r>
    </w:p>
    <w:p w:rsidR="00532BA7" w:rsidRPr="00867BA2" w:rsidRDefault="00532BA7" w:rsidP="00AC3F29">
      <w:pPr>
        <w:spacing w:after="0" w:line="240" w:lineRule="auto"/>
        <w:ind w:left="1530" w:hanging="90"/>
        <w:rPr>
          <w:rFonts w:ascii="Arial" w:hAnsi="Arial" w:cs="Arial"/>
        </w:rPr>
      </w:pPr>
      <w:r w:rsidRPr="00867BA2">
        <w:rPr>
          <w:rFonts w:ascii="Arial" w:hAnsi="Arial" w:cs="Arial"/>
        </w:rPr>
        <w:t>1020</w:t>
      </w:r>
      <w:r w:rsidRPr="00867BA2">
        <w:rPr>
          <w:rFonts w:ascii="Arial" w:hAnsi="Arial" w:cs="Arial"/>
        </w:rPr>
        <w:tab/>
      </w:r>
      <w:r w:rsidRPr="00867BA2">
        <w:rPr>
          <w:rFonts w:ascii="Arial" w:hAnsi="Arial" w:cs="Arial"/>
        </w:rPr>
        <w:tab/>
        <w:t>Chromium</w:t>
      </w:r>
    </w:p>
    <w:p w:rsidR="00532BA7" w:rsidRPr="00867BA2" w:rsidRDefault="00532BA7" w:rsidP="00AC3F29">
      <w:pPr>
        <w:spacing w:after="0" w:line="240" w:lineRule="auto"/>
        <w:ind w:left="1530" w:hanging="90"/>
        <w:rPr>
          <w:rFonts w:ascii="Arial" w:hAnsi="Arial" w:cs="Arial"/>
        </w:rPr>
      </w:pPr>
      <w:r w:rsidRPr="00867BA2">
        <w:rPr>
          <w:rFonts w:ascii="Arial" w:hAnsi="Arial" w:cs="Arial"/>
        </w:rPr>
        <w:t>1024</w:t>
      </w:r>
      <w:r w:rsidRPr="00867BA2">
        <w:rPr>
          <w:rFonts w:ascii="Arial" w:hAnsi="Arial" w:cs="Arial"/>
        </w:rPr>
        <w:tab/>
      </w:r>
      <w:r w:rsidRPr="00867BA2">
        <w:rPr>
          <w:rFonts w:ascii="Arial" w:hAnsi="Arial" w:cs="Arial"/>
        </w:rPr>
        <w:tab/>
        <w:t>Cyanide</w:t>
      </w:r>
    </w:p>
    <w:p w:rsidR="00532BA7" w:rsidRPr="00867BA2" w:rsidRDefault="00532BA7" w:rsidP="00AC3F29">
      <w:pPr>
        <w:spacing w:after="0" w:line="240" w:lineRule="auto"/>
        <w:ind w:left="1530" w:hanging="90"/>
        <w:rPr>
          <w:rFonts w:ascii="Arial" w:hAnsi="Arial" w:cs="Arial"/>
        </w:rPr>
      </w:pPr>
      <w:r w:rsidRPr="00867BA2">
        <w:rPr>
          <w:rFonts w:ascii="Arial" w:hAnsi="Arial" w:cs="Arial"/>
        </w:rPr>
        <w:t>1025</w:t>
      </w:r>
      <w:r w:rsidRPr="00867BA2">
        <w:rPr>
          <w:rFonts w:ascii="Arial" w:hAnsi="Arial" w:cs="Arial"/>
        </w:rPr>
        <w:tab/>
      </w:r>
      <w:r w:rsidRPr="00867BA2">
        <w:rPr>
          <w:rFonts w:ascii="Arial" w:hAnsi="Arial" w:cs="Arial"/>
        </w:rPr>
        <w:tab/>
        <w:t>Fluoride</w:t>
      </w:r>
    </w:p>
    <w:p w:rsidR="00532BA7" w:rsidRPr="00867BA2" w:rsidRDefault="00532BA7" w:rsidP="00AC3F29">
      <w:pPr>
        <w:spacing w:after="0" w:line="240" w:lineRule="auto"/>
        <w:ind w:left="1530" w:hanging="90"/>
        <w:rPr>
          <w:rFonts w:ascii="Arial" w:hAnsi="Arial" w:cs="Arial"/>
        </w:rPr>
      </w:pPr>
      <w:r w:rsidRPr="00867BA2">
        <w:rPr>
          <w:rFonts w:ascii="Arial" w:hAnsi="Arial" w:cs="Arial"/>
        </w:rPr>
        <w:t>1028</w:t>
      </w:r>
      <w:r w:rsidRPr="00867BA2">
        <w:rPr>
          <w:rFonts w:ascii="Arial" w:hAnsi="Arial" w:cs="Arial"/>
        </w:rPr>
        <w:tab/>
      </w:r>
      <w:r w:rsidRPr="00867BA2">
        <w:rPr>
          <w:rFonts w:ascii="Arial" w:hAnsi="Arial" w:cs="Arial"/>
        </w:rPr>
        <w:tab/>
        <w:t>Iron</w:t>
      </w:r>
    </w:p>
    <w:p w:rsidR="00532BA7" w:rsidRPr="00867BA2" w:rsidRDefault="00532BA7" w:rsidP="00AC3F29">
      <w:pPr>
        <w:spacing w:after="0" w:line="240" w:lineRule="auto"/>
        <w:ind w:left="1530" w:hanging="90"/>
        <w:rPr>
          <w:rFonts w:ascii="Arial" w:hAnsi="Arial" w:cs="Arial"/>
        </w:rPr>
      </w:pPr>
      <w:r w:rsidRPr="00867BA2">
        <w:rPr>
          <w:rFonts w:ascii="Arial" w:hAnsi="Arial" w:cs="Arial"/>
        </w:rPr>
        <w:t>1032</w:t>
      </w:r>
      <w:r w:rsidRPr="00867BA2">
        <w:rPr>
          <w:rFonts w:ascii="Arial" w:hAnsi="Arial" w:cs="Arial"/>
        </w:rPr>
        <w:tab/>
      </w:r>
      <w:r w:rsidRPr="00867BA2">
        <w:rPr>
          <w:rFonts w:ascii="Arial" w:hAnsi="Arial" w:cs="Arial"/>
        </w:rPr>
        <w:tab/>
        <w:t>Manganese</w:t>
      </w:r>
    </w:p>
    <w:p w:rsidR="00532BA7" w:rsidRPr="00867BA2" w:rsidRDefault="00532BA7" w:rsidP="00AC3F29">
      <w:pPr>
        <w:spacing w:after="0" w:line="240" w:lineRule="auto"/>
        <w:ind w:left="1530" w:hanging="90"/>
        <w:rPr>
          <w:rFonts w:ascii="Arial" w:hAnsi="Arial" w:cs="Arial"/>
        </w:rPr>
      </w:pPr>
      <w:r w:rsidRPr="00867BA2">
        <w:rPr>
          <w:rFonts w:ascii="Arial" w:hAnsi="Arial" w:cs="Arial"/>
        </w:rPr>
        <w:t>1035</w:t>
      </w:r>
      <w:r w:rsidRPr="00867BA2">
        <w:rPr>
          <w:rFonts w:ascii="Arial" w:hAnsi="Arial" w:cs="Arial"/>
        </w:rPr>
        <w:tab/>
      </w:r>
      <w:r w:rsidRPr="00867BA2">
        <w:rPr>
          <w:rFonts w:ascii="Arial" w:hAnsi="Arial" w:cs="Arial"/>
        </w:rPr>
        <w:tab/>
        <w:t>Mercury</w:t>
      </w:r>
    </w:p>
    <w:p w:rsidR="00532BA7" w:rsidRPr="00867BA2" w:rsidRDefault="00532BA7" w:rsidP="00AC3F29">
      <w:pPr>
        <w:spacing w:after="0" w:line="240" w:lineRule="auto"/>
        <w:ind w:left="1530" w:hanging="90"/>
        <w:rPr>
          <w:rFonts w:ascii="Arial" w:hAnsi="Arial" w:cs="Arial"/>
        </w:rPr>
      </w:pPr>
      <w:r w:rsidRPr="00867BA2">
        <w:rPr>
          <w:rFonts w:ascii="Arial" w:hAnsi="Arial" w:cs="Arial"/>
        </w:rPr>
        <w:t>1036</w:t>
      </w:r>
      <w:r w:rsidRPr="00867BA2">
        <w:rPr>
          <w:rFonts w:ascii="Arial" w:hAnsi="Arial" w:cs="Arial"/>
        </w:rPr>
        <w:tab/>
      </w:r>
      <w:r w:rsidRPr="00867BA2">
        <w:rPr>
          <w:rFonts w:ascii="Arial" w:hAnsi="Arial" w:cs="Arial"/>
        </w:rPr>
        <w:tab/>
        <w:t>Nickel</w:t>
      </w:r>
    </w:p>
    <w:p w:rsidR="00532BA7" w:rsidRPr="00867BA2" w:rsidRDefault="00532BA7" w:rsidP="00AC3F29">
      <w:pPr>
        <w:spacing w:after="0" w:line="240" w:lineRule="auto"/>
        <w:ind w:left="1530" w:hanging="90"/>
        <w:rPr>
          <w:rFonts w:ascii="Arial" w:hAnsi="Arial" w:cs="Arial"/>
        </w:rPr>
      </w:pPr>
      <w:r w:rsidRPr="00867BA2">
        <w:rPr>
          <w:rFonts w:ascii="Arial" w:hAnsi="Arial" w:cs="Arial"/>
        </w:rPr>
        <w:t>1045</w:t>
      </w:r>
      <w:r w:rsidRPr="00867BA2">
        <w:rPr>
          <w:rFonts w:ascii="Arial" w:hAnsi="Arial" w:cs="Arial"/>
        </w:rPr>
        <w:tab/>
      </w:r>
      <w:r w:rsidRPr="00867BA2">
        <w:rPr>
          <w:rFonts w:ascii="Arial" w:hAnsi="Arial" w:cs="Arial"/>
        </w:rPr>
        <w:tab/>
        <w:t>Selenium</w:t>
      </w:r>
    </w:p>
    <w:p w:rsidR="00532BA7" w:rsidRPr="00867BA2" w:rsidRDefault="00532BA7" w:rsidP="00AC3F29">
      <w:pPr>
        <w:spacing w:after="0" w:line="240" w:lineRule="auto"/>
        <w:ind w:left="1530" w:hanging="90"/>
        <w:rPr>
          <w:rFonts w:ascii="Arial" w:hAnsi="Arial" w:cs="Arial"/>
        </w:rPr>
      </w:pPr>
      <w:r w:rsidRPr="00867BA2">
        <w:rPr>
          <w:rFonts w:ascii="Arial" w:hAnsi="Arial" w:cs="Arial"/>
        </w:rPr>
        <w:t>1052</w:t>
      </w:r>
      <w:r w:rsidRPr="00867BA2">
        <w:rPr>
          <w:rFonts w:ascii="Arial" w:hAnsi="Arial" w:cs="Arial"/>
        </w:rPr>
        <w:tab/>
      </w:r>
      <w:r w:rsidRPr="00867BA2">
        <w:rPr>
          <w:rFonts w:ascii="Arial" w:hAnsi="Arial" w:cs="Arial"/>
        </w:rPr>
        <w:tab/>
        <w:t>Sodium</w:t>
      </w:r>
    </w:p>
    <w:p w:rsidR="00532BA7" w:rsidRPr="00867BA2" w:rsidRDefault="00532BA7" w:rsidP="00AC3F29">
      <w:pPr>
        <w:spacing w:after="0" w:line="240" w:lineRule="auto"/>
        <w:ind w:left="1530" w:hanging="90"/>
        <w:rPr>
          <w:rFonts w:ascii="Arial" w:hAnsi="Arial" w:cs="Arial"/>
        </w:rPr>
      </w:pPr>
      <w:r w:rsidRPr="00867BA2">
        <w:rPr>
          <w:rFonts w:ascii="Arial" w:hAnsi="Arial" w:cs="Arial"/>
        </w:rPr>
        <w:t>1055</w:t>
      </w:r>
      <w:r w:rsidRPr="00867BA2">
        <w:rPr>
          <w:rFonts w:ascii="Arial" w:hAnsi="Arial" w:cs="Arial"/>
        </w:rPr>
        <w:tab/>
      </w:r>
      <w:r w:rsidRPr="00867BA2">
        <w:rPr>
          <w:rFonts w:ascii="Arial" w:hAnsi="Arial" w:cs="Arial"/>
        </w:rPr>
        <w:tab/>
        <w:t>Sulfate</w:t>
      </w:r>
    </w:p>
    <w:p w:rsidR="00532BA7" w:rsidRPr="00867BA2" w:rsidRDefault="00532BA7" w:rsidP="00AC3F29">
      <w:pPr>
        <w:spacing w:after="0" w:line="240" w:lineRule="auto"/>
        <w:ind w:left="1530" w:hanging="90"/>
        <w:rPr>
          <w:rFonts w:ascii="Arial" w:hAnsi="Arial" w:cs="Arial"/>
        </w:rPr>
      </w:pPr>
      <w:r w:rsidRPr="00867BA2">
        <w:rPr>
          <w:rFonts w:ascii="Arial" w:hAnsi="Arial" w:cs="Arial"/>
        </w:rPr>
        <w:t>1074</w:t>
      </w:r>
      <w:r w:rsidRPr="00867BA2">
        <w:rPr>
          <w:rFonts w:ascii="Arial" w:hAnsi="Arial" w:cs="Arial"/>
        </w:rPr>
        <w:tab/>
      </w:r>
      <w:r w:rsidRPr="00867BA2">
        <w:rPr>
          <w:rFonts w:ascii="Arial" w:hAnsi="Arial" w:cs="Arial"/>
        </w:rPr>
        <w:tab/>
        <w:t>Antimony</w:t>
      </w:r>
    </w:p>
    <w:p w:rsidR="00532BA7" w:rsidRPr="00867BA2" w:rsidRDefault="00532BA7" w:rsidP="00AC3F29">
      <w:pPr>
        <w:spacing w:after="0" w:line="240" w:lineRule="auto"/>
        <w:ind w:left="1530" w:hanging="90"/>
        <w:rPr>
          <w:rFonts w:ascii="Arial" w:hAnsi="Arial" w:cs="Arial"/>
        </w:rPr>
      </w:pPr>
      <w:r w:rsidRPr="00867BA2">
        <w:rPr>
          <w:rFonts w:ascii="Arial" w:hAnsi="Arial" w:cs="Arial"/>
        </w:rPr>
        <w:t>1075</w:t>
      </w:r>
      <w:r w:rsidRPr="00867BA2">
        <w:rPr>
          <w:rFonts w:ascii="Arial" w:hAnsi="Arial" w:cs="Arial"/>
        </w:rPr>
        <w:tab/>
      </w:r>
      <w:r w:rsidRPr="00867BA2">
        <w:rPr>
          <w:rFonts w:ascii="Arial" w:hAnsi="Arial" w:cs="Arial"/>
        </w:rPr>
        <w:tab/>
        <w:t>Beryllium</w:t>
      </w:r>
    </w:p>
    <w:p w:rsidR="00532BA7" w:rsidRPr="00867BA2" w:rsidRDefault="00532BA7" w:rsidP="00AC3F29">
      <w:pPr>
        <w:spacing w:after="0" w:line="240" w:lineRule="auto"/>
        <w:ind w:left="1530" w:hanging="90"/>
        <w:rPr>
          <w:rFonts w:ascii="Arial" w:hAnsi="Arial" w:cs="Arial"/>
        </w:rPr>
      </w:pPr>
      <w:r w:rsidRPr="00867BA2">
        <w:rPr>
          <w:rFonts w:ascii="Arial" w:hAnsi="Arial" w:cs="Arial"/>
        </w:rPr>
        <w:t>1085</w:t>
      </w:r>
      <w:r w:rsidRPr="00867BA2">
        <w:rPr>
          <w:rFonts w:ascii="Arial" w:hAnsi="Arial" w:cs="Arial"/>
        </w:rPr>
        <w:tab/>
      </w:r>
      <w:r w:rsidRPr="00867BA2">
        <w:rPr>
          <w:rFonts w:ascii="Arial" w:hAnsi="Arial" w:cs="Arial"/>
        </w:rPr>
        <w:tab/>
        <w:t>Thallium</w:t>
      </w:r>
    </w:p>
    <w:p w:rsidR="00532BA7" w:rsidRPr="00867BA2" w:rsidRDefault="00532BA7" w:rsidP="00AC3F29">
      <w:pPr>
        <w:spacing w:after="0" w:line="240" w:lineRule="auto"/>
        <w:ind w:left="1530" w:hanging="90"/>
        <w:rPr>
          <w:rFonts w:ascii="Arial" w:hAnsi="Arial" w:cs="Arial"/>
        </w:rPr>
      </w:pPr>
      <w:r w:rsidRPr="00867BA2">
        <w:rPr>
          <w:rFonts w:ascii="Arial" w:hAnsi="Arial" w:cs="Arial"/>
        </w:rPr>
        <w:t>1925</w:t>
      </w:r>
      <w:r w:rsidRPr="00867BA2">
        <w:rPr>
          <w:rFonts w:ascii="Arial" w:hAnsi="Arial" w:cs="Arial"/>
        </w:rPr>
        <w:tab/>
      </w:r>
      <w:r w:rsidRPr="00867BA2">
        <w:rPr>
          <w:rFonts w:ascii="Arial" w:hAnsi="Arial" w:cs="Arial"/>
        </w:rPr>
        <w:tab/>
        <w:t>pH</w:t>
      </w:r>
    </w:p>
    <w:p w:rsidR="000A28ED" w:rsidRPr="00CA790D" w:rsidRDefault="000A28ED" w:rsidP="00AC3F29">
      <w:pPr>
        <w:spacing w:after="0" w:line="240" w:lineRule="auto"/>
        <w:ind w:left="1530" w:hanging="810"/>
        <w:rPr>
          <w:rFonts w:ascii="Arial" w:hAnsi="Arial" w:cs="Arial"/>
          <w:color w:val="17365D" w:themeColor="text2" w:themeShade="BF"/>
        </w:rPr>
      </w:pPr>
    </w:p>
    <w:p w:rsidR="000A28ED" w:rsidRPr="00CA790D" w:rsidRDefault="000A28ED" w:rsidP="00AC3F29">
      <w:pPr>
        <w:spacing w:after="0" w:line="240" w:lineRule="auto"/>
        <w:ind w:left="1530" w:hanging="810"/>
        <w:rPr>
          <w:rFonts w:ascii="Arial" w:hAnsi="Arial" w:cs="Arial"/>
          <w:b/>
          <w:color w:val="17365D" w:themeColor="text2" w:themeShade="BF"/>
        </w:rPr>
      </w:pPr>
      <w:r w:rsidRPr="00CA790D">
        <w:rPr>
          <w:rFonts w:ascii="Arial" w:hAnsi="Arial" w:cs="Arial"/>
          <w:b/>
          <w:color w:val="17365D" w:themeColor="text2" w:themeShade="BF"/>
        </w:rPr>
        <w:t>Lead/Copper</w:t>
      </w:r>
    </w:p>
    <w:p w:rsidR="00766C25" w:rsidRPr="00867BA2" w:rsidRDefault="00766C25" w:rsidP="00AC3F29">
      <w:pPr>
        <w:spacing w:after="0" w:line="240" w:lineRule="auto"/>
        <w:ind w:left="1530" w:hanging="810"/>
        <w:rPr>
          <w:rFonts w:ascii="Arial" w:hAnsi="Arial" w:cs="Arial"/>
          <w:sz w:val="4"/>
          <w:szCs w:val="4"/>
        </w:rPr>
      </w:pPr>
      <w:r w:rsidRPr="00867BA2">
        <w:rPr>
          <w:rFonts w:ascii="Arial" w:hAnsi="Arial" w:cs="Arial"/>
        </w:rPr>
        <w:tab/>
      </w:r>
    </w:p>
    <w:p w:rsidR="00766C25" w:rsidRPr="00867BA2" w:rsidRDefault="000A28ED" w:rsidP="00AC3F29">
      <w:pPr>
        <w:pStyle w:val="ListParagraph"/>
        <w:spacing w:after="0" w:line="240" w:lineRule="auto"/>
        <w:ind w:left="180"/>
        <w:rPr>
          <w:rFonts w:ascii="Arial" w:hAnsi="Arial" w:cs="Arial"/>
          <w:b/>
          <w:i/>
          <w:u w:val="single"/>
        </w:rPr>
      </w:pPr>
      <w:r w:rsidRPr="00867BA2">
        <w:rPr>
          <w:rFonts w:ascii="Arial" w:hAnsi="Arial" w:cs="Arial"/>
          <w:b/>
        </w:rPr>
        <w:tab/>
      </w:r>
      <w:r w:rsidR="00A16668" w:rsidRPr="00867BA2">
        <w:rPr>
          <w:rFonts w:ascii="Arial" w:hAnsi="Arial" w:cs="Arial"/>
          <w:b/>
        </w:rPr>
        <w:tab/>
      </w:r>
      <w:r w:rsidRPr="00867BA2">
        <w:rPr>
          <w:rFonts w:ascii="Arial" w:hAnsi="Arial" w:cs="Arial"/>
          <w:b/>
          <w:i/>
          <w:u w:val="single"/>
        </w:rPr>
        <w:t>Code</w:t>
      </w:r>
      <w:r w:rsidRPr="00867BA2">
        <w:rPr>
          <w:rFonts w:ascii="Arial" w:hAnsi="Arial" w:cs="Arial"/>
          <w:b/>
        </w:rPr>
        <w:tab/>
      </w:r>
      <w:r w:rsidRPr="00867BA2">
        <w:rPr>
          <w:rFonts w:ascii="Arial" w:hAnsi="Arial" w:cs="Arial"/>
          <w:b/>
        </w:rPr>
        <w:tab/>
      </w:r>
      <w:r w:rsidRPr="00867BA2">
        <w:rPr>
          <w:rFonts w:ascii="Arial" w:hAnsi="Arial" w:cs="Arial"/>
          <w:b/>
          <w:i/>
          <w:u w:val="single"/>
        </w:rPr>
        <w:t>Name</w:t>
      </w:r>
    </w:p>
    <w:p w:rsidR="00532BA7" w:rsidRPr="00867BA2" w:rsidRDefault="00532BA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1022</w:t>
      </w:r>
      <w:r w:rsidRPr="00867BA2">
        <w:rPr>
          <w:rFonts w:ascii="Arial" w:hAnsi="Arial" w:cs="Arial"/>
        </w:rPr>
        <w:tab/>
      </w:r>
      <w:r w:rsidRPr="00867BA2">
        <w:rPr>
          <w:rFonts w:ascii="Arial" w:hAnsi="Arial" w:cs="Arial"/>
        </w:rPr>
        <w:tab/>
        <w:t>Copper, Free</w:t>
      </w:r>
    </w:p>
    <w:p w:rsidR="00532BA7" w:rsidRPr="00867BA2" w:rsidRDefault="00532BA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1030</w:t>
      </w:r>
      <w:r w:rsidRPr="00867BA2">
        <w:rPr>
          <w:rFonts w:ascii="Arial" w:hAnsi="Arial" w:cs="Arial"/>
        </w:rPr>
        <w:tab/>
      </w:r>
      <w:r w:rsidRPr="00867BA2">
        <w:rPr>
          <w:rFonts w:ascii="Arial" w:hAnsi="Arial" w:cs="Arial"/>
        </w:rPr>
        <w:tab/>
        <w:t>Lead</w:t>
      </w:r>
    </w:p>
    <w:p w:rsidR="000A28ED" w:rsidRPr="00CA790D" w:rsidRDefault="000A28ED" w:rsidP="00AC3F29">
      <w:pPr>
        <w:pStyle w:val="ListParagraph"/>
        <w:spacing w:after="0" w:line="240" w:lineRule="auto"/>
        <w:ind w:left="180"/>
        <w:rPr>
          <w:rFonts w:ascii="Arial" w:hAnsi="Arial" w:cs="Arial"/>
          <w:color w:val="17365D" w:themeColor="text2" w:themeShade="BF"/>
        </w:rPr>
      </w:pPr>
    </w:p>
    <w:p w:rsidR="000A28ED" w:rsidRPr="00CA790D" w:rsidRDefault="000A28ED" w:rsidP="00AC3F29">
      <w:pPr>
        <w:pStyle w:val="ListParagraph"/>
        <w:spacing w:after="0" w:line="240" w:lineRule="auto"/>
        <w:ind w:left="180"/>
        <w:rPr>
          <w:rFonts w:ascii="Arial" w:hAnsi="Arial" w:cs="Arial"/>
          <w:b/>
          <w:color w:val="17365D" w:themeColor="text2" w:themeShade="BF"/>
        </w:rPr>
      </w:pPr>
      <w:r w:rsidRPr="00CA790D">
        <w:rPr>
          <w:rFonts w:ascii="Arial" w:hAnsi="Arial" w:cs="Arial"/>
          <w:color w:val="17365D" w:themeColor="text2" w:themeShade="BF"/>
        </w:rPr>
        <w:tab/>
      </w:r>
      <w:r w:rsidRPr="00CA790D">
        <w:rPr>
          <w:rFonts w:ascii="Arial" w:hAnsi="Arial" w:cs="Arial"/>
          <w:b/>
          <w:color w:val="17365D" w:themeColor="text2" w:themeShade="BF"/>
        </w:rPr>
        <w:t>Nitrate/Nitrite</w:t>
      </w:r>
    </w:p>
    <w:p w:rsidR="00A16668" w:rsidRPr="00867BA2" w:rsidRDefault="00A16668" w:rsidP="00AC3F29">
      <w:pPr>
        <w:pStyle w:val="ListParagraph"/>
        <w:spacing w:after="0" w:line="240" w:lineRule="auto"/>
        <w:ind w:left="180"/>
        <w:rPr>
          <w:rFonts w:ascii="Arial" w:hAnsi="Arial" w:cs="Arial"/>
          <w:sz w:val="4"/>
          <w:szCs w:val="4"/>
        </w:rPr>
      </w:pPr>
    </w:p>
    <w:p w:rsidR="00A16668" w:rsidRPr="00867BA2" w:rsidRDefault="00A16668" w:rsidP="00AC3F29">
      <w:pPr>
        <w:pStyle w:val="ListParagraph"/>
        <w:spacing w:after="0" w:line="240" w:lineRule="auto"/>
        <w:ind w:left="180"/>
        <w:rPr>
          <w:rFonts w:ascii="Arial" w:hAnsi="Arial" w:cs="Arial"/>
          <w:b/>
          <w:i/>
          <w:u w:val="single"/>
        </w:rPr>
      </w:pPr>
      <w:r w:rsidRPr="00867BA2">
        <w:rPr>
          <w:rFonts w:ascii="Arial" w:hAnsi="Arial" w:cs="Arial"/>
        </w:rPr>
        <w:tab/>
      </w:r>
      <w:r w:rsidRPr="00867BA2">
        <w:rPr>
          <w:rFonts w:ascii="Arial" w:hAnsi="Arial" w:cs="Arial"/>
        </w:rPr>
        <w:tab/>
      </w:r>
      <w:r w:rsidRPr="00867BA2">
        <w:rPr>
          <w:rFonts w:ascii="Arial" w:hAnsi="Arial" w:cs="Arial"/>
          <w:b/>
          <w:i/>
          <w:u w:val="single"/>
        </w:rPr>
        <w:t>Code</w:t>
      </w:r>
      <w:r w:rsidRPr="00867BA2">
        <w:rPr>
          <w:rFonts w:ascii="Arial" w:hAnsi="Arial" w:cs="Arial"/>
          <w:b/>
        </w:rPr>
        <w:tab/>
      </w:r>
      <w:r w:rsidRPr="00867BA2">
        <w:rPr>
          <w:rFonts w:ascii="Arial" w:hAnsi="Arial" w:cs="Arial"/>
          <w:b/>
        </w:rPr>
        <w:tab/>
      </w:r>
      <w:r w:rsidRPr="00867BA2">
        <w:rPr>
          <w:rFonts w:ascii="Arial" w:hAnsi="Arial" w:cs="Arial"/>
          <w:b/>
          <w:i/>
          <w:u w:val="single"/>
        </w:rPr>
        <w:t>Name</w:t>
      </w:r>
    </w:p>
    <w:p w:rsidR="00532BA7" w:rsidRPr="00867BA2" w:rsidRDefault="00532BA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1040</w:t>
      </w:r>
      <w:r w:rsidRPr="00867BA2">
        <w:rPr>
          <w:rFonts w:ascii="Arial" w:hAnsi="Arial" w:cs="Arial"/>
        </w:rPr>
        <w:tab/>
      </w:r>
      <w:r w:rsidRPr="00867BA2">
        <w:rPr>
          <w:rFonts w:ascii="Arial" w:hAnsi="Arial" w:cs="Arial"/>
        </w:rPr>
        <w:tab/>
        <w:t>Nitrate</w:t>
      </w:r>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1041</w:t>
      </w:r>
      <w:r w:rsidRPr="00867BA2">
        <w:rPr>
          <w:rFonts w:ascii="Arial" w:hAnsi="Arial" w:cs="Arial"/>
        </w:rPr>
        <w:tab/>
      </w:r>
      <w:r w:rsidRPr="00867BA2">
        <w:rPr>
          <w:rFonts w:ascii="Arial" w:hAnsi="Arial" w:cs="Arial"/>
        </w:rPr>
        <w:tab/>
        <w:t>Nitrite</w:t>
      </w:r>
    </w:p>
    <w:p w:rsidR="000A28ED" w:rsidRPr="00CA790D" w:rsidRDefault="000A28ED" w:rsidP="00AC3F29">
      <w:pPr>
        <w:pStyle w:val="ListParagraph"/>
        <w:spacing w:after="0" w:line="240" w:lineRule="auto"/>
        <w:ind w:left="180"/>
        <w:rPr>
          <w:rFonts w:ascii="Arial" w:hAnsi="Arial" w:cs="Arial"/>
          <w:color w:val="17365D" w:themeColor="text2" w:themeShade="BF"/>
          <w:sz w:val="14"/>
          <w:szCs w:val="14"/>
        </w:rPr>
      </w:pPr>
    </w:p>
    <w:p w:rsidR="000A28ED" w:rsidRPr="00CA790D" w:rsidRDefault="000A28ED" w:rsidP="00AC3F29">
      <w:pPr>
        <w:pStyle w:val="ListParagraph"/>
        <w:spacing w:after="0" w:line="240" w:lineRule="auto"/>
        <w:ind w:left="180"/>
        <w:rPr>
          <w:rFonts w:ascii="Arial" w:hAnsi="Arial" w:cs="Arial"/>
          <w:b/>
          <w:color w:val="17365D" w:themeColor="text2" w:themeShade="BF"/>
        </w:rPr>
      </w:pPr>
      <w:r w:rsidRPr="00CA790D">
        <w:rPr>
          <w:rFonts w:ascii="Arial" w:hAnsi="Arial" w:cs="Arial"/>
          <w:color w:val="17365D" w:themeColor="text2" w:themeShade="BF"/>
        </w:rPr>
        <w:tab/>
      </w:r>
      <w:r w:rsidRPr="00CA790D">
        <w:rPr>
          <w:rFonts w:ascii="Arial" w:hAnsi="Arial" w:cs="Arial"/>
          <w:b/>
          <w:color w:val="17365D" w:themeColor="text2" w:themeShade="BF"/>
        </w:rPr>
        <w:t>Radionuclides</w:t>
      </w:r>
    </w:p>
    <w:p w:rsidR="000A28ED" w:rsidRPr="00867BA2" w:rsidRDefault="000A28ED" w:rsidP="00AC3F29">
      <w:pPr>
        <w:pStyle w:val="ListParagraph"/>
        <w:spacing w:after="0" w:line="240" w:lineRule="auto"/>
        <w:ind w:left="180"/>
        <w:rPr>
          <w:rFonts w:ascii="Arial" w:hAnsi="Arial" w:cs="Arial"/>
          <w:sz w:val="4"/>
          <w:szCs w:val="4"/>
        </w:rPr>
      </w:pPr>
    </w:p>
    <w:p w:rsidR="000A28ED" w:rsidRPr="00867BA2" w:rsidRDefault="000A28ED" w:rsidP="00AC3F29">
      <w:pPr>
        <w:pStyle w:val="ListParagraph"/>
        <w:spacing w:after="0" w:line="240" w:lineRule="auto"/>
        <w:ind w:left="180"/>
        <w:rPr>
          <w:rFonts w:ascii="Arial" w:hAnsi="Arial" w:cs="Arial"/>
          <w:b/>
        </w:rPr>
      </w:pPr>
      <w:r w:rsidRPr="00867BA2">
        <w:rPr>
          <w:rFonts w:ascii="Arial" w:hAnsi="Arial" w:cs="Arial"/>
        </w:rPr>
        <w:tab/>
      </w:r>
      <w:r w:rsidR="00A16668" w:rsidRPr="00867BA2">
        <w:rPr>
          <w:rFonts w:ascii="Arial" w:hAnsi="Arial" w:cs="Arial"/>
        </w:rPr>
        <w:tab/>
      </w:r>
      <w:r w:rsidRPr="00867BA2">
        <w:rPr>
          <w:rFonts w:ascii="Arial" w:hAnsi="Arial" w:cs="Arial"/>
          <w:b/>
          <w:i/>
          <w:u w:val="single"/>
        </w:rPr>
        <w:t>Code</w:t>
      </w:r>
      <w:r w:rsidRPr="00867BA2">
        <w:rPr>
          <w:rFonts w:ascii="Arial" w:hAnsi="Arial" w:cs="Arial"/>
          <w:b/>
        </w:rPr>
        <w:t xml:space="preserve"> </w:t>
      </w:r>
      <w:r w:rsidRPr="00867BA2">
        <w:rPr>
          <w:rFonts w:ascii="Arial" w:hAnsi="Arial" w:cs="Arial"/>
          <w:b/>
        </w:rPr>
        <w:tab/>
      </w:r>
      <w:r w:rsidRPr="00867BA2">
        <w:rPr>
          <w:rFonts w:ascii="Arial" w:hAnsi="Arial" w:cs="Arial"/>
          <w:b/>
        </w:rPr>
        <w:tab/>
      </w:r>
      <w:r w:rsidRPr="00867BA2">
        <w:rPr>
          <w:rFonts w:ascii="Arial" w:hAnsi="Arial" w:cs="Arial"/>
          <w:b/>
          <w:i/>
          <w:u w:val="single"/>
        </w:rPr>
        <w:t>Name</w:t>
      </w:r>
    </w:p>
    <w:p w:rsidR="000A28ED"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4000</w:t>
      </w:r>
      <w:r w:rsidRPr="00867BA2">
        <w:rPr>
          <w:rFonts w:ascii="Arial" w:hAnsi="Arial" w:cs="Arial"/>
        </w:rPr>
        <w:tab/>
      </w:r>
      <w:r w:rsidRPr="00867BA2">
        <w:rPr>
          <w:rFonts w:ascii="Arial" w:hAnsi="Arial" w:cs="Arial"/>
        </w:rPr>
        <w:tab/>
        <w:t>Gross Alpha, Excl. Radon &amp; U</w:t>
      </w:r>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4002</w:t>
      </w:r>
      <w:r w:rsidRPr="00867BA2">
        <w:rPr>
          <w:rFonts w:ascii="Arial" w:hAnsi="Arial" w:cs="Arial"/>
        </w:rPr>
        <w:tab/>
      </w:r>
      <w:r w:rsidRPr="00867BA2">
        <w:rPr>
          <w:rFonts w:ascii="Arial" w:hAnsi="Arial" w:cs="Arial"/>
        </w:rPr>
        <w:tab/>
        <w:t>Gross Alpha, Incl. Radon &amp; U</w:t>
      </w:r>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4006</w:t>
      </w:r>
      <w:r w:rsidRPr="00867BA2">
        <w:rPr>
          <w:rFonts w:ascii="Arial" w:hAnsi="Arial" w:cs="Arial"/>
        </w:rPr>
        <w:tab/>
      </w:r>
      <w:r w:rsidRPr="00867BA2">
        <w:rPr>
          <w:rFonts w:ascii="Arial" w:hAnsi="Arial" w:cs="Arial"/>
        </w:rPr>
        <w:tab/>
        <w:t>Combined Uranium</w:t>
      </w:r>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4010</w:t>
      </w:r>
      <w:r w:rsidRPr="00867BA2">
        <w:rPr>
          <w:rFonts w:ascii="Arial" w:hAnsi="Arial" w:cs="Arial"/>
        </w:rPr>
        <w:tab/>
      </w:r>
      <w:r w:rsidRPr="00867BA2">
        <w:rPr>
          <w:rFonts w:ascii="Arial" w:hAnsi="Arial" w:cs="Arial"/>
        </w:rPr>
        <w:tab/>
        <w:t>Combined Radium (-226 &amp; -228)</w:t>
      </w:r>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4020</w:t>
      </w:r>
      <w:r w:rsidRPr="00867BA2">
        <w:rPr>
          <w:rFonts w:ascii="Arial" w:hAnsi="Arial" w:cs="Arial"/>
        </w:rPr>
        <w:tab/>
      </w:r>
      <w:r w:rsidRPr="00867BA2">
        <w:rPr>
          <w:rFonts w:ascii="Arial" w:hAnsi="Arial" w:cs="Arial"/>
        </w:rPr>
        <w:tab/>
        <w:t>Radium -226</w:t>
      </w:r>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4030</w:t>
      </w:r>
      <w:r w:rsidRPr="00867BA2">
        <w:rPr>
          <w:rFonts w:ascii="Arial" w:hAnsi="Arial" w:cs="Arial"/>
        </w:rPr>
        <w:tab/>
      </w:r>
      <w:r w:rsidRPr="00867BA2">
        <w:rPr>
          <w:rFonts w:ascii="Arial" w:hAnsi="Arial" w:cs="Arial"/>
        </w:rPr>
        <w:tab/>
        <w:t>Radium -228</w:t>
      </w:r>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4100</w:t>
      </w:r>
      <w:r w:rsidRPr="00867BA2">
        <w:rPr>
          <w:rFonts w:ascii="Arial" w:hAnsi="Arial" w:cs="Arial"/>
        </w:rPr>
        <w:tab/>
      </w:r>
      <w:r w:rsidRPr="00867BA2">
        <w:rPr>
          <w:rFonts w:ascii="Arial" w:hAnsi="Arial" w:cs="Arial"/>
        </w:rPr>
        <w:tab/>
        <w:t>Gross Beta Particle Activity</w:t>
      </w:r>
    </w:p>
    <w:p w:rsidR="006F73A9" w:rsidRPr="00CA790D" w:rsidRDefault="006F73A9" w:rsidP="00AC3F29">
      <w:pPr>
        <w:pStyle w:val="ListParagraph"/>
        <w:spacing w:after="0" w:line="240" w:lineRule="auto"/>
        <w:ind w:left="180"/>
        <w:rPr>
          <w:rFonts w:ascii="Arial" w:hAnsi="Arial" w:cs="Arial"/>
          <w:color w:val="17365D" w:themeColor="text2" w:themeShade="BF"/>
          <w:sz w:val="14"/>
          <w:szCs w:val="14"/>
        </w:rPr>
      </w:pPr>
    </w:p>
    <w:p w:rsidR="000A28ED" w:rsidRPr="00CA790D" w:rsidRDefault="000A28ED" w:rsidP="00AC3F29">
      <w:pPr>
        <w:pStyle w:val="ListParagraph"/>
        <w:spacing w:after="0" w:line="240" w:lineRule="auto"/>
        <w:ind w:left="180"/>
        <w:rPr>
          <w:rFonts w:ascii="Arial" w:hAnsi="Arial" w:cs="Arial"/>
          <w:b/>
          <w:color w:val="17365D" w:themeColor="text2" w:themeShade="BF"/>
        </w:rPr>
      </w:pPr>
      <w:r w:rsidRPr="00CA790D">
        <w:rPr>
          <w:rFonts w:ascii="Arial" w:hAnsi="Arial" w:cs="Arial"/>
          <w:color w:val="17365D" w:themeColor="text2" w:themeShade="BF"/>
        </w:rPr>
        <w:tab/>
      </w:r>
      <w:r w:rsidRPr="00CA790D">
        <w:rPr>
          <w:rFonts w:ascii="Arial" w:hAnsi="Arial" w:cs="Arial"/>
          <w:b/>
          <w:color w:val="17365D" w:themeColor="text2" w:themeShade="BF"/>
        </w:rPr>
        <w:t>SOC</w:t>
      </w:r>
      <w:r w:rsidR="00AC3F29" w:rsidRPr="00CA790D">
        <w:rPr>
          <w:rFonts w:ascii="Arial" w:hAnsi="Arial" w:cs="Arial"/>
          <w:b/>
          <w:color w:val="17365D" w:themeColor="text2" w:themeShade="BF"/>
        </w:rPr>
        <w:t>s</w:t>
      </w:r>
    </w:p>
    <w:p w:rsidR="000A28ED" w:rsidRPr="00867BA2" w:rsidRDefault="000A28ED" w:rsidP="00AC3F29">
      <w:pPr>
        <w:pStyle w:val="ListParagraph"/>
        <w:spacing w:after="0" w:line="240" w:lineRule="auto"/>
        <w:ind w:left="180"/>
        <w:rPr>
          <w:rFonts w:ascii="Arial" w:hAnsi="Arial" w:cs="Arial"/>
          <w:sz w:val="4"/>
          <w:szCs w:val="4"/>
        </w:rPr>
      </w:pPr>
      <w:r w:rsidRPr="00867BA2">
        <w:rPr>
          <w:rFonts w:ascii="Arial" w:hAnsi="Arial" w:cs="Arial"/>
        </w:rPr>
        <w:tab/>
      </w:r>
    </w:p>
    <w:p w:rsidR="000A28ED" w:rsidRPr="00867BA2" w:rsidRDefault="000A28ED" w:rsidP="00AC3F29">
      <w:pPr>
        <w:pStyle w:val="ListParagraph"/>
        <w:spacing w:after="0" w:line="240" w:lineRule="auto"/>
        <w:ind w:left="180"/>
        <w:rPr>
          <w:rFonts w:ascii="Arial" w:hAnsi="Arial" w:cs="Arial"/>
          <w:b/>
          <w:i/>
          <w:u w:val="single"/>
        </w:rPr>
      </w:pPr>
      <w:r w:rsidRPr="00867BA2">
        <w:rPr>
          <w:rFonts w:ascii="Arial" w:hAnsi="Arial" w:cs="Arial"/>
        </w:rPr>
        <w:tab/>
      </w:r>
      <w:r w:rsidR="00A16668" w:rsidRPr="00867BA2">
        <w:rPr>
          <w:rFonts w:ascii="Arial" w:hAnsi="Arial" w:cs="Arial"/>
        </w:rPr>
        <w:tab/>
      </w:r>
      <w:r w:rsidRPr="00867BA2">
        <w:rPr>
          <w:rFonts w:ascii="Arial" w:hAnsi="Arial" w:cs="Arial"/>
          <w:b/>
          <w:i/>
          <w:u w:val="single"/>
        </w:rPr>
        <w:t>Code</w:t>
      </w:r>
      <w:r w:rsidRPr="00867BA2">
        <w:rPr>
          <w:rFonts w:ascii="Arial" w:hAnsi="Arial" w:cs="Arial"/>
          <w:b/>
        </w:rPr>
        <w:tab/>
      </w:r>
      <w:r w:rsidRPr="00867BA2">
        <w:rPr>
          <w:rFonts w:ascii="Arial" w:hAnsi="Arial" w:cs="Arial"/>
          <w:b/>
        </w:rPr>
        <w:tab/>
      </w:r>
      <w:r w:rsidRPr="00867BA2">
        <w:rPr>
          <w:rFonts w:ascii="Arial" w:hAnsi="Arial" w:cs="Arial"/>
          <w:b/>
          <w:i/>
          <w:u w:val="single"/>
        </w:rPr>
        <w:t>Name</w:t>
      </w:r>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2005</w:t>
      </w:r>
      <w:r w:rsidRPr="00867BA2">
        <w:rPr>
          <w:rFonts w:ascii="Arial" w:hAnsi="Arial" w:cs="Arial"/>
        </w:rPr>
        <w:tab/>
      </w:r>
      <w:r w:rsidRPr="00867BA2">
        <w:rPr>
          <w:rFonts w:ascii="Arial" w:hAnsi="Arial" w:cs="Arial"/>
        </w:rPr>
        <w:tab/>
      </w:r>
      <w:proofErr w:type="spellStart"/>
      <w:r w:rsidRPr="00867BA2">
        <w:rPr>
          <w:rFonts w:ascii="Arial" w:hAnsi="Arial" w:cs="Arial"/>
        </w:rPr>
        <w:t>Endrin</w:t>
      </w:r>
      <w:proofErr w:type="spellEnd"/>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2010</w:t>
      </w:r>
      <w:r w:rsidRPr="00867BA2">
        <w:rPr>
          <w:rFonts w:ascii="Arial" w:hAnsi="Arial" w:cs="Arial"/>
        </w:rPr>
        <w:tab/>
      </w:r>
      <w:r w:rsidRPr="00867BA2">
        <w:rPr>
          <w:rFonts w:ascii="Arial" w:hAnsi="Arial" w:cs="Arial"/>
        </w:rPr>
        <w:tab/>
        <w:t>BHC-Gamma</w:t>
      </w:r>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2015</w:t>
      </w:r>
      <w:r w:rsidRPr="00867BA2">
        <w:rPr>
          <w:rFonts w:ascii="Arial" w:hAnsi="Arial" w:cs="Arial"/>
        </w:rPr>
        <w:tab/>
      </w:r>
      <w:r w:rsidRPr="00867BA2">
        <w:rPr>
          <w:rFonts w:ascii="Arial" w:hAnsi="Arial" w:cs="Arial"/>
        </w:rPr>
        <w:tab/>
      </w:r>
      <w:proofErr w:type="spellStart"/>
      <w:r w:rsidRPr="00867BA2">
        <w:rPr>
          <w:rFonts w:ascii="Arial" w:hAnsi="Arial" w:cs="Arial"/>
        </w:rPr>
        <w:t>Methoxychlor</w:t>
      </w:r>
      <w:proofErr w:type="spellEnd"/>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2020</w:t>
      </w:r>
      <w:r w:rsidRPr="00867BA2">
        <w:rPr>
          <w:rFonts w:ascii="Arial" w:hAnsi="Arial" w:cs="Arial"/>
        </w:rPr>
        <w:tab/>
      </w:r>
      <w:r w:rsidRPr="00867BA2">
        <w:rPr>
          <w:rFonts w:ascii="Arial" w:hAnsi="Arial" w:cs="Arial"/>
        </w:rPr>
        <w:tab/>
      </w:r>
      <w:proofErr w:type="spellStart"/>
      <w:r w:rsidRPr="00867BA2">
        <w:rPr>
          <w:rFonts w:ascii="Arial" w:hAnsi="Arial" w:cs="Arial"/>
        </w:rPr>
        <w:t>Toxapene</w:t>
      </w:r>
      <w:proofErr w:type="spellEnd"/>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2031</w:t>
      </w:r>
      <w:r w:rsidRPr="00867BA2">
        <w:rPr>
          <w:rFonts w:ascii="Arial" w:hAnsi="Arial" w:cs="Arial"/>
        </w:rPr>
        <w:tab/>
      </w:r>
      <w:r w:rsidRPr="00867BA2">
        <w:rPr>
          <w:rFonts w:ascii="Arial" w:hAnsi="Arial" w:cs="Arial"/>
        </w:rPr>
        <w:tab/>
      </w:r>
      <w:proofErr w:type="spellStart"/>
      <w:r w:rsidRPr="00867BA2">
        <w:rPr>
          <w:rFonts w:ascii="Arial" w:hAnsi="Arial" w:cs="Arial"/>
        </w:rPr>
        <w:t>Dalapon</w:t>
      </w:r>
      <w:proofErr w:type="spellEnd"/>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2035</w:t>
      </w:r>
      <w:r w:rsidRPr="00867BA2">
        <w:rPr>
          <w:rFonts w:ascii="Arial" w:hAnsi="Arial" w:cs="Arial"/>
        </w:rPr>
        <w:tab/>
      </w:r>
      <w:r w:rsidRPr="00867BA2">
        <w:rPr>
          <w:rFonts w:ascii="Arial" w:hAnsi="Arial" w:cs="Arial"/>
        </w:rPr>
        <w:tab/>
        <w:t xml:space="preserve">Di(2-Ethylenexyl) </w:t>
      </w:r>
      <w:proofErr w:type="spellStart"/>
      <w:r w:rsidRPr="00867BA2">
        <w:rPr>
          <w:rFonts w:ascii="Arial" w:hAnsi="Arial" w:cs="Arial"/>
        </w:rPr>
        <w:t>Adipate</w:t>
      </w:r>
      <w:proofErr w:type="spellEnd"/>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2036</w:t>
      </w:r>
      <w:r w:rsidRPr="00867BA2">
        <w:rPr>
          <w:rFonts w:ascii="Arial" w:hAnsi="Arial" w:cs="Arial"/>
        </w:rPr>
        <w:tab/>
      </w:r>
      <w:r w:rsidRPr="00867BA2">
        <w:rPr>
          <w:rFonts w:ascii="Arial" w:hAnsi="Arial" w:cs="Arial"/>
        </w:rPr>
        <w:tab/>
      </w:r>
      <w:proofErr w:type="spellStart"/>
      <w:r w:rsidRPr="00867BA2">
        <w:rPr>
          <w:rFonts w:ascii="Arial" w:hAnsi="Arial" w:cs="Arial"/>
        </w:rPr>
        <w:t>Oxamyl</w:t>
      </w:r>
      <w:proofErr w:type="spellEnd"/>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2037</w:t>
      </w:r>
      <w:r w:rsidRPr="00867BA2">
        <w:rPr>
          <w:rFonts w:ascii="Arial" w:hAnsi="Arial" w:cs="Arial"/>
        </w:rPr>
        <w:tab/>
      </w:r>
      <w:r w:rsidRPr="00867BA2">
        <w:rPr>
          <w:rFonts w:ascii="Arial" w:hAnsi="Arial" w:cs="Arial"/>
        </w:rPr>
        <w:tab/>
        <w:t>Simazine</w:t>
      </w:r>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2039</w:t>
      </w:r>
      <w:r w:rsidRPr="00867BA2">
        <w:rPr>
          <w:rFonts w:ascii="Arial" w:hAnsi="Arial" w:cs="Arial"/>
        </w:rPr>
        <w:tab/>
      </w:r>
      <w:r w:rsidRPr="00867BA2">
        <w:rPr>
          <w:rFonts w:ascii="Arial" w:hAnsi="Arial" w:cs="Arial"/>
        </w:rPr>
        <w:tab/>
        <w:t>Di(2-Ethylhexyl) Phthalate</w:t>
      </w:r>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2040</w:t>
      </w:r>
      <w:r w:rsidRPr="00867BA2">
        <w:rPr>
          <w:rFonts w:ascii="Arial" w:hAnsi="Arial" w:cs="Arial"/>
        </w:rPr>
        <w:tab/>
      </w:r>
      <w:r w:rsidRPr="00867BA2">
        <w:rPr>
          <w:rFonts w:ascii="Arial" w:hAnsi="Arial" w:cs="Arial"/>
        </w:rPr>
        <w:tab/>
      </w:r>
      <w:proofErr w:type="spellStart"/>
      <w:r w:rsidRPr="00867BA2">
        <w:rPr>
          <w:rFonts w:ascii="Arial" w:hAnsi="Arial" w:cs="Arial"/>
        </w:rPr>
        <w:t>Picloram</w:t>
      </w:r>
      <w:proofErr w:type="spellEnd"/>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2041</w:t>
      </w:r>
      <w:r w:rsidRPr="00867BA2">
        <w:rPr>
          <w:rFonts w:ascii="Arial" w:hAnsi="Arial" w:cs="Arial"/>
        </w:rPr>
        <w:tab/>
      </w:r>
      <w:r w:rsidRPr="00867BA2">
        <w:rPr>
          <w:rFonts w:ascii="Arial" w:hAnsi="Arial" w:cs="Arial"/>
        </w:rPr>
        <w:tab/>
      </w:r>
      <w:proofErr w:type="spellStart"/>
      <w:r w:rsidRPr="00867BA2">
        <w:rPr>
          <w:rFonts w:ascii="Arial" w:hAnsi="Arial" w:cs="Arial"/>
        </w:rPr>
        <w:t>Dinoseb</w:t>
      </w:r>
      <w:proofErr w:type="spellEnd"/>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2042</w:t>
      </w:r>
      <w:r w:rsidRPr="00867BA2">
        <w:rPr>
          <w:rFonts w:ascii="Arial" w:hAnsi="Arial" w:cs="Arial"/>
        </w:rPr>
        <w:tab/>
      </w:r>
      <w:r w:rsidRPr="00867BA2">
        <w:rPr>
          <w:rFonts w:ascii="Arial" w:hAnsi="Arial" w:cs="Arial"/>
        </w:rPr>
        <w:tab/>
      </w:r>
      <w:proofErr w:type="spellStart"/>
      <w:r w:rsidRPr="00867BA2">
        <w:rPr>
          <w:rFonts w:ascii="Arial" w:hAnsi="Arial" w:cs="Arial"/>
        </w:rPr>
        <w:t>Hexachlorocyclopentadiene</w:t>
      </w:r>
      <w:proofErr w:type="spellEnd"/>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2046</w:t>
      </w:r>
      <w:r w:rsidRPr="00867BA2">
        <w:rPr>
          <w:rFonts w:ascii="Arial" w:hAnsi="Arial" w:cs="Arial"/>
        </w:rPr>
        <w:tab/>
      </w:r>
      <w:r w:rsidRPr="00867BA2">
        <w:rPr>
          <w:rFonts w:ascii="Arial" w:hAnsi="Arial" w:cs="Arial"/>
        </w:rPr>
        <w:tab/>
        <w:t>Atrazine</w:t>
      </w:r>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2051</w:t>
      </w:r>
      <w:r w:rsidRPr="00867BA2">
        <w:rPr>
          <w:rFonts w:ascii="Arial" w:hAnsi="Arial" w:cs="Arial"/>
        </w:rPr>
        <w:tab/>
      </w:r>
      <w:r w:rsidRPr="00867BA2">
        <w:rPr>
          <w:rFonts w:ascii="Arial" w:hAnsi="Arial" w:cs="Arial"/>
        </w:rPr>
        <w:tab/>
        <w:t>Lasso</w:t>
      </w:r>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2065</w:t>
      </w:r>
      <w:r w:rsidRPr="00867BA2">
        <w:rPr>
          <w:rFonts w:ascii="Arial" w:hAnsi="Arial" w:cs="Arial"/>
        </w:rPr>
        <w:tab/>
      </w:r>
      <w:r w:rsidRPr="00867BA2">
        <w:rPr>
          <w:rFonts w:ascii="Arial" w:hAnsi="Arial" w:cs="Arial"/>
        </w:rPr>
        <w:tab/>
        <w:t>Heptachlor</w:t>
      </w:r>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2067</w:t>
      </w:r>
      <w:r w:rsidRPr="00867BA2">
        <w:rPr>
          <w:rFonts w:ascii="Arial" w:hAnsi="Arial" w:cs="Arial"/>
        </w:rPr>
        <w:tab/>
      </w:r>
      <w:r w:rsidRPr="00867BA2">
        <w:rPr>
          <w:rFonts w:ascii="Arial" w:hAnsi="Arial" w:cs="Arial"/>
        </w:rPr>
        <w:tab/>
        <w:t>Heptachlor Epoxide</w:t>
      </w:r>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2105</w:t>
      </w:r>
      <w:r w:rsidRPr="00867BA2">
        <w:rPr>
          <w:rFonts w:ascii="Arial" w:hAnsi="Arial" w:cs="Arial"/>
        </w:rPr>
        <w:tab/>
      </w:r>
      <w:r w:rsidRPr="00867BA2">
        <w:rPr>
          <w:rFonts w:ascii="Arial" w:hAnsi="Arial" w:cs="Arial"/>
        </w:rPr>
        <w:tab/>
        <w:t>2,</w:t>
      </w:r>
      <w:proofErr w:type="gramStart"/>
      <w:r w:rsidRPr="00867BA2">
        <w:rPr>
          <w:rFonts w:ascii="Arial" w:hAnsi="Arial" w:cs="Arial"/>
        </w:rPr>
        <w:t>4,-</w:t>
      </w:r>
      <w:proofErr w:type="gramEnd"/>
      <w:r w:rsidRPr="00867BA2">
        <w:rPr>
          <w:rFonts w:ascii="Arial" w:hAnsi="Arial" w:cs="Arial"/>
        </w:rPr>
        <w:t>D</w:t>
      </w:r>
    </w:p>
    <w:p w:rsidR="00F93A17" w:rsidRPr="00867BA2" w:rsidRDefault="00F93A17"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2110</w:t>
      </w:r>
      <w:r w:rsidRPr="00867BA2">
        <w:rPr>
          <w:rFonts w:ascii="Arial" w:hAnsi="Arial" w:cs="Arial"/>
        </w:rPr>
        <w:tab/>
      </w:r>
      <w:r w:rsidRPr="00867BA2">
        <w:rPr>
          <w:rFonts w:ascii="Arial" w:hAnsi="Arial" w:cs="Arial"/>
        </w:rPr>
        <w:tab/>
        <w:t>2,4,5-TP</w:t>
      </w:r>
    </w:p>
    <w:p w:rsidR="001B6EB1" w:rsidRPr="00867BA2" w:rsidRDefault="001B6EB1"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2274</w:t>
      </w:r>
      <w:r w:rsidRPr="00867BA2">
        <w:rPr>
          <w:rFonts w:ascii="Arial" w:hAnsi="Arial" w:cs="Arial"/>
        </w:rPr>
        <w:tab/>
      </w:r>
      <w:r w:rsidRPr="00867BA2">
        <w:rPr>
          <w:rFonts w:ascii="Arial" w:hAnsi="Arial" w:cs="Arial"/>
        </w:rPr>
        <w:tab/>
      </w:r>
      <w:proofErr w:type="spellStart"/>
      <w:r w:rsidRPr="00867BA2">
        <w:rPr>
          <w:rFonts w:ascii="Arial" w:hAnsi="Arial" w:cs="Arial"/>
        </w:rPr>
        <w:t>Hexachlorobenzene</w:t>
      </w:r>
      <w:proofErr w:type="spellEnd"/>
    </w:p>
    <w:p w:rsidR="001B6EB1" w:rsidRPr="00867BA2" w:rsidRDefault="001B6EB1"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2306</w:t>
      </w:r>
      <w:r w:rsidRPr="00867BA2">
        <w:rPr>
          <w:rFonts w:ascii="Arial" w:hAnsi="Arial" w:cs="Arial"/>
        </w:rPr>
        <w:tab/>
      </w:r>
      <w:r w:rsidRPr="00867BA2">
        <w:rPr>
          <w:rFonts w:ascii="Arial" w:hAnsi="Arial" w:cs="Arial"/>
        </w:rPr>
        <w:tab/>
        <w:t>Benzo(a)pyrene</w:t>
      </w:r>
    </w:p>
    <w:p w:rsidR="001B6EB1" w:rsidRPr="00867BA2" w:rsidRDefault="001B6EB1"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r>
      <w:r w:rsidR="009D14BF" w:rsidRPr="00867BA2">
        <w:rPr>
          <w:rFonts w:ascii="Arial" w:hAnsi="Arial" w:cs="Arial"/>
        </w:rPr>
        <w:t>2326</w:t>
      </w:r>
      <w:r w:rsidR="009D14BF" w:rsidRPr="00867BA2">
        <w:rPr>
          <w:rFonts w:ascii="Arial" w:hAnsi="Arial" w:cs="Arial"/>
        </w:rPr>
        <w:tab/>
      </w:r>
      <w:r w:rsidR="009D14BF" w:rsidRPr="00867BA2">
        <w:rPr>
          <w:rFonts w:ascii="Arial" w:hAnsi="Arial" w:cs="Arial"/>
        </w:rPr>
        <w:tab/>
      </w:r>
      <w:proofErr w:type="spellStart"/>
      <w:r w:rsidR="009D14BF" w:rsidRPr="00867BA2">
        <w:rPr>
          <w:rFonts w:ascii="Arial" w:hAnsi="Arial" w:cs="Arial"/>
        </w:rPr>
        <w:t>Penthachlorophenol</w:t>
      </w:r>
      <w:proofErr w:type="spellEnd"/>
    </w:p>
    <w:p w:rsidR="009D14BF" w:rsidRPr="00867BA2" w:rsidRDefault="009D14BF"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2383</w:t>
      </w:r>
      <w:r w:rsidRPr="00867BA2">
        <w:rPr>
          <w:rFonts w:ascii="Arial" w:hAnsi="Arial" w:cs="Arial"/>
        </w:rPr>
        <w:tab/>
      </w:r>
      <w:r w:rsidRPr="00867BA2">
        <w:rPr>
          <w:rFonts w:ascii="Arial" w:hAnsi="Arial" w:cs="Arial"/>
        </w:rPr>
        <w:tab/>
        <w:t xml:space="preserve">Total </w:t>
      </w:r>
      <w:proofErr w:type="spellStart"/>
      <w:r w:rsidRPr="00867BA2">
        <w:rPr>
          <w:rFonts w:ascii="Arial" w:hAnsi="Arial" w:cs="Arial"/>
        </w:rPr>
        <w:t>Ploychlorinated</w:t>
      </w:r>
      <w:proofErr w:type="spellEnd"/>
      <w:r w:rsidRPr="00867BA2">
        <w:rPr>
          <w:rFonts w:ascii="Arial" w:hAnsi="Arial" w:cs="Arial"/>
        </w:rPr>
        <w:t xml:space="preserve"> </w:t>
      </w:r>
      <w:proofErr w:type="spellStart"/>
      <w:r w:rsidRPr="00867BA2">
        <w:rPr>
          <w:rFonts w:ascii="Arial" w:hAnsi="Arial" w:cs="Arial"/>
        </w:rPr>
        <w:t>Piphenyls</w:t>
      </w:r>
      <w:proofErr w:type="spellEnd"/>
      <w:r w:rsidRPr="00867BA2">
        <w:rPr>
          <w:rFonts w:ascii="Arial" w:hAnsi="Arial" w:cs="Arial"/>
        </w:rPr>
        <w:t xml:space="preserve"> (PCB)</w:t>
      </w:r>
    </w:p>
    <w:p w:rsidR="009D14BF" w:rsidRPr="00867BA2" w:rsidRDefault="009D14BF"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2931</w:t>
      </w:r>
      <w:r w:rsidRPr="00867BA2">
        <w:rPr>
          <w:rFonts w:ascii="Arial" w:hAnsi="Arial" w:cs="Arial"/>
        </w:rPr>
        <w:tab/>
      </w:r>
      <w:r w:rsidRPr="00867BA2">
        <w:rPr>
          <w:rFonts w:ascii="Arial" w:hAnsi="Arial" w:cs="Arial"/>
        </w:rPr>
        <w:tab/>
        <w:t>1,</w:t>
      </w:r>
      <w:proofErr w:type="gramStart"/>
      <w:r w:rsidRPr="00867BA2">
        <w:rPr>
          <w:rFonts w:ascii="Arial" w:hAnsi="Arial" w:cs="Arial"/>
        </w:rPr>
        <w:t>2,-</w:t>
      </w:r>
      <w:proofErr w:type="gramEnd"/>
      <w:r w:rsidRPr="00867BA2">
        <w:rPr>
          <w:rFonts w:ascii="Arial" w:hAnsi="Arial" w:cs="Arial"/>
        </w:rPr>
        <w:t>Dibromo-3-Chloropropane</w:t>
      </w:r>
    </w:p>
    <w:p w:rsidR="009D14BF" w:rsidRPr="00867BA2" w:rsidRDefault="009D14BF"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2946</w:t>
      </w:r>
      <w:r w:rsidRPr="00867BA2">
        <w:rPr>
          <w:rFonts w:ascii="Arial" w:hAnsi="Arial" w:cs="Arial"/>
        </w:rPr>
        <w:tab/>
      </w:r>
      <w:r w:rsidRPr="00867BA2">
        <w:rPr>
          <w:rFonts w:ascii="Arial" w:hAnsi="Arial" w:cs="Arial"/>
        </w:rPr>
        <w:tab/>
        <w:t>Ethylene Dibromide</w:t>
      </w:r>
    </w:p>
    <w:p w:rsidR="009D14BF" w:rsidRPr="00867BA2" w:rsidRDefault="009D14BF"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2959</w:t>
      </w:r>
      <w:r w:rsidRPr="00867BA2">
        <w:rPr>
          <w:rFonts w:ascii="Arial" w:hAnsi="Arial" w:cs="Arial"/>
        </w:rPr>
        <w:tab/>
      </w:r>
      <w:r w:rsidRPr="00867BA2">
        <w:rPr>
          <w:rFonts w:ascii="Arial" w:hAnsi="Arial" w:cs="Arial"/>
        </w:rPr>
        <w:tab/>
        <w:t>Chlordane</w:t>
      </w:r>
    </w:p>
    <w:p w:rsidR="00AC3F29" w:rsidRPr="00867BA2" w:rsidRDefault="00AC3F29" w:rsidP="00AC3F29">
      <w:pPr>
        <w:pStyle w:val="ListParagraph"/>
        <w:spacing w:after="0" w:line="240" w:lineRule="auto"/>
        <w:ind w:left="187"/>
        <w:rPr>
          <w:rFonts w:ascii="Arial" w:hAnsi="Arial" w:cs="Arial"/>
          <w:sz w:val="14"/>
          <w:szCs w:val="14"/>
        </w:rPr>
      </w:pPr>
    </w:p>
    <w:p w:rsidR="000A28ED" w:rsidRPr="00CA790D" w:rsidRDefault="000A28ED" w:rsidP="00AC3F29">
      <w:pPr>
        <w:pStyle w:val="ListParagraph"/>
        <w:spacing w:after="0" w:line="240" w:lineRule="auto"/>
        <w:ind w:left="187"/>
        <w:rPr>
          <w:rFonts w:ascii="Arial" w:hAnsi="Arial" w:cs="Arial"/>
          <w:b/>
          <w:color w:val="17365D" w:themeColor="text2" w:themeShade="BF"/>
        </w:rPr>
      </w:pPr>
      <w:r w:rsidRPr="00CA790D">
        <w:rPr>
          <w:rFonts w:ascii="Arial" w:hAnsi="Arial" w:cs="Arial"/>
          <w:b/>
          <w:color w:val="17365D" w:themeColor="text2" w:themeShade="BF"/>
        </w:rPr>
        <w:t>THM</w:t>
      </w:r>
      <w:r w:rsidR="00217003" w:rsidRPr="00CA790D">
        <w:rPr>
          <w:rFonts w:ascii="Arial" w:hAnsi="Arial" w:cs="Arial"/>
          <w:b/>
          <w:color w:val="17365D" w:themeColor="text2" w:themeShade="BF"/>
        </w:rPr>
        <w:t>s</w:t>
      </w:r>
      <w:r w:rsidRPr="00CA790D">
        <w:rPr>
          <w:rFonts w:ascii="Arial" w:hAnsi="Arial" w:cs="Arial"/>
          <w:b/>
          <w:color w:val="17365D" w:themeColor="text2" w:themeShade="BF"/>
        </w:rPr>
        <w:t>/HAA</w:t>
      </w:r>
      <w:r w:rsidR="00AC3F29" w:rsidRPr="00CA790D">
        <w:rPr>
          <w:rFonts w:ascii="Arial" w:hAnsi="Arial" w:cs="Arial"/>
          <w:b/>
          <w:color w:val="17365D" w:themeColor="text2" w:themeShade="BF"/>
        </w:rPr>
        <w:t>5</w:t>
      </w:r>
      <w:r w:rsidR="00217003" w:rsidRPr="00CA790D">
        <w:rPr>
          <w:rFonts w:ascii="Arial" w:hAnsi="Arial" w:cs="Arial"/>
          <w:b/>
          <w:color w:val="17365D" w:themeColor="text2" w:themeShade="BF"/>
        </w:rPr>
        <w:t>s</w:t>
      </w:r>
    </w:p>
    <w:p w:rsidR="000A28ED" w:rsidRPr="00867BA2" w:rsidRDefault="000A28ED" w:rsidP="00AC3F29">
      <w:pPr>
        <w:pStyle w:val="ListParagraph"/>
        <w:spacing w:after="0" w:line="240" w:lineRule="auto"/>
        <w:ind w:left="187"/>
        <w:rPr>
          <w:rFonts w:ascii="Arial" w:hAnsi="Arial" w:cs="Arial"/>
          <w:sz w:val="4"/>
          <w:szCs w:val="4"/>
        </w:rPr>
      </w:pPr>
    </w:p>
    <w:p w:rsidR="000A28ED" w:rsidRPr="00867BA2" w:rsidRDefault="000A28ED" w:rsidP="00AC3F29">
      <w:pPr>
        <w:pStyle w:val="ListParagraph"/>
        <w:spacing w:after="0" w:line="240" w:lineRule="auto"/>
        <w:ind w:left="187"/>
        <w:rPr>
          <w:rFonts w:ascii="Arial" w:hAnsi="Arial" w:cs="Arial"/>
          <w:b/>
          <w:i/>
          <w:u w:val="single"/>
        </w:rPr>
      </w:pPr>
      <w:r w:rsidRPr="00867BA2">
        <w:rPr>
          <w:rFonts w:ascii="Arial" w:hAnsi="Arial" w:cs="Arial"/>
        </w:rPr>
        <w:tab/>
      </w:r>
      <w:r w:rsidR="00A16668" w:rsidRPr="00867BA2">
        <w:rPr>
          <w:rFonts w:ascii="Arial" w:hAnsi="Arial" w:cs="Arial"/>
        </w:rPr>
        <w:tab/>
      </w:r>
      <w:r w:rsidRPr="00867BA2">
        <w:rPr>
          <w:rFonts w:ascii="Arial" w:hAnsi="Arial" w:cs="Arial"/>
          <w:b/>
          <w:i/>
          <w:u w:val="single"/>
        </w:rPr>
        <w:t>Code</w:t>
      </w:r>
      <w:r w:rsidRPr="00867BA2">
        <w:rPr>
          <w:rFonts w:ascii="Arial" w:hAnsi="Arial" w:cs="Arial"/>
          <w:b/>
        </w:rPr>
        <w:tab/>
      </w:r>
      <w:r w:rsidRPr="00867BA2">
        <w:rPr>
          <w:rFonts w:ascii="Arial" w:hAnsi="Arial" w:cs="Arial"/>
          <w:b/>
        </w:rPr>
        <w:tab/>
      </w:r>
      <w:r w:rsidRPr="00867BA2">
        <w:rPr>
          <w:rFonts w:ascii="Arial" w:hAnsi="Arial" w:cs="Arial"/>
          <w:b/>
          <w:i/>
          <w:u w:val="single"/>
        </w:rPr>
        <w:t>Name</w:t>
      </w:r>
    </w:p>
    <w:p w:rsidR="00C3181B" w:rsidRPr="00867BA2" w:rsidRDefault="00C3181B"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2450</w:t>
      </w:r>
      <w:r w:rsidRPr="00867BA2">
        <w:rPr>
          <w:rFonts w:ascii="Arial" w:hAnsi="Arial" w:cs="Arial"/>
        </w:rPr>
        <w:tab/>
      </w:r>
      <w:r w:rsidRPr="00867BA2">
        <w:rPr>
          <w:rFonts w:ascii="Arial" w:hAnsi="Arial" w:cs="Arial"/>
        </w:rPr>
        <w:tab/>
      </w:r>
      <w:proofErr w:type="spellStart"/>
      <w:r w:rsidRPr="00867BA2">
        <w:rPr>
          <w:rFonts w:ascii="Arial" w:hAnsi="Arial" w:cs="Arial"/>
        </w:rPr>
        <w:t>Monochloroacetic</w:t>
      </w:r>
      <w:proofErr w:type="spellEnd"/>
      <w:r w:rsidRPr="00867BA2">
        <w:rPr>
          <w:rFonts w:ascii="Arial" w:hAnsi="Arial" w:cs="Arial"/>
        </w:rPr>
        <w:t xml:space="preserve"> Acid</w:t>
      </w:r>
    </w:p>
    <w:p w:rsidR="00C3181B" w:rsidRPr="00867BA2" w:rsidRDefault="00C3181B"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2451</w:t>
      </w:r>
      <w:r w:rsidRPr="00867BA2">
        <w:rPr>
          <w:rFonts w:ascii="Arial" w:hAnsi="Arial" w:cs="Arial"/>
        </w:rPr>
        <w:tab/>
      </w:r>
      <w:r w:rsidRPr="00867BA2">
        <w:rPr>
          <w:rFonts w:ascii="Arial" w:hAnsi="Arial" w:cs="Arial"/>
        </w:rPr>
        <w:tab/>
      </w:r>
      <w:proofErr w:type="spellStart"/>
      <w:r w:rsidRPr="00867BA2">
        <w:rPr>
          <w:rFonts w:ascii="Arial" w:hAnsi="Arial" w:cs="Arial"/>
        </w:rPr>
        <w:t>Dichloroacetic</w:t>
      </w:r>
      <w:proofErr w:type="spellEnd"/>
      <w:r w:rsidRPr="00867BA2">
        <w:rPr>
          <w:rFonts w:ascii="Arial" w:hAnsi="Arial" w:cs="Arial"/>
        </w:rPr>
        <w:tab/>
        <w:t>Acid</w:t>
      </w:r>
    </w:p>
    <w:p w:rsidR="00C3181B" w:rsidRPr="00867BA2" w:rsidRDefault="00C3181B"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2452</w:t>
      </w:r>
      <w:r w:rsidRPr="00867BA2">
        <w:rPr>
          <w:rFonts w:ascii="Arial" w:hAnsi="Arial" w:cs="Arial"/>
        </w:rPr>
        <w:tab/>
      </w:r>
      <w:r w:rsidRPr="00867BA2">
        <w:rPr>
          <w:rFonts w:ascii="Arial" w:hAnsi="Arial" w:cs="Arial"/>
        </w:rPr>
        <w:tab/>
      </w:r>
      <w:proofErr w:type="spellStart"/>
      <w:r w:rsidRPr="00867BA2">
        <w:rPr>
          <w:rFonts w:ascii="Arial" w:hAnsi="Arial" w:cs="Arial"/>
        </w:rPr>
        <w:t>Trichloroacetic</w:t>
      </w:r>
      <w:proofErr w:type="spellEnd"/>
      <w:r w:rsidRPr="00867BA2">
        <w:rPr>
          <w:rFonts w:ascii="Arial" w:hAnsi="Arial" w:cs="Arial"/>
        </w:rPr>
        <w:t xml:space="preserve"> Acid</w:t>
      </w:r>
    </w:p>
    <w:p w:rsidR="00C3181B" w:rsidRPr="00867BA2" w:rsidRDefault="00C3181B"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2453</w:t>
      </w:r>
      <w:r w:rsidRPr="00867BA2">
        <w:rPr>
          <w:rFonts w:ascii="Arial" w:hAnsi="Arial" w:cs="Arial"/>
        </w:rPr>
        <w:tab/>
      </w:r>
      <w:r w:rsidRPr="00867BA2">
        <w:rPr>
          <w:rFonts w:ascii="Arial" w:hAnsi="Arial" w:cs="Arial"/>
        </w:rPr>
        <w:tab/>
      </w:r>
      <w:proofErr w:type="spellStart"/>
      <w:r w:rsidRPr="00867BA2">
        <w:rPr>
          <w:rFonts w:ascii="Arial" w:hAnsi="Arial" w:cs="Arial"/>
        </w:rPr>
        <w:t>Monobromoacetic</w:t>
      </w:r>
      <w:proofErr w:type="spellEnd"/>
      <w:r w:rsidRPr="00867BA2">
        <w:rPr>
          <w:rFonts w:ascii="Arial" w:hAnsi="Arial" w:cs="Arial"/>
        </w:rPr>
        <w:t xml:space="preserve"> Acid</w:t>
      </w:r>
    </w:p>
    <w:p w:rsidR="00C3181B" w:rsidRPr="00867BA2" w:rsidRDefault="00C3181B"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2454</w:t>
      </w:r>
      <w:r w:rsidRPr="00867BA2">
        <w:rPr>
          <w:rFonts w:ascii="Arial" w:hAnsi="Arial" w:cs="Arial"/>
        </w:rPr>
        <w:tab/>
      </w:r>
      <w:r w:rsidRPr="00867BA2">
        <w:rPr>
          <w:rFonts w:ascii="Arial" w:hAnsi="Arial" w:cs="Arial"/>
        </w:rPr>
        <w:tab/>
      </w:r>
      <w:proofErr w:type="spellStart"/>
      <w:r w:rsidRPr="00867BA2">
        <w:rPr>
          <w:rFonts w:ascii="Arial" w:hAnsi="Arial" w:cs="Arial"/>
        </w:rPr>
        <w:t>Dibromoacetic</w:t>
      </w:r>
      <w:proofErr w:type="spellEnd"/>
      <w:r w:rsidRPr="00867BA2">
        <w:rPr>
          <w:rFonts w:ascii="Arial" w:hAnsi="Arial" w:cs="Arial"/>
        </w:rPr>
        <w:t xml:space="preserve"> Acid</w:t>
      </w:r>
    </w:p>
    <w:p w:rsidR="00F510A6" w:rsidRPr="00867BA2" w:rsidRDefault="00F510A6"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2456</w:t>
      </w:r>
      <w:r w:rsidRPr="00867BA2">
        <w:rPr>
          <w:rFonts w:ascii="Arial" w:hAnsi="Arial" w:cs="Arial"/>
        </w:rPr>
        <w:tab/>
      </w:r>
      <w:r w:rsidRPr="00867BA2">
        <w:rPr>
          <w:rFonts w:ascii="Arial" w:hAnsi="Arial" w:cs="Arial"/>
        </w:rPr>
        <w:tab/>
        <w:t xml:space="preserve">Total </w:t>
      </w:r>
      <w:proofErr w:type="spellStart"/>
      <w:r w:rsidRPr="00867BA2">
        <w:rPr>
          <w:rFonts w:ascii="Arial" w:hAnsi="Arial" w:cs="Arial"/>
        </w:rPr>
        <w:t>Haloacetic</w:t>
      </w:r>
      <w:proofErr w:type="spellEnd"/>
      <w:r w:rsidRPr="00867BA2">
        <w:rPr>
          <w:rFonts w:ascii="Arial" w:hAnsi="Arial" w:cs="Arial"/>
        </w:rPr>
        <w:t xml:space="preserve"> Acids (HAA5)</w:t>
      </w:r>
    </w:p>
    <w:p w:rsidR="00C3181B" w:rsidRPr="00867BA2" w:rsidRDefault="00C3181B"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2944</w:t>
      </w:r>
      <w:r w:rsidRPr="00867BA2">
        <w:rPr>
          <w:rFonts w:ascii="Arial" w:hAnsi="Arial" w:cs="Arial"/>
        </w:rPr>
        <w:tab/>
      </w:r>
      <w:r w:rsidRPr="00867BA2">
        <w:rPr>
          <w:rFonts w:ascii="Arial" w:hAnsi="Arial" w:cs="Arial"/>
        </w:rPr>
        <w:tab/>
      </w:r>
      <w:proofErr w:type="spellStart"/>
      <w:r w:rsidRPr="00867BA2">
        <w:rPr>
          <w:rFonts w:ascii="Arial" w:hAnsi="Arial" w:cs="Arial"/>
        </w:rPr>
        <w:t>Dibromochloromethane</w:t>
      </w:r>
      <w:proofErr w:type="spellEnd"/>
    </w:p>
    <w:p w:rsidR="00C3181B" w:rsidRPr="00867BA2" w:rsidRDefault="00C3181B"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2941</w:t>
      </w:r>
      <w:r w:rsidRPr="00867BA2">
        <w:rPr>
          <w:rFonts w:ascii="Arial" w:hAnsi="Arial" w:cs="Arial"/>
        </w:rPr>
        <w:tab/>
      </w:r>
      <w:r w:rsidRPr="00867BA2">
        <w:rPr>
          <w:rFonts w:ascii="Arial" w:hAnsi="Arial" w:cs="Arial"/>
        </w:rPr>
        <w:tab/>
      </w:r>
      <w:proofErr w:type="spellStart"/>
      <w:r w:rsidRPr="00867BA2">
        <w:rPr>
          <w:rFonts w:ascii="Arial" w:hAnsi="Arial" w:cs="Arial"/>
        </w:rPr>
        <w:t>Cholorform</w:t>
      </w:r>
      <w:proofErr w:type="spellEnd"/>
    </w:p>
    <w:p w:rsidR="00C3181B" w:rsidRPr="00867BA2" w:rsidRDefault="00C3181B"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2942</w:t>
      </w:r>
      <w:r w:rsidRPr="00867BA2">
        <w:rPr>
          <w:rFonts w:ascii="Arial" w:hAnsi="Arial" w:cs="Arial"/>
        </w:rPr>
        <w:tab/>
      </w:r>
      <w:r w:rsidRPr="00867BA2">
        <w:rPr>
          <w:rFonts w:ascii="Arial" w:hAnsi="Arial" w:cs="Arial"/>
        </w:rPr>
        <w:tab/>
      </w:r>
      <w:proofErr w:type="spellStart"/>
      <w:r w:rsidRPr="00867BA2">
        <w:rPr>
          <w:rFonts w:ascii="Arial" w:hAnsi="Arial" w:cs="Arial"/>
        </w:rPr>
        <w:t>Bromoform</w:t>
      </w:r>
      <w:proofErr w:type="spellEnd"/>
    </w:p>
    <w:p w:rsidR="00C3181B" w:rsidRPr="00867BA2" w:rsidRDefault="00C3181B"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2943</w:t>
      </w:r>
      <w:r w:rsidRPr="00867BA2">
        <w:rPr>
          <w:rFonts w:ascii="Arial" w:hAnsi="Arial" w:cs="Arial"/>
        </w:rPr>
        <w:tab/>
      </w:r>
      <w:r w:rsidRPr="00867BA2">
        <w:rPr>
          <w:rFonts w:ascii="Arial" w:hAnsi="Arial" w:cs="Arial"/>
        </w:rPr>
        <w:tab/>
      </w:r>
      <w:proofErr w:type="spellStart"/>
      <w:r w:rsidRPr="00867BA2">
        <w:rPr>
          <w:rFonts w:ascii="Arial" w:hAnsi="Arial" w:cs="Arial"/>
        </w:rPr>
        <w:t>Bromodichloromethane</w:t>
      </w:r>
      <w:proofErr w:type="spellEnd"/>
    </w:p>
    <w:p w:rsidR="00F510A6" w:rsidRPr="00867BA2" w:rsidRDefault="00F510A6"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 xml:space="preserve">2950 </w:t>
      </w:r>
      <w:r w:rsidRPr="00867BA2">
        <w:rPr>
          <w:rFonts w:ascii="Arial" w:hAnsi="Arial" w:cs="Arial"/>
        </w:rPr>
        <w:tab/>
      </w:r>
      <w:r w:rsidRPr="00867BA2">
        <w:rPr>
          <w:rFonts w:ascii="Arial" w:hAnsi="Arial" w:cs="Arial"/>
        </w:rPr>
        <w:tab/>
        <w:t xml:space="preserve">Total </w:t>
      </w:r>
      <w:proofErr w:type="spellStart"/>
      <w:r w:rsidRPr="00867BA2">
        <w:rPr>
          <w:rFonts w:ascii="Arial" w:hAnsi="Arial" w:cs="Arial"/>
        </w:rPr>
        <w:t>Trihalomethanes</w:t>
      </w:r>
      <w:proofErr w:type="spellEnd"/>
    </w:p>
    <w:p w:rsidR="00C3181B" w:rsidRPr="00867BA2" w:rsidRDefault="00C3181B"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r>
    </w:p>
    <w:p w:rsidR="000A28ED" w:rsidRPr="00CA790D" w:rsidRDefault="000A28ED" w:rsidP="00AC3F29">
      <w:pPr>
        <w:pStyle w:val="ListParagraph"/>
        <w:spacing w:after="0" w:line="240" w:lineRule="auto"/>
        <w:ind w:left="187"/>
        <w:rPr>
          <w:rFonts w:ascii="Arial" w:hAnsi="Arial" w:cs="Arial"/>
          <w:b/>
          <w:color w:val="17365D" w:themeColor="text2" w:themeShade="BF"/>
        </w:rPr>
      </w:pPr>
      <w:r w:rsidRPr="00CA790D">
        <w:rPr>
          <w:rFonts w:ascii="Arial" w:hAnsi="Arial" w:cs="Arial"/>
          <w:color w:val="17365D" w:themeColor="text2" w:themeShade="BF"/>
        </w:rPr>
        <w:tab/>
      </w:r>
      <w:r w:rsidRPr="00CA790D">
        <w:rPr>
          <w:rFonts w:ascii="Arial" w:hAnsi="Arial" w:cs="Arial"/>
          <w:b/>
          <w:color w:val="17365D" w:themeColor="text2" w:themeShade="BF"/>
        </w:rPr>
        <w:t>TOC</w:t>
      </w:r>
    </w:p>
    <w:p w:rsidR="000A28ED" w:rsidRPr="00867BA2" w:rsidRDefault="000A28ED" w:rsidP="00AC3F29">
      <w:pPr>
        <w:pStyle w:val="ListParagraph"/>
        <w:spacing w:after="0" w:line="240" w:lineRule="auto"/>
        <w:ind w:left="187"/>
        <w:rPr>
          <w:rFonts w:ascii="Arial" w:hAnsi="Arial" w:cs="Arial"/>
          <w:sz w:val="4"/>
          <w:szCs w:val="4"/>
        </w:rPr>
      </w:pPr>
    </w:p>
    <w:p w:rsidR="000A28ED" w:rsidRPr="00867BA2" w:rsidRDefault="000A28ED" w:rsidP="00AC3F29">
      <w:pPr>
        <w:pStyle w:val="ListParagraph"/>
        <w:spacing w:after="0" w:line="240" w:lineRule="auto"/>
        <w:ind w:left="187"/>
        <w:rPr>
          <w:rFonts w:ascii="Arial" w:hAnsi="Arial" w:cs="Arial"/>
          <w:b/>
          <w:i/>
          <w:u w:val="single"/>
        </w:rPr>
      </w:pPr>
      <w:r w:rsidRPr="00867BA2">
        <w:rPr>
          <w:rFonts w:ascii="Arial" w:hAnsi="Arial" w:cs="Arial"/>
        </w:rPr>
        <w:tab/>
      </w:r>
      <w:r w:rsidR="00A16668" w:rsidRPr="00867BA2">
        <w:rPr>
          <w:rFonts w:ascii="Arial" w:hAnsi="Arial" w:cs="Arial"/>
        </w:rPr>
        <w:tab/>
      </w:r>
      <w:r w:rsidRPr="00867BA2">
        <w:rPr>
          <w:rFonts w:ascii="Arial" w:hAnsi="Arial" w:cs="Arial"/>
          <w:b/>
          <w:i/>
          <w:u w:val="single"/>
        </w:rPr>
        <w:t>Code</w:t>
      </w:r>
      <w:r w:rsidRPr="00867BA2">
        <w:rPr>
          <w:rFonts w:ascii="Arial" w:hAnsi="Arial" w:cs="Arial"/>
          <w:b/>
        </w:rPr>
        <w:tab/>
      </w:r>
      <w:r w:rsidRPr="00867BA2">
        <w:rPr>
          <w:rFonts w:ascii="Arial" w:hAnsi="Arial" w:cs="Arial"/>
          <w:b/>
        </w:rPr>
        <w:tab/>
      </w:r>
      <w:r w:rsidRPr="00867BA2">
        <w:rPr>
          <w:rFonts w:ascii="Arial" w:hAnsi="Arial" w:cs="Arial"/>
          <w:b/>
          <w:i/>
          <w:u w:val="single"/>
        </w:rPr>
        <w:t>Name</w:t>
      </w:r>
    </w:p>
    <w:p w:rsidR="00142066" w:rsidRPr="00867BA2" w:rsidRDefault="00142066"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1927</w:t>
      </w:r>
      <w:r w:rsidRPr="00867BA2">
        <w:rPr>
          <w:rFonts w:ascii="Arial" w:hAnsi="Arial" w:cs="Arial"/>
        </w:rPr>
        <w:tab/>
      </w:r>
      <w:r w:rsidRPr="00867BA2">
        <w:rPr>
          <w:rFonts w:ascii="Arial" w:hAnsi="Arial" w:cs="Arial"/>
        </w:rPr>
        <w:tab/>
        <w:t>Alkalinity, Total</w:t>
      </w:r>
    </w:p>
    <w:p w:rsidR="00142066" w:rsidRPr="00867BA2" w:rsidRDefault="00142066"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2919</w:t>
      </w:r>
      <w:r w:rsidRPr="00867BA2">
        <w:rPr>
          <w:rFonts w:ascii="Arial" w:hAnsi="Arial" w:cs="Arial"/>
        </w:rPr>
        <w:tab/>
      </w:r>
      <w:r w:rsidRPr="00867BA2">
        <w:rPr>
          <w:rFonts w:ascii="Arial" w:hAnsi="Arial" w:cs="Arial"/>
        </w:rPr>
        <w:tab/>
        <w:t>Carbon, Dissolved Organic (DOC)</w:t>
      </w:r>
    </w:p>
    <w:p w:rsidR="00142066" w:rsidRPr="00867BA2" w:rsidRDefault="00142066"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2920</w:t>
      </w:r>
      <w:r w:rsidRPr="00867BA2">
        <w:rPr>
          <w:rFonts w:ascii="Arial" w:hAnsi="Arial" w:cs="Arial"/>
        </w:rPr>
        <w:tab/>
      </w:r>
      <w:r w:rsidRPr="00867BA2">
        <w:rPr>
          <w:rFonts w:ascii="Arial" w:hAnsi="Arial" w:cs="Arial"/>
        </w:rPr>
        <w:tab/>
        <w:t>Carbon, Total</w:t>
      </w:r>
    </w:p>
    <w:p w:rsidR="00142066" w:rsidRPr="00867BA2" w:rsidRDefault="00142066"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2922</w:t>
      </w:r>
      <w:r w:rsidRPr="00867BA2">
        <w:rPr>
          <w:rFonts w:ascii="Arial" w:hAnsi="Arial" w:cs="Arial"/>
        </w:rPr>
        <w:tab/>
      </w:r>
      <w:r w:rsidRPr="00867BA2">
        <w:rPr>
          <w:rFonts w:ascii="Arial" w:hAnsi="Arial" w:cs="Arial"/>
        </w:rPr>
        <w:tab/>
        <w:t>UV Absorbance @254 NM</w:t>
      </w:r>
    </w:p>
    <w:p w:rsidR="000A28ED" w:rsidRPr="00867BA2" w:rsidRDefault="000A28ED" w:rsidP="00AC3F29">
      <w:pPr>
        <w:pStyle w:val="ListParagraph"/>
        <w:spacing w:after="0" w:line="240" w:lineRule="auto"/>
        <w:ind w:left="187"/>
        <w:rPr>
          <w:rFonts w:ascii="Arial" w:hAnsi="Arial" w:cs="Arial"/>
        </w:rPr>
      </w:pPr>
    </w:p>
    <w:p w:rsidR="000A28ED" w:rsidRPr="00CA790D" w:rsidRDefault="000A28ED" w:rsidP="00AC3F29">
      <w:pPr>
        <w:pStyle w:val="ListParagraph"/>
        <w:spacing w:after="0" w:line="240" w:lineRule="auto"/>
        <w:ind w:left="187"/>
        <w:rPr>
          <w:rFonts w:ascii="Arial" w:hAnsi="Arial" w:cs="Arial"/>
          <w:b/>
          <w:color w:val="000000" w:themeColor="text1"/>
        </w:rPr>
      </w:pPr>
      <w:r w:rsidRPr="00CA790D">
        <w:rPr>
          <w:rFonts w:ascii="Arial" w:hAnsi="Arial" w:cs="Arial"/>
          <w:color w:val="000000" w:themeColor="text1"/>
        </w:rPr>
        <w:tab/>
      </w:r>
      <w:r w:rsidR="00345A57" w:rsidRPr="00CA790D">
        <w:rPr>
          <w:rFonts w:ascii="Arial" w:hAnsi="Arial" w:cs="Arial"/>
          <w:b/>
          <w:color w:val="17365D" w:themeColor="text2" w:themeShade="BF"/>
        </w:rPr>
        <w:t>VOC</w:t>
      </w:r>
      <w:r w:rsidR="00217003" w:rsidRPr="00CA790D">
        <w:rPr>
          <w:rFonts w:ascii="Arial" w:hAnsi="Arial" w:cs="Arial"/>
          <w:b/>
          <w:color w:val="17365D" w:themeColor="text2" w:themeShade="BF"/>
        </w:rPr>
        <w:t>s</w:t>
      </w:r>
    </w:p>
    <w:p w:rsidR="00345A57" w:rsidRPr="00867BA2" w:rsidRDefault="00345A57" w:rsidP="00AC3F29">
      <w:pPr>
        <w:pStyle w:val="ListParagraph"/>
        <w:spacing w:after="0" w:line="240" w:lineRule="auto"/>
        <w:ind w:left="187"/>
        <w:rPr>
          <w:rFonts w:ascii="Arial" w:hAnsi="Arial" w:cs="Arial"/>
          <w:sz w:val="4"/>
          <w:szCs w:val="4"/>
        </w:rPr>
      </w:pPr>
    </w:p>
    <w:p w:rsidR="00345A57" w:rsidRPr="00867BA2" w:rsidRDefault="00345A57" w:rsidP="00AC3F29">
      <w:pPr>
        <w:pStyle w:val="ListParagraph"/>
        <w:spacing w:after="0" w:line="240" w:lineRule="auto"/>
        <w:ind w:left="187"/>
        <w:rPr>
          <w:rFonts w:ascii="Arial" w:hAnsi="Arial" w:cs="Arial"/>
          <w:b/>
          <w:i/>
          <w:u w:val="single"/>
        </w:rPr>
      </w:pPr>
      <w:r w:rsidRPr="00867BA2">
        <w:rPr>
          <w:rFonts w:ascii="Arial" w:hAnsi="Arial" w:cs="Arial"/>
        </w:rPr>
        <w:tab/>
      </w:r>
      <w:r w:rsidR="00A16668" w:rsidRPr="00867BA2">
        <w:rPr>
          <w:rFonts w:ascii="Arial" w:hAnsi="Arial" w:cs="Arial"/>
        </w:rPr>
        <w:tab/>
      </w:r>
      <w:r w:rsidRPr="00867BA2">
        <w:rPr>
          <w:rFonts w:ascii="Arial" w:hAnsi="Arial" w:cs="Arial"/>
          <w:b/>
          <w:i/>
          <w:u w:val="single"/>
        </w:rPr>
        <w:t>Code</w:t>
      </w:r>
      <w:r w:rsidRPr="00867BA2">
        <w:rPr>
          <w:rFonts w:ascii="Arial" w:hAnsi="Arial" w:cs="Arial"/>
          <w:b/>
        </w:rPr>
        <w:tab/>
      </w:r>
      <w:r w:rsidRPr="00867BA2">
        <w:rPr>
          <w:rFonts w:ascii="Arial" w:hAnsi="Arial" w:cs="Arial"/>
          <w:b/>
        </w:rPr>
        <w:tab/>
      </w:r>
      <w:r w:rsidRPr="00867BA2">
        <w:rPr>
          <w:rFonts w:ascii="Arial" w:hAnsi="Arial" w:cs="Arial"/>
          <w:b/>
          <w:i/>
          <w:u w:val="single"/>
        </w:rPr>
        <w:t>Name</w:t>
      </w:r>
    </w:p>
    <w:p w:rsidR="00142066" w:rsidRPr="00867BA2" w:rsidRDefault="00142066"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2378</w:t>
      </w:r>
      <w:r w:rsidRPr="00867BA2">
        <w:rPr>
          <w:rFonts w:ascii="Arial" w:hAnsi="Arial" w:cs="Arial"/>
        </w:rPr>
        <w:tab/>
      </w:r>
      <w:r w:rsidRPr="00867BA2">
        <w:rPr>
          <w:rFonts w:ascii="Arial" w:hAnsi="Arial" w:cs="Arial"/>
        </w:rPr>
        <w:tab/>
        <w:t>1,2,4-trichlorobenzene</w:t>
      </w:r>
    </w:p>
    <w:p w:rsidR="00142066" w:rsidRPr="00867BA2" w:rsidRDefault="00142066"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2380</w:t>
      </w:r>
      <w:r w:rsidRPr="00867BA2">
        <w:rPr>
          <w:rFonts w:ascii="Arial" w:hAnsi="Arial" w:cs="Arial"/>
        </w:rPr>
        <w:tab/>
      </w:r>
      <w:r w:rsidRPr="00867BA2">
        <w:rPr>
          <w:rFonts w:ascii="Arial" w:hAnsi="Arial" w:cs="Arial"/>
        </w:rPr>
        <w:tab/>
        <w:t>Cis-1,</w:t>
      </w:r>
      <w:proofErr w:type="gramStart"/>
      <w:r w:rsidRPr="00867BA2">
        <w:rPr>
          <w:rFonts w:ascii="Arial" w:hAnsi="Arial" w:cs="Arial"/>
        </w:rPr>
        <w:t>2,-</w:t>
      </w:r>
      <w:proofErr w:type="gramEnd"/>
      <w:r w:rsidRPr="00867BA2">
        <w:rPr>
          <w:rFonts w:ascii="Arial" w:hAnsi="Arial" w:cs="Arial"/>
        </w:rPr>
        <w:t>dichloroethylene</w:t>
      </w:r>
    </w:p>
    <w:p w:rsidR="00142066" w:rsidRPr="00867BA2" w:rsidRDefault="00142066"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2955</w:t>
      </w:r>
      <w:r w:rsidRPr="00867BA2">
        <w:rPr>
          <w:rFonts w:ascii="Arial" w:hAnsi="Arial" w:cs="Arial"/>
        </w:rPr>
        <w:tab/>
      </w:r>
      <w:r w:rsidRPr="00867BA2">
        <w:rPr>
          <w:rFonts w:ascii="Arial" w:hAnsi="Arial" w:cs="Arial"/>
        </w:rPr>
        <w:tab/>
        <w:t>Xylenes, Total</w:t>
      </w:r>
    </w:p>
    <w:p w:rsidR="00142066" w:rsidRPr="00867BA2" w:rsidRDefault="00142066"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2964</w:t>
      </w:r>
      <w:r w:rsidRPr="00867BA2">
        <w:rPr>
          <w:rFonts w:ascii="Arial" w:hAnsi="Arial" w:cs="Arial"/>
        </w:rPr>
        <w:tab/>
      </w:r>
      <w:r w:rsidRPr="00867BA2">
        <w:rPr>
          <w:rFonts w:ascii="Arial" w:hAnsi="Arial" w:cs="Arial"/>
        </w:rPr>
        <w:tab/>
        <w:t>Dichloromethane</w:t>
      </w:r>
    </w:p>
    <w:p w:rsidR="00142066" w:rsidRPr="00867BA2" w:rsidRDefault="00142066"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2968</w:t>
      </w:r>
      <w:r w:rsidRPr="00867BA2">
        <w:rPr>
          <w:rFonts w:ascii="Arial" w:hAnsi="Arial" w:cs="Arial"/>
        </w:rPr>
        <w:tab/>
      </w:r>
      <w:r w:rsidRPr="00867BA2">
        <w:rPr>
          <w:rFonts w:ascii="Arial" w:hAnsi="Arial" w:cs="Arial"/>
        </w:rPr>
        <w:tab/>
        <w:t>O-dichlorobenzene</w:t>
      </w:r>
    </w:p>
    <w:p w:rsidR="00142066" w:rsidRPr="00867BA2" w:rsidRDefault="00142066"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2969</w:t>
      </w:r>
      <w:r w:rsidRPr="00867BA2">
        <w:rPr>
          <w:rFonts w:ascii="Arial" w:hAnsi="Arial" w:cs="Arial"/>
        </w:rPr>
        <w:tab/>
      </w:r>
      <w:r w:rsidRPr="00867BA2">
        <w:rPr>
          <w:rFonts w:ascii="Arial" w:hAnsi="Arial" w:cs="Arial"/>
        </w:rPr>
        <w:tab/>
        <w:t>P-dichloro</w:t>
      </w:r>
      <w:r w:rsidR="00631F4C" w:rsidRPr="00867BA2">
        <w:rPr>
          <w:rFonts w:ascii="Arial" w:hAnsi="Arial" w:cs="Arial"/>
        </w:rPr>
        <w:t>benz</w:t>
      </w:r>
      <w:r w:rsidRPr="00867BA2">
        <w:rPr>
          <w:rFonts w:ascii="Arial" w:hAnsi="Arial" w:cs="Arial"/>
        </w:rPr>
        <w:t>ene</w:t>
      </w:r>
    </w:p>
    <w:p w:rsidR="00142066" w:rsidRPr="00867BA2" w:rsidRDefault="00142066"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2976</w:t>
      </w:r>
      <w:r w:rsidRPr="00867BA2">
        <w:rPr>
          <w:rFonts w:ascii="Arial" w:hAnsi="Arial" w:cs="Arial"/>
        </w:rPr>
        <w:tab/>
      </w:r>
      <w:r w:rsidRPr="00867BA2">
        <w:rPr>
          <w:rFonts w:ascii="Arial" w:hAnsi="Arial" w:cs="Arial"/>
        </w:rPr>
        <w:tab/>
        <w:t>Vinyl Chloride</w:t>
      </w:r>
    </w:p>
    <w:p w:rsidR="00142066" w:rsidRPr="00867BA2" w:rsidRDefault="00142066"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2977</w:t>
      </w:r>
      <w:r w:rsidRPr="00867BA2">
        <w:rPr>
          <w:rFonts w:ascii="Arial" w:hAnsi="Arial" w:cs="Arial"/>
        </w:rPr>
        <w:tab/>
      </w:r>
      <w:r w:rsidRPr="00867BA2">
        <w:rPr>
          <w:rFonts w:ascii="Arial" w:hAnsi="Arial" w:cs="Arial"/>
        </w:rPr>
        <w:tab/>
        <w:t>1,1-dichloroethylene</w:t>
      </w:r>
    </w:p>
    <w:p w:rsidR="00142066" w:rsidRPr="00867BA2" w:rsidRDefault="00142066"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2979</w:t>
      </w:r>
      <w:r w:rsidRPr="00867BA2">
        <w:rPr>
          <w:rFonts w:ascii="Arial" w:hAnsi="Arial" w:cs="Arial"/>
        </w:rPr>
        <w:tab/>
      </w:r>
      <w:r w:rsidRPr="00867BA2">
        <w:rPr>
          <w:rFonts w:ascii="Arial" w:hAnsi="Arial" w:cs="Arial"/>
        </w:rPr>
        <w:tab/>
        <w:t>Trans-1,2-dichloroethylene</w:t>
      </w:r>
    </w:p>
    <w:p w:rsidR="00142066" w:rsidRPr="00867BA2" w:rsidRDefault="00142066"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2980</w:t>
      </w:r>
      <w:r w:rsidRPr="00867BA2">
        <w:rPr>
          <w:rFonts w:ascii="Arial" w:hAnsi="Arial" w:cs="Arial"/>
        </w:rPr>
        <w:tab/>
      </w:r>
      <w:r w:rsidRPr="00867BA2">
        <w:rPr>
          <w:rFonts w:ascii="Arial" w:hAnsi="Arial" w:cs="Arial"/>
        </w:rPr>
        <w:tab/>
        <w:t>1,2-dichloroethane</w:t>
      </w:r>
    </w:p>
    <w:p w:rsidR="00142066" w:rsidRPr="00867BA2" w:rsidRDefault="00142066"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2981</w:t>
      </w:r>
      <w:r w:rsidRPr="00867BA2">
        <w:rPr>
          <w:rFonts w:ascii="Arial" w:hAnsi="Arial" w:cs="Arial"/>
        </w:rPr>
        <w:tab/>
      </w:r>
      <w:r w:rsidRPr="00867BA2">
        <w:rPr>
          <w:rFonts w:ascii="Arial" w:hAnsi="Arial" w:cs="Arial"/>
        </w:rPr>
        <w:tab/>
        <w:t>1,1,1-trichloroethane</w:t>
      </w:r>
    </w:p>
    <w:p w:rsidR="00142066" w:rsidRPr="00867BA2" w:rsidRDefault="00142066"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2982</w:t>
      </w:r>
      <w:r w:rsidRPr="00867BA2">
        <w:rPr>
          <w:rFonts w:ascii="Arial" w:hAnsi="Arial" w:cs="Arial"/>
        </w:rPr>
        <w:tab/>
      </w:r>
      <w:r w:rsidRPr="00867BA2">
        <w:rPr>
          <w:rFonts w:ascii="Arial" w:hAnsi="Arial" w:cs="Arial"/>
        </w:rPr>
        <w:tab/>
        <w:t>Carbon Tetrachloride</w:t>
      </w:r>
    </w:p>
    <w:p w:rsidR="00142066" w:rsidRPr="00867BA2" w:rsidRDefault="00142066" w:rsidP="00AC3F29">
      <w:pPr>
        <w:pStyle w:val="ListParagraph"/>
        <w:spacing w:after="0" w:line="240" w:lineRule="auto"/>
        <w:ind w:left="187"/>
        <w:rPr>
          <w:rFonts w:ascii="Arial" w:hAnsi="Arial" w:cs="Arial"/>
        </w:rPr>
      </w:pPr>
      <w:r w:rsidRPr="00867BA2">
        <w:rPr>
          <w:rFonts w:ascii="Arial" w:hAnsi="Arial" w:cs="Arial"/>
        </w:rPr>
        <w:tab/>
      </w:r>
      <w:r w:rsidRPr="00867BA2">
        <w:rPr>
          <w:rFonts w:ascii="Arial" w:hAnsi="Arial" w:cs="Arial"/>
        </w:rPr>
        <w:tab/>
        <w:t>2983</w:t>
      </w:r>
      <w:r w:rsidRPr="00867BA2">
        <w:rPr>
          <w:rFonts w:ascii="Arial" w:hAnsi="Arial" w:cs="Arial"/>
        </w:rPr>
        <w:tab/>
      </w:r>
      <w:r w:rsidRPr="00867BA2">
        <w:rPr>
          <w:rFonts w:ascii="Arial" w:hAnsi="Arial" w:cs="Arial"/>
        </w:rPr>
        <w:tab/>
        <w:t>1,2-dichloropropane</w:t>
      </w:r>
    </w:p>
    <w:p w:rsidR="00142066" w:rsidRPr="00867BA2" w:rsidRDefault="00142066"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2984</w:t>
      </w:r>
      <w:r w:rsidRPr="00867BA2">
        <w:rPr>
          <w:rFonts w:ascii="Arial" w:hAnsi="Arial" w:cs="Arial"/>
        </w:rPr>
        <w:tab/>
      </w:r>
      <w:r w:rsidRPr="00867BA2">
        <w:rPr>
          <w:rFonts w:ascii="Arial" w:hAnsi="Arial" w:cs="Arial"/>
        </w:rPr>
        <w:tab/>
        <w:t>Trichloroethylene</w:t>
      </w:r>
    </w:p>
    <w:p w:rsidR="00631F4C" w:rsidRPr="00867BA2" w:rsidRDefault="00631F4C"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2985</w:t>
      </w:r>
      <w:r w:rsidRPr="00867BA2">
        <w:rPr>
          <w:rFonts w:ascii="Arial" w:hAnsi="Arial" w:cs="Arial"/>
        </w:rPr>
        <w:tab/>
      </w:r>
      <w:r w:rsidRPr="00867BA2">
        <w:rPr>
          <w:rFonts w:ascii="Arial" w:hAnsi="Arial" w:cs="Arial"/>
        </w:rPr>
        <w:tab/>
        <w:t>1,1,2-trichloroethane</w:t>
      </w:r>
    </w:p>
    <w:p w:rsidR="00631F4C" w:rsidRPr="00867BA2" w:rsidRDefault="00631F4C"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2987</w:t>
      </w:r>
      <w:r w:rsidRPr="00867BA2">
        <w:rPr>
          <w:rFonts w:ascii="Arial" w:hAnsi="Arial" w:cs="Arial"/>
        </w:rPr>
        <w:tab/>
      </w:r>
      <w:r w:rsidRPr="00867BA2">
        <w:rPr>
          <w:rFonts w:ascii="Arial" w:hAnsi="Arial" w:cs="Arial"/>
        </w:rPr>
        <w:tab/>
        <w:t>Tetrachloroethylene</w:t>
      </w:r>
    </w:p>
    <w:p w:rsidR="00142066" w:rsidRPr="00867BA2" w:rsidRDefault="00631F4C"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2989</w:t>
      </w:r>
      <w:r w:rsidRPr="00867BA2">
        <w:rPr>
          <w:rFonts w:ascii="Arial" w:hAnsi="Arial" w:cs="Arial"/>
        </w:rPr>
        <w:tab/>
      </w:r>
      <w:r w:rsidRPr="00867BA2">
        <w:rPr>
          <w:rFonts w:ascii="Arial" w:hAnsi="Arial" w:cs="Arial"/>
        </w:rPr>
        <w:tab/>
        <w:t>Chlorobenzene</w:t>
      </w:r>
    </w:p>
    <w:p w:rsidR="00631F4C" w:rsidRPr="00867BA2" w:rsidRDefault="00142066"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2990</w:t>
      </w:r>
      <w:r w:rsidRPr="00867BA2">
        <w:rPr>
          <w:rFonts w:ascii="Arial" w:hAnsi="Arial" w:cs="Arial"/>
        </w:rPr>
        <w:tab/>
      </w:r>
      <w:r w:rsidRPr="00867BA2">
        <w:rPr>
          <w:rFonts w:ascii="Arial" w:hAnsi="Arial" w:cs="Arial"/>
        </w:rPr>
        <w:tab/>
        <w:t>Benzene</w:t>
      </w:r>
    </w:p>
    <w:p w:rsidR="00631F4C" w:rsidRPr="00867BA2" w:rsidRDefault="00631F4C"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2991</w:t>
      </w:r>
      <w:r w:rsidRPr="00867BA2">
        <w:rPr>
          <w:rFonts w:ascii="Arial" w:hAnsi="Arial" w:cs="Arial"/>
        </w:rPr>
        <w:tab/>
      </w:r>
      <w:r w:rsidRPr="00867BA2">
        <w:rPr>
          <w:rFonts w:ascii="Arial" w:hAnsi="Arial" w:cs="Arial"/>
        </w:rPr>
        <w:tab/>
        <w:t>Toluene</w:t>
      </w:r>
    </w:p>
    <w:p w:rsidR="00142066" w:rsidRPr="00867BA2" w:rsidRDefault="00631F4C" w:rsidP="00AC3F29">
      <w:pPr>
        <w:pStyle w:val="ListParagraph"/>
        <w:spacing w:after="0" w:line="240" w:lineRule="auto"/>
        <w:ind w:firstLine="720"/>
        <w:rPr>
          <w:rFonts w:ascii="Arial" w:hAnsi="Arial" w:cs="Arial"/>
        </w:rPr>
      </w:pPr>
      <w:r w:rsidRPr="00867BA2">
        <w:rPr>
          <w:rFonts w:ascii="Arial" w:hAnsi="Arial" w:cs="Arial"/>
        </w:rPr>
        <w:t>2992</w:t>
      </w:r>
      <w:r w:rsidRPr="00867BA2">
        <w:rPr>
          <w:rFonts w:ascii="Arial" w:hAnsi="Arial" w:cs="Arial"/>
        </w:rPr>
        <w:tab/>
      </w:r>
      <w:r w:rsidRPr="00867BA2">
        <w:rPr>
          <w:rFonts w:ascii="Arial" w:hAnsi="Arial" w:cs="Arial"/>
        </w:rPr>
        <w:tab/>
        <w:t>Ethylbenzene</w:t>
      </w:r>
      <w:r w:rsidRPr="00867BA2">
        <w:rPr>
          <w:rFonts w:ascii="Arial" w:hAnsi="Arial" w:cs="Arial"/>
        </w:rPr>
        <w:br/>
      </w:r>
      <w:r w:rsidRPr="00867BA2">
        <w:rPr>
          <w:rFonts w:ascii="Arial" w:hAnsi="Arial" w:cs="Arial"/>
        </w:rPr>
        <w:tab/>
        <w:t>2996</w:t>
      </w:r>
      <w:r w:rsidRPr="00867BA2">
        <w:rPr>
          <w:rFonts w:ascii="Arial" w:hAnsi="Arial" w:cs="Arial"/>
        </w:rPr>
        <w:tab/>
      </w:r>
      <w:r w:rsidRPr="00867BA2">
        <w:rPr>
          <w:rFonts w:ascii="Arial" w:hAnsi="Arial" w:cs="Arial"/>
        </w:rPr>
        <w:tab/>
        <w:t>Styrene</w:t>
      </w:r>
      <w:r w:rsidR="00142066" w:rsidRPr="00867BA2">
        <w:rPr>
          <w:rFonts w:ascii="Arial" w:hAnsi="Arial" w:cs="Arial"/>
        </w:rPr>
        <w:tab/>
      </w:r>
      <w:r w:rsidR="00142066" w:rsidRPr="00867BA2">
        <w:rPr>
          <w:rFonts w:ascii="Arial" w:hAnsi="Arial" w:cs="Arial"/>
        </w:rPr>
        <w:tab/>
      </w:r>
    </w:p>
    <w:p w:rsidR="00345A57" w:rsidRPr="00CA790D" w:rsidRDefault="00345A57" w:rsidP="00AC3F29">
      <w:pPr>
        <w:pStyle w:val="ListParagraph"/>
        <w:spacing w:after="0" w:line="240" w:lineRule="auto"/>
        <w:ind w:left="180"/>
        <w:rPr>
          <w:rFonts w:ascii="Arial" w:hAnsi="Arial" w:cs="Arial"/>
          <w:color w:val="17365D" w:themeColor="text2" w:themeShade="BF"/>
        </w:rPr>
      </w:pPr>
    </w:p>
    <w:p w:rsidR="00345A57" w:rsidRPr="00CA790D" w:rsidRDefault="00345A57" w:rsidP="00AC3F29">
      <w:pPr>
        <w:pStyle w:val="ListParagraph"/>
        <w:spacing w:after="0" w:line="240" w:lineRule="auto"/>
        <w:ind w:left="180"/>
        <w:rPr>
          <w:rFonts w:ascii="Arial" w:hAnsi="Arial" w:cs="Arial"/>
          <w:b/>
          <w:color w:val="17365D" w:themeColor="text2" w:themeShade="BF"/>
        </w:rPr>
      </w:pPr>
      <w:r w:rsidRPr="00CA790D">
        <w:rPr>
          <w:rFonts w:ascii="Arial" w:hAnsi="Arial" w:cs="Arial"/>
          <w:color w:val="17365D" w:themeColor="text2" w:themeShade="BF"/>
        </w:rPr>
        <w:tab/>
      </w:r>
      <w:r w:rsidRPr="00CA790D">
        <w:rPr>
          <w:rFonts w:ascii="Arial" w:hAnsi="Arial" w:cs="Arial"/>
          <w:b/>
          <w:color w:val="17365D" w:themeColor="text2" w:themeShade="BF"/>
        </w:rPr>
        <w:t>WQP</w:t>
      </w:r>
      <w:r w:rsidR="00217003" w:rsidRPr="00CA790D">
        <w:rPr>
          <w:rFonts w:ascii="Arial" w:hAnsi="Arial" w:cs="Arial"/>
          <w:b/>
          <w:color w:val="17365D" w:themeColor="text2" w:themeShade="BF"/>
        </w:rPr>
        <w:t>s</w:t>
      </w:r>
    </w:p>
    <w:p w:rsidR="00345A57" w:rsidRPr="00867BA2" w:rsidRDefault="00345A57" w:rsidP="00AC3F29">
      <w:pPr>
        <w:pStyle w:val="ListParagraph"/>
        <w:spacing w:after="0" w:line="240" w:lineRule="auto"/>
        <w:ind w:left="180"/>
        <w:rPr>
          <w:rFonts w:ascii="Arial" w:hAnsi="Arial" w:cs="Arial"/>
          <w:sz w:val="4"/>
          <w:szCs w:val="4"/>
        </w:rPr>
      </w:pPr>
    </w:p>
    <w:p w:rsidR="00345A57" w:rsidRPr="00867BA2" w:rsidRDefault="00345A57" w:rsidP="00AC3F29">
      <w:pPr>
        <w:pStyle w:val="ListParagraph"/>
        <w:spacing w:after="0" w:line="240" w:lineRule="auto"/>
        <w:ind w:left="180"/>
        <w:rPr>
          <w:rFonts w:ascii="Arial" w:hAnsi="Arial" w:cs="Arial"/>
          <w:b/>
          <w:i/>
          <w:u w:val="single"/>
        </w:rPr>
      </w:pPr>
      <w:r w:rsidRPr="00867BA2">
        <w:rPr>
          <w:rFonts w:ascii="Arial" w:hAnsi="Arial" w:cs="Arial"/>
        </w:rPr>
        <w:tab/>
      </w:r>
      <w:r w:rsidR="00A16668" w:rsidRPr="00867BA2">
        <w:rPr>
          <w:rFonts w:ascii="Arial" w:hAnsi="Arial" w:cs="Arial"/>
        </w:rPr>
        <w:tab/>
      </w:r>
      <w:r w:rsidRPr="00867BA2">
        <w:rPr>
          <w:rFonts w:ascii="Arial" w:hAnsi="Arial" w:cs="Arial"/>
          <w:b/>
          <w:i/>
          <w:u w:val="single"/>
        </w:rPr>
        <w:t>Code</w:t>
      </w:r>
      <w:r w:rsidRPr="00867BA2">
        <w:rPr>
          <w:rFonts w:ascii="Arial" w:hAnsi="Arial" w:cs="Arial"/>
          <w:b/>
        </w:rPr>
        <w:tab/>
      </w:r>
      <w:r w:rsidRPr="00867BA2">
        <w:rPr>
          <w:rFonts w:ascii="Arial" w:hAnsi="Arial" w:cs="Arial"/>
          <w:b/>
        </w:rPr>
        <w:tab/>
      </w:r>
      <w:r w:rsidRPr="00867BA2">
        <w:rPr>
          <w:rFonts w:ascii="Arial" w:hAnsi="Arial" w:cs="Arial"/>
          <w:b/>
          <w:i/>
          <w:u w:val="single"/>
        </w:rPr>
        <w:t>Name</w:t>
      </w:r>
    </w:p>
    <w:p w:rsidR="00631F4C" w:rsidRPr="00867BA2" w:rsidRDefault="00631F4C"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1016</w:t>
      </w:r>
      <w:r w:rsidRPr="00867BA2">
        <w:rPr>
          <w:rFonts w:ascii="Arial" w:hAnsi="Arial" w:cs="Arial"/>
        </w:rPr>
        <w:tab/>
      </w:r>
      <w:r w:rsidRPr="00867BA2">
        <w:rPr>
          <w:rFonts w:ascii="Arial" w:hAnsi="Arial" w:cs="Arial"/>
        </w:rPr>
        <w:tab/>
        <w:t>Calcium</w:t>
      </w:r>
    </w:p>
    <w:p w:rsidR="00631F4C" w:rsidRPr="00867BA2" w:rsidRDefault="00631F4C"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1044</w:t>
      </w:r>
      <w:r w:rsidRPr="00867BA2">
        <w:rPr>
          <w:rFonts w:ascii="Arial" w:hAnsi="Arial" w:cs="Arial"/>
        </w:rPr>
        <w:tab/>
      </w:r>
      <w:r w:rsidRPr="00867BA2">
        <w:rPr>
          <w:rFonts w:ascii="Arial" w:hAnsi="Arial" w:cs="Arial"/>
        </w:rPr>
        <w:tab/>
        <w:t>Orthophosphate</w:t>
      </w:r>
    </w:p>
    <w:p w:rsidR="00631F4C" w:rsidRPr="00867BA2" w:rsidRDefault="00631F4C"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1049</w:t>
      </w:r>
      <w:r w:rsidRPr="00867BA2">
        <w:rPr>
          <w:rFonts w:ascii="Arial" w:hAnsi="Arial" w:cs="Arial"/>
        </w:rPr>
        <w:tab/>
      </w:r>
      <w:r w:rsidRPr="00867BA2">
        <w:rPr>
          <w:rFonts w:ascii="Arial" w:hAnsi="Arial" w:cs="Arial"/>
        </w:rPr>
        <w:tab/>
        <w:t>Silica</w:t>
      </w:r>
    </w:p>
    <w:p w:rsidR="00631F4C" w:rsidRPr="00867BA2" w:rsidRDefault="00631F4C"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1064</w:t>
      </w:r>
      <w:r w:rsidRPr="00867BA2">
        <w:rPr>
          <w:rFonts w:ascii="Arial" w:hAnsi="Arial" w:cs="Arial"/>
        </w:rPr>
        <w:tab/>
      </w:r>
      <w:r w:rsidRPr="00867BA2">
        <w:rPr>
          <w:rFonts w:ascii="Arial" w:hAnsi="Arial" w:cs="Arial"/>
        </w:rPr>
        <w:tab/>
        <w:t xml:space="preserve">Conductivity @ 25 C </w:t>
      </w:r>
      <w:proofErr w:type="spellStart"/>
      <w:r w:rsidRPr="00867BA2">
        <w:rPr>
          <w:rFonts w:ascii="Arial" w:hAnsi="Arial" w:cs="Arial"/>
        </w:rPr>
        <w:t>Umhos</w:t>
      </w:r>
      <w:proofErr w:type="spellEnd"/>
      <w:r w:rsidRPr="00867BA2">
        <w:rPr>
          <w:rFonts w:ascii="Arial" w:hAnsi="Arial" w:cs="Arial"/>
        </w:rPr>
        <w:t>/cm</w:t>
      </w:r>
    </w:p>
    <w:p w:rsidR="00631F4C" w:rsidRPr="00867BA2" w:rsidRDefault="00631F4C"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1925</w:t>
      </w:r>
      <w:r w:rsidRPr="00867BA2">
        <w:rPr>
          <w:rFonts w:ascii="Arial" w:hAnsi="Arial" w:cs="Arial"/>
        </w:rPr>
        <w:tab/>
      </w:r>
      <w:r w:rsidRPr="00867BA2">
        <w:rPr>
          <w:rFonts w:ascii="Arial" w:hAnsi="Arial" w:cs="Arial"/>
        </w:rPr>
        <w:tab/>
        <w:t>pH</w:t>
      </w:r>
    </w:p>
    <w:p w:rsidR="00631F4C" w:rsidRPr="00867BA2" w:rsidRDefault="00631F4C"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1927</w:t>
      </w:r>
      <w:r w:rsidRPr="00867BA2">
        <w:rPr>
          <w:rFonts w:ascii="Arial" w:hAnsi="Arial" w:cs="Arial"/>
        </w:rPr>
        <w:tab/>
      </w:r>
      <w:r w:rsidRPr="00867BA2">
        <w:rPr>
          <w:rFonts w:ascii="Arial" w:hAnsi="Arial" w:cs="Arial"/>
        </w:rPr>
        <w:tab/>
        <w:t>Alkalinity, Total</w:t>
      </w:r>
    </w:p>
    <w:p w:rsidR="00631F4C" w:rsidRPr="00867BA2" w:rsidRDefault="00631F4C"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t>1996</w:t>
      </w:r>
      <w:r w:rsidRPr="00867BA2">
        <w:rPr>
          <w:rFonts w:ascii="Arial" w:hAnsi="Arial" w:cs="Arial"/>
        </w:rPr>
        <w:tab/>
      </w:r>
      <w:r w:rsidRPr="00867BA2">
        <w:rPr>
          <w:rFonts w:ascii="Arial" w:hAnsi="Arial" w:cs="Arial"/>
        </w:rPr>
        <w:tab/>
        <w:t>Temperature (Centigrade)</w:t>
      </w:r>
    </w:p>
    <w:p w:rsidR="00345A57" w:rsidRPr="00867BA2" w:rsidRDefault="00631F4C" w:rsidP="00AC3F29">
      <w:pPr>
        <w:pStyle w:val="ListParagraph"/>
        <w:spacing w:after="0" w:line="240" w:lineRule="auto"/>
        <w:ind w:left="180"/>
        <w:rPr>
          <w:rFonts w:ascii="Arial" w:hAnsi="Arial" w:cs="Arial"/>
        </w:rPr>
      </w:pPr>
      <w:r w:rsidRPr="00867BA2">
        <w:rPr>
          <w:rFonts w:ascii="Arial" w:hAnsi="Arial" w:cs="Arial"/>
        </w:rPr>
        <w:tab/>
      </w:r>
      <w:r w:rsidRPr="00867BA2">
        <w:rPr>
          <w:rFonts w:ascii="Arial" w:hAnsi="Arial" w:cs="Arial"/>
        </w:rPr>
        <w:tab/>
      </w:r>
    </w:p>
    <w:p w:rsidR="000A28ED" w:rsidRPr="00867BA2" w:rsidRDefault="000A28ED" w:rsidP="00AC3F29">
      <w:pPr>
        <w:pStyle w:val="ListParagraph"/>
        <w:spacing w:after="0" w:line="240" w:lineRule="auto"/>
        <w:ind w:left="180"/>
        <w:rPr>
          <w:rFonts w:ascii="Arial" w:hAnsi="Arial" w:cs="Arial"/>
        </w:rPr>
      </w:pPr>
    </w:p>
    <w:p w:rsidR="000A28ED" w:rsidRPr="00867BA2" w:rsidRDefault="000A28ED" w:rsidP="00AC3F29">
      <w:pPr>
        <w:pStyle w:val="ListParagraph"/>
        <w:spacing w:after="0" w:line="240" w:lineRule="auto"/>
        <w:ind w:left="180"/>
        <w:rPr>
          <w:rFonts w:ascii="Arial" w:hAnsi="Arial" w:cs="Arial"/>
        </w:rPr>
      </w:pPr>
      <w:r w:rsidRPr="00867BA2">
        <w:rPr>
          <w:rFonts w:ascii="Arial" w:hAnsi="Arial" w:cs="Arial"/>
        </w:rPr>
        <w:tab/>
      </w:r>
    </w:p>
    <w:p w:rsidR="003A331A" w:rsidRPr="00867BA2" w:rsidRDefault="003A331A" w:rsidP="00AC3F29">
      <w:pPr>
        <w:pStyle w:val="ListParagraph"/>
        <w:spacing w:after="0" w:line="240" w:lineRule="auto"/>
        <w:ind w:left="180"/>
        <w:rPr>
          <w:rFonts w:ascii="Arial" w:hAnsi="Arial" w:cs="Arial"/>
        </w:rPr>
      </w:pPr>
    </w:p>
    <w:p w:rsidR="00EB7836" w:rsidRPr="00867BA2" w:rsidRDefault="00C979FB" w:rsidP="00AC3F29">
      <w:pPr>
        <w:pStyle w:val="ListParagraph"/>
        <w:spacing w:after="0" w:line="240" w:lineRule="auto"/>
        <w:ind w:left="180"/>
        <w:rPr>
          <w:rFonts w:ascii="Arial" w:hAnsi="Arial" w:cs="Arial"/>
        </w:rPr>
      </w:pPr>
      <w:r w:rsidRPr="00867BA2">
        <w:rPr>
          <w:rFonts w:ascii="Arial" w:hAnsi="Arial" w:cs="Arial"/>
        </w:rPr>
        <w:tab/>
      </w:r>
    </w:p>
    <w:p w:rsidR="007509DA" w:rsidRPr="00867BA2" w:rsidRDefault="007509DA" w:rsidP="00AC3F29">
      <w:pPr>
        <w:spacing w:after="0" w:line="240" w:lineRule="auto"/>
        <w:rPr>
          <w:rFonts w:ascii="Arial" w:hAnsi="Arial" w:cs="Arial"/>
        </w:rPr>
      </w:pPr>
      <w:r w:rsidRPr="00867BA2">
        <w:rPr>
          <w:rFonts w:ascii="Arial" w:hAnsi="Arial" w:cs="Arial"/>
        </w:rPr>
        <w:br w:type="page"/>
      </w:r>
    </w:p>
    <w:p w:rsidR="005E1A6C" w:rsidRPr="00CA790D" w:rsidRDefault="00575ABF" w:rsidP="00CA790D">
      <w:pPr>
        <w:pStyle w:val="Heading2"/>
        <w:rPr>
          <w:rFonts w:cs="Arial"/>
          <w:color w:val="17365D" w:themeColor="text2" w:themeShade="BF"/>
        </w:rPr>
      </w:pPr>
      <w:bookmarkStart w:id="185" w:name="_Toc531175304"/>
      <w:r w:rsidRPr="00CA790D">
        <w:rPr>
          <w:rFonts w:cs="Arial"/>
          <w:color w:val="17365D" w:themeColor="text2" w:themeShade="BF"/>
        </w:rPr>
        <w:t>Appendix 3</w:t>
      </w:r>
      <w:r w:rsidR="005E281B" w:rsidRPr="00CA790D">
        <w:rPr>
          <w:rFonts w:cs="Arial"/>
          <w:color w:val="17365D" w:themeColor="text2" w:themeShade="BF"/>
        </w:rPr>
        <w:t xml:space="preserve"> - </w:t>
      </w:r>
      <w:r w:rsidR="005E1A6C" w:rsidRPr="00CA790D">
        <w:rPr>
          <w:rFonts w:cs="Arial"/>
          <w:color w:val="17365D" w:themeColor="text2" w:themeShade="BF"/>
        </w:rPr>
        <w:t>Miscellaneous Tips and Getting Help</w:t>
      </w:r>
      <w:bookmarkEnd w:id="185"/>
    </w:p>
    <w:p w:rsidR="00444031" w:rsidRPr="00867BA2" w:rsidRDefault="00444031" w:rsidP="00CA790D">
      <w:pPr>
        <w:pStyle w:val="ListParagraph"/>
        <w:ind w:left="180"/>
        <w:rPr>
          <w:rFonts w:ascii="Arial" w:hAnsi="Arial" w:cs="Arial"/>
          <w:b/>
        </w:rPr>
      </w:pPr>
    </w:p>
    <w:p w:rsidR="00444031" w:rsidRDefault="002B7898" w:rsidP="00CA790D">
      <w:pPr>
        <w:pStyle w:val="ListParagraph"/>
        <w:rPr>
          <w:rFonts w:ascii="Arial" w:hAnsi="Arial" w:cs="Arial"/>
        </w:rPr>
      </w:pPr>
      <w:r w:rsidRPr="00867BA2">
        <w:rPr>
          <w:rFonts w:ascii="Arial" w:hAnsi="Arial" w:cs="Arial"/>
        </w:rPr>
        <w:t xml:space="preserve">In general, using search and help functions in your browser are fairy reliable ways of getting the answers </w:t>
      </w:r>
      <w:r w:rsidR="0074734A" w:rsidRPr="00867BA2">
        <w:rPr>
          <w:rFonts w:ascii="Arial" w:hAnsi="Arial" w:cs="Arial"/>
        </w:rPr>
        <w:t>for browser-related questions</w:t>
      </w:r>
      <w:r w:rsidRPr="00867BA2">
        <w:rPr>
          <w:rFonts w:ascii="Arial" w:hAnsi="Arial" w:cs="Arial"/>
        </w:rPr>
        <w:t xml:space="preserve">. That said, we expect that most users will need at least some information on how to enable pop-ups </w:t>
      </w:r>
      <w:r w:rsidR="00E251F6" w:rsidRPr="00867BA2">
        <w:rPr>
          <w:rFonts w:ascii="Arial" w:hAnsi="Arial" w:cs="Arial"/>
        </w:rPr>
        <w:t>or</w:t>
      </w:r>
      <w:r w:rsidRPr="00867BA2">
        <w:rPr>
          <w:rFonts w:ascii="Arial" w:hAnsi="Arial" w:cs="Arial"/>
        </w:rPr>
        <w:t xml:space="preserve"> to find or select the download folder on your computer</w:t>
      </w:r>
      <w:r w:rsidR="00FE09CC" w:rsidRPr="00867BA2">
        <w:rPr>
          <w:rFonts w:ascii="Arial" w:hAnsi="Arial" w:cs="Arial"/>
        </w:rPr>
        <w:t>.  B</w:t>
      </w:r>
      <w:r w:rsidRPr="00867BA2">
        <w:rPr>
          <w:rFonts w:ascii="Arial" w:hAnsi="Arial" w:cs="Arial"/>
        </w:rPr>
        <w:t>elow are detailed instructions on</w:t>
      </w:r>
      <w:r w:rsidR="0074734A" w:rsidRPr="00867BA2">
        <w:rPr>
          <w:rFonts w:ascii="Arial" w:hAnsi="Arial" w:cs="Arial"/>
        </w:rPr>
        <w:t xml:space="preserve"> those two topics</w:t>
      </w:r>
      <w:r w:rsidRPr="00867BA2">
        <w:rPr>
          <w:rFonts w:ascii="Arial" w:hAnsi="Arial" w:cs="Arial"/>
        </w:rPr>
        <w:t xml:space="preserve"> for different browsers</w:t>
      </w:r>
      <w:r w:rsidR="00FE09CC" w:rsidRPr="00867BA2">
        <w:rPr>
          <w:rFonts w:ascii="Arial" w:hAnsi="Arial" w:cs="Arial"/>
        </w:rPr>
        <w:t xml:space="preserve">.  </w:t>
      </w:r>
      <w:r w:rsidR="006937BA" w:rsidRPr="00867BA2">
        <w:rPr>
          <w:rFonts w:ascii="Arial" w:hAnsi="Arial" w:cs="Arial"/>
        </w:rPr>
        <w:t>In addition, we include instructions on printing, deleting samples, and some troubleshooting tips.</w:t>
      </w:r>
      <w:r w:rsidR="00F83845" w:rsidRPr="00867BA2">
        <w:rPr>
          <w:rFonts w:ascii="Arial" w:hAnsi="Arial" w:cs="Arial"/>
        </w:rPr>
        <w:t xml:space="preserve"> The guidance provided in this section is fairly comprehensive and should help overcome most issues you may </w:t>
      </w:r>
      <w:r w:rsidR="00D713C5" w:rsidRPr="00867BA2">
        <w:rPr>
          <w:rFonts w:ascii="Arial" w:hAnsi="Arial" w:cs="Arial"/>
        </w:rPr>
        <w:t>experience</w:t>
      </w:r>
      <w:r w:rsidR="00FE09CC" w:rsidRPr="00867BA2">
        <w:rPr>
          <w:rFonts w:ascii="Arial" w:hAnsi="Arial" w:cs="Arial"/>
        </w:rPr>
        <w:t xml:space="preserve">.  </w:t>
      </w:r>
      <w:r w:rsidR="00F83845" w:rsidRPr="00867BA2">
        <w:rPr>
          <w:rFonts w:ascii="Arial" w:hAnsi="Arial" w:cs="Arial"/>
        </w:rPr>
        <w:t>However, if you have any questions</w:t>
      </w:r>
      <w:r w:rsidR="005E3F73" w:rsidRPr="00867BA2">
        <w:rPr>
          <w:rFonts w:ascii="Arial" w:hAnsi="Arial" w:cs="Arial"/>
        </w:rPr>
        <w:t xml:space="preserve">, </w:t>
      </w:r>
      <w:r w:rsidR="00F83845" w:rsidRPr="00867BA2">
        <w:rPr>
          <w:rFonts w:ascii="Arial" w:hAnsi="Arial" w:cs="Arial"/>
        </w:rPr>
        <w:t xml:space="preserve">call support </w:t>
      </w:r>
      <w:r w:rsidR="00DC31DD" w:rsidRPr="00867BA2">
        <w:rPr>
          <w:rFonts w:ascii="Arial" w:hAnsi="Arial" w:cs="Arial"/>
        </w:rPr>
        <w:t xml:space="preserve">using contact information under </w:t>
      </w:r>
      <w:r w:rsidR="004105A6" w:rsidRPr="00867BA2">
        <w:rPr>
          <w:rFonts w:ascii="Arial" w:hAnsi="Arial" w:cs="Arial"/>
        </w:rPr>
        <w:t>“</w:t>
      </w:r>
      <w:r w:rsidR="00DC31DD" w:rsidRPr="00867BA2">
        <w:rPr>
          <w:rFonts w:ascii="Arial" w:hAnsi="Arial" w:cs="Arial"/>
          <w:b/>
          <w:color w:val="FF0000"/>
        </w:rPr>
        <w:t>Getting Help.</w:t>
      </w:r>
      <w:r w:rsidR="004105A6" w:rsidRPr="00867BA2">
        <w:rPr>
          <w:rFonts w:ascii="Arial" w:hAnsi="Arial" w:cs="Arial"/>
        </w:rPr>
        <w:t>”</w:t>
      </w:r>
    </w:p>
    <w:p w:rsidR="005E1A6C" w:rsidRPr="00CA790D" w:rsidRDefault="005E1A6C" w:rsidP="00CA790D">
      <w:pPr>
        <w:pStyle w:val="Heading3"/>
        <w:rPr>
          <w:rFonts w:ascii="Arial" w:hAnsi="Arial" w:cs="Arial"/>
          <w:color w:val="17365D" w:themeColor="text2" w:themeShade="BF"/>
          <w:sz w:val="26"/>
          <w:szCs w:val="26"/>
        </w:rPr>
      </w:pPr>
      <w:bookmarkStart w:id="186" w:name="_To_enable_pop-ups:"/>
      <w:bookmarkStart w:id="187" w:name="Popups"/>
      <w:bookmarkStart w:id="188" w:name="_Toc531175305"/>
      <w:bookmarkEnd w:id="186"/>
      <w:r w:rsidRPr="00CA790D">
        <w:rPr>
          <w:rFonts w:ascii="Arial" w:hAnsi="Arial" w:cs="Arial"/>
          <w:color w:val="17365D" w:themeColor="text2" w:themeShade="BF"/>
          <w:sz w:val="26"/>
          <w:szCs w:val="26"/>
        </w:rPr>
        <w:t>To enable pop-ups</w:t>
      </w:r>
      <w:bookmarkEnd w:id="187"/>
      <w:r w:rsidRPr="00CA790D">
        <w:rPr>
          <w:rFonts w:ascii="Arial" w:hAnsi="Arial" w:cs="Arial"/>
          <w:color w:val="17365D" w:themeColor="text2" w:themeShade="BF"/>
          <w:sz w:val="26"/>
          <w:szCs w:val="26"/>
        </w:rPr>
        <w:t>:</w:t>
      </w:r>
      <w:bookmarkEnd w:id="188"/>
    </w:p>
    <w:p w:rsidR="00AC62F0" w:rsidRPr="00867BA2" w:rsidRDefault="005E1A6C" w:rsidP="00FB4074">
      <w:pPr>
        <w:pStyle w:val="para"/>
        <w:shd w:val="clear" w:color="auto" w:fill="FFFFFF"/>
        <w:tabs>
          <w:tab w:val="left" w:pos="1350"/>
        </w:tabs>
        <w:spacing w:before="0" w:beforeAutospacing="0" w:after="0" w:afterAutospacing="0" w:line="276" w:lineRule="auto"/>
        <w:ind w:left="810" w:hanging="90"/>
        <w:rPr>
          <w:rFonts w:ascii="Arial" w:hAnsi="Arial" w:cs="Arial"/>
          <w:b/>
          <w:color w:val="454545"/>
          <w:sz w:val="22"/>
          <w:szCs w:val="22"/>
        </w:rPr>
      </w:pPr>
      <w:r w:rsidRPr="00867BA2">
        <w:rPr>
          <w:rFonts w:ascii="Arial" w:hAnsi="Arial" w:cs="Arial"/>
          <w:b/>
          <w:sz w:val="22"/>
          <w:szCs w:val="22"/>
        </w:rPr>
        <w:t>Internet Explorer</w:t>
      </w:r>
      <w:r w:rsidR="00E17CCB" w:rsidRPr="00867BA2">
        <w:rPr>
          <w:rFonts w:ascii="Arial" w:hAnsi="Arial" w:cs="Arial"/>
          <w:b/>
          <w:sz w:val="22"/>
          <w:szCs w:val="22"/>
        </w:rPr>
        <w:t xml:space="preserve"> (IE)</w:t>
      </w:r>
      <w:r w:rsidRPr="00867BA2">
        <w:rPr>
          <w:rFonts w:ascii="Arial" w:hAnsi="Arial" w:cs="Arial"/>
          <w:b/>
          <w:sz w:val="22"/>
          <w:szCs w:val="22"/>
        </w:rPr>
        <w:t xml:space="preserve">: </w:t>
      </w:r>
    </w:p>
    <w:p w:rsidR="005E1A6C" w:rsidRPr="00867BA2" w:rsidRDefault="005E1A6C" w:rsidP="00CA790D">
      <w:pPr>
        <w:pStyle w:val="para"/>
        <w:numPr>
          <w:ilvl w:val="0"/>
          <w:numId w:val="5"/>
        </w:numPr>
        <w:shd w:val="clear" w:color="auto" w:fill="FFFFFF"/>
        <w:tabs>
          <w:tab w:val="left" w:pos="1350"/>
        </w:tabs>
        <w:spacing w:before="0" w:beforeAutospacing="0" w:after="0" w:afterAutospacing="0" w:line="276" w:lineRule="auto"/>
        <w:ind w:left="1440" w:hanging="720"/>
        <w:rPr>
          <w:rFonts w:ascii="Arial" w:hAnsi="Arial" w:cs="Arial"/>
          <w:sz w:val="22"/>
          <w:szCs w:val="22"/>
        </w:rPr>
      </w:pPr>
      <w:r w:rsidRPr="00867BA2">
        <w:rPr>
          <w:rFonts w:ascii="Arial" w:hAnsi="Arial" w:cs="Arial"/>
          <w:sz w:val="22"/>
          <w:szCs w:val="22"/>
        </w:rPr>
        <w:t>Click the</w:t>
      </w:r>
      <w:r w:rsidRPr="00867BA2">
        <w:rPr>
          <w:rStyle w:val="apple-converted-space"/>
          <w:rFonts w:ascii="Arial" w:hAnsi="Arial" w:cs="Arial"/>
          <w:sz w:val="22"/>
          <w:szCs w:val="22"/>
        </w:rPr>
        <w:t> </w:t>
      </w:r>
      <w:r w:rsidRPr="00867BA2">
        <w:rPr>
          <w:rStyle w:val="ui"/>
          <w:rFonts w:ascii="Arial" w:hAnsi="Arial" w:cs="Arial"/>
          <w:b/>
          <w:bCs/>
          <w:sz w:val="22"/>
          <w:szCs w:val="22"/>
        </w:rPr>
        <w:t>Tools</w:t>
      </w:r>
      <w:r w:rsidRPr="00867BA2">
        <w:rPr>
          <w:rStyle w:val="apple-converted-space"/>
          <w:rFonts w:ascii="Arial" w:hAnsi="Arial" w:cs="Arial"/>
          <w:sz w:val="22"/>
          <w:szCs w:val="22"/>
        </w:rPr>
        <w:t> </w:t>
      </w:r>
      <w:r w:rsidRPr="00867BA2">
        <w:rPr>
          <w:rFonts w:ascii="Arial" w:hAnsi="Arial" w:cs="Arial"/>
          <w:sz w:val="22"/>
          <w:szCs w:val="22"/>
        </w:rPr>
        <w:t>button, then click</w:t>
      </w:r>
      <w:r w:rsidRPr="00867BA2">
        <w:rPr>
          <w:rStyle w:val="apple-converted-space"/>
          <w:rFonts w:ascii="Arial" w:hAnsi="Arial" w:cs="Arial"/>
          <w:sz w:val="22"/>
          <w:szCs w:val="22"/>
        </w:rPr>
        <w:t> </w:t>
      </w:r>
      <w:r w:rsidRPr="00867BA2">
        <w:rPr>
          <w:rStyle w:val="ui"/>
          <w:rFonts w:ascii="Arial" w:hAnsi="Arial" w:cs="Arial"/>
          <w:b/>
          <w:bCs/>
          <w:sz w:val="22"/>
          <w:szCs w:val="22"/>
        </w:rPr>
        <w:t>Pop-up Blocker</w:t>
      </w:r>
      <w:r w:rsidR="00AC62F0" w:rsidRPr="00867BA2">
        <w:rPr>
          <w:rFonts w:ascii="Arial" w:hAnsi="Arial" w:cs="Arial"/>
          <w:sz w:val="22"/>
          <w:szCs w:val="22"/>
        </w:rPr>
        <w:t xml:space="preserve">, and then click </w:t>
      </w:r>
      <w:r w:rsidR="00AC62F0" w:rsidRPr="00867BA2">
        <w:rPr>
          <w:rStyle w:val="ui"/>
          <w:rFonts w:ascii="Arial" w:hAnsi="Arial" w:cs="Arial"/>
          <w:b/>
          <w:bCs/>
          <w:sz w:val="22"/>
          <w:szCs w:val="22"/>
          <w:shd w:val="clear" w:color="auto" w:fill="FFFFFF"/>
        </w:rPr>
        <w:t>Pop-up Blocker Settings</w:t>
      </w:r>
      <w:r w:rsidR="00AC62F0" w:rsidRPr="00867BA2">
        <w:rPr>
          <w:rFonts w:ascii="Arial" w:hAnsi="Arial" w:cs="Arial"/>
          <w:sz w:val="22"/>
          <w:szCs w:val="22"/>
          <w:shd w:val="clear" w:color="auto" w:fill="FFFFFF"/>
        </w:rPr>
        <w:t>.</w:t>
      </w:r>
    </w:p>
    <w:p w:rsidR="00321900" w:rsidRPr="00867BA2" w:rsidRDefault="00321900" w:rsidP="00CA790D">
      <w:pPr>
        <w:pStyle w:val="para"/>
        <w:shd w:val="clear" w:color="auto" w:fill="FFFFFF"/>
        <w:tabs>
          <w:tab w:val="left" w:pos="1350"/>
        </w:tabs>
        <w:spacing w:before="0" w:beforeAutospacing="0" w:after="0" w:afterAutospacing="0" w:line="276" w:lineRule="auto"/>
        <w:ind w:left="1440" w:hanging="720"/>
        <w:rPr>
          <w:rFonts w:ascii="Arial" w:hAnsi="Arial" w:cs="Arial"/>
          <w:sz w:val="22"/>
          <w:szCs w:val="22"/>
        </w:rPr>
      </w:pPr>
    </w:p>
    <w:p w:rsidR="005E1A6C" w:rsidRPr="00867BA2" w:rsidRDefault="00AC62F0" w:rsidP="00CA790D">
      <w:pPr>
        <w:pStyle w:val="ListParagraph"/>
        <w:numPr>
          <w:ilvl w:val="0"/>
          <w:numId w:val="6"/>
        </w:numPr>
        <w:tabs>
          <w:tab w:val="left" w:pos="1350"/>
        </w:tabs>
        <w:spacing w:after="0"/>
        <w:ind w:left="1440" w:hanging="720"/>
        <w:rPr>
          <w:rFonts w:ascii="Arial" w:hAnsi="Arial" w:cs="Arial"/>
          <w:b/>
        </w:rPr>
      </w:pPr>
      <w:r w:rsidRPr="00867BA2">
        <w:rPr>
          <w:rFonts w:ascii="Arial" w:hAnsi="Arial" w:cs="Arial"/>
          <w:shd w:val="clear" w:color="auto" w:fill="FFFFFF"/>
        </w:rPr>
        <w:t>In the</w:t>
      </w:r>
      <w:r w:rsidRPr="00867BA2">
        <w:rPr>
          <w:rStyle w:val="apple-converted-space"/>
          <w:rFonts w:ascii="Arial" w:hAnsi="Arial" w:cs="Arial"/>
          <w:shd w:val="clear" w:color="auto" w:fill="FFFFFF"/>
        </w:rPr>
        <w:t> </w:t>
      </w:r>
      <w:r w:rsidRPr="00867BA2">
        <w:rPr>
          <w:rStyle w:val="ui"/>
          <w:rFonts w:ascii="Arial" w:hAnsi="Arial" w:cs="Arial"/>
          <w:b/>
          <w:bCs/>
          <w:shd w:val="clear" w:color="auto" w:fill="FFFFFF"/>
        </w:rPr>
        <w:t>Address of website to allow</w:t>
      </w:r>
      <w:r w:rsidRPr="00867BA2">
        <w:rPr>
          <w:rStyle w:val="apple-converted-space"/>
          <w:rFonts w:ascii="Arial" w:hAnsi="Arial" w:cs="Arial"/>
          <w:shd w:val="clear" w:color="auto" w:fill="FFFFFF"/>
        </w:rPr>
        <w:t> </w:t>
      </w:r>
      <w:r w:rsidRPr="00867BA2">
        <w:rPr>
          <w:rFonts w:ascii="Arial" w:hAnsi="Arial" w:cs="Arial"/>
          <w:shd w:val="clear" w:color="auto" w:fill="FFFFFF"/>
        </w:rPr>
        <w:t xml:space="preserve">box, type (or copy and paste) the address of LDS, </w:t>
      </w:r>
      <w:r w:rsidR="00C448E6" w:rsidRPr="00867BA2">
        <w:rPr>
          <w:rFonts w:ascii="Arial" w:hAnsi="Arial" w:cs="Arial"/>
        </w:rPr>
        <w:t>https://pws.ncwater.org/LDS/pages/samples.aspx</w:t>
      </w:r>
      <w:r w:rsidR="006B3F7A" w:rsidRPr="00867BA2">
        <w:rPr>
          <w:rFonts w:ascii="Arial" w:hAnsi="Arial" w:cs="Arial"/>
          <w:color w:val="454545"/>
          <w:shd w:val="clear" w:color="auto" w:fill="FFFFFF"/>
        </w:rPr>
        <w:t xml:space="preserve">, </w:t>
      </w:r>
      <w:r w:rsidRPr="00867BA2">
        <w:rPr>
          <w:rFonts w:ascii="Arial" w:hAnsi="Arial" w:cs="Arial"/>
          <w:shd w:val="clear" w:color="auto" w:fill="FFFFFF"/>
        </w:rPr>
        <w:t>then click</w:t>
      </w:r>
      <w:r w:rsidRPr="00867BA2">
        <w:rPr>
          <w:rStyle w:val="apple-converted-space"/>
          <w:rFonts w:ascii="Arial" w:hAnsi="Arial" w:cs="Arial"/>
          <w:shd w:val="clear" w:color="auto" w:fill="FFFFFF"/>
        </w:rPr>
        <w:t> </w:t>
      </w:r>
      <w:r w:rsidRPr="00867BA2">
        <w:rPr>
          <w:rStyle w:val="ui"/>
          <w:rFonts w:ascii="Arial" w:hAnsi="Arial" w:cs="Arial"/>
          <w:b/>
          <w:bCs/>
          <w:shd w:val="clear" w:color="auto" w:fill="FFFFFF"/>
        </w:rPr>
        <w:t>Add</w:t>
      </w:r>
      <w:r w:rsidR="00447431" w:rsidRPr="00867BA2">
        <w:rPr>
          <w:rStyle w:val="ui"/>
          <w:rFonts w:ascii="Arial" w:hAnsi="Arial" w:cs="Arial"/>
          <w:b/>
          <w:bCs/>
          <w:shd w:val="clear" w:color="auto" w:fill="FFFFFF"/>
        </w:rPr>
        <w:t xml:space="preserve">, </w:t>
      </w:r>
      <w:r w:rsidR="004E48F0" w:rsidRPr="00867BA2">
        <w:rPr>
          <w:rStyle w:val="ui"/>
          <w:rFonts w:ascii="Arial" w:hAnsi="Arial" w:cs="Arial"/>
          <w:bCs/>
          <w:shd w:val="clear" w:color="auto" w:fill="FFFFFF"/>
        </w:rPr>
        <w:t>then close the box</w:t>
      </w:r>
      <w:r w:rsidRPr="00867BA2">
        <w:rPr>
          <w:rFonts w:ascii="Arial" w:hAnsi="Arial" w:cs="Arial"/>
          <w:shd w:val="clear" w:color="auto" w:fill="FFFFFF"/>
        </w:rPr>
        <w:t>.</w:t>
      </w:r>
    </w:p>
    <w:p w:rsidR="00600ADF" w:rsidRPr="00867BA2" w:rsidRDefault="00600ADF" w:rsidP="00CA790D">
      <w:pPr>
        <w:tabs>
          <w:tab w:val="left" w:pos="1350"/>
        </w:tabs>
        <w:spacing w:after="0"/>
        <w:ind w:left="1440" w:hanging="720"/>
        <w:rPr>
          <w:rFonts w:ascii="Arial" w:hAnsi="Arial" w:cs="Arial"/>
          <w:b/>
        </w:rPr>
      </w:pPr>
    </w:p>
    <w:p w:rsidR="00CE18DE" w:rsidRPr="00867BA2" w:rsidRDefault="00265594" w:rsidP="00CA790D">
      <w:pPr>
        <w:tabs>
          <w:tab w:val="left" w:pos="1350"/>
        </w:tabs>
        <w:spacing w:after="0"/>
        <w:ind w:left="1440" w:hanging="720"/>
        <w:rPr>
          <w:rFonts w:ascii="Arial" w:hAnsi="Arial" w:cs="Arial"/>
          <w:color w:val="00B050"/>
          <w:shd w:val="clear" w:color="auto" w:fill="FFFFFF"/>
        </w:rPr>
      </w:pPr>
      <w:r w:rsidRPr="00867BA2">
        <w:rPr>
          <w:rFonts w:ascii="Arial" w:hAnsi="Arial" w:cs="Arial"/>
          <w:b/>
          <w:color w:val="FF0000"/>
          <w:sz w:val="32"/>
          <w:szCs w:val="32"/>
          <w:shd w:val="clear" w:color="auto" w:fill="FFFFFF"/>
        </w:rPr>
        <w:t>!</w:t>
      </w:r>
      <w:r w:rsidR="00F12E36" w:rsidRPr="00867BA2">
        <w:rPr>
          <w:rFonts w:ascii="Arial" w:hAnsi="Arial" w:cs="Arial"/>
          <w:b/>
          <w:color w:val="FF0000"/>
          <w:sz w:val="36"/>
          <w:szCs w:val="36"/>
          <w:shd w:val="clear" w:color="auto" w:fill="FFFFFF"/>
        </w:rPr>
        <w:tab/>
      </w:r>
      <w:r w:rsidRPr="00867BA2">
        <w:rPr>
          <w:rFonts w:ascii="Arial" w:hAnsi="Arial" w:cs="Arial"/>
          <w:b/>
          <w:color w:val="00B050"/>
          <w:sz w:val="24"/>
          <w:szCs w:val="24"/>
          <w:shd w:val="clear" w:color="auto" w:fill="FFFFFF"/>
        </w:rPr>
        <w:t xml:space="preserve"> </w:t>
      </w:r>
      <w:r w:rsidR="009E3FA7" w:rsidRPr="00237D32">
        <w:rPr>
          <w:rFonts w:ascii="Arial" w:hAnsi="Arial" w:cs="Arial"/>
          <w:b/>
          <w:color w:val="006600"/>
          <w:shd w:val="clear" w:color="auto" w:fill="FFFFFF"/>
        </w:rPr>
        <w:t xml:space="preserve">If your IE browser </w:t>
      </w:r>
      <w:r w:rsidR="00330C3A" w:rsidRPr="00237D32">
        <w:rPr>
          <w:rFonts w:ascii="Arial" w:hAnsi="Arial" w:cs="Arial"/>
          <w:b/>
          <w:color w:val="006600"/>
          <w:shd w:val="clear" w:color="auto" w:fill="FFFFFF"/>
        </w:rPr>
        <w:t>is equipped</w:t>
      </w:r>
      <w:r w:rsidR="009E3FA7" w:rsidRPr="00237D32">
        <w:rPr>
          <w:rFonts w:ascii="Arial" w:hAnsi="Arial" w:cs="Arial"/>
          <w:b/>
          <w:color w:val="006600"/>
          <w:shd w:val="clear" w:color="auto" w:fill="FFFFFF"/>
        </w:rPr>
        <w:t xml:space="preserve"> </w:t>
      </w:r>
      <w:r w:rsidR="00866D0E" w:rsidRPr="00237D32">
        <w:rPr>
          <w:rFonts w:ascii="Arial" w:hAnsi="Arial" w:cs="Arial"/>
          <w:b/>
          <w:color w:val="006600"/>
          <w:shd w:val="clear" w:color="auto" w:fill="FFFFFF"/>
        </w:rPr>
        <w:t>with</w:t>
      </w:r>
      <w:r w:rsidR="00101103" w:rsidRPr="00237D32">
        <w:rPr>
          <w:rFonts w:ascii="Arial" w:hAnsi="Arial" w:cs="Arial"/>
          <w:b/>
          <w:color w:val="006600"/>
          <w:shd w:val="clear" w:color="auto" w:fill="FFFFFF"/>
        </w:rPr>
        <w:t xml:space="preserve"> </w:t>
      </w:r>
      <w:r w:rsidR="009E3FA7" w:rsidRPr="00237D32">
        <w:rPr>
          <w:rFonts w:ascii="Arial" w:hAnsi="Arial" w:cs="Arial"/>
          <w:b/>
          <w:color w:val="006600"/>
          <w:shd w:val="clear" w:color="auto" w:fill="FFFFFF"/>
        </w:rPr>
        <w:t xml:space="preserve">Google Toolbar, it will </w:t>
      </w:r>
      <w:r w:rsidR="00B51990" w:rsidRPr="00237D32">
        <w:rPr>
          <w:rFonts w:ascii="Arial" w:hAnsi="Arial" w:cs="Arial"/>
          <w:b/>
          <w:color w:val="006600"/>
          <w:shd w:val="clear" w:color="auto" w:fill="FFFFFF"/>
        </w:rPr>
        <w:t>take</w:t>
      </w:r>
      <w:r w:rsidR="009E3FA7" w:rsidRPr="00237D32">
        <w:rPr>
          <w:rFonts w:ascii="Arial" w:hAnsi="Arial" w:cs="Arial"/>
          <w:b/>
          <w:color w:val="006600"/>
          <w:shd w:val="clear" w:color="auto" w:fill="FFFFFF"/>
        </w:rPr>
        <w:t xml:space="preserve"> additional steps </w:t>
      </w:r>
      <w:r w:rsidR="00B51990" w:rsidRPr="00237D32">
        <w:rPr>
          <w:rFonts w:ascii="Arial" w:hAnsi="Arial" w:cs="Arial"/>
          <w:b/>
          <w:color w:val="006600"/>
          <w:shd w:val="clear" w:color="auto" w:fill="FFFFFF"/>
        </w:rPr>
        <w:t>to</w:t>
      </w:r>
      <w:r w:rsidR="009E3FA7" w:rsidRPr="00237D32">
        <w:rPr>
          <w:rFonts w:ascii="Arial" w:hAnsi="Arial" w:cs="Arial"/>
          <w:b/>
          <w:color w:val="006600"/>
          <w:shd w:val="clear" w:color="auto" w:fill="FFFFFF"/>
        </w:rPr>
        <w:t xml:space="preserve"> enabl</w:t>
      </w:r>
      <w:r w:rsidR="00B51990" w:rsidRPr="00237D32">
        <w:rPr>
          <w:rFonts w:ascii="Arial" w:hAnsi="Arial" w:cs="Arial"/>
          <w:b/>
          <w:color w:val="006600"/>
          <w:shd w:val="clear" w:color="auto" w:fill="FFFFFF"/>
        </w:rPr>
        <w:t>e</w:t>
      </w:r>
      <w:r w:rsidR="009E3FA7" w:rsidRPr="00237D32">
        <w:rPr>
          <w:rFonts w:ascii="Arial" w:hAnsi="Arial" w:cs="Arial"/>
          <w:b/>
          <w:color w:val="006600"/>
          <w:shd w:val="clear" w:color="auto" w:fill="FFFFFF"/>
        </w:rPr>
        <w:t xml:space="preserve"> pop-ups as</w:t>
      </w:r>
      <w:r w:rsidR="00101103" w:rsidRPr="00237D32">
        <w:rPr>
          <w:rFonts w:ascii="Arial" w:hAnsi="Arial" w:cs="Arial"/>
          <w:b/>
          <w:color w:val="006600"/>
          <w:shd w:val="clear" w:color="auto" w:fill="FFFFFF"/>
        </w:rPr>
        <w:t xml:space="preserve"> </w:t>
      </w:r>
      <w:r w:rsidR="009E3FA7" w:rsidRPr="00237D32">
        <w:rPr>
          <w:rFonts w:ascii="Arial" w:hAnsi="Arial" w:cs="Arial"/>
          <w:b/>
          <w:color w:val="006600"/>
          <w:shd w:val="clear" w:color="auto" w:fill="FFFFFF"/>
        </w:rPr>
        <w:t>Google Too</w:t>
      </w:r>
      <w:r w:rsidR="00DE508E" w:rsidRPr="00237D32">
        <w:rPr>
          <w:rFonts w:ascii="Arial" w:hAnsi="Arial" w:cs="Arial"/>
          <w:b/>
          <w:color w:val="006600"/>
          <w:shd w:val="clear" w:color="auto" w:fill="FFFFFF"/>
        </w:rPr>
        <w:t>lbar has its own pop-up blocker, see below</w:t>
      </w:r>
      <w:r w:rsidR="00DE508E" w:rsidRPr="00237D32">
        <w:rPr>
          <w:rFonts w:ascii="Arial" w:hAnsi="Arial" w:cs="Arial"/>
          <w:color w:val="006600"/>
          <w:shd w:val="clear" w:color="auto" w:fill="FFFFFF"/>
        </w:rPr>
        <w:t>.</w:t>
      </w:r>
    </w:p>
    <w:p w:rsidR="00CE18DE" w:rsidRPr="00052BE2" w:rsidRDefault="00CE18DE" w:rsidP="00CA790D">
      <w:pPr>
        <w:tabs>
          <w:tab w:val="left" w:pos="1350"/>
        </w:tabs>
        <w:spacing w:after="0"/>
        <w:ind w:left="1440" w:hanging="720"/>
        <w:rPr>
          <w:rFonts w:ascii="Arial" w:hAnsi="Arial" w:cs="Arial"/>
          <w:noProof/>
          <w:color w:val="00B050"/>
          <w:sz w:val="16"/>
          <w:szCs w:val="16"/>
        </w:rPr>
      </w:pPr>
    </w:p>
    <w:p w:rsidR="00F12E36" w:rsidRPr="00867BA2" w:rsidRDefault="00B51990" w:rsidP="00CA790D">
      <w:pPr>
        <w:tabs>
          <w:tab w:val="left" w:pos="1350"/>
        </w:tabs>
        <w:spacing w:after="0"/>
        <w:ind w:left="1440" w:hanging="720"/>
        <w:rPr>
          <w:rFonts w:ascii="Arial" w:hAnsi="Arial" w:cs="Arial"/>
          <w:shd w:val="clear" w:color="auto" w:fill="FFFFFF"/>
        </w:rPr>
      </w:pPr>
      <w:r w:rsidRPr="00867BA2">
        <w:rPr>
          <w:rFonts w:ascii="Arial" w:hAnsi="Arial" w:cs="Arial"/>
          <w:noProof/>
          <w:color w:val="00B050"/>
        </w:rPr>
        <w:drawing>
          <wp:inline distT="0" distB="0" distL="0" distR="0" wp14:anchorId="353009BA" wp14:editId="0EF1EE87">
            <wp:extent cx="5450774" cy="403761"/>
            <wp:effectExtent l="38100" t="38100" r="36195" b="349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extLst>
                        <a:ext uri="{BEBA8EAE-BF5A-486C-A8C5-ECC9F3942E4B}">
                          <a14:imgProps xmlns:a14="http://schemas.microsoft.com/office/drawing/2010/main">
                            <a14:imgLayer r:embed="rId99">
                              <a14:imgEffect>
                                <a14:sharpenSoften amount="50000"/>
                              </a14:imgEffect>
                            </a14:imgLayer>
                          </a14:imgProps>
                        </a:ext>
                      </a:extLst>
                    </a:blip>
                    <a:srcRect t="6348" r="55834" b="90070"/>
                    <a:stretch/>
                  </pic:blipFill>
                  <pic:spPr bwMode="auto">
                    <a:xfrm>
                      <a:off x="0" y="0"/>
                      <a:ext cx="5449343" cy="403655"/>
                    </a:xfrm>
                    <a:prstGeom prst="rect">
                      <a:avLst/>
                    </a:prstGeom>
                    <a:ln w="2857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00ADF" w:rsidRPr="00052BE2" w:rsidRDefault="00600ADF" w:rsidP="00CA790D">
      <w:pPr>
        <w:tabs>
          <w:tab w:val="left" w:pos="1350"/>
        </w:tabs>
        <w:spacing w:after="0"/>
        <w:ind w:left="1440" w:hanging="720"/>
        <w:rPr>
          <w:rFonts w:ascii="Arial" w:hAnsi="Arial" w:cs="Arial"/>
          <w:sz w:val="16"/>
          <w:szCs w:val="16"/>
          <w:shd w:val="clear" w:color="auto" w:fill="FFFFFF"/>
        </w:rPr>
      </w:pPr>
    </w:p>
    <w:p w:rsidR="006B3F7A" w:rsidRPr="00867BA2" w:rsidRDefault="00B51990" w:rsidP="00CA790D">
      <w:pPr>
        <w:tabs>
          <w:tab w:val="left" w:pos="1350"/>
        </w:tabs>
        <w:spacing w:after="0"/>
        <w:ind w:left="1440" w:hanging="720"/>
        <w:rPr>
          <w:rFonts w:ascii="Arial" w:hAnsi="Arial" w:cs="Arial"/>
          <w:shd w:val="clear" w:color="auto" w:fill="FFFFFF"/>
        </w:rPr>
      </w:pPr>
      <w:r w:rsidRPr="00867BA2">
        <w:rPr>
          <w:rFonts w:ascii="Arial" w:hAnsi="Arial" w:cs="Arial"/>
          <w:shd w:val="clear" w:color="auto" w:fill="FFFFFF"/>
        </w:rPr>
        <w:t xml:space="preserve">Push the </w:t>
      </w:r>
      <w:r w:rsidR="001D1770" w:rsidRPr="00867BA2">
        <w:rPr>
          <w:rFonts w:ascii="Arial" w:hAnsi="Arial" w:cs="Arial"/>
          <w:shd w:val="clear" w:color="auto" w:fill="FFFFFF"/>
        </w:rPr>
        <w:t>“crossed out monitor”</w:t>
      </w:r>
      <w:r w:rsidRPr="00867BA2">
        <w:rPr>
          <w:rFonts w:ascii="Arial" w:hAnsi="Arial" w:cs="Arial"/>
          <w:shd w:val="clear" w:color="auto" w:fill="FFFFFF"/>
        </w:rPr>
        <w:t xml:space="preserve"> button</w:t>
      </w:r>
      <w:r w:rsidR="001D1770" w:rsidRPr="00867BA2">
        <w:rPr>
          <w:rFonts w:ascii="Arial" w:hAnsi="Arial" w:cs="Arial"/>
          <w:shd w:val="clear" w:color="auto" w:fill="FFFFFF"/>
        </w:rPr>
        <w:t xml:space="preserve"> </w:t>
      </w:r>
      <w:r w:rsidRPr="00867BA2">
        <w:rPr>
          <w:rFonts w:ascii="Arial" w:hAnsi="Arial" w:cs="Arial"/>
          <w:shd w:val="clear" w:color="auto" w:fill="FFFFFF"/>
        </w:rPr>
        <w:t xml:space="preserve"> on </w:t>
      </w:r>
      <w:r w:rsidR="006B3F7A" w:rsidRPr="00867BA2">
        <w:rPr>
          <w:rFonts w:ascii="Arial" w:hAnsi="Arial" w:cs="Arial"/>
          <w:shd w:val="clear" w:color="auto" w:fill="FFFFFF"/>
        </w:rPr>
        <w:t xml:space="preserve">the </w:t>
      </w:r>
      <w:r w:rsidRPr="00867BA2">
        <w:rPr>
          <w:rFonts w:ascii="Arial" w:hAnsi="Arial" w:cs="Arial"/>
          <w:shd w:val="clear" w:color="auto" w:fill="FFFFFF"/>
        </w:rPr>
        <w:t xml:space="preserve">Google </w:t>
      </w:r>
      <w:r w:rsidR="00265594" w:rsidRPr="00867BA2">
        <w:rPr>
          <w:rFonts w:ascii="Arial" w:hAnsi="Arial" w:cs="Arial"/>
          <w:shd w:val="clear" w:color="auto" w:fill="FFFFFF"/>
        </w:rPr>
        <w:t xml:space="preserve">Toolbar and </w:t>
      </w:r>
      <w:r w:rsidR="001D1770" w:rsidRPr="00867BA2">
        <w:rPr>
          <w:rFonts w:ascii="Arial" w:hAnsi="Arial" w:cs="Arial"/>
          <w:shd w:val="clear" w:color="auto" w:fill="FFFFFF"/>
        </w:rPr>
        <w:t>this will allow pop-ups from the site.</w:t>
      </w:r>
      <w:r w:rsidR="00FB4074">
        <w:rPr>
          <w:rFonts w:ascii="Arial" w:hAnsi="Arial" w:cs="Arial"/>
          <w:shd w:val="clear" w:color="auto" w:fill="FFFFFF"/>
        </w:rPr>
        <w:br/>
      </w:r>
      <w:r w:rsidR="00FB4074" w:rsidRPr="00867BA2">
        <w:rPr>
          <w:rFonts w:ascii="Arial" w:hAnsi="Arial" w:cs="Arial"/>
          <w:noProof/>
        </w:rPr>
        <w:drawing>
          <wp:inline distT="0" distB="0" distL="0" distR="0" wp14:anchorId="72586F3B" wp14:editId="45B0217F">
            <wp:extent cx="484094" cy="322729"/>
            <wp:effectExtent l="19050" t="19050" r="11430" b="203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59702" t="8849" r="37041" b="88496"/>
                    <a:stretch/>
                  </pic:blipFill>
                  <pic:spPr bwMode="auto">
                    <a:xfrm>
                      <a:off x="0" y="0"/>
                      <a:ext cx="483883" cy="322588"/>
                    </a:xfrm>
                    <a:prstGeom prst="rect">
                      <a:avLst/>
                    </a:prstGeom>
                    <a:ln w="19050">
                      <a:solidFill>
                        <a:schemeClr val="accent1"/>
                      </a:solidFill>
                    </a:ln>
                    <a:extLst>
                      <a:ext uri="{53640926-AAD7-44D8-BBD7-CCE9431645EC}">
                        <a14:shadowObscured xmlns:a14="http://schemas.microsoft.com/office/drawing/2010/main"/>
                      </a:ext>
                    </a:extLst>
                  </pic:spPr>
                </pic:pic>
              </a:graphicData>
            </a:graphic>
          </wp:inline>
        </w:drawing>
      </w:r>
    </w:p>
    <w:p w:rsidR="00321900" w:rsidRPr="00867BA2" w:rsidRDefault="00321900" w:rsidP="00FB4074">
      <w:pPr>
        <w:shd w:val="clear" w:color="auto" w:fill="FFFFFF"/>
        <w:tabs>
          <w:tab w:val="left" w:pos="1350"/>
        </w:tabs>
        <w:spacing w:after="0"/>
        <w:ind w:left="720"/>
        <w:rPr>
          <w:rFonts w:ascii="Arial" w:eastAsia="Times New Roman" w:hAnsi="Arial" w:cs="Arial"/>
        </w:rPr>
      </w:pPr>
      <w:r w:rsidRPr="00867BA2">
        <w:rPr>
          <w:rFonts w:ascii="Arial" w:eastAsia="Times New Roman" w:hAnsi="Arial" w:cs="Arial"/>
          <w:b/>
          <w:bCs/>
        </w:rPr>
        <w:t>Google Chrome:</w:t>
      </w:r>
    </w:p>
    <w:p w:rsidR="00FB4074" w:rsidRDefault="00321900" w:rsidP="00FB4074">
      <w:pPr>
        <w:pStyle w:val="ListParagraph"/>
        <w:numPr>
          <w:ilvl w:val="0"/>
          <w:numId w:val="7"/>
        </w:numPr>
        <w:shd w:val="clear" w:color="auto" w:fill="FFFFFF"/>
        <w:tabs>
          <w:tab w:val="left" w:pos="1350"/>
        </w:tabs>
        <w:spacing w:after="0"/>
        <w:ind w:left="1440" w:hanging="720"/>
        <w:rPr>
          <w:rFonts w:ascii="Arial" w:eastAsia="Times New Roman" w:hAnsi="Arial" w:cs="Arial"/>
        </w:rPr>
      </w:pPr>
      <w:r w:rsidRPr="00867BA2">
        <w:rPr>
          <w:rFonts w:ascii="Arial" w:eastAsia="Times New Roman" w:hAnsi="Arial" w:cs="Arial"/>
        </w:rPr>
        <w:t>To see blocked pop-ups for a site, follow the steps listed below:</w:t>
      </w:r>
    </w:p>
    <w:p w:rsidR="00FB4074" w:rsidRDefault="00321900" w:rsidP="00FB4074">
      <w:pPr>
        <w:pStyle w:val="ListParagraph"/>
        <w:numPr>
          <w:ilvl w:val="0"/>
          <w:numId w:val="7"/>
        </w:numPr>
        <w:shd w:val="clear" w:color="auto" w:fill="FFFFFF"/>
        <w:tabs>
          <w:tab w:val="left" w:pos="1350"/>
        </w:tabs>
        <w:spacing w:after="0"/>
        <w:ind w:left="1440" w:hanging="720"/>
        <w:rPr>
          <w:rFonts w:ascii="Arial" w:eastAsia="Times New Roman" w:hAnsi="Arial" w:cs="Arial"/>
        </w:rPr>
      </w:pPr>
      <w:r w:rsidRPr="00FB4074">
        <w:rPr>
          <w:rFonts w:ascii="Arial" w:eastAsia="Times New Roman" w:hAnsi="Arial" w:cs="Arial"/>
        </w:rPr>
        <w:t>If pop-ups have been blocked, you'll see the </w:t>
      </w:r>
      <w:r w:rsidRPr="00867BA2">
        <w:rPr>
          <w:rFonts w:eastAsia="Times New Roman"/>
          <w:noProof/>
        </w:rPr>
        <w:drawing>
          <wp:inline distT="0" distB="0" distL="0" distR="0" wp14:anchorId="1101D0BE" wp14:editId="0DB1C711">
            <wp:extent cx="226060" cy="203200"/>
            <wp:effectExtent l="0" t="0" r="2540" b="6350"/>
            <wp:docPr id="43" name="Picture 43" descr="blocked pop-up al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locked pop-up alert"/>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6060" cy="203200"/>
                    </a:xfrm>
                    <a:prstGeom prst="rect">
                      <a:avLst/>
                    </a:prstGeom>
                    <a:noFill/>
                    <a:ln>
                      <a:noFill/>
                    </a:ln>
                  </pic:spPr>
                </pic:pic>
              </a:graphicData>
            </a:graphic>
          </wp:inline>
        </w:drawing>
      </w:r>
      <w:r w:rsidRPr="00FB4074">
        <w:rPr>
          <w:rFonts w:ascii="Arial" w:eastAsia="Times New Roman" w:hAnsi="Arial" w:cs="Arial"/>
        </w:rPr>
        <w:t> icon in the address bar. Click the icon to see a list of the blocked pop-ups.</w:t>
      </w:r>
    </w:p>
    <w:p w:rsidR="00321900" w:rsidRPr="00FB4074" w:rsidRDefault="00321900" w:rsidP="00FB4074">
      <w:pPr>
        <w:pStyle w:val="ListParagraph"/>
        <w:numPr>
          <w:ilvl w:val="0"/>
          <w:numId w:val="7"/>
        </w:numPr>
        <w:shd w:val="clear" w:color="auto" w:fill="FFFFFF"/>
        <w:tabs>
          <w:tab w:val="left" w:pos="1350"/>
        </w:tabs>
        <w:spacing w:after="0"/>
        <w:ind w:left="1440" w:hanging="720"/>
        <w:rPr>
          <w:rFonts w:ascii="Arial" w:eastAsia="Times New Roman" w:hAnsi="Arial" w:cs="Arial"/>
        </w:rPr>
      </w:pPr>
      <w:r w:rsidRPr="00FB4074">
        <w:rPr>
          <w:rFonts w:ascii="Arial" w:eastAsia="Times New Roman" w:hAnsi="Arial" w:cs="Arial"/>
        </w:rPr>
        <w:t>To always see pop-ups for the site, select "Always show pop-ups from [site]." The site will be added to the exceptions list, which you can manage in the Content Settings dialog.</w:t>
      </w:r>
    </w:p>
    <w:p w:rsidR="00FB4074" w:rsidRDefault="00321900" w:rsidP="00FB4074">
      <w:pPr>
        <w:pStyle w:val="ListParagraph"/>
        <w:numPr>
          <w:ilvl w:val="0"/>
          <w:numId w:val="7"/>
        </w:numPr>
        <w:shd w:val="clear" w:color="auto" w:fill="FFFFFF"/>
        <w:tabs>
          <w:tab w:val="left" w:pos="1350"/>
        </w:tabs>
        <w:spacing w:after="0"/>
        <w:ind w:left="1440" w:hanging="720"/>
        <w:rPr>
          <w:rFonts w:ascii="Arial" w:eastAsia="Times New Roman" w:hAnsi="Arial" w:cs="Arial"/>
        </w:rPr>
      </w:pPr>
      <w:r w:rsidRPr="00867BA2">
        <w:rPr>
          <w:rFonts w:ascii="Arial" w:eastAsia="Times New Roman" w:hAnsi="Arial" w:cs="Arial"/>
        </w:rPr>
        <w:t>To manually allow pop-ups from a site, follow the steps below:</w:t>
      </w:r>
    </w:p>
    <w:p w:rsidR="00FB4074" w:rsidRDefault="00321900" w:rsidP="00FB4074">
      <w:pPr>
        <w:pStyle w:val="ListParagraph"/>
        <w:numPr>
          <w:ilvl w:val="0"/>
          <w:numId w:val="7"/>
        </w:numPr>
        <w:shd w:val="clear" w:color="auto" w:fill="FFFFFF"/>
        <w:tabs>
          <w:tab w:val="left" w:pos="1350"/>
        </w:tabs>
        <w:spacing w:after="0"/>
        <w:ind w:left="1440" w:hanging="720"/>
        <w:rPr>
          <w:rFonts w:ascii="Arial" w:eastAsia="Times New Roman" w:hAnsi="Arial" w:cs="Arial"/>
        </w:rPr>
      </w:pPr>
      <w:r w:rsidRPr="00FB4074">
        <w:rPr>
          <w:rFonts w:ascii="Arial" w:eastAsia="Times New Roman" w:hAnsi="Arial" w:cs="Arial"/>
        </w:rPr>
        <w:t>Click the Chrome menu </w:t>
      </w:r>
      <w:r w:rsidRPr="00867BA2">
        <w:rPr>
          <w:rFonts w:eastAsia="Times New Roman"/>
          <w:noProof/>
        </w:rPr>
        <w:drawing>
          <wp:inline distT="0" distB="0" distL="0" distR="0" wp14:anchorId="782E99EF" wp14:editId="2ED45FF5">
            <wp:extent cx="281940" cy="281940"/>
            <wp:effectExtent l="0" t="0" r="3810" b="3810"/>
            <wp:docPr id="42" name="Picture 42" descr="Chrom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rome menu"/>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1940" cy="281940"/>
                    </a:xfrm>
                    <a:prstGeom prst="rect">
                      <a:avLst/>
                    </a:prstGeom>
                    <a:noFill/>
                    <a:ln>
                      <a:noFill/>
                    </a:ln>
                  </pic:spPr>
                </pic:pic>
              </a:graphicData>
            </a:graphic>
          </wp:inline>
        </w:drawing>
      </w:r>
      <w:r w:rsidRPr="00FB4074">
        <w:rPr>
          <w:rFonts w:ascii="Arial" w:eastAsia="Times New Roman" w:hAnsi="Arial" w:cs="Arial"/>
        </w:rPr>
        <w:t> on the browser toolbar.</w:t>
      </w:r>
    </w:p>
    <w:p w:rsidR="00FB4074" w:rsidRDefault="00321900" w:rsidP="00FB4074">
      <w:pPr>
        <w:pStyle w:val="ListParagraph"/>
        <w:numPr>
          <w:ilvl w:val="0"/>
          <w:numId w:val="7"/>
        </w:numPr>
        <w:shd w:val="clear" w:color="auto" w:fill="FFFFFF"/>
        <w:tabs>
          <w:tab w:val="left" w:pos="1350"/>
        </w:tabs>
        <w:spacing w:after="0"/>
        <w:ind w:left="1440" w:hanging="720"/>
        <w:rPr>
          <w:rFonts w:ascii="Arial" w:eastAsia="Times New Roman" w:hAnsi="Arial" w:cs="Arial"/>
        </w:rPr>
      </w:pPr>
      <w:r w:rsidRPr="00FB4074">
        <w:rPr>
          <w:rFonts w:ascii="Arial" w:eastAsia="Times New Roman" w:hAnsi="Arial" w:cs="Arial"/>
        </w:rPr>
        <w:t>Select </w:t>
      </w:r>
      <w:r w:rsidRPr="00FB4074">
        <w:rPr>
          <w:rFonts w:ascii="Arial" w:eastAsia="Times New Roman" w:hAnsi="Arial" w:cs="Arial"/>
          <w:b/>
          <w:bCs/>
        </w:rPr>
        <w:t>Settings</w:t>
      </w:r>
      <w:r w:rsidRPr="00FB4074">
        <w:rPr>
          <w:rFonts w:ascii="Arial" w:eastAsia="Times New Roman" w:hAnsi="Arial" w:cs="Arial"/>
        </w:rPr>
        <w:t>.</w:t>
      </w:r>
    </w:p>
    <w:p w:rsidR="00FB4074" w:rsidRDefault="00321900" w:rsidP="00FB4074">
      <w:pPr>
        <w:pStyle w:val="ListParagraph"/>
        <w:numPr>
          <w:ilvl w:val="0"/>
          <w:numId w:val="7"/>
        </w:numPr>
        <w:shd w:val="clear" w:color="auto" w:fill="FFFFFF"/>
        <w:tabs>
          <w:tab w:val="left" w:pos="1350"/>
        </w:tabs>
        <w:spacing w:after="0"/>
        <w:ind w:left="1440" w:hanging="720"/>
        <w:rPr>
          <w:rFonts w:ascii="Arial" w:eastAsia="Times New Roman" w:hAnsi="Arial" w:cs="Arial"/>
        </w:rPr>
      </w:pPr>
      <w:r w:rsidRPr="00FB4074">
        <w:rPr>
          <w:rFonts w:ascii="Arial" w:eastAsia="Times New Roman" w:hAnsi="Arial" w:cs="Arial"/>
        </w:rPr>
        <w:t>Click </w:t>
      </w:r>
      <w:r w:rsidRPr="00FB4074">
        <w:rPr>
          <w:rFonts w:ascii="Arial" w:eastAsia="Times New Roman" w:hAnsi="Arial" w:cs="Arial"/>
          <w:b/>
          <w:bCs/>
        </w:rPr>
        <w:t>Show advanced settings</w:t>
      </w:r>
      <w:r w:rsidRPr="00FB4074">
        <w:rPr>
          <w:rFonts w:ascii="Arial" w:eastAsia="Times New Roman" w:hAnsi="Arial" w:cs="Arial"/>
        </w:rPr>
        <w:t>.</w:t>
      </w:r>
    </w:p>
    <w:p w:rsidR="00FB4074" w:rsidRDefault="0065065B" w:rsidP="00FB4074">
      <w:pPr>
        <w:pStyle w:val="ListParagraph"/>
        <w:numPr>
          <w:ilvl w:val="0"/>
          <w:numId w:val="7"/>
        </w:numPr>
        <w:shd w:val="clear" w:color="auto" w:fill="FFFFFF"/>
        <w:tabs>
          <w:tab w:val="left" w:pos="1350"/>
        </w:tabs>
        <w:spacing w:after="0"/>
        <w:ind w:left="1440" w:hanging="720"/>
        <w:rPr>
          <w:rFonts w:ascii="Arial" w:eastAsia="Times New Roman" w:hAnsi="Arial" w:cs="Arial"/>
        </w:rPr>
      </w:pPr>
      <w:r w:rsidRPr="00FB4074">
        <w:rPr>
          <w:rFonts w:ascii="Arial" w:eastAsia="Times New Roman" w:hAnsi="Arial" w:cs="Arial"/>
        </w:rPr>
        <w:t>I</w:t>
      </w:r>
      <w:r w:rsidR="00321900" w:rsidRPr="00FB4074">
        <w:rPr>
          <w:rFonts w:ascii="Arial" w:eastAsia="Times New Roman" w:hAnsi="Arial" w:cs="Arial"/>
        </w:rPr>
        <w:t>n the "Privacy" section, click the </w:t>
      </w:r>
      <w:r w:rsidR="00321900" w:rsidRPr="00FB4074">
        <w:rPr>
          <w:rFonts w:ascii="Arial" w:eastAsia="Times New Roman" w:hAnsi="Arial" w:cs="Arial"/>
          <w:b/>
          <w:bCs/>
        </w:rPr>
        <w:t>Content settings</w:t>
      </w:r>
      <w:r w:rsidR="00321900" w:rsidRPr="00FB4074">
        <w:rPr>
          <w:rFonts w:ascii="Arial" w:eastAsia="Times New Roman" w:hAnsi="Arial" w:cs="Arial"/>
        </w:rPr>
        <w:t> button.</w:t>
      </w:r>
    </w:p>
    <w:p w:rsidR="006B3F7A" w:rsidRPr="00FB4074" w:rsidRDefault="00321900" w:rsidP="00FB4074">
      <w:pPr>
        <w:pStyle w:val="ListParagraph"/>
        <w:numPr>
          <w:ilvl w:val="0"/>
          <w:numId w:val="7"/>
        </w:numPr>
        <w:shd w:val="clear" w:color="auto" w:fill="FFFFFF"/>
        <w:tabs>
          <w:tab w:val="left" w:pos="1350"/>
        </w:tabs>
        <w:spacing w:after="0"/>
        <w:ind w:left="1440" w:hanging="720"/>
        <w:rPr>
          <w:rFonts w:ascii="Arial" w:eastAsia="Times New Roman" w:hAnsi="Arial" w:cs="Arial"/>
        </w:rPr>
      </w:pPr>
      <w:r w:rsidRPr="00FB4074">
        <w:rPr>
          <w:rFonts w:ascii="Arial" w:eastAsia="Times New Roman" w:hAnsi="Arial" w:cs="Arial"/>
        </w:rPr>
        <w:t>In the "Pop-ups" section, click </w:t>
      </w:r>
      <w:r w:rsidRPr="00FB4074">
        <w:rPr>
          <w:rFonts w:ascii="Arial" w:eastAsia="Times New Roman" w:hAnsi="Arial" w:cs="Arial"/>
          <w:b/>
          <w:bCs/>
        </w:rPr>
        <w:t>Manage exceptions</w:t>
      </w:r>
      <w:r w:rsidRPr="00FB4074">
        <w:rPr>
          <w:rFonts w:ascii="Arial" w:eastAsia="Times New Roman" w:hAnsi="Arial" w:cs="Arial"/>
        </w:rPr>
        <w:t>.</w:t>
      </w:r>
    </w:p>
    <w:p w:rsidR="00052BE2" w:rsidRDefault="00052BE2" w:rsidP="00FB4074">
      <w:pPr>
        <w:tabs>
          <w:tab w:val="left" w:pos="1350"/>
        </w:tabs>
        <w:spacing w:after="0"/>
        <w:ind w:left="720"/>
        <w:rPr>
          <w:rFonts w:ascii="Arial" w:hAnsi="Arial" w:cs="Arial"/>
          <w:b/>
        </w:rPr>
      </w:pPr>
    </w:p>
    <w:p w:rsidR="00AC62F0" w:rsidRPr="00FB4074" w:rsidRDefault="00AC62F0" w:rsidP="00FB4074">
      <w:pPr>
        <w:tabs>
          <w:tab w:val="left" w:pos="1350"/>
        </w:tabs>
        <w:spacing w:after="0"/>
        <w:ind w:left="720"/>
        <w:rPr>
          <w:rFonts w:ascii="Arial" w:hAnsi="Arial" w:cs="Arial"/>
          <w:b/>
        </w:rPr>
      </w:pPr>
      <w:r w:rsidRPr="00FB4074">
        <w:rPr>
          <w:rFonts w:ascii="Arial" w:hAnsi="Arial" w:cs="Arial"/>
          <w:b/>
        </w:rPr>
        <w:t>Mozilla Firefox</w:t>
      </w:r>
      <w:r w:rsidR="00AE2EEE" w:rsidRPr="00FB4074">
        <w:rPr>
          <w:rFonts w:ascii="Arial" w:hAnsi="Arial" w:cs="Arial"/>
          <w:b/>
        </w:rPr>
        <w:t>:</w:t>
      </w:r>
    </w:p>
    <w:p w:rsidR="00AE2EEE" w:rsidRPr="00867BA2" w:rsidRDefault="00AE2EEE" w:rsidP="00CA790D">
      <w:pPr>
        <w:pStyle w:val="ListParagraph"/>
        <w:numPr>
          <w:ilvl w:val="1"/>
          <w:numId w:val="4"/>
        </w:numPr>
        <w:tabs>
          <w:tab w:val="left" w:pos="1350"/>
        </w:tabs>
        <w:spacing w:after="0"/>
        <w:ind w:left="1440" w:hanging="720"/>
        <w:rPr>
          <w:rFonts w:ascii="Arial" w:hAnsi="Arial" w:cs="Arial"/>
        </w:rPr>
      </w:pPr>
      <w:r w:rsidRPr="00867BA2">
        <w:rPr>
          <w:rFonts w:ascii="Arial" w:hAnsi="Arial" w:cs="Arial"/>
        </w:rPr>
        <w:t xml:space="preserve">At the top of the Firefox window, click on the </w:t>
      </w:r>
      <w:r w:rsidRPr="00867BA2">
        <w:rPr>
          <w:rFonts w:ascii="Arial" w:hAnsi="Arial" w:cs="Arial"/>
          <w:b/>
        </w:rPr>
        <w:t>Firefox</w:t>
      </w:r>
      <w:r w:rsidRPr="00867BA2">
        <w:rPr>
          <w:rFonts w:ascii="Arial" w:hAnsi="Arial" w:cs="Arial"/>
        </w:rPr>
        <w:t xml:space="preserve"> button and then select </w:t>
      </w:r>
      <w:r w:rsidRPr="00867BA2">
        <w:rPr>
          <w:rFonts w:ascii="Arial" w:hAnsi="Arial" w:cs="Arial"/>
          <w:b/>
        </w:rPr>
        <w:t>Options</w:t>
      </w:r>
      <w:r w:rsidRPr="00867BA2">
        <w:rPr>
          <w:rFonts w:ascii="Arial" w:hAnsi="Arial" w:cs="Arial"/>
        </w:rPr>
        <w:t>.</w:t>
      </w:r>
    </w:p>
    <w:p w:rsidR="00AE2EEE" w:rsidRPr="00867BA2" w:rsidRDefault="00AE2EEE" w:rsidP="00CA790D">
      <w:pPr>
        <w:pStyle w:val="ListParagraph"/>
        <w:numPr>
          <w:ilvl w:val="1"/>
          <w:numId w:val="4"/>
        </w:numPr>
        <w:tabs>
          <w:tab w:val="left" w:pos="1350"/>
        </w:tabs>
        <w:spacing w:after="0"/>
        <w:ind w:left="1440" w:hanging="720"/>
        <w:rPr>
          <w:rFonts w:ascii="Arial" w:hAnsi="Arial" w:cs="Arial"/>
        </w:rPr>
      </w:pPr>
      <w:r w:rsidRPr="00867BA2">
        <w:rPr>
          <w:rFonts w:ascii="Arial" w:hAnsi="Arial" w:cs="Arial"/>
        </w:rPr>
        <w:t xml:space="preserve">Select the </w:t>
      </w:r>
      <w:r w:rsidRPr="00867BA2">
        <w:rPr>
          <w:rFonts w:ascii="Arial" w:hAnsi="Arial" w:cs="Arial"/>
          <w:b/>
        </w:rPr>
        <w:t xml:space="preserve">Content </w:t>
      </w:r>
      <w:r w:rsidRPr="00867BA2">
        <w:rPr>
          <w:rFonts w:ascii="Arial" w:hAnsi="Arial" w:cs="Arial"/>
        </w:rPr>
        <w:t>Panel.</w:t>
      </w:r>
    </w:p>
    <w:p w:rsidR="00AE2EEE" w:rsidRPr="00867BA2" w:rsidRDefault="00AE2EEE" w:rsidP="00CA790D">
      <w:pPr>
        <w:numPr>
          <w:ilvl w:val="1"/>
          <w:numId w:val="4"/>
        </w:numPr>
        <w:shd w:val="clear" w:color="auto" w:fill="FFFFFF"/>
        <w:tabs>
          <w:tab w:val="left" w:pos="1350"/>
        </w:tabs>
        <w:spacing w:after="0"/>
        <w:ind w:left="1440" w:hanging="720"/>
        <w:rPr>
          <w:rFonts w:ascii="Arial" w:eastAsia="Times New Roman" w:hAnsi="Arial" w:cs="Arial"/>
        </w:rPr>
      </w:pPr>
      <w:r w:rsidRPr="00867BA2">
        <w:rPr>
          <w:rFonts w:ascii="Arial" w:eastAsia="Times New Roman" w:hAnsi="Arial" w:cs="Arial"/>
          <w:b/>
          <w:bCs/>
        </w:rPr>
        <w:t>Block pop-up windows</w:t>
      </w:r>
      <w:r w:rsidRPr="00867BA2">
        <w:rPr>
          <w:rFonts w:ascii="Arial" w:eastAsia="Times New Roman" w:hAnsi="Arial" w:cs="Arial"/>
          <w:b/>
        </w:rPr>
        <w:t>:</w:t>
      </w:r>
      <w:r w:rsidRPr="00867BA2">
        <w:rPr>
          <w:rFonts w:ascii="Arial" w:eastAsia="Times New Roman" w:hAnsi="Arial" w:cs="Arial"/>
        </w:rPr>
        <w:t xml:space="preserve"> Uncheck this to disable the pop-up blocker altogether.</w:t>
      </w:r>
    </w:p>
    <w:p w:rsidR="008869A1" w:rsidRPr="00867BA2" w:rsidRDefault="00AE2EEE" w:rsidP="00CA790D">
      <w:pPr>
        <w:numPr>
          <w:ilvl w:val="1"/>
          <w:numId w:val="4"/>
        </w:numPr>
        <w:shd w:val="clear" w:color="auto" w:fill="FFFFFF"/>
        <w:tabs>
          <w:tab w:val="left" w:pos="1350"/>
        </w:tabs>
        <w:spacing w:after="0"/>
        <w:ind w:left="1440" w:hanging="720"/>
        <w:rPr>
          <w:rFonts w:ascii="Arial" w:eastAsia="Times New Roman" w:hAnsi="Arial" w:cs="Arial"/>
        </w:rPr>
      </w:pPr>
      <w:r w:rsidRPr="00867BA2">
        <w:rPr>
          <w:rFonts w:ascii="Arial" w:eastAsia="Times New Roman" w:hAnsi="Arial" w:cs="Arial"/>
          <w:bdr w:val="single" w:sz="6" w:space="1" w:color="E0E0E0" w:frame="1"/>
        </w:rPr>
        <w:t>Exceptions</w:t>
      </w:r>
      <w:r w:rsidRPr="00867BA2">
        <w:rPr>
          <w:rFonts w:ascii="Arial" w:eastAsia="Times New Roman" w:hAnsi="Arial" w:cs="Arial"/>
        </w:rPr>
        <w:t>: This is a list of sites that you want to allow to display pop-ups. </w:t>
      </w:r>
      <w:r w:rsidRPr="00867BA2">
        <w:rPr>
          <w:rFonts w:ascii="Arial" w:eastAsia="Times New Roman" w:hAnsi="Arial" w:cs="Arial"/>
          <w:color w:val="484848"/>
        </w:rPr>
        <w:br/>
      </w:r>
      <w:r w:rsidRPr="00867BA2">
        <w:rPr>
          <w:rFonts w:ascii="Arial" w:eastAsia="Times New Roman" w:hAnsi="Arial" w:cs="Arial"/>
          <w:color w:val="484848"/>
        </w:rPr>
        <w:br/>
      </w:r>
      <w:r w:rsidRPr="00867BA2">
        <w:rPr>
          <w:rFonts w:ascii="Arial" w:eastAsia="Times New Roman" w:hAnsi="Arial" w:cs="Arial"/>
          <w:noProof/>
          <w:color w:val="484848"/>
        </w:rPr>
        <w:drawing>
          <wp:inline distT="0" distB="0" distL="0" distR="0" wp14:anchorId="247216D8" wp14:editId="47E311F8">
            <wp:extent cx="3059430" cy="2844800"/>
            <wp:effectExtent l="0" t="0" r="7620" b="0"/>
            <wp:docPr id="39" name="Picture 39" descr="86c0e1094489ddd5611008de57d0afed-1260046952-1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6c0e1094489ddd5611008de57d0afed-1260046952-121-3.png"/>
                    <pic:cNvPicPr>
                      <a:picLocks noChangeAspect="1" noChangeArrowheads="1"/>
                    </pic:cNvPicPr>
                  </pic:nvPicPr>
                  <pic:blipFill>
                    <a:blip r:embed="rId103" cstate="print">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59430" cy="2844800"/>
                    </a:xfrm>
                    <a:prstGeom prst="rect">
                      <a:avLst/>
                    </a:prstGeom>
                    <a:noFill/>
                    <a:ln>
                      <a:noFill/>
                    </a:ln>
                  </pic:spPr>
                </pic:pic>
              </a:graphicData>
            </a:graphic>
          </wp:inline>
        </w:drawing>
      </w:r>
      <w:r w:rsidRPr="00867BA2">
        <w:rPr>
          <w:rFonts w:ascii="Arial" w:eastAsia="Times New Roman" w:hAnsi="Arial" w:cs="Arial"/>
          <w:color w:val="484848"/>
        </w:rPr>
        <w:t> </w:t>
      </w:r>
      <w:r w:rsidRPr="00867BA2">
        <w:rPr>
          <w:rFonts w:ascii="Arial" w:eastAsia="Times New Roman" w:hAnsi="Arial" w:cs="Arial"/>
          <w:color w:val="484848"/>
        </w:rPr>
        <w:br/>
      </w:r>
    </w:p>
    <w:p w:rsidR="00AE2EEE" w:rsidRPr="00867BA2" w:rsidRDefault="00AE2EEE" w:rsidP="00CA790D">
      <w:pPr>
        <w:shd w:val="clear" w:color="auto" w:fill="FFFFFF"/>
        <w:tabs>
          <w:tab w:val="left" w:pos="1350"/>
        </w:tabs>
        <w:spacing w:after="0"/>
        <w:ind w:left="1440" w:hanging="720"/>
        <w:rPr>
          <w:rFonts w:ascii="Arial" w:eastAsia="Times New Roman" w:hAnsi="Arial" w:cs="Arial"/>
        </w:rPr>
      </w:pPr>
      <w:r w:rsidRPr="00867BA2">
        <w:rPr>
          <w:rFonts w:ascii="Arial" w:eastAsia="Times New Roman" w:hAnsi="Arial" w:cs="Arial"/>
        </w:rPr>
        <w:t xml:space="preserve">The dialog </w:t>
      </w:r>
      <w:r w:rsidR="007F2630" w:rsidRPr="00867BA2">
        <w:rPr>
          <w:rFonts w:ascii="Arial" w:eastAsia="Times New Roman" w:hAnsi="Arial" w:cs="Arial"/>
        </w:rPr>
        <w:t xml:space="preserve">box </w:t>
      </w:r>
      <w:r w:rsidRPr="00867BA2">
        <w:rPr>
          <w:rFonts w:ascii="Arial" w:eastAsia="Times New Roman" w:hAnsi="Arial" w:cs="Arial"/>
        </w:rPr>
        <w:t>has the following choices:</w:t>
      </w:r>
    </w:p>
    <w:p w:rsidR="00AE2EEE" w:rsidRPr="00867BA2" w:rsidRDefault="00AE2EEE" w:rsidP="00CA790D">
      <w:pPr>
        <w:numPr>
          <w:ilvl w:val="1"/>
          <w:numId w:val="4"/>
        </w:numPr>
        <w:shd w:val="clear" w:color="auto" w:fill="FFFFFF"/>
        <w:tabs>
          <w:tab w:val="left" w:pos="1350"/>
        </w:tabs>
        <w:spacing w:after="0"/>
        <w:ind w:left="1440" w:hanging="720"/>
        <w:rPr>
          <w:rFonts w:ascii="Arial" w:eastAsia="Times New Roman" w:hAnsi="Arial" w:cs="Arial"/>
        </w:rPr>
      </w:pPr>
      <w:r w:rsidRPr="00867BA2">
        <w:rPr>
          <w:rFonts w:ascii="Arial" w:eastAsia="Times New Roman" w:hAnsi="Arial" w:cs="Arial"/>
          <w:b/>
          <w:bCs/>
        </w:rPr>
        <w:t>Allow</w:t>
      </w:r>
      <w:r w:rsidRPr="00867BA2">
        <w:rPr>
          <w:rFonts w:ascii="Arial" w:eastAsia="Times New Roman" w:hAnsi="Arial" w:cs="Arial"/>
        </w:rPr>
        <w:t>: Click this to add a website to the exceptions list.</w:t>
      </w:r>
    </w:p>
    <w:p w:rsidR="00AE2EEE" w:rsidRPr="00867BA2" w:rsidRDefault="00AE2EEE" w:rsidP="00CA790D">
      <w:pPr>
        <w:numPr>
          <w:ilvl w:val="1"/>
          <w:numId w:val="4"/>
        </w:numPr>
        <w:shd w:val="clear" w:color="auto" w:fill="FFFFFF"/>
        <w:tabs>
          <w:tab w:val="left" w:pos="1350"/>
        </w:tabs>
        <w:spacing w:after="0"/>
        <w:ind w:left="1440" w:hanging="720"/>
        <w:rPr>
          <w:rFonts w:ascii="Arial" w:eastAsia="Times New Roman" w:hAnsi="Arial" w:cs="Arial"/>
        </w:rPr>
      </w:pPr>
      <w:r w:rsidRPr="00867BA2">
        <w:rPr>
          <w:rFonts w:ascii="Arial" w:eastAsia="Times New Roman" w:hAnsi="Arial" w:cs="Arial"/>
          <w:b/>
          <w:bCs/>
        </w:rPr>
        <w:t>Remove Site</w:t>
      </w:r>
      <w:r w:rsidRPr="00867BA2">
        <w:rPr>
          <w:rFonts w:ascii="Arial" w:eastAsia="Times New Roman" w:hAnsi="Arial" w:cs="Arial"/>
        </w:rPr>
        <w:t>: Click this to remove a website from the exceptions list.</w:t>
      </w:r>
    </w:p>
    <w:p w:rsidR="00AE2EEE" w:rsidRPr="00867BA2" w:rsidRDefault="00AE2EEE" w:rsidP="00CA790D">
      <w:pPr>
        <w:numPr>
          <w:ilvl w:val="1"/>
          <w:numId w:val="4"/>
        </w:numPr>
        <w:shd w:val="clear" w:color="auto" w:fill="FFFFFF"/>
        <w:tabs>
          <w:tab w:val="left" w:pos="1350"/>
        </w:tabs>
        <w:spacing w:after="0"/>
        <w:ind w:left="1440" w:hanging="720"/>
        <w:rPr>
          <w:rFonts w:ascii="Arial" w:eastAsia="Times New Roman" w:hAnsi="Arial" w:cs="Arial"/>
        </w:rPr>
      </w:pPr>
      <w:r w:rsidRPr="00867BA2">
        <w:rPr>
          <w:rFonts w:ascii="Arial" w:eastAsia="Times New Roman" w:hAnsi="Arial" w:cs="Arial"/>
          <w:b/>
          <w:bCs/>
        </w:rPr>
        <w:t>Remove All Sites</w:t>
      </w:r>
      <w:r w:rsidRPr="00867BA2">
        <w:rPr>
          <w:rFonts w:ascii="Arial" w:eastAsia="Times New Roman" w:hAnsi="Arial" w:cs="Arial"/>
        </w:rPr>
        <w:t>: Click this to remove all of the websites in the exceptions list.</w:t>
      </w:r>
    </w:p>
    <w:p w:rsidR="009009CF" w:rsidRPr="00CA790D" w:rsidRDefault="009009CF" w:rsidP="00CA790D">
      <w:pPr>
        <w:pStyle w:val="Heading3"/>
        <w:rPr>
          <w:rFonts w:ascii="Arial" w:hAnsi="Arial" w:cs="Arial"/>
          <w:color w:val="17365D" w:themeColor="text2" w:themeShade="BF"/>
          <w:sz w:val="26"/>
          <w:szCs w:val="26"/>
        </w:rPr>
      </w:pPr>
      <w:bookmarkStart w:id="189" w:name="_Toc531175306"/>
      <w:r w:rsidRPr="00CA790D">
        <w:rPr>
          <w:rFonts w:ascii="Arial" w:hAnsi="Arial" w:cs="Arial"/>
          <w:color w:val="17365D" w:themeColor="text2" w:themeShade="BF"/>
          <w:sz w:val="26"/>
          <w:szCs w:val="26"/>
        </w:rPr>
        <w:t>Printing</w:t>
      </w:r>
      <w:r w:rsidR="00476414" w:rsidRPr="00CA790D">
        <w:rPr>
          <w:rFonts w:ascii="Arial" w:hAnsi="Arial" w:cs="Arial"/>
          <w:color w:val="17365D" w:themeColor="text2" w:themeShade="BF"/>
          <w:sz w:val="26"/>
          <w:szCs w:val="26"/>
        </w:rPr>
        <w:t>:</w:t>
      </w:r>
      <w:bookmarkEnd w:id="189"/>
    </w:p>
    <w:p w:rsidR="000524C0" w:rsidRPr="00867BA2" w:rsidRDefault="00E62B85" w:rsidP="00CA790D">
      <w:pPr>
        <w:shd w:val="clear" w:color="auto" w:fill="FFFFFF"/>
        <w:spacing w:before="100" w:beforeAutospacing="1" w:after="100" w:afterAutospacing="1" w:line="292" w:lineRule="atLeast"/>
        <w:ind w:left="720"/>
        <w:jc w:val="both"/>
        <w:rPr>
          <w:rFonts w:ascii="Arial" w:eastAsia="Times New Roman" w:hAnsi="Arial" w:cs="Arial"/>
          <w:color w:val="222222"/>
        </w:rPr>
      </w:pPr>
      <w:r w:rsidRPr="00867BA2">
        <w:rPr>
          <w:rFonts w:ascii="Arial" w:hAnsi="Arial" w:cs="Arial"/>
          <w:noProof/>
        </w:rPr>
        <w:t xml:space="preserve"> </w:t>
      </w:r>
      <w:r w:rsidRPr="00867BA2">
        <w:rPr>
          <w:rFonts w:ascii="Arial" w:hAnsi="Arial" w:cs="Arial"/>
          <w:noProof/>
        </w:rPr>
        <w:drawing>
          <wp:inline distT="0" distB="0" distL="0" distR="0" wp14:anchorId="6D352517" wp14:editId="2ADCE6EE">
            <wp:extent cx="5553075" cy="312420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17308" t="9638" r="17468" b="28811"/>
                    <a:stretch/>
                  </pic:blipFill>
                  <pic:spPr bwMode="auto">
                    <a:xfrm>
                      <a:off x="0" y="0"/>
                      <a:ext cx="5553075" cy="3124200"/>
                    </a:xfrm>
                    <a:prstGeom prst="rect">
                      <a:avLst/>
                    </a:prstGeom>
                    <a:ln>
                      <a:noFill/>
                    </a:ln>
                    <a:extLst>
                      <a:ext uri="{53640926-AAD7-44D8-BBD7-CCE9431645EC}">
                        <a14:shadowObscured xmlns:a14="http://schemas.microsoft.com/office/drawing/2010/main"/>
                      </a:ext>
                    </a:extLst>
                  </pic:spPr>
                </pic:pic>
              </a:graphicData>
            </a:graphic>
          </wp:inline>
        </w:drawing>
      </w:r>
    </w:p>
    <w:p w:rsidR="0070425A" w:rsidRDefault="00DD03D8" w:rsidP="00CA790D">
      <w:pPr>
        <w:shd w:val="clear" w:color="auto" w:fill="FFFFFF"/>
        <w:spacing w:before="100" w:beforeAutospacing="1" w:after="100" w:afterAutospacing="1" w:line="292" w:lineRule="atLeast"/>
        <w:ind w:left="720"/>
        <w:rPr>
          <w:rFonts w:ascii="Arial" w:eastAsia="Times New Roman" w:hAnsi="Arial" w:cs="Arial"/>
          <w:color w:val="222222"/>
        </w:rPr>
      </w:pPr>
      <w:r w:rsidRPr="00867BA2">
        <w:rPr>
          <w:rFonts w:ascii="Arial" w:eastAsia="Times New Roman" w:hAnsi="Arial" w:cs="Arial"/>
          <w:color w:val="222222"/>
        </w:rPr>
        <w:t>For printing</w:t>
      </w:r>
      <w:r w:rsidR="0070425A" w:rsidRPr="00867BA2">
        <w:rPr>
          <w:rFonts w:ascii="Arial" w:eastAsia="Times New Roman" w:hAnsi="Arial" w:cs="Arial"/>
          <w:color w:val="222222"/>
        </w:rPr>
        <w:t xml:space="preserve">, </w:t>
      </w:r>
      <w:r w:rsidR="00E542FD" w:rsidRPr="00867BA2">
        <w:rPr>
          <w:rFonts w:ascii="Arial" w:eastAsia="Times New Roman" w:hAnsi="Arial" w:cs="Arial"/>
          <w:color w:val="222222"/>
        </w:rPr>
        <w:t xml:space="preserve">check each box under the “Select” column heading for </w:t>
      </w:r>
      <w:r w:rsidR="0070425A" w:rsidRPr="00867BA2">
        <w:rPr>
          <w:rFonts w:ascii="Arial" w:eastAsia="Times New Roman" w:hAnsi="Arial" w:cs="Arial"/>
          <w:color w:val="222222"/>
        </w:rPr>
        <w:t>the rows you would like to print</w:t>
      </w:r>
      <w:r w:rsidR="004E3E08" w:rsidRPr="00867BA2">
        <w:rPr>
          <w:rFonts w:ascii="Arial" w:eastAsia="Times New Roman" w:hAnsi="Arial" w:cs="Arial"/>
          <w:color w:val="222222"/>
        </w:rPr>
        <w:t xml:space="preserve">. </w:t>
      </w:r>
      <w:r w:rsidR="0070425A" w:rsidRPr="00867BA2">
        <w:rPr>
          <w:rFonts w:ascii="Arial" w:eastAsia="Times New Roman" w:hAnsi="Arial" w:cs="Arial"/>
          <w:color w:val="222222"/>
        </w:rPr>
        <w:t xml:space="preserve">Then, </w:t>
      </w:r>
      <w:r w:rsidR="00E542FD" w:rsidRPr="00867BA2">
        <w:rPr>
          <w:rFonts w:ascii="Arial" w:eastAsia="Times New Roman" w:hAnsi="Arial" w:cs="Arial"/>
          <w:color w:val="222222"/>
        </w:rPr>
        <w:t xml:space="preserve">click </w:t>
      </w:r>
      <w:r w:rsidR="0070425A" w:rsidRPr="00867BA2">
        <w:rPr>
          <w:rFonts w:ascii="Arial" w:eastAsia="Times New Roman" w:hAnsi="Arial" w:cs="Arial"/>
          <w:color w:val="222222"/>
        </w:rPr>
        <w:t>the “Print Selected” button. Alternatively, you can use the “</w:t>
      </w:r>
      <w:r w:rsidR="005C6B29" w:rsidRPr="00867BA2">
        <w:rPr>
          <w:rFonts w:ascii="Arial" w:eastAsia="Times New Roman" w:hAnsi="Arial" w:cs="Arial"/>
          <w:color w:val="222222"/>
        </w:rPr>
        <w:t xml:space="preserve">BULK </w:t>
      </w:r>
      <w:r w:rsidR="0070425A" w:rsidRPr="00867BA2">
        <w:rPr>
          <w:rFonts w:ascii="Arial" w:eastAsia="Times New Roman" w:hAnsi="Arial" w:cs="Arial"/>
          <w:color w:val="222222"/>
        </w:rPr>
        <w:t xml:space="preserve">Print All” button, which </w:t>
      </w:r>
      <w:r w:rsidR="00E542FD" w:rsidRPr="00867BA2">
        <w:rPr>
          <w:rFonts w:ascii="Arial" w:eastAsia="Times New Roman" w:hAnsi="Arial" w:cs="Arial"/>
          <w:color w:val="222222"/>
        </w:rPr>
        <w:t xml:space="preserve">will </w:t>
      </w:r>
      <w:r w:rsidR="0070425A" w:rsidRPr="00867BA2">
        <w:rPr>
          <w:rFonts w:ascii="Arial" w:eastAsia="Times New Roman" w:hAnsi="Arial" w:cs="Arial"/>
          <w:color w:val="222222"/>
        </w:rPr>
        <w:t>print</w:t>
      </w:r>
      <w:r w:rsidR="00E542FD" w:rsidRPr="00867BA2">
        <w:rPr>
          <w:rFonts w:ascii="Arial" w:eastAsia="Times New Roman" w:hAnsi="Arial" w:cs="Arial"/>
          <w:color w:val="222222"/>
        </w:rPr>
        <w:t xml:space="preserve"> </w:t>
      </w:r>
      <w:r w:rsidR="0070425A" w:rsidRPr="00867BA2">
        <w:rPr>
          <w:rFonts w:ascii="Arial" w:eastAsia="Times New Roman" w:hAnsi="Arial" w:cs="Arial"/>
          <w:color w:val="222222"/>
        </w:rPr>
        <w:t>all samples in “RDY” and “SUB” statuses</w:t>
      </w:r>
      <w:r w:rsidR="00E542FD" w:rsidRPr="00867BA2">
        <w:rPr>
          <w:rFonts w:ascii="Arial" w:eastAsia="Times New Roman" w:hAnsi="Arial" w:cs="Arial"/>
          <w:color w:val="222222"/>
        </w:rPr>
        <w:t xml:space="preserve">; </w:t>
      </w:r>
      <w:r w:rsidR="0070425A" w:rsidRPr="00867BA2">
        <w:rPr>
          <w:rFonts w:ascii="Arial" w:eastAsia="Times New Roman" w:hAnsi="Arial" w:cs="Arial"/>
          <w:color w:val="222222"/>
        </w:rPr>
        <w:t>no selection</w:t>
      </w:r>
      <w:r w:rsidR="00E542FD" w:rsidRPr="00867BA2">
        <w:rPr>
          <w:rFonts w:ascii="Arial" w:eastAsia="Times New Roman" w:hAnsi="Arial" w:cs="Arial"/>
          <w:color w:val="222222"/>
        </w:rPr>
        <w:t xml:space="preserve"> is </w:t>
      </w:r>
      <w:r w:rsidR="0070425A" w:rsidRPr="00867BA2">
        <w:rPr>
          <w:rFonts w:ascii="Arial" w:eastAsia="Times New Roman" w:hAnsi="Arial" w:cs="Arial"/>
          <w:color w:val="222222"/>
        </w:rPr>
        <w:t xml:space="preserve">needed. </w:t>
      </w:r>
    </w:p>
    <w:p w:rsidR="001B65C6" w:rsidRPr="00867BA2" w:rsidRDefault="001B65C6" w:rsidP="00CA790D">
      <w:pPr>
        <w:shd w:val="clear" w:color="auto" w:fill="FFFFFF"/>
        <w:spacing w:before="100" w:beforeAutospacing="1" w:after="100" w:afterAutospacing="1" w:line="292" w:lineRule="atLeast"/>
        <w:ind w:left="720"/>
        <w:rPr>
          <w:rFonts w:ascii="Arial" w:eastAsia="Times New Roman" w:hAnsi="Arial" w:cs="Arial"/>
          <w:color w:val="222222"/>
        </w:rPr>
      </w:pPr>
    </w:p>
    <w:p w:rsidR="00060C9E" w:rsidRPr="00CA790D" w:rsidRDefault="00060C9E" w:rsidP="00CA790D">
      <w:pPr>
        <w:pStyle w:val="Heading3"/>
        <w:rPr>
          <w:rFonts w:ascii="Arial" w:hAnsi="Arial" w:cs="Arial"/>
          <w:color w:val="17365D" w:themeColor="text2" w:themeShade="BF"/>
          <w:sz w:val="26"/>
          <w:szCs w:val="26"/>
        </w:rPr>
      </w:pPr>
      <w:bookmarkStart w:id="190" w:name="_Toc531175307"/>
      <w:r w:rsidRPr="00CA790D">
        <w:rPr>
          <w:rFonts w:ascii="Arial" w:hAnsi="Arial" w:cs="Arial"/>
          <w:color w:val="17365D" w:themeColor="text2" w:themeShade="BF"/>
          <w:sz w:val="26"/>
          <w:szCs w:val="26"/>
        </w:rPr>
        <w:t>Deleting Samples</w:t>
      </w:r>
      <w:r w:rsidR="00476414" w:rsidRPr="00CA790D">
        <w:rPr>
          <w:rFonts w:ascii="Arial" w:hAnsi="Arial" w:cs="Arial"/>
          <w:color w:val="17365D" w:themeColor="text2" w:themeShade="BF"/>
          <w:sz w:val="26"/>
          <w:szCs w:val="26"/>
        </w:rPr>
        <w:t>:</w:t>
      </w:r>
      <w:bookmarkEnd w:id="190"/>
      <w:r w:rsidR="0070425A" w:rsidRPr="00CA790D">
        <w:rPr>
          <w:rFonts w:ascii="Arial" w:hAnsi="Arial" w:cs="Arial"/>
          <w:noProof/>
          <w:color w:val="17365D" w:themeColor="text2" w:themeShade="BF"/>
          <w:sz w:val="26"/>
          <w:szCs w:val="26"/>
        </w:rPr>
        <w:t xml:space="preserve"> </w:t>
      </w:r>
    </w:p>
    <w:p w:rsidR="00060C9E" w:rsidRPr="00867BA2" w:rsidRDefault="0070425A" w:rsidP="00CA790D">
      <w:pPr>
        <w:shd w:val="clear" w:color="auto" w:fill="FFFFFF"/>
        <w:spacing w:before="100" w:beforeAutospacing="1" w:after="100" w:afterAutospacing="1"/>
        <w:ind w:left="720"/>
        <w:rPr>
          <w:rFonts w:ascii="Arial" w:eastAsia="Times New Roman" w:hAnsi="Arial" w:cs="Arial"/>
          <w:color w:val="222222"/>
        </w:rPr>
      </w:pPr>
      <w:r w:rsidRPr="00867BA2">
        <w:rPr>
          <w:rFonts w:ascii="Arial" w:eastAsia="Times New Roman" w:hAnsi="Arial" w:cs="Arial"/>
          <w:color w:val="222222"/>
        </w:rPr>
        <w:t xml:space="preserve">Similar to printing, </w:t>
      </w:r>
      <w:r w:rsidR="0053473A" w:rsidRPr="00867BA2">
        <w:rPr>
          <w:rFonts w:ascii="Arial" w:eastAsia="Times New Roman" w:hAnsi="Arial" w:cs="Arial"/>
          <w:color w:val="222222"/>
        </w:rPr>
        <w:t xml:space="preserve">check each box under the “Select” column heading for the rows to be </w:t>
      </w:r>
      <w:r w:rsidRPr="00867BA2">
        <w:rPr>
          <w:rFonts w:ascii="Arial" w:eastAsia="Times New Roman" w:hAnsi="Arial" w:cs="Arial"/>
          <w:color w:val="222222"/>
        </w:rPr>
        <w:t>deleted</w:t>
      </w:r>
      <w:r w:rsidR="0053473A" w:rsidRPr="00867BA2">
        <w:rPr>
          <w:rFonts w:ascii="Arial" w:eastAsia="Times New Roman" w:hAnsi="Arial" w:cs="Arial"/>
          <w:color w:val="222222"/>
        </w:rPr>
        <w:t>.  T</w:t>
      </w:r>
      <w:r w:rsidRPr="00867BA2">
        <w:rPr>
          <w:rFonts w:ascii="Arial" w:eastAsia="Times New Roman" w:hAnsi="Arial" w:cs="Arial"/>
          <w:color w:val="222222"/>
        </w:rPr>
        <w:t xml:space="preserve">hen, </w:t>
      </w:r>
      <w:r w:rsidR="0053473A" w:rsidRPr="00867BA2">
        <w:rPr>
          <w:rFonts w:ascii="Arial" w:eastAsia="Times New Roman" w:hAnsi="Arial" w:cs="Arial"/>
          <w:color w:val="222222"/>
        </w:rPr>
        <w:t xml:space="preserve">click </w:t>
      </w:r>
      <w:r w:rsidRPr="00867BA2">
        <w:rPr>
          <w:rFonts w:ascii="Arial" w:eastAsia="Times New Roman" w:hAnsi="Arial" w:cs="Arial"/>
          <w:color w:val="222222"/>
        </w:rPr>
        <w:t>the “Delete</w:t>
      </w:r>
      <w:r w:rsidR="0053473A" w:rsidRPr="00867BA2">
        <w:rPr>
          <w:rFonts w:ascii="Arial" w:eastAsia="Times New Roman" w:hAnsi="Arial" w:cs="Arial"/>
          <w:color w:val="222222"/>
        </w:rPr>
        <w:t xml:space="preserve"> </w:t>
      </w:r>
      <w:r w:rsidRPr="00867BA2">
        <w:rPr>
          <w:rFonts w:ascii="Arial" w:eastAsia="Times New Roman" w:hAnsi="Arial" w:cs="Arial"/>
          <w:color w:val="222222"/>
        </w:rPr>
        <w:t xml:space="preserve">Selected” button. </w:t>
      </w:r>
      <w:r w:rsidR="00F1231D" w:rsidRPr="00867BA2">
        <w:rPr>
          <w:rFonts w:ascii="Arial" w:eastAsia="Times New Roman" w:hAnsi="Arial" w:cs="Arial"/>
          <w:color w:val="222222"/>
        </w:rPr>
        <w:t>Any entry can be deleted from Main View prior to being submitted</w:t>
      </w:r>
      <w:r w:rsidR="00743852" w:rsidRPr="00867BA2">
        <w:rPr>
          <w:rFonts w:ascii="Arial" w:eastAsia="Times New Roman" w:hAnsi="Arial" w:cs="Arial"/>
          <w:color w:val="222222"/>
        </w:rPr>
        <w:t xml:space="preserve"> (prior to </w:t>
      </w:r>
      <w:r w:rsidR="00F1231D" w:rsidRPr="00867BA2">
        <w:rPr>
          <w:rFonts w:ascii="Arial" w:eastAsia="Times New Roman" w:hAnsi="Arial" w:cs="Arial"/>
          <w:color w:val="222222"/>
        </w:rPr>
        <w:t>“SUB” status</w:t>
      </w:r>
      <w:r w:rsidRPr="00867BA2">
        <w:rPr>
          <w:rFonts w:ascii="Arial" w:eastAsia="Times New Roman" w:hAnsi="Arial" w:cs="Arial"/>
          <w:color w:val="222222"/>
        </w:rPr>
        <w:t>).</w:t>
      </w:r>
      <w:r w:rsidR="00743852" w:rsidRPr="00867BA2">
        <w:rPr>
          <w:rFonts w:ascii="Arial" w:eastAsia="Times New Roman" w:hAnsi="Arial" w:cs="Arial"/>
          <w:color w:val="222222"/>
        </w:rPr>
        <w:t xml:space="preserve"> </w:t>
      </w:r>
      <w:r w:rsidR="00F1231D" w:rsidRPr="00867BA2">
        <w:rPr>
          <w:rFonts w:ascii="Arial" w:eastAsia="Times New Roman" w:hAnsi="Arial" w:cs="Arial"/>
          <w:color w:val="222222"/>
        </w:rPr>
        <w:t xml:space="preserve">When </w:t>
      </w:r>
      <w:r w:rsidR="00A757F3" w:rsidRPr="00867BA2">
        <w:rPr>
          <w:rFonts w:ascii="Arial" w:eastAsia="Times New Roman" w:hAnsi="Arial" w:cs="Arial"/>
          <w:color w:val="222222"/>
        </w:rPr>
        <w:t xml:space="preserve">the </w:t>
      </w:r>
      <w:r w:rsidR="005C24A2">
        <w:rPr>
          <w:rFonts w:ascii="Arial" w:eastAsia="Times New Roman" w:hAnsi="Arial" w:cs="Arial"/>
          <w:color w:val="222222"/>
        </w:rPr>
        <w:t xml:space="preserve">XML sample </w:t>
      </w:r>
      <w:r w:rsidR="00F1231D" w:rsidRPr="00867BA2">
        <w:rPr>
          <w:rFonts w:ascii="Arial" w:eastAsia="Times New Roman" w:hAnsi="Arial" w:cs="Arial"/>
          <w:color w:val="222222"/>
        </w:rPr>
        <w:t xml:space="preserve">file is </w:t>
      </w:r>
      <w:r w:rsidR="005C24A2">
        <w:rPr>
          <w:rFonts w:ascii="Arial" w:eastAsia="Times New Roman" w:hAnsi="Arial" w:cs="Arial"/>
          <w:color w:val="222222"/>
        </w:rPr>
        <w:t>uploaded to CMDP</w:t>
      </w:r>
      <w:r w:rsidR="00F1231D" w:rsidRPr="00867BA2">
        <w:rPr>
          <w:rFonts w:ascii="Arial" w:eastAsia="Times New Roman" w:hAnsi="Arial" w:cs="Arial"/>
          <w:color w:val="222222"/>
        </w:rPr>
        <w:t>, all entries in “RDY” status get converted to “SUB” status and</w:t>
      </w:r>
      <w:r w:rsidR="00743852" w:rsidRPr="00867BA2">
        <w:rPr>
          <w:rFonts w:ascii="Arial" w:eastAsia="Times New Roman" w:hAnsi="Arial" w:cs="Arial"/>
          <w:color w:val="222222"/>
        </w:rPr>
        <w:t xml:space="preserve"> the </w:t>
      </w:r>
      <w:r w:rsidR="00F1231D" w:rsidRPr="00867BA2">
        <w:rPr>
          <w:rFonts w:ascii="Arial" w:eastAsia="Times New Roman" w:hAnsi="Arial" w:cs="Arial"/>
          <w:color w:val="222222"/>
        </w:rPr>
        <w:t>Delete option is disabled</w:t>
      </w:r>
      <w:r w:rsidR="0053473A" w:rsidRPr="00867BA2">
        <w:rPr>
          <w:rFonts w:ascii="Arial" w:eastAsia="Times New Roman" w:hAnsi="Arial" w:cs="Arial"/>
          <w:color w:val="222222"/>
        </w:rPr>
        <w:t xml:space="preserve"> </w:t>
      </w:r>
      <w:r w:rsidR="00F1231D" w:rsidRPr="00867BA2">
        <w:rPr>
          <w:rFonts w:ascii="Arial" w:eastAsia="Times New Roman" w:hAnsi="Arial" w:cs="Arial"/>
          <w:color w:val="222222"/>
        </w:rPr>
        <w:t>at that point. The status will change to “ACC”</w:t>
      </w:r>
      <w:r w:rsidR="00981D2A" w:rsidRPr="00867BA2">
        <w:rPr>
          <w:rFonts w:ascii="Arial" w:eastAsia="Times New Roman" w:hAnsi="Arial" w:cs="Arial"/>
          <w:color w:val="222222"/>
        </w:rPr>
        <w:t>, for “accepted”,</w:t>
      </w:r>
      <w:r w:rsidR="00F1231D" w:rsidRPr="00867BA2">
        <w:rPr>
          <w:rFonts w:ascii="Arial" w:eastAsia="Times New Roman" w:hAnsi="Arial" w:cs="Arial"/>
          <w:color w:val="222222"/>
        </w:rPr>
        <w:t xml:space="preserve"> when the sampling result gets accepted into SDWIS. The sample will then become hidden, but can be viewed by unchecking</w:t>
      </w:r>
      <w:r w:rsidR="00743852" w:rsidRPr="00867BA2">
        <w:rPr>
          <w:rFonts w:ascii="Arial" w:eastAsia="Times New Roman" w:hAnsi="Arial" w:cs="Arial"/>
          <w:color w:val="222222"/>
        </w:rPr>
        <w:t xml:space="preserve"> the </w:t>
      </w:r>
      <w:r w:rsidR="00D716A5" w:rsidRPr="00867BA2">
        <w:rPr>
          <w:rFonts w:ascii="Arial" w:eastAsia="Times New Roman" w:hAnsi="Arial" w:cs="Arial"/>
          <w:color w:val="222222"/>
        </w:rPr>
        <w:t xml:space="preserve">following </w:t>
      </w:r>
      <w:r w:rsidR="00743852" w:rsidRPr="00867BA2">
        <w:rPr>
          <w:rFonts w:ascii="Arial" w:eastAsia="Times New Roman" w:hAnsi="Arial" w:cs="Arial"/>
          <w:color w:val="222222"/>
        </w:rPr>
        <w:t>box</w:t>
      </w:r>
      <w:r w:rsidR="00D716A5" w:rsidRPr="00867BA2">
        <w:rPr>
          <w:rFonts w:ascii="Arial" w:eastAsia="Times New Roman" w:hAnsi="Arial" w:cs="Arial"/>
          <w:color w:val="222222"/>
        </w:rPr>
        <w:t>:</w:t>
      </w:r>
      <w:r w:rsidR="00F1231D" w:rsidRPr="00867BA2">
        <w:rPr>
          <w:rFonts w:ascii="Arial" w:eastAsia="Times New Roman" w:hAnsi="Arial" w:cs="Arial"/>
          <w:color w:val="222222"/>
        </w:rPr>
        <w:t xml:space="preserve"> </w:t>
      </w:r>
      <w:r w:rsidR="005C24A2">
        <w:rPr>
          <w:rFonts w:ascii="Arial" w:eastAsia="Times New Roman" w:hAnsi="Arial" w:cs="Arial"/>
          <w:color w:val="222222"/>
        </w:rPr>
        <w:br/>
      </w:r>
      <w:r w:rsidR="00F1231D" w:rsidRPr="00867BA2">
        <w:rPr>
          <w:rFonts w:ascii="Arial" w:hAnsi="Arial" w:cs="Arial"/>
          <w:noProof/>
          <w:shd w:val="clear" w:color="auto" w:fill="FFFFFF" w:themeFill="background1"/>
        </w:rPr>
        <w:drawing>
          <wp:inline distT="0" distB="0" distL="0" distR="0" wp14:anchorId="779410CC" wp14:editId="0655683C">
            <wp:extent cx="1666006" cy="257175"/>
            <wp:effectExtent l="19050" t="19050" r="1079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cstate="print"/>
                    <a:srcRect l="56032" t="9641" r="29755" b="88042"/>
                    <a:stretch/>
                  </pic:blipFill>
                  <pic:spPr bwMode="auto">
                    <a:xfrm>
                      <a:off x="0" y="0"/>
                      <a:ext cx="1739952" cy="26859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7F051A" w:rsidRPr="00867BA2">
        <w:rPr>
          <w:rFonts w:ascii="Arial" w:eastAsia="Times New Roman" w:hAnsi="Arial" w:cs="Arial"/>
          <w:color w:val="222222"/>
        </w:rPr>
        <w:t xml:space="preserve"> </w:t>
      </w:r>
      <w:r w:rsidR="008334B6" w:rsidRPr="00867BA2">
        <w:rPr>
          <w:rFonts w:ascii="Arial" w:eastAsia="Times New Roman" w:hAnsi="Arial" w:cs="Arial"/>
          <w:color w:val="222222"/>
        </w:rPr>
        <w:t xml:space="preserve"> </w:t>
      </w:r>
      <w:r w:rsidR="005C24A2">
        <w:rPr>
          <w:rFonts w:ascii="Arial" w:eastAsia="Times New Roman" w:hAnsi="Arial" w:cs="Arial"/>
          <w:color w:val="222222"/>
        </w:rPr>
        <w:br/>
      </w:r>
      <w:r w:rsidR="007F051A" w:rsidRPr="00867BA2">
        <w:rPr>
          <w:rFonts w:ascii="Arial" w:eastAsia="Times New Roman" w:hAnsi="Arial" w:cs="Arial"/>
          <w:color w:val="222222"/>
        </w:rPr>
        <w:t>Samples in “ACC” status cannot be deleted.</w:t>
      </w:r>
    </w:p>
    <w:p w:rsidR="006C6A31" w:rsidRPr="008473A1" w:rsidRDefault="00743852" w:rsidP="008473A1">
      <w:pPr>
        <w:shd w:val="clear" w:color="auto" w:fill="FFFFFF"/>
        <w:spacing w:before="100" w:beforeAutospacing="1" w:after="100" w:afterAutospacing="1" w:line="292" w:lineRule="atLeast"/>
        <w:ind w:left="720"/>
        <w:rPr>
          <w:rFonts w:ascii="Arial" w:eastAsia="Times New Roman" w:hAnsi="Arial" w:cs="Arial"/>
          <w:color w:val="222222"/>
        </w:rPr>
      </w:pPr>
      <w:r w:rsidRPr="00867BA2">
        <w:rPr>
          <w:rFonts w:ascii="Arial" w:eastAsia="Times New Roman" w:hAnsi="Arial" w:cs="Arial"/>
          <w:color w:val="222222"/>
        </w:rPr>
        <w:t xml:space="preserve">Once the </w:t>
      </w:r>
      <w:r w:rsidR="00FC1D2A">
        <w:rPr>
          <w:rFonts w:ascii="Arial" w:eastAsia="Times New Roman" w:hAnsi="Arial" w:cs="Arial"/>
          <w:color w:val="222222"/>
        </w:rPr>
        <w:t>sample</w:t>
      </w:r>
      <w:r w:rsidRPr="00867BA2">
        <w:rPr>
          <w:rFonts w:ascii="Arial" w:eastAsia="Times New Roman" w:hAnsi="Arial" w:cs="Arial"/>
          <w:color w:val="222222"/>
        </w:rPr>
        <w:t xml:space="preserve"> file is </w:t>
      </w:r>
      <w:r w:rsidR="00FC1D2A">
        <w:rPr>
          <w:rFonts w:ascii="Arial" w:eastAsia="Times New Roman" w:hAnsi="Arial" w:cs="Arial"/>
          <w:color w:val="222222"/>
        </w:rPr>
        <w:t>uploaded to CMDP</w:t>
      </w:r>
      <w:r w:rsidRPr="00867BA2">
        <w:rPr>
          <w:rFonts w:ascii="Arial" w:eastAsia="Times New Roman" w:hAnsi="Arial" w:cs="Arial"/>
          <w:color w:val="222222"/>
        </w:rPr>
        <w:t xml:space="preserve"> and the status has changed to “SUB”, you may </w:t>
      </w:r>
      <w:r w:rsidR="00FC1D2A">
        <w:rPr>
          <w:rFonts w:ascii="Arial" w:eastAsia="Times New Roman" w:hAnsi="Arial" w:cs="Arial"/>
          <w:color w:val="222222"/>
        </w:rPr>
        <w:t xml:space="preserve">call a representative from PWS Section to have this sample reset back to “RDY status if necessary. </w:t>
      </w:r>
      <w:r w:rsidR="00F12E36" w:rsidRPr="00867BA2">
        <w:rPr>
          <w:rFonts w:ascii="Arial" w:eastAsia="Times New Roman" w:hAnsi="Arial" w:cs="Arial"/>
          <w:b/>
          <w:color w:val="000000" w:themeColor="text1"/>
        </w:rPr>
        <w:t xml:space="preserve">  </w:t>
      </w:r>
    </w:p>
    <w:p w:rsidR="000C4613" w:rsidRPr="005A48A6" w:rsidRDefault="00013972" w:rsidP="005A48A6">
      <w:pPr>
        <w:pStyle w:val="Heading3"/>
        <w:rPr>
          <w:rFonts w:ascii="Arial" w:hAnsi="Arial" w:cs="Arial"/>
          <w:b w:val="0"/>
          <w:color w:val="17365D" w:themeColor="text2" w:themeShade="BF"/>
        </w:rPr>
      </w:pPr>
      <w:bookmarkStart w:id="191" w:name="_Toc531175308"/>
      <w:r w:rsidRPr="005A48A6">
        <w:rPr>
          <w:rFonts w:ascii="Arial" w:hAnsi="Arial" w:cs="Arial"/>
          <w:color w:val="17365D" w:themeColor="text2" w:themeShade="BF"/>
          <w:sz w:val="26"/>
          <w:szCs w:val="26"/>
        </w:rPr>
        <w:t>Frequently Asked Questions</w:t>
      </w:r>
      <w:r w:rsidR="00476414" w:rsidRPr="005A48A6">
        <w:rPr>
          <w:rFonts w:ascii="Arial" w:hAnsi="Arial" w:cs="Arial"/>
          <w:color w:val="17365D" w:themeColor="text2" w:themeShade="BF"/>
          <w:sz w:val="26"/>
          <w:szCs w:val="26"/>
        </w:rPr>
        <w:t>:</w:t>
      </w:r>
      <w:bookmarkEnd w:id="191"/>
    </w:p>
    <w:p w:rsidR="00013972" w:rsidRPr="00CA790D" w:rsidRDefault="00013972" w:rsidP="005A48A6">
      <w:pPr>
        <w:ind w:firstLine="720"/>
        <w:rPr>
          <w:rFonts w:ascii="Arial" w:hAnsi="Arial" w:cs="Arial"/>
          <w:b/>
          <w:color w:val="17365D" w:themeColor="text2" w:themeShade="BF"/>
        </w:rPr>
      </w:pPr>
      <w:r w:rsidRPr="00CA790D">
        <w:rPr>
          <w:rFonts w:ascii="Arial" w:hAnsi="Arial" w:cs="Arial"/>
          <w:b/>
          <w:color w:val="17365D" w:themeColor="text2" w:themeShade="BF"/>
        </w:rPr>
        <w:t>Registration/ Login:</w:t>
      </w:r>
    </w:p>
    <w:p w:rsidR="00013972" w:rsidRPr="00867BA2" w:rsidRDefault="00013972" w:rsidP="004D2FC7">
      <w:pPr>
        <w:pStyle w:val="ListParagraph"/>
        <w:numPr>
          <w:ilvl w:val="0"/>
          <w:numId w:val="19"/>
        </w:numPr>
        <w:spacing w:after="0"/>
        <w:rPr>
          <w:rFonts w:ascii="Arial" w:hAnsi="Arial" w:cs="Arial"/>
          <w:b/>
        </w:rPr>
      </w:pPr>
      <w:r w:rsidRPr="00867BA2">
        <w:rPr>
          <w:rFonts w:ascii="Arial" w:hAnsi="Arial" w:cs="Arial"/>
          <w:b/>
        </w:rPr>
        <w:t xml:space="preserve">Where do I get my PIN number? </w:t>
      </w:r>
    </w:p>
    <w:p w:rsidR="00013972" w:rsidRPr="00867BA2" w:rsidRDefault="00013972" w:rsidP="005A48A6">
      <w:pPr>
        <w:spacing w:after="0"/>
        <w:ind w:left="1080"/>
        <w:rPr>
          <w:rFonts w:ascii="Arial" w:hAnsi="Arial" w:cs="Arial"/>
        </w:rPr>
      </w:pPr>
      <w:r w:rsidRPr="00867BA2">
        <w:rPr>
          <w:rFonts w:ascii="Arial" w:hAnsi="Arial" w:cs="Arial"/>
        </w:rPr>
        <w:t>You should create a four-digit PIN number yourself and e-mail it with the rest of your registration information (Your Name, NCID, Lab ID, Lab Name, Your Role, e-mail address) when requesting an LDS account.</w:t>
      </w:r>
    </w:p>
    <w:p w:rsidR="00F025E6" w:rsidRPr="00867BA2" w:rsidRDefault="00F025E6" w:rsidP="00F025E6">
      <w:pPr>
        <w:spacing w:after="0"/>
        <w:ind w:left="1440"/>
        <w:rPr>
          <w:rFonts w:ascii="Arial" w:hAnsi="Arial" w:cs="Arial"/>
        </w:rPr>
      </w:pPr>
    </w:p>
    <w:p w:rsidR="00013972" w:rsidRPr="00867BA2" w:rsidRDefault="00013972" w:rsidP="004D2FC7">
      <w:pPr>
        <w:pStyle w:val="ListParagraph"/>
        <w:numPr>
          <w:ilvl w:val="0"/>
          <w:numId w:val="19"/>
        </w:numPr>
        <w:spacing w:after="0"/>
        <w:rPr>
          <w:rFonts w:ascii="Arial" w:hAnsi="Arial" w:cs="Arial"/>
          <w:b/>
        </w:rPr>
      </w:pPr>
      <w:r w:rsidRPr="00867BA2">
        <w:rPr>
          <w:rFonts w:ascii="Arial" w:hAnsi="Arial" w:cs="Arial"/>
          <w:b/>
        </w:rPr>
        <w:t xml:space="preserve">I cannot log </w:t>
      </w:r>
      <w:r w:rsidR="007D25D2" w:rsidRPr="00867BA2">
        <w:rPr>
          <w:rFonts w:ascii="Arial" w:hAnsi="Arial" w:cs="Arial"/>
          <w:b/>
        </w:rPr>
        <w:t>o</w:t>
      </w:r>
      <w:r w:rsidRPr="00867BA2">
        <w:rPr>
          <w:rFonts w:ascii="Arial" w:hAnsi="Arial" w:cs="Arial"/>
          <w:b/>
        </w:rPr>
        <w:t>n to LDS, why?</w:t>
      </w:r>
    </w:p>
    <w:p w:rsidR="00013972" w:rsidRPr="00867BA2" w:rsidRDefault="00013972" w:rsidP="005A48A6">
      <w:pPr>
        <w:spacing w:after="0"/>
        <w:ind w:left="1080"/>
        <w:rPr>
          <w:rFonts w:ascii="Arial" w:hAnsi="Arial" w:cs="Arial"/>
        </w:rPr>
      </w:pPr>
      <w:r w:rsidRPr="00867BA2">
        <w:rPr>
          <w:rFonts w:ascii="Arial" w:hAnsi="Arial" w:cs="Arial"/>
        </w:rPr>
        <w:t xml:space="preserve">This could happen for several reasons. The most common one is that the username e-mailed </w:t>
      </w:r>
      <w:r w:rsidR="007D25D2" w:rsidRPr="00867BA2">
        <w:rPr>
          <w:rFonts w:ascii="Arial" w:hAnsi="Arial" w:cs="Arial"/>
        </w:rPr>
        <w:t xml:space="preserve">to </w:t>
      </w:r>
      <w:r w:rsidRPr="00867BA2">
        <w:rPr>
          <w:rFonts w:ascii="Arial" w:hAnsi="Arial" w:cs="Arial"/>
        </w:rPr>
        <w:t>us with the request to create an LDS account is not a valid NCID</w:t>
      </w:r>
      <w:r w:rsidR="007D25D2" w:rsidRPr="00867BA2">
        <w:rPr>
          <w:rFonts w:ascii="Arial" w:hAnsi="Arial" w:cs="Arial"/>
        </w:rPr>
        <w:t>:  m</w:t>
      </w:r>
      <w:r w:rsidRPr="00867BA2">
        <w:rPr>
          <w:rFonts w:ascii="Arial" w:hAnsi="Arial" w:cs="Arial"/>
        </w:rPr>
        <w:t xml:space="preserve">ake sure that you have obtained an NCID account before opening an LDS account. Another reason </w:t>
      </w:r>
      <w:r w:rsidR="007D25D2" w:rsidRPr="00867BA2">
        <w:rPr>
          <w:rFonts w:ascii="Arial" w:hAnsi="Arial" w:cs="Arial"/>
        </w:rPr>
        <w:t xml:space="preserve">for log on failure </w:t>
      </w:r>
      <w:r w:rsidRPr="00867BA2">
        <w:rPr>
          <w:rFonts w:ascii="Arial" w:hAnsi="Arial" w:cs="Arial"/>
        </w:rPr>
        <w:t>is attempting to log</w:t>
      </w:r>
      <w:r w:rsidR="007D25D2" w:rsidRPr="00867BA2">
        <w:rPr>
          <w:rFonts w:ascii="Arial" w:hAnsi="Arial" w:cs="Arial"/>
        </w:rPr>
        <w:t xml:space="preserve"> on </w:t>
      </w:r>
      <w:r w:rsidRPr="00867BA2">
        <w:rPr>
          <w:rFonts w:ascii="Arial" w:hAnsi="Arial" w:cs="Arial"/>
        </w:rPr>
        <w:t xml:space="preserve">to LDS before receiving a confirmation e-mail from the PWS Section </w:t>
      </w:r>
      <w:r w:rsidR="007D25D2" w:rsidRPr="00867BA2">
        <w:rPr>
          <w:rFonts w:ascii="Arial" w:hAnsi="Arial" w:cs="Arial"/>
        </w:rPr>
        <w:t xml:space="preserve">informing you </w:t>
      </w:r>
      <w:r w:rsidRPr="00867BA2">
        <w:rPr>
          <w:rFonts w:ascii="Arial" w:hAnsi="Arial" w:cs="Arial"/>
        </w:rPr>
        <w:t>that the LDS account was created: wait for the confirmation e-mail before attempting to log</w:t>
      </w:r>
      <w:r w:rsidR="007D25D2" w:rsidRPr="00867BA2">
        <w:rPr>
          <w:rFonts w:ascii="Arial" w:hAnsi="Arial" w:cs="Arial"/>
        </w:rPr>
        <w:t xml:space="preserve"> o</w:t>
      </w:r>
      <w:r w:rsidRPr="00867BA2">
        <w:rPr>
          <w:rFonts w:ascii="Arial" w:hAnsi="Arial" w:cs="Arial"/>
        </w:rPr>
        <w:t xml:space="preserve">n. </w:t>
      </w:r>
    </w:p>
    <w:p w:rsidR="00F025E6" w:rsidRPr="00867BA2" w:rsidRDefault="00F025E6" w:rsidP="00F025E6">
      <w:pPr>
        <w:spacing w:after="0"/>
        <w:ind w:left="1440"/>
        <w:rPr>
          <w:rFonts w:ascii="Arial" w:hAnsi="Arial" w:cs="Arial"/>
        </w:rPr>
      </w:pPr>
    </w:p>
    <w:p w:rsidR="00013972" w:rsidRPr="00867BA2" w:rsidRDefault="00013972" w:rsidP="004D2FC7">
      <w:pPr>
        <w:pStyle w:val="ListParagraph"/>
        <w:numPr>
          <w:ilvl w:val="0"/>
          <w:numId w:val="19"/>
        </w:numPr>
        <w:spacing w:after="0"/>
        <w:rPr>
          <w:rFonts w:ascii="Arial" w:hAnsi="Arial" w:cs="Arial"/>
          <w:b/>
        </w:rPr>
      </w:pPr>
      <w:r w:rsidRPr="00867BA2">
        <w:rPr>
          <w:rFonts w:ascii="Arial" w:hAnsi="Arial" w:cs="Arial"/>
          <w:b/>
        </w:rPr>
        <w:t xml:space="preserve">I cannot log </w:t>
      </w:r>
      <w:r w:rsidR="007D25D2" w:rsidRPr="00867BA2">
        <w:rPr>
          <w:rFonts w:ascii="Arial" w:hAnsi="Arial" w:cs="Arial"/>
          <w:b/>
        </w:rPr>
        <w:t>o</w:t>
      </w:r>
      <w:r w:rsidRPr="00867BA2">
        <w:rPr>
          <w:rFonts w:ascii="Arial" w:hAnsi="Arial" w:cs="Arial"/>
          <w:b/>
        </w:rPr>
        <w:t xml:space="preserve">n to </w:t>
      </w:r>
      <w:r w:rsidR="00394AA1">
        <w:rPr>
          <w:rFonts w:ascii="Arial" w:hAnsi="Arial" w:cs="Arial"/>
          <w:b/>
        </w:rPr>
        <w:t>CMDP</w:t>
      </w:r>
      <w:r w:rsidRPr="00867BA2">
        <w:rPr>
          <w:rFonts w:ascii="Arial" w:hAnsi="Arial" w:cs="Arial"/>
          <w:b/>
        </w:rPr>
        <w:t>, why?</w:t>
      </w:r>
    </w:p>
    <w:p w:rsidR="00FB4074" w:rsidRDefault="00394AA1" w:rsidP="008473A1">
      <w:pPr>
        <w:spacing w:after="0"/>
        <w:ind w:left="1080"/>
        <w:rPr>
          <w:rFonts w:ascii="Arial" w:hAnsi="Arial" w:cs="Arial"/>
        </w:rPr>
      </w:pPr>
      <w:r>
        <w:rPr>
          <w:rFonts w:ascii="Arial" w:hAnsi="Arial" w:cs="Arial"/>
        </w:rPr>
        <w:t>Your</w:t>
      </w:r>
      <w:r w:rsidR="00013972" w:rsidRPr="00867BA2">
        <w:rPr>
          <w:rFonts w:ascii="Arial" w:hAnsi="Arial" w:cs="Arial"/>
        </w:rPr>
        <w:t xml:space="preserve"> </w:t>
      </w:r>
      <w:r>
        <w:rPr>
          <w:rFonts w:ascii="Arial" w:hAnsi="Arial" w:cs="Arial"/>
        </w:rPr>
        <w:t>SCS</w:t>
      </w:r>
      <w:r w:rsidR="00013972" w:rsidRPr="00867BA2">
        <w:rPr>
          <w:rFonts w:ascii="Arial" w:hAnsi="Arial" w:cs="Arial"/>
        </w:rPr>
        <w:t xml:space="preserve"> account</w:t>
      </w:r>
      <w:r w:rsidR="007D25D2" w:rsidRPr="00867BA2">
        <w:rPr>
          <w:rFonts w:ascii="Arial" w:hAnsi="Arial" w:cs="Arial"/>
        </w:rPr>
        <w:t xml:space="preserve"> </w:t>
      </w:r>
      <w:r>
        <w:rPr>
          <w:rFonts w:ascii="Arial" w:hAnsi="Arial" w:cs="Arial"/>
        </w:rPr>
        <w:t>password must be updated every 90 days</w:t>
      </w:r>
      <w:r w:rsidR="00013972" w:rsidRPr="00867BA2">
        <w:rPr>
          <w:rFonts w:ascii="Arial" w:hAnsi="Arial" w:cs="Arial"/>
        </w:rPr>
        <w:t>.</w:t>
      </w:r>
      <w:r>
        <w:rPr>
          <w:rFonts w:ascii="Arial" w:hAnsi="Arial" w:cs="Arial"/>
        </w:rPr>
        <w:t xml:space="preserve"> Go to the SCS login page to reset your password (</w:t>
      </w:r>
      <w:hyperlink r:id="rId107" w:history="1">
        <w:r w:rsidR="008473A1" w:rsidRPr="00FD6A1E">
          <w:rPr>
            <w:rStyle w:val="Hyperlink"/>
            <w:rFonts w:ascii="Arial" w:hAnsi="Arial" w:cs="Arial"/>
          </w:rPr>
          <w:t>https://encromerr.epa.gov</w:t>
        </w:r>
      </w:hyperlink>
      <w:r>
        <w:rPr>
          <w:rFonts w:ascii="Arial" w:hAnsi="Arial" w:cs="Arial"/>
        </w:rPr>
        <w:t>).</w:t>
      </w:r>
    </w:p>
    <w:p w:rsidR="008473A1" w:rsidRPr="008473A1" w:rsidRDefault="008473A1" w:rsidP="008473A1">
      <w:pPr>
        <w:spacing w:after="0"/>
        <w:ind w:left="1080"/>
        <w:rPr>
          <w:rFonts w:ascii="Arial" w:hAnsi="Arial" w:cs="Arial"/>
        </w:rPr>
      </w:pPr>
    </w:p>
    <w:p w:rsidR="00F025E6" w:rsidRPr="00394AA1" w:rsidRDefault="00394AA1" w:rsidP="00394AA1">
      <w:pPr>
        <w:ind w:firstLine="720"/>
        <w:rPr>
          <w:rFonts w:ascii="Arial" w:hAnsi="Arial" w:cs="Arial"/>
          <w:b/>
          <w:color w:val="17365D" w:themeColor="text2" w:themeShade="BF"/>
        </w:rPr>
      </w:pPr>
      <w:r>
        <w:rPr>
          <w:rFonts w:ascii="Arial" w:hAnsi="Arial" w:cs="Arial"/>
          <w:b/>
          <w:color w:val="17365D" w:themeColor="text2" w:themeShade="BF"/>
        </w:rPr>
        <w:t>CMDP</w:t>
      </w:r>
      <w:r w:rsidR="00F9247B">
        <w:rPr>
          <w:rFonts w:ascii="Arial" w:hAnsi="Arial" w:cs="Arial"/>
          <w:b/>
          <w:color w:val="17365D" w:themeColor="text2" w:themeShade="BF"/>
        </w:rPr>
        <w:t xml:space="preserve"> File Up</w:t>
      </w:r>
      <w:r>
        <w:rPr>
          <w:rFonts w:ascii="Arial" w:hAnsi="Arial" w:cs="Arial"/>
          <w:b/>
          <w:color w:val="17365D" w:themeColor="text2" w:themeShade="BF"/>
        </w:rPr>
        <w:t>load/Submission:</w:t>
      </w:r>
    </w:p>
    <w:p w:rsidR="00013972" w:rsidRPr="00867BA2" w:rsidRDefault="00013972" w:rsidP="004D2FC7">
      <w:pPr>
        <w:pStyle w:val="ListParagraph"/>
        <w:numPr>
          <w:ilvl w:val="0"/>
          <w:numId w:val="20"/>
        </w:numPr>
        <w:spacing w:after="0"/>
        <w:rPr>
          <w:rFonts w:ascii="Arial" w:hAnsi="Arial" w:cs="Arial"/>
          <w:b/>
        </w:rPr>
      </w:pPr>
      <w:r w:rsidRPr="00867BA2">
        <w:rPr>
          <w:rFonts w:ascii="Arial" w:hAnsi="Arial" w:cs="Arial"/>
          <w:b/>
        </w:rPr>
        <w:t xml:space="preserve">Where do I find </w:t>
      </w:r>
      <w:r w:rsidR="00394AA1">
        <w:rPr>
          <w:rFonts w:ascii="Arial" w:hAnsi="Arial" w:cs="Arial"/>
          <w:b/>
        </w:rPr>
        <w:t>my</w:t>
      </w:r>
      <w:r w:rsidRPr="00867BA2">
        <w:rPr>
          <w:rFonts w:ascii="Arial" w:hAnsi="Arial" w:cs="Arial"/>
          <w:b/>
        </w:rPr>
        <w:t xml:space="preserve"> downloaded file?</w:t>
      </w:r>
    </w:p>
    <w:p w:rsidR="00013972" w:rsidRDefault="00394AA1" w:rsidP="005A48A6">
      <w:pPr>
        <w:spacing w:after="0"/>
        <w:ind w:left="1080"/>
        <w:rPr>
          <w:rFonts w:ascii="Arial" w:hAnsi="Arial" w:cs="Arial"/>
        </w:rPr>
      </w:pPr>
      <w:r>
        <w:rPr>
          <w:rFonts w:ascii="Arial" w:hAnsi="Arial" w:cs="Arial"/>
        </w:rPr>
        <w:t>With the most recent update to LDS, it is no longer necessary t</w:t>
      </w:r>
      <w:r w:rsidR="00B2425A">
        <w:rPr>
          <w:rFonts w:ascii="Arial" w:hAnsi="Arial" w:cs="Arial"/>
        </w:rPr>
        <w:t>o download your sample file for submission</w:t>
      </w:r>
      <w:r w:rsidR="00013972" w:rsidRPr="00867BA2">
        <w:rPr>
          <w:rFonts w:ascii="Arial" w:hAnsi="Arial" w:cs="Arial"/>
        </w:rPr>
        <w:t>.</w:t>
      </w:r>
      <w:r w:rsidR="00B2425A">
        <w:rPr>
          <w:rFonts w:ascii="Arial" w:hAnsi="Arial" w:cs="Arial"/>
        </w:rPr>
        <w:t xml:space="preserve"> The</w:t>
      </w:r>
      <w:r w:rsidR="005C24A2">
        <w:rPr>
          <w:rFonts w:ascii="Arial" w:hAnsi="Arial" w:cs="Arial"/>
        </w:rPr>
        <w:t xml:space="preserve"> XML</w:t>
      </w:r>
      <w:r w:rsidR="00B2425A">
        <w:rPr>
          <w:rFonts w:ascii="Arial" w:hAnsi="Arial" w:cs="Arial"/>
        </w:rPr>
        <w:t xml:space="preserve"> sample file will be uploaded to CMDP after selecting either the “Upload Selected” or “Upload All RDY” options and entering your SCS username password. You can review, certify and submit the samples by logging into CMDP (</w:t>
      </w:r>
      <w:hyperlink r:id="rId108" w:history="1">
        <w:r w:rsidR="00B2425A" w:rsidRPr="00767ACB">
          <w:rPr>
            <w:rStyle w:val="Hyperlink"/>
            <w:rFonts w:ascii="Arial" w:hAnsi="Arial" w:cs="Arial"/>
          </w:rPr>
          <w:t>https://cmdpapp1.epa.gov</w:t>
        </w:r>
      </w:hyperlink>
      <w:r w:rsidR="00B2425A">
        <w:rPr>
          <w:rFonts w:ascii="Arial" w:hAnsi="Arial" w:cs="Arial"/>
        </w:rPr>
        <w:t>)</w:t>
      </w:r>
    </w:p>
    <w:p w:rsidR="00394AA1" w:rsidRDefault="00394AA1" w:rsidP="005A48A6">
      <w:pPr>
        <w:spacing w:after="0"/>
        <w:ind w:left="1080"/>
        <w:rPr>
          <w:rFonts w:ascii="Arial" w:hAnsi="Arial" w:cs="Arial"/>
        </w:rPr>
      </w:pPr>
    </w:p>
    <w:p w:rsidR="00394AA1" w:rsidRPr="00867BA2" w:rsidRDefault="00394AA1" w:rsidP="00394AA1">
      <w:pPr>
        <w:pStyle w:val="ListParagraph"/>
        <w:numPr>
          <w:ilvl w:val="0"/>
          <w:numId w:val="20"/>
        </w:numPr>
        <w:spacing w:after="0"/>
        <w:rPr>
          <w:rFonts w:ascii="Arial" w:hAnsi="Arial" w:cs="Arial"/>
          <w:b/>
        </w:rPr>
      </w:pPr>
      <w:r>
        <w:rPr>
          <w:rFonts w:ascii="Arial" w:hAnsi="Arial" w:cs="Arial"/>
          <w:b/>
        </w:rPr>
        <w:t>How do I know if the XML</w:t>
      </w:r>
      <w:r w:rsidRPr="00867BA2">
        <w:rPr>
          <w:rFonts w:ascii="Arial" w:hAnsi="Arial" w:cs="Arial"/>
          <w:b/>
        </w:rPr>
        <w:t xml:space="preserve"> file </w:t>
      </w:r>
      <w:r>
        <w:rPr>
          <w:rFonts w:ascii="Arial" w:hAnsi="Arial" w:cs="Arial"/>
          <w:b/>
        </w:rPr>
        <w:t>uploaded to CMDP</w:t>
      </w:r>
      <w:r w:rsidRPr="00867BA2">
        <w:rPr>
          <w:rFonts w:ascii="Arial" w:hAnsi="Arial" w:cs="Arial"/>
          <w:b/>
        </w:rPr>
        <w:t>?</w:t>
      </w:r>
    </w:p>
    <w:p w:rsidR="00394AA1" w:rsidRDefault="00F9247B" w:rsidP="00394AA1">
      <w:pPr>
        <w:spacing w:after="0"/>
        <w:ind w:left="1080"/>
        <w:rPr>
          <w:rFonts w:ascii="Arial" w:hAnsi="Arial" w:cs="Arial"/>
        </w:rPr>
      </w:pPr>
      <w:r>
        <w:rPr>
          <w:rFonts w:ascii="Arial" w:hAnsi="Arial" w:cs="Arial"/>
        </w:rPr>
        <w:t xml:space="preserve">Login to CMDP </w:t>
      </w:r>
      <w:r w:rsidR="00394AA1">
        <w:rPr>
          <w:rFonts w:ascii="Arial" w:hAnsi="Arial" w:cs="Arial"/>
        </w:rPr>
        <w:t xml:space="preserve">and navigate to the </w:t>
      </w:r>
      <w:r w:rsidR="001B65C6">
        <w:rPr>
          <w:rFonts w:ascii="Arial" w:hAnsi="Arial" w:cs="Arial"/>
        </w:rPr>
        <w:t>“</w:t>
      </w:r>
      <w:r w:rsidR="00394AA1">
        <w:rPr>
          <w:rFonts w:ascii="Arial" w:hAnsi="Arial" w:cs="Arial"/>
        </w:rPr>
        <w:t>Drinking Water Sample Jobs</w:t>
      </w:r>
      <w:r w:rsidR="001B65C6">
        <w:rPr>
          <w:rFonts w:ascii="Arial" w:hAnsi="Arial" w:cs="Arial"/>
        </w:rPr>
        <w:t xml:space="preserve">” </w:t>
      </w:r>
      <w:r w:rsidR="00394AA1">
        <w:rPr>
          <w:rFonts w:ascii="Arial" w:hAnsi="Arial" w:cs="Arial"/>
        </w:rPr>
        <w:t>tab. Double click on the link for the job you would like to review. The sample information will open in a new tab that can be reviewed.</w:t>
      </w:r>
    </w:p>
    <w:p w:rsidR="008473A1" w:rsidRPr="00867BA2" w:rsidRDefault="008473A1" w:rsidP="00394AA1">
      <w:pPr>
        <w:spacing w:after="0"/>
        <w:ind w:left="1080"/>
        <w:rPr>
          <w:rFonts w:ascii="Arial" w:hAnsi="Arial" w:cs="Arial"/>
        </w:rPr>
      </w:pPr>
    </w:p>
    <w:p w:rsidR="00F025E6" w:rsidRPr="00867BA2" w:rsidRDefault="00F025E6" w:rsidP="00F025E6">
      <w:pPr>
        <w:spacing w:after="0"/>
        <w:ind w:left="1440"/>
        <w:rPr>
          <w:rFonts w:ascii="Arial" w:hAnsi="Arial" w:cs="Arial"/>
        </w:rPr>
      </w:pPr>
    </w:p>
    <w:p w:rsidR="00013972" w:rsidRPr="00867BA2" w:rsidRDefault="00013972" w:rsidP="004D2FC7">
      <w:pPr>
        <w:pStyle w:val="ListParagraph"/>
        <w:numPr>
          <w:ilvl w:val="0"/>
          <w:numId w:val="20"/>
        </w:numPr>
        <w:spacing w:after="0"/>
        <w:rPr>
          <w:rFonts w:ascii="Arial" w:hAnsi="Arial" w:cs="Arial"/>
          <w:b/>
        </w:rPr>
      </w:pPr>
      <w:r w:rsidRPr="00867BA2">
        <w:rPr>
          <w:rFonts w:ascii="Arial" w:hAnsi="Arial" w:cs="Arial"/>
          <w:b/>
        </w:rPr>
        <w:t>How do I know if results are uploaded successfully?</w:t>
      </w:r>
    </w:p>
    <w:p w:rsidR="00A933FD" w:rsidRDefault="00B2425A" w:rsidP="008473A1">
      <w:pPr>
        <w:spacing w:after="0"/>
        <w:ind w:left="1080"/>
        <w:rPr>
          <w:rFonts w:ascii="Arial" w:hAnsi="Arial" w:cs="Arial"/>
        </w:rPr>
      </w:pPr>
      <w:r>
        <w:rPr>
          <w:rFonts w:ascii="Arial" w:hAnsi="Arial" w:cs="Arial"/>
        </w:rPr>
        <w:t>In LDS, the sample status will change to “ACC” and the sample</w:t>
      </w:r>
      <w:r w:rsidR="00013972" w:rsidRPr="00867BA2">
        <w:rPr>
          <w:rFonts w:ascii="Arial" w:hAnsi="Arial" w:cs="Arial"/>
        </w:rPr>
        <w:t xml:space="preserve"> will disappear from Main View when they get accepted into </w:t>
      </w:r>
      <w:r w:rsidR="00AB5FFF" w:rsidRPr="00867BA2">
        <w:rPr>
          <w:rFonts w:ascii="Arial" w:hAnsi="Arial" w:cs="Arial"/>
        </w:rPr>
        <w:t xml:space="preserve">the </w:t>
      </w:r>
      <w:r w:rsidR="00013972" w:rsidRPr="00867BA2">
        <w:rPr>
          <w:rFonts w:ascii="Arial" w:hAnsi="Arial" w:cs="Arial"/>
        </w:rPr>
        <w:t>State database.</w:t>
      </w:r>
      <w:r>
        <w:rPr>
          <w:rFonts w:ascii="Arial" w:hAnsi="Arial" w:cs="Arial"/>
        </w:rPr>
        <w:t xml:space="preserve"> You must uncheck “Hide accepted Samples”</w:t>
      </w:r>
      <w:r w:rsidR="00013972" w:rsidRPr="00867BA2">
        <w:rPr>
          <w:rFonts w:ascii="Arial" w:hAnsi="Arial" w:cs="Arial"/>
        </w:rPr>
        <w:t xml:space="preserve"> </w:t>
      </w:r>
      <w:r>
        <w:rPr>
          <w:rFonts w:ascii="Arial" w:hAnsi="Arial" w:cs="Arial"/>
        </w:rPr>
        <w:t xml:space="preserve">to view samples with an “ACC” status. </w:t>
      </w:r>
    </w:p>
    <w:p w:rsidR="00A933FD" w:rsidRDefault="00B2425A" w:rsidP="008473A1">
      <w:pPr>
        <w:spacing w:after="0"/>
        <w:ind w:left="1080"/>
        <w:rPr>
          <w:rFonts w:ascii="Arial" w:hAnsi="Arial" w:cs="Arial"/>
        </w:rPr>
      </w:pPr>
      <w:r>
        <w:rPr>
          <w:rFonts w:ascii="Arial" w:hAnsi="Arial" w:cs="Arial"/>
        </w:rPr>
        <w:t xml:space="preserve">In CMDP, the sample status will change to “Accepted by State” when the State database pulls the certified sample files from CMDP. </w:t>
      </w:r>
    </w:p>
    <w:p w:rsidR="00CD2E04" w:rsidRDefault="00F9247B" w:rsidP="008473A1">
      <w:pPr>
        <w:spacing w:after="0"/>
        <w:ind w:left="1080"/>
        <w:rPr>
          <w:rFonts w:ascii="Arial" w:hAnsi="Arial" w:cs="Arial"/>
        </w:rPr>
      </w:pPr>
      <w:r w:rsidRPr="00867BA2">
        <w:rPr>
          <w:rFonts w:ascii="Arial" w:hAnsi="Arial" w:cs="Arial"/>
        </w:rPr>
        <w:t>You can also view results imme</w:t>
      </w:r>
      <w:r>
        <w:rPr>
          <w:rFonts w:ascii="Arial" w:hAnsi="Arial" w:cs="Arial"/>
        </w:rPr>
        <w:t>diately on Drinking Water Watch (</w:t>
      </w:r>
      <w:hyperlink r:id="rId109" w:history="1">
        <w:r w:rsidRPr="00767ACB">
          <w:rPr>
            <w:rStyle w:val="Hyperlink"/>
            <w:rFonts w:ascii="Arial" w:hAnsi="Arial" w:cs="Arial"/>
          </w:rPr>
          <w:t>https://www.pwss.enr.state.nc.us/NCDWW2/</w:t>
        </w:r>
      </w:hyperlink>
      <w:r w:rsidR="008473A1">
        <w:rPr>
          <w:rFonts w:ascii="Arial" w:hAnsi="Arial" w:cs="Arial"/>
        </w:rPr>
        <w:t>).</w:t>
      </w:r>
    </w:p>
    <w:p w:rsidR="00F9247B" w:rsidRDefault="00B2425A" w:rsidP="005A48A6">
      <w:pPr>
        <w:spacing w:after="0"/>
        <w:ind w:left="1080"/>
        <w:rPr>
          <w:rFonts w:ascii="Arial" w:hAnsi="Arial" w:cs="Arial"/>
        </w:rPr>
      </w:pPr>
      <w:r>
        <w:rPr>
          <w:rFonts w:ascii="Arial" w:hAnsi="Arial" w:cs="Arial"/>
        </w:rPr>
        <w:t>If the status in LDS and CMDP are conflicting</w:t>
      </w:r>
      <w:r w:rsidR="00F9247B">
        <w:rPr>
          <w:rFonts w:ascii="Arial" w:hAnsi="Arial" w:cs="Arial"/>
        </w:rPr>
        <w:t xml:space="preserve"> or if you have any questions regarding upload status</w:t>
      </w:r>
      <w:r>
        <w:rPr>
          <w:rFonts w:ascii="Arial" w:hAnsi="Arial" w:cs="Arial"/>
        </w:rPr>
        <w:t>, contact the PWS Section for assistance.</w:t>
      </w:r>
    </w:p>
    <w:p w:rsidR="001215E8" w:rsidRPr="005A48A6" w:rsidRDefault="000524C0" w:rsidP="005A48A6">
      <w:pPr>
        <w:pStyle w:val="Heading3"/>
        <w:rPr>
          <w:rFonts w:ascii="Arial" w:hAnsi="Arial" w:cs="Arial"/>
          <w:color w:val="17365D" w:themeColor="text2" w:themeShade="BF"/>
          <w:sz w:val="26"/>
          <w:szCs w:val="26"/>
        </w:rPr>
      </w:pPr>
      <w:bookmarkStart w:id="192" w:name="_Toc531175309"/>
      <w:r w:rsidRPr="005A48A6">
        <w:rPr>
          <w:rFonts w:ascii="Arial" w:hAnsi="Arial" w:cs="Arial"/>
          <w:color w:val="17365D" w:themeColor="text2" w:themeShade="BF"/>
          <w:sz w:val="26"/>
          <w:szCs w:val="26"/>
        </w:rPr>
        <w:t>Getting Help</w:t>
      </w:r>
      <w:r w:rsidR="00476414" w:rsidRPr="005A48A6">
        <w:rPr>
          <w:rFonts w:ascii="Arial" w:hAnsi="Arial" w:cs="Arial"/>
          <w:color w:val="17365D" w:themeColor="text2" w:themeShade="BF"/>
          <w:sz w:val="26"/>
          <w:szCs w:val="26"/>
        </w:rPr>
        <w:t>:</w:t>
      </w:r>
      <w:bookmarkEnd w:id="192"/>
    </w:p>
    <w:p w:rsidR="00EA6389" w:rsidRPr="00867BA2" w:rsidRDefault="000524C0" w:rsidP="005A48A6">
      <w:pPr>
        <w:shd w:val="clear" w:color="auto" w:fill="FFFFFF"/>
        <w:spacing w:after="225" w:line="300" w:lineRule="atLeast"/>
        <w:ind w:left="720"/>
        <w:rPr>
          <w:rFonts w:ascii="Arial" w:eastAsia="Times New Roman" w:hAnsi="Arial" w:cs="Arial"/>
        </w:rPr>
      </w:pPr>
      <w:r w:rsidRPr="00867BA2">
        <w:rPr>
          <w:rFonts w:ascii="Arial" w:eastAsia="Times New Roman" w:hAnsi="Arial" w:cs="Arial"/>
        </w:rPr>
        <w:t>For help and support with LDS</w:t>
      </w:r>
      <w:r w:rsidR="00B2425A">
        <w:rPr>
          <w:rFonts w:ascii="Arial" w:eastAsia="Times New Roman" w:hAnsi="Arial" w:cs="Arial"/>
        </w:rPr>
        <w:t xml:space="preserve"> and CMDP</w:t>
      </w:r>
      <w:r w:rsidRPr="00867BA2">
        <w:rPr>
          <w:rFonts w:ascii="Arial" w:eastAsia="Times New Roman" w:hAnsi="Arial" w:cs="Arial"/>
        </w:rPr>
        <w:t>, contact</w:t>
      </w:r>
      <w:r w:rsidR="00EA6389" w:rsidRPr="00867BA2">
        <w:rPr>
          <w:rFonts w:ascii="Arial" w:eastAsia="Times New Roman" w:hAnsi="Arial" w:cs="Arial"/>
        </w:rPr>
        <w:t>:</w:t>
      </w:r>
      <w:r w:rsidRPr="00867BA2">
        <w:rPr>
          <w:rFonts w:ascii="Arial" w:eastAsia="Times New Roman" w:hAnsi="Arial" w:cs="Arial"/>
        </w:rPr>
        <w:t xml:space="preserve"> </w:t>
      </w:r>
    </w:p>
    <w:p w:rsidR="000524C0" w:rsidRPr="00867BA2" w:rsidRDefault="0007255D" w:rsidP="00ED3B6E">
      <w:pPr>
        <w:pStyle w:val="ListParagraph"/>
        <w:numPr>
          <w:ilvl w:val="0"/>
          <w:numId w:val="14"/>
        </w:numPr>
        <w:shd w:val="clear" w:color="auto" w:fill="FFFFFF"/>
        <w:spacing w:after="0" w:line="300" w:lineRule="atLeast"/>
        <w:ind w:left="1440"/>
        <w:rPr>
          <w:rFonts w:ascii="Arial" w:eastAsia="Times New Roman" w:hAnsi="Arial" w:cs="Arial"/>
        </w:rPr>
      </w:pPr>
      <w:r>
        <w:rPr>
          <w:rFonts w:ascii="Arial" w:eastAsia="Times New Roman" w:hAnsi="Arial" w:cs="Arial"/>
        </w:rPr>
        <w:t>Carmalin Walter</w:t>
      </w:r>
      <w:r w:rsidR="006A1C39" w:rsidRPr="00867BA2">
        <w:rPr>
          <w:rFonts w:ascii="Arial" w:eastAsia="Times New Roman" w:hAnsi="Arial" w:cs="Arial"/>
        </w:rPr>
        <w:t xml:space="preserve"> - Data Processing </w:t>
      </w:r>
      <w:r w:rsidR="00BC4980" w:rsidRPr="00867BA2">
        <w:rPr>
          <w:rFonts w:ascii="Arial" w:eastAsia="Times New Roman" w:hAnsi="Arial" w:cs="Arial"/>
        </w:rPr>
        <w:t>Branch Head</w:t>
      </w:r>
      <w:r w:rsidR="00222CCB" w:rsidRPr="00867BA2">
        <w:rPr>
          <w:rFonts w:ascii="Arial" w:eastAsia="Times New Roman" w:hAnsi="Arial" w:cs="Arial"/>
        </w:rPr>
        <w:t>; (</w:t>
      </w:r>
      <w:r w:rsidR="000524C0" w:rsidRPr="00867BA2">
        <w:rPr>
          <w:rFonts w:ascii="Arial" w:eastAsia="Times New Roman" w:hAnsi="Arial" w:cs="Arial"/>
        </w:rPr>
        <w:t>919</w:t>
      </w:r>
      <w:r w:rsidR="00222CCB" w:rsidRPr="00867BA2">
        <w:rPr>
          <w:rFonts w:ascii="Arial" w:eastAsia="Times New Roman" w:hAnsi="Arial" w:cs="Arial"/>
        </w:rPr>
        <w:t>)</w:t>
      </w:r>
      <w:r w:rsidR="00151F03" w:rsidRPr="00867BA2">
        <w:rPr>
          <w:rFonts w:ascii="Arial" w:eastAsia="Times New Roman" w:hAnsi="Arial" w:cs="Arial"/>
        </w:rPr>
        <w:t xml:space="preserve"> </w:t>
      </w:r>
      <w:r w:rsidR="000524C0" w:rsidRPr="00867BA2">
        <w:rPr>
          <w:rFonts w:ascii="Arial" w:eastAsia="Times New Roman" w:hAnsi="Arial" w:cs="Arial"/>
        </w:rPr>
        <w:t>707-9085</w:t>
      </w:r>
      <w:r w:rsidR="00222CCB" w:rsidRPr="00867BA2">
        <w:rPr>
          <w:rFonts w:ascii="Arial" w:eastAsia="Times New Roman" w:hAnsi="Arial" w:cs="Arial"/>
        </w:rPr>
        <w:t xml:space="preserve"> or</w:t>
      </w:r>
      <w:r w:rsidR="00ED3B6E" w:rsidRPr="00867BA2">
        <w:rPr>
          <w:rFonts w:ascii="Arial" w:eastAsia="Times New Roman" w:hAnsi="Arial" w:cs="Arial"/>
        </w:rPr>
        <w:t xml:space="preserve"> </w:t>
      </w:r>
      <w:hyperlink r:id="rId110" w:history="1">
        <w:r w:rsidRPr="001E5A19">
          <w:rPr>
            <w:rStyle w:val="Hyperlink"/>
            <w:rFonts w:ascii="Arial" w:eastAsia="Times New Roman" w:hAnsi="Arial" w:cs="Arial"/>
          </w:rPr>
          <w:t>carmalin.walter@ncdenr.gov</w:t>
        </w:r>
      </w:hyperlink>
    </w:p>
    <w:p w:rsidR="00D44979" w:rsidRPr="00867BA2" w:rsidRDefault="0007255D" w:rsidP="00ED3B6E">
      <w:pPr>
        <w:pStyle w:val="ListParagraph"/>
        <w:numPr>
          <w:ilvl w:val="0"/>
          <w:numId w:val="14"/>
        </w:numPr>
        <w:shd w:val="clear" w:color="auto" w:fill="FFFFFF"/>
        <w:spacing w:after="0" w:line="300" w:lineRule="atLeast"/>
        <w:ind w:left="1440"/>
        <w:rPr>
          <w:rFonts w:ascii="Arial" w:eastAsia="Times New Roman" w:hAnsi="Arial" w:cs="Arial"/>
        </w:rPr>
      </w:pPr>
      <w:r>
        <w:rPr>
          <w:rFonts w:ascii="Arial" w:eastAsia="Times New Roman" w:hAnsi="Arial" w:cs="Arial"/>
        </w:rPr>
        <w:t>Miranda Harper</w:t>
      </w:r>
      <w:r w:rsidR="006A1C39" w:rsidRPr="00867BA2">
        <w:rPr>
          <w:rFonts w:ascii="Arial" w:eastAsia="Times New Roman" w:hAnsi="Arial" w:cs="Arial"/>
        </w:rPr>
        <w:t xml:space="preserve"> - </w:t>
      </w:r>
      <w:proofErr w:type="spellStart"/>
      <w:r w:rsidR="006A1C39" w:rsidRPr="00867BA2">
        <w:rPr>
          <w:rFonts w:ascii="Arial" w:eastAsia="Times New Roman" w:hAnsi="Arial" w:cs="Arial"/>
        </w:rPr>
        <w:t>Bacti</w:t>
      </w:r>
      <w:proofErr w:type="spellEnd"/>
      <w:r w:rsidR="006A1C39" w:rsidRPr="00867BA2">
        <w:rPr>
          <w:rFonts w:ascii="Arial" w:eastAsia="Times New Roman" w:hAnsi="Arial" w:cs="Arial"/>
        </w:rPr>
        <w:t>, GWR, Nitrate/Nitrite</w:t>
      </w:r>
      <w:r w:rsidR="00222CCB" w:rsidRPr="00867BA2">
        <w:rPr>
          <w:rFonts w:ascii="Arial" w:eastAsia="Times New Roman" w:hAnsi="Arial" w:cs="Arial"/>
        </w:rPr>
        <w:t>; (</w:t>
      </w:r>
      <w:r w:rsidR="00D44979" w:rsidRPr="00867BA2">
        <w:rPr>
          <w:rFonts w:ascii="Arial" w:eastAsia="Times New Roman" w:hAnsi="Arial" w:cs="Arial"/>
        </w:rPr>
        <w:t>919</w:t>
      </w:r>
      <w:r w:rsidR="00222CCB" w:rsidRPr="00867BA2">
        <w:rPr>
          <w:rFonts w:ascii="Arial" w:eastAsia="Times New Roman" w:hAnsi="Arial" w:cs="Arial"/>
        </w:rPr>
        <w:t xml:space="preserve">) </w:t>
      </w:r>
      <w:r>
        <w:rPr>
          <w:rFonts w:ascii="Arial" w:eastAsia="Times New Roman" w:hAnsi="Arial" w:cs="Arial"/>
        </w:rPr>
        <w:t>707-9092</w:t>
      </w:r>
      <w:r w:rsidR="00222CCB" w:rsidRPr="00867BA2">
        <w:rPr>
          <w:rFonts w:ascii="Arial" w:eastAsia="Times New Roman" w:hAnsi="Arial" w:cs="Arial"/>
        </w:rPr>
        <w:t xml:space="preserve"> or </w:t>
      </w:r>
      <w:hyperlink r:id="rId111" w:history="1">
        <w:r w:rsidRPr="001E5A19">
          <w:rPr>
            <w:rStyle w:val="Hyperlink"/>
            <w:rFonts w:ascii="Arial" w:eastAsia="Times New Roman" w:hAnsi="Arial" w:cs="Arial"/>
          </w:rPr>
          <w:t>miranda.harper@ncdenr.gov</w:t>
        </w:r>
      </w:hyperlink>
    </w:p>
    <w:p w:rsidR="006A1C39" w:rsidRPr="00867BA2" w:rsidRDefault="0007255D" w:rsidP="00ED3B6E">
      <w:pPr>
        <w:pStyle w:val="ListParagraph"/>
        <w:numPr>
          <w:ilvl w:val="0"/>
          <w:numId w:val="14"/>
        </w:numPr>
        <w:shd w:val="clear" w:color="auto" w:fill="FFFFFF"/>
        <w:spacing w:after="225" w:line="300" w:lineRule="atLeast"/>
        <w:ind w:left="1440"/>
        <w:rPr>
          <w:rFonts w:ascii="Arial" w:eastAsia="Times New Roman" w:hAnsi="Arial" w:cs="Arial"/>
        </w:rPr>
      </w:pPr>
      <w:r>
        <w:rPr>
          <w:rFonts w:ascii="Arial" w:eastAsia="Times New Roman" w:hAnsi="Arial" w:cs="Arial"/>
        </w:rPr>
        <w:t>Turner Morrison</w:t>
      </w:r>
      <w:r w:rsidR="00A37865" w:rsidRPr="00867BA2">
        <w:rPr>
          <w:rFonts w:ascii="Arial" w:eastAsia="Times New Roman" w:hAnsi="Arial" w:cs="Arial"/>
        </w:rPr>
        <w:t xml:space="preserve"> - </w:t>
      </w:r>
      <w:r w:rsidR="00ED3B6E" w:rsidRPr="00867BA2">
        <w:rPr>
          <w:rFonts w:ascii="Arial" w:eastAsia="Times New Roman" w:hAnsi="Arial" w:cs="Arial"/>
        </w:rPr>
        <w:t xml:space="preserve">THMs/HAA5s and </w:t>
      </w:r>
      <w:r w:rsidR="00151F03" w:rsidRPr="00867BA2">
        <w:rPr>
          <w:rFonts w:ascii="Arial" w:eastAsia="Times New Roman" w:hAnsi="Arial" w:cs="Arial"/>
        </w:rPr>
        <w:t>TOC</w:t>
      </w:r>
      <w:r w:rsidR="00222CCB" w:rsidRPr="00867BA2">
        <w:rPr>
          <w:rFonts w:ascii="Arial" w:eastAsia="Times New Roman" w:hAnsi="Arial" w:cs="Arial"/>
        </w:rPr>
        <w:t>; (</w:t>
      </w:r>
      <w:r w:rsidR="006A1C39" w:rsidRPr="00867BA2">
        <w:rPr>
          <w:rFonts w:ascii="Arial" w:eastAsia="Times New Roman" w:hAnsi="Arial" w:cs="Arial"/>
        </w:rPr>
        <w:t>919</w:t>
      </w:r>
      <w:r w:rsidR="00222CCB" w:rsidRPr="00867BA2">
        <w:rPr>
          <w:rFonts w:ascii="Arial" w:eastAsia="Times New Roman" w:hAnsi="Arial" w:cs="Arial"/>
        </w:rPr>
        <w:t xml:space="preserve">) </w:t>
      </w:r>
      <w:r>
        <w:rPr>
          <w:rFonts w:ascii="Arial" w:eastAsia="Times New Roman" w:hAnsi="Arial" w:cs="Arial"/>
        </w:rPr>
        <w:t>707-9071</w:t>
      </w:r>
      <w:r w:rsidR="00222CCB" w:rsidRPr="00867BA2">
        <w:rPr>
          <w:rFonts w:ascii="Arial" w:eastAsia="Times New Roman" w:hAnsi="Arial" w:cs="Arial"/>
        </w:rPr>
        <w:t xml:space="preserve"> or </w:t>
      </w:r>
      <w:hyperlink r:id="rId112" w:history="1">
        <w:r w:rsidRPr="001E5A19">
          <w:rPr>
            <w:rStyle w:val="Hyperlink"/>
            <w:rFonts w:ascii="Arial" w:eastAsia="Times New Roman" w:hAnsi="Arial" w:cs="Arial"/>
          </w:rPr>
          <w:t>turner.morrison@ncdenr.gov</w:t>
        </w:r>
      </w:hyperlink>
    </w:p>
    <w:p w:rsidR="006A1C39" w:rsidRPr="00867BA2" w:rsidRDefault="006A1C39" w:rsidP="00ED3B6E">
      <w:pPr>
        <w:pStyle w:val="ListParagraph"/>
        <w:numPr>
          <w:ilvl w:val="0"/>
          <w:numId w:val="14"/>
        </w:numPr>
        <w:shd w:val="clear" w:color="auto" w:fill="FFFFFF"/>
        <w:spacing w:after="225" w:line="300" w:lineRule="atLeast"/>
        <w:ind w:left="1440"/>
        <w:rPr>
          <w:rFonts w:ascii="Arial" w:eastAsia="Times New Roman" w:hAnsi="Arial" w:cs="Arial"/>
        </w:rPr>
      </w:pPr>
      <w:r w:rsidRPr="00867BA2">
        <w:rPr>
          <w:rFonts w:ascii="Arial" w:eastAsia="Times New Roman" w:hAnsi="Arial" w:cs="Arial"/>
        </w:rPr>
        <w:t>Steve Proctor</w:t>
      </w:r>
      <w:r w:rsidR="00222CCB" w:rsidRPr="00867BA2">
        <w:rPr>
          <w:rFonts w:ascii="Arial" w:eastAsia="Times New Roman" w:hAnsi="Arial" w:cs="Arial"/>
        </w:rPr>
        <w:t xml:space="preserve"> - </w:t>
      </w:r>
      <w:r w:rsidRPr="00867BA2">
        <w:rPr>
          <w:rFonts w:ascii="Arial" w:eastAsia="Times New Roman" w:hAnsi="Arial" w:cs="Arial"/>
        </w:rPr>
        <w:t xml:space="preserve">Asbestos, Inorganics, </w:t>
      </w:r>
      <w:r w:rsidR="00222CCB" w:rsidRPr="00867BA2">
        <w:rPr>
          <w:rFonts w:ascii="Arial" w:eastAsia="Times New Roman" w:hAnsi="Arial" w:cs="Arial"/>
        </w:rPr>
        <w:t xml:space="preserve">Radionuclides, </w:t>
      </w:r>
      <w:r w:rsidRPr="00867BA2">
        <w:rPr>
          <w:rFonts w:ascii="Arial" w:eastAsia="Times New Roman" w:hAnsi="Arial" w:cs="Arial"/>
        </w:rPr>
        <w:t>SOC</w:t>
      </w:r>
      <w:r w:rsidR="00222CCB" w:rsidRPr="00867BA2">
        <w:rPr>
          <w:rFonts w:ascii="Arial" w:eastAsia="Times New Roman" w:hAnsi="Arial" w:cs="Arial"/>
        </w:rPr>
        <w:t>s</w:t>
      </w:r>
      <w:r w:rsidRPr="00867BA2">
        <w:rPr>
          <w:rFonts w:ascii="Arial" w:eastAsia="Times New Roman" w:hAnsi="Arial" w:cs="Arial"/>
        </w:rPr>
        <w:t>, VOC</w:t>
      </w:r>
      <w:r w:rsidR="00222CCB" w:rsidRPr="00867BA2">
        <w:rPr>
          <w:rFonts w:ascii="Arial" w:eastAsia="Times New Roman" w:hAnsi="Arial" w:cs="Arial"/>
        </w:rPr>
        <w:t>s;  (</w:t>
      </w:r>
      <w:r w:rsidR="00202BF0" w:rsidRPr="00867BA2">
        <w:rPr>
          <w:rFonts w:ascii="Arial" w:eastAsia="Times New Roman" w:hAnsi="Arial" w:cs="Arial"/>
        </w:rPr>
        <w:t>919</w:t>
      </w:r>
      <w:r w:rsidR="00222CCB" w:rsidRPr="00867BA2">
        <w:rPr>
          <w:rFonts w:ascii="Arial" w:eastAsia="Times New Roman" w:hAnsi="Arial" w:cs="Arial"/>
        </w:rPr>
        <w:t xml:space="preserve">) </w:t>
      </w:r>
      <w:r w:rsidR="00202BF0" w:rsidRPr="00867BA2">
        <w:rPr>
          <w:rFonts w:ascii="Arial" w:eastAsia="Times New Roman" w:hAnsi="Arial" w:cs="Arial"/>
        </w:rPr>
        <w:t>707-9094</w:t>
      </w:r>
      <w:r w:rsidR="00A05FE3" w:rsidRPr="00867BA2">
        <w:rPr>
          <w:rFonts w:ascii="Arial" w:eastAsia="Times New Roman" w:hAnsi="Arial" w:cs="Arial"/>
        </w:rPr>
        <w:t xml:space="preserve"> or </w:t>
      </w:r>
      <w:hyperlink r:id="rId113" w:history="1">
        <w:r w:rsidR="00202BF0" w:rsidRPr="00867BA2">
          <w:rPr>
            <w:rStyle w:val="Hyperlink"/>
            <w:rFonts w:ascii="Arial" w:eastAsia="Times New Roman" w:hAnsi="Arial" w:cs="Arial"/>
          </w:rPr>
          <w:t>steve.proctor@ncdenr.gov</w:t>
        </w:r>
      </w:hyperlink>
    </w:p>
    <w:p w:rsidR="00202BF0" w:rsidRPr="00867BA2" w:rsidRDefault="004355AA" w:rsidP="00ED3B6E">
      <w:pPr>
        <w:pStyle w:val="ListParagraph"/>
        <w:numPr>
          <w:ilvl w:val="0"/>
          <w:numId w:val="14"/>
        </w:numPr>
        <w:shd w:val="clear" w:color="auto" w:fill="FFFFFF"/>
        <w:spacing w:after="225" w:line="300" w:lineRule="atLeast"/>
        <w:ind w:left="1440"/>
        <w:rPr>
          <w:rFonts w:ascii="Arial" w:eastAsia="Times New Roman" w:hAnsi="Arial" w:cs="Arial"/>
        </w:rPr>
      </w:pPr>
      <w:r>
        <w:rPr>
          <w:rFonts w:ascii="Arial" w:eastAsia="Times New Roman" w:hAnsi="Arial" w:cs="Arial"/>
        </w:rPr>
        <w:t>Dustin Rhodes</w:t>
      </w:r>
      <w:r w:rsidR="00222CCB" w:rsidRPr="00867BA2">
        <w:rPr>
          <w:rFonts w:ascii="Arial" w:eastAsia="Times New Roman" w:hAnsi="Arial" w:cs="Arial"/>
        </w:rPr>
        <w:t xml:space="preserve"> - </w:t>
      </w:r>
      <w:r w:rsidR="00202BF0" w:rsidRPr="00867BA2">
        <w:rPr>
          <w:rFonts w:ascii="Arial" w:eastAsia="Times New Roman" w:hAnsi="Arial" w:cs="Arial"/>
        </w:rPr>
        <w:t>Lead and Copper</w:t>
      </w:r>
      <w:r w:rsidR="00151F03" w:rsidRPr="00867BA2">
        <w:rPr>
          <w:rFonts w:ascii="Arial" w:eastAsia="Times New Roman" w:hAnsi="Arial" w:cs="Arial"/>
        </w:rPr>
        <w:t xml:space="preserve"> and WQPs</w:t>
      </w:r>
      <w:r w:rsidR="00222CCB" w:rsidRPr="00867BA2">
        <w:rPr>
          <w:rFonts w:ascii="Arial" w:eastAsia="Times New Roman" w:hAnsi="Arial" w:cs="Arial"/>
        </w:rPr>
        <w:t>; (</w:t>
      </w:r>
      <w:r w:rsidR="00202BF0" w:rsidRPr="00867BA2">
        <w:rPr>
          <w:rFonts w:ascii="Arial" w:eastAsia="Times New Roman" w:hAnsi="Arial" w:cs="Arial"/>
        </w:rPr>
        <w:t>919</w:t>
      </w:r>
      <w:r w:rsidR="00222CCB" w:rsidRPr="00867BA2">
        <w:rPr>
          <w:rFonts w:ascii="Arial" w:eastAsia="Times New Roman" w:hAnsi="Arial" w:cs="Arial"/>
        </w:rPr>
        <w:t xml:space="preserve">) </w:t>
      </w:r>
      <w:r>
        <w:rPr>
          <w:rFonts w:ascii="Arial" w:eastAsia="Times New Roman" w:hAnsi="Arial" w:cs="Arial"/>
        </w:rPr>
        <w:t>707-9082</w:t>
      </w:r>
      <w:r w:rsidR="00222CCB" w:rsidRPr="00867BA2">
        <w:rPr>
          <w:rFonts w:ascii="Arial" w:eastAsia="Times New Roman" w:hAnsi="Arial" w:cs="Arial"/>
        </w:rPr>
        <w:t xml:space="preserve"> or </w:t>
      </w:r>
      <w:hyperlink r:id="rId114" w:history="1">
        <w:r w:rsidRPr="00767ACB">
          <w:rPr>
            <w:rStyle w:val="Hyperlink"/>
            <w:rFonts w:ascii="Arial" w:eastAsia="Times New Roman" w:hAnsi="Arial" w:cs="Arial"/>
          </w:rPr>
          <w:t>dustin.rhodes@ncdenr.gov</w:t>
        </w:r>
      </w:hyperlink>
      <w:r w:rsidR="00202BF0" w:rsidRPr="00867BA2">
        <w:rPr>
          <w:rFonts w:ascii="Arial" w:eastAsia="Times New Roman" w:hAnsi="Arial" w:cs="Arial"/>
        </w:rPr>
        <w:t xml:space="preserve"> </w:t>
      </w:r>
    </w:p>
    <w:p w:rsidR="00D44979" w:rsidRPr="00867BA2" w:rsidRDefault="00D44979" w:rsidP="00A05FE3">
      <w:pPr>
        <w:shd w:val="clear" w:color="auto" w:fill="FFFFFF"/>
        <w:spacing w:after="225" w:line="300" w:lineRule="atLeast"/>
        <w:ind w:left="1170" w:hanging="90"/>
        <w:rPr>
          <w:rFonts w:ascii="Arial" w:eastAsia="Times New Roman" w:hAnsi="Arial" w:cs="Arial"/>
        </w:rPr>
      </w:pPr>
      <w:r w:rsidRPr="00867BA2">
        <w:rPr>
          <w:rFonts w:ascii="Arial" w:eastAsia="Times New Roman" w:hAnsi="Arial" w:cs="Arial"/>
        </w:rPr>
        <w:t xml:space="preserve">For </w:t>
      </w:r>
      <w:r w:rsidR="00116011">
        <w:rPr>
          <w:rFonts w:ascii="Arial" w:eastAsia="Times New Roman" w:hAnsi="Arial" w:cs="Arial"/>
        </w:rPr>
        <w:t xml:space="preserve">information about transitioning to using a LIMS system to upload data, contact Eric Chai at </w:t>
      </w:r>
      <w:r w:rsidR="00222CCB" w:rsidRPr="00867BA2">
        <w:rPr>
          <w:rFonts w:ascii="Arial" w:eastAsia="Times New Roman" w:hAnsi="Arial" w:cs="Arial"/>
        </w:rPr>
        <w:t>(</w:t>
      </w:r>
      <w:r w:rsidRPr="00867BA2">
        <w:rPr>
          <w:rFonts w:ascii="Arial" w:eastAsia="Times New Roman" w:hAnsi="Arial" w:cs="Arial"/>
        </w:rPr>
        <w:t>919</w:t>
      </w:r>
      <w:r w:rsidR="00222CCB" w:rsidRPr="00867BA2">
        <w:rPr>
          <w:rFonts w:ascii="Arial" w:eastAsia="Times New Roman" w:hAnsi="Arial" w:cs="Arial"/>
        </w:rPr>
        <w:t xml:space="preserve">) </w:t>
      </w:r>
      <w:r w:rsidRPr="00867BA2">
        <w:rPr>
          <w:rFonts w:ascii="Arial" w:eastAsia="Times New Roman" w:hAnsi="Arial" w:cs="Arial"/>
        </w:rPr>
        <w:t>707-9146</w:t>
      </w:r>
      <w:r w:rsidR="00222CCB" w:rsidRPr="00867BA2">
        <w:rPr>
          <w:rFonts w:ascii="Arial" w:eastAsia="Times New Roman" w:hAnsi="Arial" w:cs="Arial"/>
        </w:rPr>
        <w:t xml:space="preserve"> or </w:t>
      </w:r>
      <w:hyperlink r:id="rId115" w:history="1">
        <w:r w:rsidR="00202BF0" w:rsidRPr="00867BA2">
          <w:rPr>
            <w:rStyle w:val="Hyperlink"/>
            <w:rFonts w:ascii="Arial" w:eastAsia="Times New Roman" w:hAnsi="Arial" w:cs="Arial"/>
          </w:rPr>
          <w:t>eric.chai@ncdenr.gov</w:t>
        </w:r>
      </w:hyperlink>
      <w:r w:rsidR="00202BF0" w:rsidRPr="00867BA2">
        <w:rPr>
          <w:rFonts w:ascii="Arial" w:eastAsia="Times New Roman" w:hAnsi="Arial" w:cs="Arial"/>
        </w:rPr>
        <w:t xml:space="preserve"> </w:t>
      </w:r>
    </w:p>
    <w:p w:rsidR="008473A1" w:rsidRDefault="008473A1" w:rsidP="003144A1">
      <w:pPr>
        <w:pStyle w:val="Heading2"/>
        <w:ind w:firstLine="180"/>
        <w:rPr>
          <w:rFonts w:cs="Arial"/>
          <w:color w:val="17365D" w:themeColor="text2" w:themeShade="BF"/>
        </w:rPr>
      </w:pPr>
    </w:p>
    <w:p w:rsidR="004A299B" w:rsidRDefault="004A299B"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Pr="00CA790D" w:rsidRDefault="008473A1" w:rsidP="008473A1">
      <w:pPr>
        <w:pStyle w:val="Heading2"/>
        <w:ind w:firstLine="180"/>
        <w:rPr>
          <w:rFonts w:cs="Arial"/>
          <w:color w:val="17365D" w:themeColor="text2" w:themeShade="BF"/>
        </w:rPr>
      </w:pPr>
      <w:bookmarkStart w:id="193" w:name="_Toc531175310"/>
      <w:r w:rsidRPr="00CA790D">
        <w:rPr>
          <w:rFonts w:cs="Arial"/>
          <w:color w:val="17365D" w:themeColor="text2" w:themeShade="BF"/>
        </w:rPr>
        <w:t>Appendix 4 - System Requirements</w:t>
      </w:r>
      <w:bookmarkEnd w:id="193"/>
    </w:p>
    <w:p w:rsidR="008473A1" w:rsidRPr="00867BA2" w:rsidRDefault="008473A1" w:rsidP="008473A1">
      <w:pPr>
        <w:pStyle w:val="ListParagraph"/>
        <w:ind w:left="180"/>
        <w:rPr>
          <w:rFonts w:ascii="Arial" w:hAnsi="Arial" w:cs="Arial"/>
        </w:rPr>
      </w:pPr>
    </w:p>
    <w:p w:rsidR="008473A1" w:rsidRPr="00867BA2" w:rsidRDefault="008473A1" w:rsidP="008473A1">
      <w:pPr>
        <w:pStyle w:val="ListParagraph"/>
        <w:ind w:left="180"/>
        <w:rPr>
          <w:rFonts w:ascii="Arial" w:hAnsi="Arial" w:cs="Arial"/>
        </w:rPr>
      </w:pPr>
      <w:r w:rsidRPr="00867BA2">
        <w:rPr>
          <w:rFonts w:ascii="Arial" w:hAnsi="Arial" w:cs="Arial"/>
        </w:rPr>
        <w:t xml:space="preserve">The demands on the user’s computer system should be minimal due to the fact that the software is web-based. The majority of common computer setups will be able to handle the tasks required for running the application without any upgrades or expenditures. </w:t>
      </w:r>
    </w:p>
    <w:p w:rsidR="008473A1" w:rsidRPr="00867BA2" w:rsidRDefault="008473A1" w:rsidP="008473A1">
      <w:pPr>
        <w:numPr>
          <w:ilvl w:val="1"/>
          <w:numId w:val="13"/>
        </w:numPr>
        <w:spacing w:before="100" w:beforeAutospacing="1" w:after="100" w:afterAutospacing="1" w:line="240" w:lineRule="auto"/>
        <w:rPr>
          <w:rFonts w:ascii="Arial" w:eastAsia="Times New Roman" w:hAnsi="Arial" w:cs="Arial"/>
        </w:rPr>
      </w:pPr>
      <w:r w:rsidRPr="00867BA2">
        <w:rPr>
          <w:rFonts w:ascii="Arial" w:eastAsia="Times New Roman" w:hAnsi="Arial" w:cs="Arial"/>
        </w:rPr>
        <w:t>1 GHz processor (32- or 64-bit) or better;</w:t>
      </w:r>
    </w:p>
    <w:p w:rsidR="008473A1" w:rsidRPr="00867BA2" w:rsidRDefault="008473A1" w:rsidP="008473A1">
      <w:pPr>
        <w:numPr>
          <w:ilvl w:val="1"/>
          <w:numId w:val="13"/>
        </w:numPr>
        <w:spacing w:before="100" w:beforeAutospacing="1" w:after="100" w:afterAutospacing="1" w:line="240" w:lineRule="auto"/>
        <w:rPr>
          <w:rFonts w:ascii="Arial" w:eastAsia="Times New Roman" w:hAnsi="Arial" w:cs="Arial"/>
        </w:rPr>
      </w:pPr>
      <w:r w:rsidRPr="00867BA2">
        <w:rPr>
          <w:rFonts w:ascii="Arial" w:eastAsia="Times New Roman" w:hAnsi="Arial" w:cs="Arial"/>
        </w:rPr>
        <w:t xml:space="preserve">1 GB of RAM (32-bit); 2 GB of RAM (64-bit); </w:t>
      </w:r>
    </w:p>
    <w:p w:rsidR="008473A1" w:rsidRPr="00867BA2" w:rsidRDefault="008473A1" w:rsidP="008473A1">
      <w:pPr>
        <w:numPr>
          <w:ilvl w:val="1"/>
          <w:numId w:val="13"/>
        </w:numPr>
        <w:spacing w:before="100" w:beforeAutospacing="1" w:after="100" w:afterAutospacing="1" w:line="240" w:lineRule="auto"/>
        <w:rPr>
          <w:rFonts w:ascii="Arial" w:eastAsia="Times New Roman" w:hAnsi="Arial" w:cs="Arial"/>
        </w:rPr>
      </w:pPr>
      <w:r w:rsidRPr="00867BA2">
        <w:rPr>
          <w:rFonts w:ascii="Arial" w:eastAsia="Times New Roman" w:hAnsi="Arial" w:cs="Arial"/>
        </w:rPr>
        <w:t>Monitor capable of display resolution of minimum 1024x768 (higher is better);</w:t>
      </w:r>
    </w:p>
    <w:p w:rsidR="008473A1" w:rsidRPr="00867BA2" w:rsidRDefault="008473A1" w:rsidP="008473A1">
      <w:pPr>
        <w:numPr>
          <w:ilvl w:val="1"/>
          <w:numId w:val="13"/>
        </w:numPr>
        <w:spacing w:before="100" w:beforeAutospacing="1" w:after="100" w:afterAutospacing="1" w:line="240" w:lineRule="auto"/>
        <w:rPr>
          <w:rFonts w:ascii="Arial" w:eastAsia="Times New Roman" w:hAnsi="Arial" w:cs="Arial"/>
        </w:rPr>
      </w:pPr>
      <w:r w:rsidRPr="00867BA2">
        <w:rPr>
          <w:rFonts w:ascii="Arial" w:eastAsia="Times New Roman" w:hAnsi="Arial" w:cs="Arial"/>
        </w:rPr>
        <w:t xml:space="preserve">10 GB of available disk space; </w:t>
      </w:r>
    </w:p>
    <w:p w:rsidR="008473A1" w:rsidRPr="00867BA2" w:rsidRDefault="008473A1" w:rsidP="008473A1">
      <w:pPr>
        <w:numPr>
          <w:ilvl w:val="1"/>
          <w:numId w:val="13"/>
        </w:numPr>
        <w:spacing w:before="100" w:beforeAutospacing="1" w:after="100" w:afterAutospacing="1" w:line="240" w:lineRule="auto"/>
        <w:rPr>
          <w:rFonts w:ascii="Arial" w:eastAsia="Times New Roman" w:hAnsi="Arial" w:cs="Arial"/>
        </w:rPr>
      </w:pPr>
      <w:r w:rsidRPr="00867BA2">
        <w:rPr>
          <w:rFonts w:ascii="Arial" w:eastAsia="Times New Roman" w:hAnsi="Arial" w:cs="Arial"/>
        </w:rPr>
        <w:t>One of the compatible browsers (Internet Explorer 9 or higher, Firefox 16 or higher, Chrome 18 or higher – all available online for free download);</w:t>
      </w:r>
    </w:p>
    <w:p w:rsidR="008473A1" w:rsidRPr="00867BA2" w:rsidRDefault="008473A1" w:rsidP="008473A1">
      <w:pPr>
        <w:numPr>
          <w:ilvl w:val="1"/>
          <w:numId w:val="13"/>
        </w:numPr>
        <w:spacing w:before="100" w:beforeAutospacing="1" w:after="100" w:afterAutospacing="1" w:line="240" w:lineRule="auto"/>
        <w:rPr>
          <w:rFonts w:ascii="Arial" w:eastAsia="Times New Roman" w:hAnsi="Arial" w:cs="Arial"/>
        </w:rPr>
      </w:pPr>
      <w:r w:rsidRPr="00867BA2">
        <w:rPr>
          <w:rFonts w:ascii="Arial" w:eastAsia="Times New Roman" w:hAnsi="Arial" w:cs="Arial"/>
        </w:rPr>
        <w:t>Mouse or pointing device;</w:t>
      </w:r>
    </w:p>
    <w:p w:rsidR="008473A1" w:rsidRPr="00867BA2" w:rsidRDefault="008473A1" w:rsidP="008473A1">
      <w:pPr>
        <w:numPr>
          <w:ilvl w:val="1"/>
          <w:numId w:val="13"/>
        </w:numPr>
        <w:spacing w:before="100" w:beforeAutospacing="1" w:after="100" w:afterAutospacing="1" w:line="240" w:lineRule="auto"/>
        <w:rPr>
          <w:rFonts w:ascii="Arial" w:eastAsia="Times New Roman" w:hAnsi="Arial" w:cs="Arial"/>
        </w:rPr>
      </w:pPr>
      <w:r w:rsidRPr="00867BA2">
        <w:rPr>
          <w:rFonts w:ascii="Arial" w:eastAsia="Times New Roman" w:hAnsi="Arial" w:cs="Arial"/>
        </w:rPr>
        <w:t xml:space="preserve">Access to a printer with </w:t>
      </w:r>
      <w:r w:rsidRPr="00867BA2">
        <w:rPr>
          <w:rStyle w:val="Strong"/>
          <w:rFonts w:ascii="Arial" w:eastAsia="Times New Roman" w:hAnsi="Arial" w:cs="Arial"/>
          <w:b w:val="0"/>
          <w:bCs w:val="0"/>
        </w:rPr>
        <w:t>drivers</w:t>
      </w:r>
      <w:r w:rsidRPr="00867BA2">
        <w:rPr>
          <w:rFonts w:ascii="Arial" w:eastAsia="Times New Roman" w:hAnsi="Arial" w:cs="Arial"/>
        </w:rPr>
        <w:t>: PCL5, PCL5 emulation, or PostScript (PS);</w:t>
      </w:r>
    </w:p>
    <w:p w:rsidR="008473A1" w:rsidRPr="00867BA2" w:rsidRDefault="008473A1" w:rsidP="008473A1">
      <w:pPr>
        <w:pStyle w:val="ListParagraph"/>
        <w:numPr>
          <w:ilvl w:val="1"/>
          <w:numId w:val="13"/>
        </w:numPr>
        <w:spacing w:before="100" w:beforeAutospacing="1" w:after="100" w:afterAutospacing="1" w:line="300" w:lineRule="atLeast"/>
        <w:ind w:right="3525"/>
        <w:contextualSpacing w:val="0"/>
        <w:rPr>
          <w:rFonts w:ascii="Arial" w:eastAsiaTheme="minorHAnsi" w:hAnsi="Arial" w:cs="Arial"/>
          <w:vanish/>
          <w:color w:val="000000"/>
        </w:rPr>
      </w:pPr>
      <w:r w:rsidRPr="00867BA2">
        <w:rPr>
          <w:rFonts w:ascii="Arial" w:hAnsi="Arial" w:cs="Arial"/>
          <w:color w:val="000000"/>
        </w:rPr>
        <w:t>Broadband internet connection capable of 1.5+ mbps of sustained transfer speeds.</w:t>
      </w:r>
      <w:r w:rsidRPr="00867BA2">
        <w:rPr>
          <w:rFonts w:ascii="Arial" w:hAnsi="Arial" w:cs="Arial"/>
          <w:noProof/>
        </w:rPr>
        <w:drawing>
          <wp:inline distT="0" distB="0" distL="0" distR="0" wp14:anchorId="158C7EAC" wp14:editId="49E43ACA">
            <wp:extent cx="9525" cy="9525"/>
            <wp:effectExtent l="0" t="0" r="0" b="0"/>
            <wp:docPr id="21" name="Picture 4" descr="http://g-ecx.images-amazon.com/images/G/01/x-locale/common/transparent-pixel._V386942464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ecx.images-amazon.com/images/G/01/x-locale/common/transparent-pixel._V386942464_.gif"/>
                    <pic:cNvPicPr>
                      <a:picLocks noChangeAspect="1" noChangeArrowheads="1"/>
                    </pic:cNvPicPr>
                  </pic:nvPicPr>
                  <pic:blipFill>
                    <a:blip r:embed="rId116" r:link="rId117"/>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867BA2">
        <w:rPr>
          <w:rFonts w:ascii="Arial" w:hAnsi="Arial" w:cs="Arial"/>
          <w:noProof/>
        </w:rPr>
        <w:drawing>
          <wp:inline distT="0" distB="0" distL="0" distR="0" wp14:anchorId="53B03AF6" wp14:editId="2AD2D891">
            <wp:extent cx="9525" cy="9525"/>
            <wp:effectExtent l="0" t="0" r="0" b="0"/>
            <wp:docPr id="2" name="Picture 5" descr="http://ecx.images-amazon.com/images/G/01/x-locale/common/transparent-pixel._V386942464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cx.images-amazon.com/images/G/01/x-locale/common/transparent-pixel._V386942464_.gif"/>
                    <pic:cNvPicPr>
                      <a:picLocks noChangeAspect="1" noChangeArrowheads="1"/>
                    </pic:cNvPicPr>
                  </pic:nvPicPr>
                  <pic:blipFill>
                    <a:blip r:embed="rId116" r:link="rId117"/>
                    <a:srcRect/>
                    <a:stretch>
                      <a:fillRect/>
                    </a:stretch>
                  </pic:blipFill>
                  <pic:spPr bwMode="auto">
                    <a:xfrm>
                      <a:off x="0" y="0"/>
                      <a:ext cx="9525" cy="9525"/>
                    </a:xfrm>
                    <a:prstGeom prst="rect">
                      <a:avLst/>
                    </a:prstGeom>
                    <a:noFill/>
                    <a:ln w="9525">
                      <a:noFill/>
                      <a:miter lim="800000"/>
                      <a:headEnd/>
                      <a:tailEnd/>
                    </a:ln>
                  </pic:spPr>
                </pic:pic>
              </a:graphicData>
            </a:graphic>
          </wp:inline>
        </w:drawing>
      </w:r>
    </w:p>
    <w:p w:rsidR="008473A1" w:rsidRPr="00867BA2" w:rsidRDefault="008473A1" w:rsidP="00026CD9">
      <w:pPr>
        <w:pStyle w:val="ListParagraph"/>
        <w:ind w:left="180"/>
        <w:rPr>
          <w:rFonts w:ascii="Arial" w:hAnsi="Arial" w:cs="Arial"/>
        </w:rPr>
      </w:pPr>
    </w:p>
    <w:p w:rsidR="00910A27" w:rsidRDefault="00910A27"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Default="008473A1" w:rsidP="00026CD9">
      <w:pPr>
        <w:pStyle w:val="ListParagraph"/>
        <w:ind w:left="180"/>
        <w:rPr>
          <w:rFonts w:ascii="Arial" w:hAnsi="Arial" w:cs="Arial"/>
        </w:rPr>
      </w:pPr>
    </w:p>
    <w:p w:rsidR="008473A1" w:rsidRPr="00867BA2" w:rsidRDefault="008473A1" w:rsidP="00026CD9">
      <w:pPr>
        <w:pStyle w:val="ListParagraph"/>
        <w:ind w:left="180"/>
        <w:rPr>
          <w:rFonts w:ascii="Arial" w:hAnsi="Arial" w:cs="Arial"/>
        </w:rPr>
      </w:pPr>
    </w:p>
    <w:p w:rsidR="00EF6341" w:rsidRPr="005A48A6" w:rsidRDefault="00EF6341" w:rsidP="007F5A64">
      <w:pPr>
        <w:pStyle w:val="Heading2"/>
        <w:spacing w:before="0" w:line="240" w:lineRule="auto"/>
        <w:ind w:firstLine="180"/>
        <w:rPr>
          <w:rFonts w:cs="Arial"/>
          <w:color w:val="17365D" w:themeColor="text2" w:themeShade="BF"/>
        </w:rPr>
      </w:pPr>
      <w:bookmarkStart w:id="194" w:name="_Toc531175311"/>
      <w:r w:rsidRPr="005A48A6">
        <w:rPr>
          <w:rFonts w:cs="Arial"/>
          <w:color w:val="17365D" w:themeColor="text2" w:themeShade="BF"/>
        </w:rPr>
        <w:t xml:space="preserve">Appendix 5 – New Reporting Fields on Distribution </w:t>
      </w:r>
      <w:r w:rsidR="00C32518" w:rsidRPr="005A48A6">
        <w:rPr>
          <w:rFonts w:cs="Arial"/>
          <w:color w:val="17365D" w:themeColor="text2" w:themeShade="BF"/>
        </w:rPr>
        <w:t xml:space="preserve">System </w:t>
      </w:r>
      <w:r w:rsidRPr="005A48A6">
        <w:rPr>
          <w:rFonts w:cs="Arial"/>
          <w:color w:val="17365D" w:themeColor="text2" w:themeShade="BF"/>
        </w:rPr>
        <w:t>Samples</w:t>
      </w:r>
      <w:bookmarkEnd w:id="194"/>
    </w:p>
    <w:p w:rsidR="007F5A64" w:rsidRPr="00867BA2" w:rsidRDefault="007F5A64" w:rsidP="007F5A64">
      <w:pPr>
        <w:spacing w:after="0" w:line="240" w:lineRule="auto"/>
        <w:rPr>
          <w:rFonts w:ascii="Arial" w:hAnsi="Arial" w:cs="Arial"/>
        </w:rPr>
      </w:pPr>
    </w:p>
    <w:p w:rsidR="00813187" w:rsidRPr="00867BA2" w:rsidRDefault="00221620" w:rsidP="007F5A64">
      <w:pPr>
        <w:spacing w:after="0"/>
        <w:rPr>
          <w:rFonts w:ascii="Arial" w:hAnsi="Arial" w:cs="Arial"/>
        </w:rPr>
      </w:pPr>
      <w:r w:rsidRPr="00867BA2">
        <w:rPr>
          <w:rFonts w:ascii="Arial" w:hAnsi="Arial" w:cs="Arial"/>
        </w:rPr>
        <w:t xml:space="preserve">In </w:t>
      </w:r>
      <w:r w:rsidR="000F600B" w:rsidRPr="00867BA2">
        <w:rPr>
          <w:rFonts w:ascii="Arial" w:hAnsi="Arial" w:cs="Arial"/>
        </w:rPr>
        <w:t>August</w:t>
      </w:r>
      <w:r w:rsidRPr="00867BA2">
        <w:rPr>
          <w:rFonts w:ascii="Arial" w:hAnsi="Arial" w:cs="Arial"/>
        </w:rPr>
        <w:t xml:space="preserve"> 2016, several new fields</w:t>
      </w:r>
      <w:r w:rsidR="005262DE" w:rsidRPr="00867BA2">
        <w:rPr>
          <w:rFonts w:ascii="Arial" w:hAnsi="Arial" w:cs="Arial"/>
        </w:rPr>
        <w:t>, including</w:t>
      </w:r>
      <w:r w:rsidR="00645BD3" w:rsidRPr="00867BA2">
        <w:rPr>
          <w:rFonts w:ascii="Arial" w:hAnsi="Arial" w:cs="Arial"/>
        </w:rPr>
        <w:t xml:space="preserve"> “Tap Location”, “Street Address” and “City” </w:t>
      </w:r>
      <w:r w:rsidRPr="00867BA2">
        <w:rPr>
          <w:rFonts w:ascii="Arial" w:hAnsi="Arial" w:cs="Arial"/>
        </w:rPr>
        <w:t>were added to State</w:t>
      </w:r>
      <w:r w:rsidR="00612BFC" w:rsidRPr="00867BA2">
        <w:rPr>
          <w:rFonts w:ascii="Arial" w:hAnsi="Arial" w:cs="Arial"/>
        </w:rPr>
        <w:t xml:space="preserve"> laboratory reporting </w:t>
      </w:r>
      <w:r w:rsidRPr="00867BA2">
        <w:rPr>
          <w:rFonts w:ascii="Arial" w:hAnsi="Arial" w:cs="Arial"/>
        </w:rPr>
        <w:t>forms</w:t>
      </w:r>
      <w:r w:rsidR="00612BFC" w:rsidRPr="00867BA2">
        <w:rPr>
          <w:rFonts w:ascii="Arial" w:hAnsi="Arial" w:cs="Arial"/>
        </w:rPr>
        <w:t xml:space="preserve"> for distribution system samples</w:t>
      </w:r>
      <w:r w:rsidR="00596399" w:rsidRPr="00867BA2">
        <w:rPr>
          <w:rFonts w:ascii="Arial" w:hAnsi="Arial" w:cs="Arial"/>
        </w:rPr>
        <w:t xml:space="preserve"> (</w:t>
      </w:r>
      <w:r w:rsidR="00612BFC" w:rsidRPr="00867BA2">
        <w:rPr>
          <w:rFonts w:ascii="Arial" w:hAnsi="Arial" w:cs="Arial"/>
        </w:rPr>
        <w:t>Bacteriological</w:t>
      </w:r>
      <w:r w:rsidR="00596399" w:rsidRPr="00867BA2">
        <w:rPr>
          <w:rFonts w:ascii="Arial" w:hAnsi="Arial" w:cs="Arial"/>
        </w:rPr>
        <w:t xml:space="preserve">, </w:t>
      </w:r>
      <w:r w:rsidR="00612BFC" w:rsidRPr="00867BA2">
        <w:rPr>
          <w:rFonts w:ascii="Arial" w:hAnsi="Arial" w:cs="Arial"/>
        </w:rPr>
        <w:t xml:space="preserve">Asbestos, Chlorine Dioxide/Chlorite, </w:t>
      </w:r>
      <w:r w:rsidR="00596399" w:rsidRPr="00867BA2">
        <w:rPr>
          <w:rFonts w:ascii="Arial" w:hAnsi="Arial" w:cs="Arial"/>
        </w:rPr>
        <w:t>Lead and Copper,</w:t>
      </w:r>
      <w:r w:rsidR="00612BFC" w:rsidRPr="00867BA2">
        <w:rPr>
          <w:rFonts w:ascii="Arial" w:hAnsi="Arial" w:cs="Arial"/>
        </w:rPr>
        <w:t xml:space="preserve"> and </w:t>
      </w:r>
      <w:r w:rsidR="00596399" w:rsidRPr="00867BA2">
        <w:rPr>
          <w:rFonts w:ascii="Arial" w:hAnsi="Arial" w:cs="Arial"/>
        </w:rPr>
        <w:t>TTHM/HAA5)</w:t>
      </w:r>
      <w:r w:rsidR="00813187" w:rsidRPr="00867BA2">
        <w:rPr>
          <w:rFonts w:ascii="Arial" w:hAnsi="Arial" w:cs="Arial"/>
        </w:rPr>
        <w:t>.</w:t>
      </w:r>
      <w:r w:rsidR="00C32518" w:rsidRPr="00867BA2">
        <w:rPr>
          <w:rFonts w:ascii="Arial" w:hAnsi="Arial" w:cs="Arial"/>
        </w:rPr>
        <w:t xml:space="preserve">  Check boxes were also included on distribution system sample lab forms for denoting whether or not the sample site is “owned or controlled by the water system”, or the sample site is “a daycare or K-12 school”.</w:t>
      </w:r>
      <w:r w:rsidR="00813187" w:rsidRPr="00867BA2">
        <w:rPr>
          <w:rFonts w:ascii="Arial" w:hAnsi="Arial" w:cs="Arial"/>
        </w:rPr>
        <w:t xml:space="preserve"> </w:t>
      </w:r>
      <w:r w:rsidR="005262DE" w:rsidRPr="00867BA2">
        <w:rPr>
          <w:rFonts w:ascii="Arial" w:hAnsi="Arial" w:cs="Arial"/>
        </w:rPr>
        <w:t>These new fields were added to collect more complete information about the location of a sample</w:t>
      </w:r>
      <w:r w:rsidR="00B61446" w:rsidRPr="00867BA2">
        <w:rPr>
          <w:rFonts w:ascii="Arial" w:hAnsi="Arial" w:cs="Arial"/>
        </w:rPr>
        <w:t xml:space="preserve">, </w:t>
      </w:r>
      <w:r w:rsidR="005262DE" w:rsidRPr="00867BA2">
        <w:rPr>
          <w:rFonts w:ascii="Arial" w:hAnsi="Arial" w:cs="Arial"/>
        </w:rPr>
        <w:t>to aid with compliance determinations</w:t>
      </w:r>
      <w:r w:rsidR="00B61446" w:rsidRPr="00867BA2">
        <w:rPr>
          <w:rFonts w:ascii="Arial" w:hAnsi="Arial" w:cs="Arial"/>
        </w:rPr>
        <w:t xml:space="preserve">, </w:t>
      </w:r>
      <w:r w:rsidR="005262DE" w:rsidRPr="00867BA2">
        <w:rPr>
          <w:rFonts w:ascii="Arial" w:hAnsi="Arial" w:cs="Arial"/>
        </w:rPr>
        <w:t>and to better serve information requests from the public, State and federal agencies, and the media.</w:t>
      </w:r>
    </w:p>
    <w:p w:rsidR="005262DE" w:rsidRPr="00867BA2" w:rsidRDefault="005262DE" w:rsidP="007F5A64">
      <w:pPr>
        <w:rPr>
          <w:rFonts w:ascii="Arial" w:hAnsi="Arial" w:cs="Arial"/>
        </w:rPr>
      </w:pPr>
      <w:r w:rsidRPr="00867BA2">
        <w:rPr>
          <w:rFonts w:ascii="Arial" w:hAnsi="Arial" w:cs="Arial"/>
        </w:rPr>
        <w:t>“Tap Location” field is provided to capture the information on where the tap is located within the sample site.   Some examples of values for this field are “indoor tap”, “outside spigot”, or “kitchen sink”.</w:t>
      </w:r>
    </w:p>
    <w:p w:rsidR="005262DE" w:rsidRPr="00867BA2" w:rsidRDefault="005262DE" w:rsidP="007F5A64">
      <w:pPr>
        <w:rPr>
          <w:rFonts w:ascii="Arial" w:hAnsi="Arial" w:cs="Arial"/>
        </w:rPr>
      </w:pPr>
      <w:r w:rsidRPr="00867BA2">
        <w:rPr>
          <w:rFonts w:ascii="Arial" w:hAnsi="Arial" w:cs="Arial"/>
        </w:rPr>
        <w:t>“City” field is added to distribution sample forms for better geographical information on collected samples</w:t>
      </w:r>
      <w:r w:rsidR="007F5A64" w:rsidRPr="00867BA2">
        <w:rPr>
          <w:rFonts w:ascii="Arial" w:hAnsi="Arial" w:cs="Arial"/>
        </w:rPr>
        <w:t xml:space="preserve">.  </w:t>
      </w:r>
      <w:r w:rsidRPr="00867BA2">
        <w:rPr>
          <w:rFonts w:ascii="Arial" w:hAnsi="Arial" w:cs="Arial"/>
        </w:rPr>
        <w:t>Most of the time, this field will be pre-populated with the city information from the State database, SDWIS. However, for larger water systems that serve several cities, this information must be filled out during sample collection.</w:t>
      </w:r>
    </w:p>
    <w:p w:rsidR="00EF6341" w:rsidRPr="00867BA2" w:rsidRDefault="00645BD3" w:rsidP="007F5A64">
      <w:pPr>
        <w:rPr>
          <w:rFonts w:ascii="Arial" w:hAnsi="Arial" w:cs="Arial"/>
        </w:rPr>
      </w:pPr>
      <w:r w:rsidRPr="00867BA2">
        <w:rPr>
          <w:rFonts w:ascii="Arial" w:hAnsi="Arial" w:cs="Arial"/>
        </w:rPr>
        <w:t>Information regarding the sample site being “</w:t>
      </w:r>
      <w:r w:rsidR="00813187" w:rsidRPr="00867BA2">
        <w:rPr>
          <w:rFonts w:ascii="Arial" w:hAnsi="Arial" w:cs="Arial"/>
        </w:rPr>
        <w:t>owned or controlled by water system” field was added</w:t>
      </w:r>
      <w:r w:rsidR="00221620" w:rsidRPr="00867BA2">
        <w:rPr>
          <w:rFonts w:ascii="Arial" w:hAnsi="Arial" w:cs="Arial"/>
        </w:rPr>
        <w:t xml:space="preserve"> to aid </w:t>
      </w:r>
      <w:r w:rsidR="00813187" w:rsidRPr="00867BA2">
        <w:rPr>
          <w:rFonts w:ascii="Arial" w:hAnsi="Arial" w:cs="Arial"/>
        </w:rPr>
        <w:t xml:space="preserve">data </w:t>
      </w:r>
      <w:r w:rsidR="00221620" w:rsidRPr="00867BA2">
        <w:rPr>
          <w:rFonts w:ascii="Arial" w:hAnsi="Arial" w:cs="Arial"/>
        </w:rPr>
        <w:t xml:space="preserve">tracking and compliance determinations for the requirements </w:t>
      </w:r>
      <w:r w:rsidRPr="00867BA2">
        <w:rPr>
          <w:rFonts w:ascii="Arial" w:hAnsi="Arial" w:cs="Arial"/>
        </w:rPr>
        <w:t xml:space="preserve">to provide </w:t>
      </w:r>
      <w:r w:rsidR="00221620" w:rsidRPr="00867BA2">
        <w:rPr>
          <w:rFonts w:ascii="Arial" w:hAnsi="Arial" w:cs="Arial"/>
        </w:rPr>
        <w:t xml:space="preserve">Special </w:t>
      </w:r>
      <w:r w:rsidRPr="00867BA2">
        <w:rPr>
          <w:rFonts w:ascii="Arial" w:hAnsi="Arial" w:cs="Arial"/>
        </w:rPr>
        <w:t xml:space="preserve">Notice under the </w:t>
      </w:r>
      <w:r w:rsidR="00221620" w:rsidRPr="00867BA2">
        <w:rPr>
          <w:rFonts w:ascii="Arial" w:hAnsi="Arial" w:cs="Arial"/>
        </w:rPr>
        <w:t>Public Noti</w:t>
      </w:r>
      <w:r w:rsidRPr="00867BA2">
        <w:rPr>
          <w:rFonts w:ascii="Arial" w:hAnsi="Arial" w:cs="Arial"/>
        </w:rPr>
        <w:t>fication Requirements Rule [see 1</w:t>
      </w:r>
      <w:r w:rsidR="00221620" w:rsidRPr="00867BA2">
        <w:rPr>
          <w:rFonts w:ascii="Arial" w:hAnsi="Arial" w:cs="Arial"/>
        </w:rPr>
        <w:t>5A NCAC 18C .1523(c)</w:t>
      </w:r>
      <w:r w:rsidRPr="00867BA2">
        <w:rPr>
          <w:rFonts w:ascii="Arial" w:hAnsi="Arial" w:cs="Arial"/>
        </w:rPr>
        <w:t>]</w:t>
      </w:r>
      <w:r w:rsidR="00221620" w:rsidRPr="00867BA2">
        <w:rPr>
          <w:rFonts w:ascii="Arial" w:hAnsi="Arial" w:cs="Arial"/>
        </w:rPr>
        <w:t xml:space="preserve">. </w:t>
      </w:r>
      <w:r w:rsidRPr="00867BA2">
        <w:rPr>
          <w:rFonts w:ascii="Arial" w:hAnsi="Arial" w:cs="Arial"/>
        </w:rPr>
        <w:t xml:space="preserve"> Water systems are required to provide </w:t>
      </w:r>
      <w:r w:rsidR="00221620" w:rsidRPr="00867BA2">
        <w:rPr>
          <w:rFonts w:ascii="Arial" w:hAnsi="Arial" w:cs="Arial"/>
        </w:rPr>
        <w:t>Special Public Notice to residents of a property not owned or controlled by the water system if a</w:t>
      </w:r>
      <w:r w:rsidRPr="00867BA2">
        <w:rPr>
          <w:rFonts w:ascii="Arial" w:hAnsi="Arial" w:cs="Arial"/>
        </w:rPr>
        <w:t xml:space="preserve">n individual </w:t>
      </w:r>
      <w:r w:rsidR="00221620" w:rsidRPr="00867BA2">
        <w:rPr>
          <w:rFonts w:ascii="Arial" w:hAnsi="Arial" w:cs="Arial"/>
        </w:rPr>
        <w:t>sample exceed</w:t>
      </w:r>
      <w:r w:rsidRPr="00867BA2">
        <w:rPr>
          <w:rFonts w:ascii="Arial" w:hAnsi="Arial" w:cs="Arial"/>
        </w:rPr>
        <w:t xml:space="preserve">s </w:t>
      </w:r>
      <w:r w:rsidR="00221620" w:rsidRPr="00867BA2">
        <w:rPr>
          <w:rFonts w:ascii="Arial" w:hAnsi="Arial" w:cs="Arial"/>
        </w:rPr>
        <w:t xml:space="preserve">an </w:t>
      </w:r>
      <w:r w:rsidRPr="00867BA2">
        <w:rPr>
          <w:rFonts w:ascii="Arial" w:hAnsi="Arial" w:cs="Arial"/>
        </w:rPr>
        <w:t xml:space="preserve">action level, </w:t>
      </w:r>
      <w:r w:rsidR="00221620" w:rsidRPr="00867BA2">
        <w:rPr>
          <w:rFonts w:ascii="Arial" w:hAnsi="Arial" w:cs="Arial"/>
        </w:rPr>
        <w:t>MCL (Maximum Contaminant Level),</w:t>
      </w:r>
      <w:r w:rsidRPr="00867BA2">
        <w:rPr>
          <w:rFonts w:ascii="Arial" w:hAnsi="Arial" w:cs="Arial"/>
        </w:rPr>
        <w:t xml:space="preserve"> or MRDL</w:t>
      </w:r>
      <w:r w:rsidR="00221620" w:rsidRPr="00867BA2">
        <w:rPr>
          <w:rFonts w:ascii="Arial" w:hAnsi="Arial" w:cs="Arial"/>
        </w:rPr>
        <w:t xml:space="preserve"> </w:t>
      </w:r>
      <w:r w:rsidRPr="00867BA2">
        <w:rPr>
          <w:rFonts w:ascii="Arial" w:hAnsi="Arial" w:cs="Arial"/>
        </w:rPr>
        <w:t xml:space="preserve">(Maximum Residual Disinfectant Level) or is positive </w:t>
      </w:r>
      <w:r w:rsidR="00221620" w:rsidRPr="00867BA2">
        <w:rPr>
          <w:rFonts w:ascii="Arial" w:hAnsi="Arial" w:cs="Arial"/>
        </w:rPr>
        <w:t xml:space="preserve">for </w:t>
      </w:r>
      <w:r w:rsidRPr="00867BA2">
        <w:rPr>
          <w:rFonts w:ascii="Arial" w:hAnsi="Arial" w:cs="Arial"/>
        </w:rPr>
        <w:t>coliform bacteria.</w:t>
      </w:r>
    </w:p>
    <w:p w:rsidR="006D3FB9" w:rsidRPr="00867BA2" w:rsidRDefault="008D2EA3" w:rsidP="007F5A64">
      <w:pPr>
        <w:rPr>
          <w:rFonts w:ascii="Arial" w:hAnsi="Arial" w:cs="Arial"/>
        </w:rPr>
      </w:pPr>
      <w:r w:rsidRPr="00867BA2">
        <w:rPr>
          <w:rFonts w:ascii="Arial" w:hAnsi="Arial" w:cs="Arial"/>
        </w:rPr>
        <w:t>Information regarding the sample site being “</w:t>
      </w:r>
      <w:r w:rsidR="006D3FB9" w:rsidRPr="00867BA2">
        <w:rPr>
          <w:rFonts w:ascii="Arial" w:hAnsi="Arial" w:cs="Arial"/>
        </w:rPr>
        <w:t xml:space="preserve">a daycare or K-12 school” is included on all distribution sample forms to indicate whether the sample is taken at a daycare </w:t>
      </w:r>
      <w:r w:rsidR="00BD15A6" w:rsidRPr="00867BA2">
        <w:rPr>
          <w:rFonts w:ascii="Arial" w:hAnsi="Arial" w:cs="Arial"/>
        </w:rPr>
        <w:t>or a primary or secondary education institution</w:t>
      </w:r>
      <w:r w:rsidRPr="00867BA2">
        <w:rPr>
          <w:rFonts w:ascii="Arial" w:hAnsi="Arial" w:cs="Arial"/>
        </w:rPr>
        <w:t>.  This information is particularly important if the lead action level is exceeded</w:t>
      </w:r>
      <w:r w:rsidR="00BD15A6" w:rsidRPr="00867BA2">
        <w:rPr>
          <w:rFonts w:ascii="Arial" w:hAnsi="Arial" w:cs="Arial"/>
        </w:rPr>
        <w:t>.</w:t>
      </w:r>
    </w:p>
    <w:p w:rsidR="00FB4074" w:rsidRPr="005A48A6" w:rsidRDefault="00B1522C" w:rsidP="00FB4074">
      <w:pPr>
        <w:rPr>
          <w:rFonts w:ascii="Arial" w:hAnsi="Arial" w:cs="Arial"/>
          <w:color w:val="17365D" w:themeColor="text2" w:themeShade="BF"/>
        </w:rPr>
      </w:pPr>
      <w:r w:rsidRPr="00867BA2">
        <w:rPr>
          <w:rFonts w:ascii="Arial" w:hAnsi="Arial" w:cs="Arial"/>
        </w:rPr>
        <w:t xml:space="preserve">The following </w:t>
      </w:r>
      <w:r w:rsidR="008C6956" w:rsidRPr="00867BA2">
        <w:rPr>
          <w:rFonts w:ascii="Arial" w:hAnsi="Arial" w:cs="Arial"/>
        </w:rPr>
        <w:t xml:space="preserve">link </w:t>
      </w:r>
      <w:r w:rsidRPr="00867BA2">
        <w:rPr>
          <w:rFonts w:ascii="Arial" w:hAnsi="Arial" w:cs="Arial"/>
        </w:rPr>
        <w:t xml:space="preserve">is </w:t>
      </w:r>
      <w:r w:rsidR="008C6956" w:rsidRPr="00867BA2">
        <w:rPr>
          <w:rFonts w:ascii="Arial" w:hAnsi="Arial" w:cs="Arial"/>
        </w:rPr>
        <w:t>to a video made by the Public Water Supply Section that explains the new fields</w:t>
      </w:r>
      <w:r w:rsidRPr="00867BA2">
        <w:rPr>
          <w:rFonts w:ascii="Arial" w:hAnsi="Arial" w:cs="Arial"/>
        </w:rPr>
        <w:t xml:space="preserve">:  </w:t>
      </w:r>
      <w:hyperlink r:id="rId118" w:history="1">
        <w:r w:rsidR="004355AA" w:rsidRPr="00767ACB">
          <w:rPr>
            <w:rStyle w:val="Hyperlink"/>
          </w:rPr>
          <w:t>https://files.nc.gov/ncdeq/Water%20Resources/files/pws/compliance/DistributionSystemForm_Update2016.wmv</w:t>
        </w:r>
      </w:hyperlink>
      <w:r w:rsidR="004355AA">
        <w:t xml:space="preserve"> </w:t>
      </w:r>
    </w:p>
    <w:p w:rsidR="005A48A6" w:rsidRDefault="005A48A6" w:rsidP="00612BFC">
      <w:pPr>
        <w:tabs>
          <w:tab w:val="left" w:pos="90"/>
        </w:tabs>
        <w:spacing w:after="0"/>
        <w:ind w:left="1627" w:hanging="1440"/>
        <w:rPr>
          <w:rFonts w:ascii="Arial" w:hAnsi="Arial" w:cs="Arial"/>
        </w:rPr>
      </w:pPr>
    </w:p>
    <w:p w:rsidR="008473A1" w:rsidRDefault="008473A1" w:rsidP="00612BFC">
      <w:pPr>
        <w:tabs>
          <w:tab w:val="left" w:pos="90"/>
        </w:tabs>
        <w:spacing w:after="0"/>
        <w:ind w:left="1627" w:hanging="1440"/>
        <w:rPr>
          <w:rFonts w:ascii="Arial" w:hAnsi="Arial" w:cs="Arial"/>
        </w:rPr>
      </w:pPr>
    </w:p>
    <w:p w:rsidR="008473A1" w:rsidRDefault="008473A1" w:rsidP="00612BFC">
      <w:pPr>
        <w:tabs>
          <w:tab w:val="left" w:pos="90"/>
        </w:tabs>
        <w:spacing w:after="0"/>
        <w:ind w:left="1627" w:hanging="1440"/>
        <w:rPr>
          <w:rFonts w:ascii="Arial" w:hAnsi="Arial" w:cs="Arial"/>
        </w:rPr>
      </w:pPr>
    </w:p>
    <w:p w:rsidR="008473A1" w:rsidRDefault="008473A1" w:rsidP="00612BFC">
      <w:pPr>
        <w:tabs>
          <w:tab w:val="left" w:pos="90"/>
        </w:tabs>
        <w:spacing w:after="0"/>
        <w:ind w:left="1627" w:hanging="1440"/>
        <w:rPr>
          <w:rFonts w:ascii="Arial" w:hAnsi="Arial" w:cs="Arial"/>
        </w:rPr>
      </w:pPr>
    </w:p>
    <w:p w:rsidR="008473A1" w:rsidRDefault="008473A1" w:rsidP="00612BFC">
      <w:pPr>
        <w:tabs>
          <w:tab w:val="left" w:pos="90"/>
        </w:tabs>
        <w:spacing w:after="0"/>
        <w:ind w:left="1627" w:hanging="1440"/>
        <w:rPr>
          <w:rFonts w:ascii="Arial" w:hAnsi="Arial" w:cs="Arial"/>
        </w:rPr>
      </w:pPr>
    </w:p>
    <w:p w:rsidR="008473A1" w:rsidRDefault="008473A1" w:rsidP="00612BFC">
      <w:pPr>
        <w:tabs>
          <w:tab w:val="left" w:pos="90"/>
        </w:tabs>
        <w:spacing w:after="0"/>
        <w:ind w:left="1627" w:hanging="1440"/>
        <w:rPr>
          <w:rFonts w:ascii="Arial" w:hAnsi="Arial" w:cs="Arial"/>
        </w:rPr>
      </w:pPr>
    </w:p>
    <w:p w:rsidR="008473A1" w:rsidRDefault="008473A1" w:rsidP="00612BFC">
      <w:pPr>
        <w:tabs>
          <w:tab w:val="left" w:pos="90"/>
        </w:tabs>
        <w:spacing w:after="0"/>
        <w:ind w:left="1627" w:hanging="1440"/>
        <w:rPr>
          <w:rFonts w:ascii="Arial" w:hAnsi="Arial" w:cs="Arial"/>
        </w:rPr>
      </w:pPr>
    </w:p>
    <w:p w:rsidR="008473A1" w:rsidRDefault="008473A1" w:rsidP="00612BFC">
      <w:pPr>
        <w:tabs>
          <w:tab w:val="left" w:pos="90"/>
        </w:tabs>
        <w:spacing w:after="0"/>
        <w:ind w:left="1627" w:hanging="1440"/>
        <w:rPr>
          <w:rFonts w:ascii="Arial" w:hAnsi="Arial" w:cs="Arial"/>
        </w:rPr>
      </w:pPr>
    </w:p>
    <w:p w:rsidR="008473A1" w:rsidRDefault="008473A1" w:rsidP="00612BFC">
      <w:pPr>
        <w:tabs>
          <w:tab w:val="left" w:pos="90"/>
        </w:tabs>
        <w:spacing w:after="0"/>
        <w:ind w:left="1627" w:hanging="1440"/>
        <w:rPr>
          <w:rFonts w:ascii="Arial" w:hAnsi="Arial" w:cs="Arial"/>
        </w:rPr>
      </w:pPr>
    </w:p>
    <w:p w:rsidR="008473A1" w:rsidRDefault="008473A1" w:rsidP="00612BFC">
      <w:pPr>
        <w:tabs>
          <w:tab w:val="left" w:pos="90"/>
        </w:tabs>
        <w:spacing w:after="0"/>
        <w:ind w:left="1627" w:hanging="1440"/>
        <w:rPr>
          <w:rFonts w:ascii="Arial" w:hAnsi="Arial" w:cs="Arial"/>
        </w:rPr>
      </w:pPr>
    </w:p>
    <w:p w:rsidR="008473A1" w:rsidRDefault="008473A1" w:rsidP="00612BFC">
      <w:pPr>
        <w:tabs>
          <w:tab w:val="left" w:pos="90"/>
        </w:tabs>
        <w:spacing w:after="0"/>
        <w:ind w:left="1627" w:hanging="1440"/>
        <w:rPr>
          <w:rFonts w:ascii="Arial" w:hAnsi="Arial" w:cs="Arial"/>
        </w:rPr>
      </w:pPr>
    </w:p>
    <w:p w:rsidR="008473A1" w:rsidRDefault="008473A1" w:rsidP="00612BFC">
      <w:pPr>
        <w:tabs>
          <w:tab w:val="left" w:pos="90"/>
        </w:tabs>
        <w:spacing w:after="0"/>
        <w:ind w:left="1627" w:hanging="1440"/>
        <w:rPr>
          <w:rFonts w:ascii="Arial" w:hAnsi="Arial" w:cs="Arial"/>
        </w:rPr>
      </w:pPr>
    </w:p>
    <w:p w:rsidR="008473A1" w:rsidRDefault="008473A1" w:rsidP="00612BFC">
      <w:pPr>
        <w:tabs>
          <w:tab w:val="left" w:pos="90"/>
        </w:tabs>
        <w:spacing w:after="0"/>
        <w:ind w:left="1627" w:hanging="1440"/>
        <w:rPr>
          <w:rFonts w:ascii="Arial" w:hAnsi="Arial" w:cs="Arial"/>
        </w:rPr>
      </w:pPr>
    </w:p>
    <w:p w:rsidR="008473A1" w:rsidRDefault="008473A1" w:rsidP="00612BFC">
      <w:pPr>
        <w:tabs>
          <w:tab w:val="left" w:pos="90"/>
        </w:tabs>
        <w:spacing w:after="0"/>
        <w:ind w:left="1627" w:hanging="1440"/>
        <w:rPr>
          <w:rFonts w:ascii="Arial" w:hAnsi="Arial" w:cs="Arial"/>
        </w:rPr>
      </w:pPr>
    </w:p>
    <w:p w:rsidR="008473A1" w:rsidRDefault="008473A1" w:rsidP="00612BFC">
      <w:pPr>
        <w:tabs>
          <w:tab w:val="left" w:pos="90"/>
        </w:tabs>
        <w:spacing w:after="0"/>
        <w:ind w:left="1627" w:hanging="1440"/>
        <w:rPr>
          <w:rFonts w:ascii="Arial" w:hAnsi="Arial" w:cs="Arial"/>
        </w:rPr>
      </w:pPr>
    </w:p>
    <w:p w:rsidR="008473A1" w:rsidRDefault="008473A1" w:rsidP="00612BFC">
      <w:pPr>
        <w:tabs>
          <w:tab w:val="left" w:pos="90"/>
        </w:tabs>
        <w:spacing w:after="0"/>
        <w:ind w:left="1627" w:hanging="1440"/>
        <w:rPr>
          <w:rFonts w:ascii="Arial" w:hAnsi="Arial" w:cs="Arial"/>
        </w:rPr>
      </w:pPr>
    </w:p>
    <w:p w:rsidR="008473A1" w:rsidRDefault="008473A1" w:rsidP="00612BFC">
      <w:pPr>
        <w:tabs>
          <w:tab w:val="left" w:pos="90"/>
        </w:tabs>
        <w:spacing w:after="0"/>
        <w:ind w:left="1627" w:hanging="1440"/>
        <w:rPr>
          <w:rFonts w:ascii="Arial" w:hAnsi="Arial" w:cs="Arial"/>
        </w:rPr>
      </w:pPr>
    </w:p>
    <w:p w:rsidR="008473A1" w:rsidRDefault="008473A1" w:rsidP="00612BFC">
      <w:pPr>
        <w:tabs>
          <w:tab w:val="left" w:pos="90"/>
        </w:tabs>
        <w:spacing w:after="0"/>
        <w:ind w:left="1627" w:hanging="1440"/>
        <w:rPr>
          <w:rFonts w:ascii="Arial" w:hAnsi="Arial" w:cs="Arial"/>
        </w:rPr>
      </w:pPr>
    </w:p>
    <w:p w:rsidR="008473A1" w:rsidRDefault="008473A1" w:rsidP="00612BFC">
      <w:pPr>
        <w:tabs>
          <w:tab w:val="left" w:pos="90"/>
        </w:tabs>
        <w:spacing w:after="0"/>
        <w:ind w:left="1627" w:hanging="1440"/>
        <w:rPr>
          <w:rFonts w:ascii="Arial" w:hAnsi="Arial" w:cs="Arial"/>
        </w:rPr>
      </w:pPr>
    </w:p>
    <w:p w:rsidR="008473A1" w:rsidRPr="005A48A6" w:rsidRDefault="008473A1" w:rsidP="008473A1">
      <w:pPr>
        <w:pStyle w:val="Heading2"/>
        <w:rPr>
          <w:rFonts w:cs="Arial"/>
          <w:color w:val="17365D" w:themeColor="text2" w:themeShade="BF"/>
        </w:rPr>
      </w:pPr>
      <w:bookmarkStart w:id="195" w:name="_Toc531175312"/>
      <w:r w:rsidRPr="005A48A6">
        <w:rPr>
          <w:rFonts w:cs="Arial"/>
          <w:color w:val="17365D" w:themeColor="text2" w:themeShade="BF"/>
        </w:rPr>
        <w:t>Appendix 6 – Updates</w:t>
      </w:r>
      <w:bookmarkEnd w:id="195"/>
    </w:p>
    <w:p w:rsidR="008473A1" w:rsidRPr="00867BA2" w:rsidRDefault="008473A1" w:rsidP="008473A1">
      <w:pPr>
        <w:pStyle w:val="ListParagraph"/>
        <w:ind w:left="180"/>
        <w:rPr>
          <w:rFonts w:ascii="Arial" w:hAnsi="Arial" w:cs="Arial"/>
        </w:rPr>
      </w:pPr>
    </w:p>
    <w:p w:rsidR="008473A1" w:rsidRPr="00867BA2" w:rsidRDefault="008473A1" w:rsidP="008473A1">
      <w:pPr>
        <w:pStyle w:val="ListParagraph"/>
        <w:ind w:left="180"/>
        <w:rPr>
          <w:rFonts w:ascii="Arial" w:hAnsi="Arial" w:cs="Arial"/>
        </w:rPr>
      </w:pPr>
      <w:r w:rsidRPr="00867BA2">
        <w:rPr>
          <w:rFonts w:ascii="Arial" w:hAnsi="Arial" w:cs="Arial"/>
        </w:rPr>
        <w:t>This section of the manual will be reserved to track the changes to the software since the original release.</w:t>
      </w:r>
      <w:r>
        <w:rPr>
          <w:rFonts w:ascii="Arial" w:hAnsi="Arial" w:cs="Arial"/>
        </w:rPr>
        <w:t xml:space="preserve"> </w:t>
      </w:r>
      <w:r w:rsidRPr="00867BA2">
        <w:rPr>
          <w:rFonts w:ascii="Arial" w:hAnsi="Arial" w:cs="Arial"/>
        </w:rPr>
        <w:t>The following is the list of changes since the original August 2013 release.</w:t>
      </w:r>
    </w:p>
    <w:p w:rsidR="008473A1" w:rsidRPr="00867BA2" w:rsidRDefault="008473A1" w:rsidP="008473A1">
      <w:pPr>
        <w:pStyle w:val="ListParagraph"/>
        <w:ind w:left="0"/>
        <w:rPr>
          <w:rFonts w:ascii="Arial" w:hAnsi="Arial" w:cs="Arial"/>
        </w:rPr>
      </w:pPr>
    </w:p>
    <w:p w:rsidR="008473A1" w:rsidRPr="00867BA2" w:rsidRDefault="008473A1" w:rsidP="008473A1">
      <w:pPr>
        <w:pStyle w:val="ListParagraph"/>
        <w:tabs>
          <w:tab w:val="left" w:pos="90"/>
        </w:tabs>
        <w:ind w:left="0" w:firstLine="180"/>
        <w:rPr>
          <w:rFonts w:ascii="Arial" w:hAnsi="Arial" w:cs="Arial"/>
          <w:b/>
        </w:rPr>
      </w:pPr>
      <w:r w:rsidRPr="00867BA2">
        <w:rPr>
          <w:rFonts w:ascii="Arial" w:hAnsi="Arial" w:cs="Arial"/>
          <w:b/>
          <w:u w:val="single"/>
        </w:rPr>
        <w:t>Date</w:t>
      </w:r>
      <w:r w:rsidRPr="00867BA2">
        <w:rPr>
          <w:rFonts w:ascii="Arial" w:hAnsi="Arial" w:cs="Arial"/>
          <w:b/>
        </w:rPr>
        <w:tab/>
      </w:r>
      <w:r w:rsidRPr="00867BA2">
        <w:rPr>
          <w:rFonts w:ascii="Arial" w:hAnsi="Arial" w:cs="Arial"/>
          <w:b/>
        </w:rPr>
        <w:tab/>
        <w:t xml:space="preserve">   </w:t>
      </w:r>
      <w:r w:rsidRPr="00867BA2">
        <w:rPr>
          <w:rFonts w:ascii="Arial" w:hAnsi="Arial" w:cs="Arial"/>
          <w:b/>
          <w:u w:val="single"/>
        </w:rPr>
        <w:t>Description</w:t>
      </w:r>
    </w:p>
    <w:p w:rsidR="008473A1" w:rsidRPr="00867BA2" w:rsidRDefault="008473A1" w:rsidP="008473A1">
      <w:pPr>
        <w:tabs>
          <w:tab w:val="left" w:pos="90"/>
        </w:tabs>
        <w:spacing w:after="0"/>
        <w:ind w:left="1620" w:hanging="1440"/>
        <w:rPr>
          <w:rFonts w:ascii="Arial" w:hAnsi="Arial" w:cs="Arial"/>
        </w:rPr>
      </w:pPr>
      <w:r w:rsidRPr="00867BA2">
        <w:rPr>
          <w:rFonts w:ascii="Arial" w:hAnsi="Arial" w:cs="Arial"/>
        </w:rPr>
        <w:t>10/30/2013</w:t>
      </w:r>
      <w:r w:rsidRPr="00867BA2">
        <w:rPr>
          <w:rFonts w:ascii="Arial" w:hAnsi="Arial" w:cs="Arial"/>
        </w:rPr>
        <w:tab/>
        <w:t>Location Code - Location association added (see Fig. 4); “Email it to me instead” file option added (see Fig. 13).</w:t>
      </w:r>
    </w:p>
    <w:p w:rsidR="008473A1" w:rsidRPr="00867BA2" w:rsidRDefault="008473A1" w:rsidP="008473A1">
      <w:pPr>
        <w:tabs>
          <w:tab w:val="left" w:pos="90"/>
        </w:tabs>
        <w:spacing w:after="0"/>
        <w:ind w:left="1620" w:hanging="1440"/>
        <w:rPr>
          <w:rFonts w:ascii="Arial" w:hAnsi="Arial" w:cs="Arial"/>
        </w:rPr>
      </w:pPr>
      <w:r w:rsidRPr="00867BA2">
        <w:rPr>
          <w:rFonts w:ascii="Arial" w:hAnsi="Arial" w:cs="Arial"/>
        </w:rPr>
        <w:t>11/07/2013</w:t>
      </w:r>
      <w:r w:rsidRPr="00867BA2">
        <w:rPr>
          <w:rFonts w:ascii="Arial" w:hAnsi="Arial" w:cs="Arial"/>
        </w:rPr>
        <w:tab/>
        <w:t>“Default Disinfectant Used” added to “Add New Batch Samples Screen” (see Fig. 9).</w:t>
      </w:r>
    </w:p>
    <w:p w:rsidR="008473A1" w:rsidRPr="00867BA2" w:rsidRDefault="008473A1" w:rsidP="008473A1">
      <w:pPr>
        <w:tabs>
          <w:tab w:val="left" w:pos="90"/>
        </w:tabs>
        <w:spacing w:after="0"/>
        <w:ind w:left="180"/>
        <w:rPr>
          <w:rFonts w:ascii="Arial" w:hAnsi="Arial" w:cs="Arial"/>
        </w:rPr>
      </w:pPr>
      <w:r w:rsidRPr="00867BA2">
        <w:rPr>
          <w:rFonts w:ascii="Arial" w:hAnsi="Arial" w:cs="Arial"/>
        </w:rPr>
        <w:t>11/15/2013</w:t>
      </w:r>
      <w:r w:rsidRPr="00867BA2">
        <w:rPr>
          <w:rFonts w:ascii="Arial" w:hAnsi="Arial" w:cs="Arial"/>
        </w:rPr>
        <w:tab/>
        <w:t xml:space="preserve">   Select multiple samples for print and delete; information bar added (see Fig. 2).</w:t>
      </w:r>
    </w:p>
    <w:p w:rsidR="008473A1" w:rsidRPr="00867BA2" w:rsidRDefault="008473A1" w:rsidP="008473A1">
      <w:pPr>
        <w:tabs>
          <w:tab w:val="left" w:pos="90"/>
        </w:tabs>
        <w:spacing w:after="0"/>
        <w:ind w:left="180"/>
        <w:rPr>
          <w:rFonts w:ascii="Arial" w:hAnsi="Arial" w:cs="Arial"/>
        </w:rPr>
      </w:pPr>
      <w:r w:rsidRPr="00867BA2">
        <w:rPr>
          <w:rFonts w:ascii="Arial" w:hAnsi="Arial" w:cs="Arial"/>
        </w:rPr>
        <w:t>12/17/2013</w:t>
      </w:r>
      <w:r w:rsidRPr="00867BA2">
        <w:rPr>
          <w:rFonts w:ascii="Arial" w:hAnsi="Arial" w:cs="Arial"/>
        </w:rPr>
        <w:tab/>
        <w:t xml:space="preserve">   Columns for Location Code, Free and Total Chlorine added to Main View (see Fig. 2).</w:t>
      </w:r>
    </w:p>
    <w:p w:rsidR="008473A1" w:rsidRPr="00867BA2" w:rsidRDefault="008473A1" w:rsidP="008473A1">
      <w:pPr>
        <w:tabs>
          <w:tab w:val="left" w:pos="90"/>
        </w:tabs>
        <w:spacing w:after="0"/>
        <w:ind w:left="180"/>
        <w:rPr>
          <w:rFonts w:ascii="Arial" w:hAnsi="Arial" w:cs="Arial"/>
        </w:rPr>
      </w:pPr>
      <w:r w:rsidRPr="00867BA2">
        <w:rPr>
          <w:rFonts w:ascii="Arial" w:hAnsi="Arial" w:cs="Arial"/>
        </w:rPr>
        <w:t>12/23/2013</w:t>
      </w:r>
      <w:r w:rsidRPr="00867BA2">
        <w:rPr>
          <w:rFonts w:ascii="Arial" w:hAnsi="Arial" w:cs="Arial"/>
        </w:rPr>
        <w:tab/>
      </w:r>
      <w:proofErr w:type="gramStart"/>
      <w:r w:rsidRPr="00867BA2">
        <w:rPr>
          <w:rFonts w:ascii="Arial" w:hAnsi="Arial" w:cs="Arial"/>
        </w:rPr>
        <w:t xml:space="preserve">   “</w:t>
      </w:r>
      <w:proofErr w:type="gramEnd"/>
      <w:r w:rsidRPr="00867BA2">
        <w:rPr>
          <w:rFonts w:ascii="Arial" w:hAnsi="Arial" w:cs="Arial"/>
        </w:rPr>
        <w:t>Download Selected” button added (see Fig. 2).</w:t>
      </w:r>
    </w:p>
    <w:p w:rsidR="008473A1" w:rsidRPr="00867BA2" w:rsidRDefault="008473A1" w:rsidP="008473A1">
      <w:pPr>
        <w:tabs>
          <w:tab w:val="left" w:pos="90"/>
        </w:tabs>
        <w:spacing w:after="0"/>
        <w:ind w:left="1620" w:hanging="1440"/>
        <w:rPr>
          <w:rFonts w:ascii="Arial" w:hAnsi="Arial" w:cs="Arial"/>
        </w:rPr>
      </w:pPr>
      <w:r w:rsidRPr="00867BA2">
        <w:rPr>
          <w:rFonts w:ascii="Arial" w:hAnsi="Arial" w:cs="Arial"/>
        </w:rPr>
        <w:t>12/31/2013</w:t>
      </w:r>
      <w:r w:rsidRPr="00867BA2">
        <w:rPr>
          <w:rFonts w:ascii="Arial" w:hAnsi="Arial" w:cs="Arial"/>
        </w:rPr>
        <w:tab/>
        <w:t xml:space="preserve"> Updated screen shots throughout manual, as necessary; FAQs Section added </w:t>
      </w:r>
      <w:proofErr w:type="gramStart"/>
      <w:r w:rsidRPr="00867BA2">
        <w:rPr>
          <w:rFonts w:ascii="Arial" w:hAnsi="Arial" w:cs="Arial"/>
        </w:rPr>
        <w:t>to  Appendices</w:t>
      </w:r>
      <w:proofErr w:type="gramEnd"/>
      <w:r w:rsidRPr="00867BA2">
        <w:rPr>
          <w:rFonts w:ascii="Arial" w:hAnsi="Arial" w:cs="Arial"/>
        </w:rPr>
        <w:t xml:space="preserve">; “Clearing Cache” Section removed from Appendices, as no longer necessary; more caution bullets added; access to User Manual placed under “Help” button (see Fig. 2). </w:t>
      </w:r>
    </w:p>
    <w:p w:rsidR="008473A1" w:rsidRPr="00867BA2" w:rsidRDefault="008473A1" w:rsidP="008473A1">
      <w:pPr>
        <w:tabs>
          <w:tab w:val="left" w:pos="90"/>
        </w:tabs>
        <w:spacing w:after="0"/>
        <w:ind w:left="187"/>
        <w:rPr>
          <w:rFonts w:ascii="Arial" w:hAnsi="Arial" w:cs="Arial"/>
        </w:rPr>
      </w:pPr>
      <w:r w:rsidRPr="00867BA2">
        <w:rPr>
          <w:rFonts w:ascii="Arial" w:hAnsi="Arial" w:cs="Arial"/>
        </w:rPr>
        <w:t>01/15/2014</w:t>
      </w:r>
      <w:r w:rsidRPr="00867BA2">
        <w:rPr>
          <w:rFonts w:ascii="Arial" w:hAnsi="Arial" w:cs="Arial"/>
        </w:rPr>
        <w:tab/>
      </w:r>
      <w:proofErr w:type="gramStart"/>
      <w:r w:rsidRPr="00867BA2">
        <w:rPr>
          <w:rFonts w:ascii="Arial" w:hAnsi="Arial" w:cs="Arial"/>
        </w:rPr>
        <w:t xml:space="preserve">   “</w:t>
      </w:r>
      <w:proofErr w:type="gramEnd"/>
      <w:r w:rsidRPr="00867BA2">
        <w:rPr>
          <w:rFonts w:ascii="Arial" w:hAnsi="Arial" w:cs="Arial"/>
        </w:rPr>
        <w:t xml:space="preserve">My Reports” option added (see Figs. 24 and 25). </w:t>
      </w:r>
      <w:r w:rsidRPr="00867BA2">
        <w:rPr>
          <w:rFonts w:ascii="Arial" w:hAnsi="Arial" w:cs="Arial"/>
        </w:rPr>
        <w:tab/>
      </w:r>
      <w:r w:rsidRPr="00867BA2">
        <w:rPr>
          <w:rFonts w:ascii="Arial" w:hAnsi="Arial" w:cs="Arial"/>
        </w:rPr>
        <w:tab/>
      </w:r>
      <w:r w:rsidRPr="00867BA2">
        <w:rPr>
          <w:rFonts w:ascii="Arial" w:hAnsi="Arial" w:cs="Arial"/>
        </w:rPr>
        <w:tab/>
      </w:r>
      <w:r w:rsidRPr="00867BA2">
        <w:rPr>
          <w:rFonts w:ascii="Arial" w:hAnsi="Arial" w:cs="Arial"/>
        </w:rPr>
        <w:tab/>
      </w:r>
    </w:p>
    <w:p w:rsidR="008473A1" w:rsidRPr="00867BA2" w:rsidRDefault="008473A1" w:rsidP="008473A1">
      <w:pPr>
        <w:tabs>
          <w:tab w:val="left" w:pos="90"/>
        </w:tabs>
        <w:spacing w:after="0"/>
        <w:ind w:left="187"/>
        <w:rPr>
          <w:rFonts w:ascii="Arial" w:hAnsi="Arial" w:cs="Arial"/>
        </w:rPr>
      </w:pPr>
      <w:r w:rsidRPr="00867BA2">
        <w:rPr>
          <w:rFonts w:ascii="Arial" w:hAnsi="Arial" w:cs="Arial"/>
        </w:rPr>
        <w:t>12/11/2014</w:t>
      </w:r>
      <w:r w:rsidRPr="00867BA2">
        <w:rPr>
          <w:rFonts w:ascii="Arial" w:hAnsi="Arial" w:cs="Arial"/>
        </w:rPr>
        <w:tab/>
        <w:t xml:space="preserve">   LDS for Chemicals is released to all certified laboratories in the state.</w:t>
      </w:r>
    </w:p>
    <w:p w:rsidR="008473A1" w:rsidRDefault="008473A1" w:rsidP="008473A1">
      <w:pPr>
        <w:tabs>
          <w:tab w:val="left" w:pos="90"/>
        </w:tabs>
        <w:spacing w:after="0"/>
        <w:ind w:left="1627" w:hanging="1440"/>
        <w:rPr>
          <w:rFonts w:ascii="Arial" w:hAnsi="Arial" w:cs="Arial"/>
        </w:rPr>
      </w:pPr>
      <w:r w:rsidRPr="00867BA2">
        <w:rPr>
          <w:rFonts w:ascii="Arial" w:hAnsi="Arial" w:cs="Arial"/>
        </w:rPr>
        <w:t>08/02/2016</w:t>
      </w:r>
      <w:r w:rsidRPr="00867BA2">
        <w:rPr>
          <w:rFonts w:ascii="Arial" w:hAnsi="Arial" w:cs="Arial"/>
        </w:rPr>
        <w:tab/>
      </w:r>
      <w:proofErr w:type="spellStart"/>
      <w:r w:rsidRPr="00867BA2">
        <w:rPr>
          <w:rFonts w:ascii="Arial" w:hAnsi="Arial" w:cs="Arial"/>
        </w:rPr>
        <w:t>Bacti</w:t>
      </w:r>
      <w:proofErr w:type="spellEnd"/>
      <w:r w:rsidRPr="00867BA2">
        <w:rPr>
          <w:rFonts w:ascii="Arial" w:hAnsi="Arial" w:cs="Arial"/>
        </w:rPr>
        <w:t xml:space="preserve">, Asbestos, Chlorine Dioxide/Chlorite, Lead and Copper, and TTHM/HAA5 lab forms updated to include new fields including “Location Code”, “Tap Location”, “Street Address”, and “City”.  Check boxes also added to the top portion of the form for the collector to denote whether or not the sample site is “owned or controlled by the water system,” or whether </w:t>
      </w:r>
      <w:proofErr w:type="spellStart"/>
      <w:r w:rsidRPr="00867BA2">
        <w:rPr>
          <w:rFonts w:ascii="Arial" w:hAnsi="Arial" w:cs="Arial"/>
        </w:rPr>
        <w:t>of</w:t>
      </w:r>
      <w:proofErr w:type="spellEnd"/>
      <w:r w:rsidRPr="00867BA2">
        <w:rPr>
          <w:rFonts w:ascii="Arial" w:hAnsi="Arial" w:cs="Arial"/>
        </w:rPr>
        <w:t xml:space="preserve"> not it is “a daycare or K-12 school.”</w:t>
      </w:r>
    </w:p>
    <w:p w:rsidR="008473A1" w:rsidRPr="00867BA2" w:rsidRDefault="008473A1" w:rsidP="008473A1">
      <w:pPr>
        <w:tabs>
          <w:tab w:val="left" w:pos="90"/>
        </w:tabs>
        <w:spacing w:after="0"/>
        <w:ind w:left="1627" w:hanging="1440"/>
        <w:rPr>
          <w:rFonts w:ascii="Arial" w:hAnsi="Arial" w:cs="Arial"/>
        </w:rPr>
      </w:pPr>
      <w:r>
        <w:rPr>
          <w:rFonts w:ascii="Arial" w:hAnsi="Arial" w:cs="Arial"/>
        </w:rPr>
        <w:t>01/01/2019</w:t>
      </w:r>
      <w:r>
        <w:rPr>
          <w:rFonts w:ascii="Arial" w:hAnsi="Arial" w:cs="Arial"/>
        </w:rPr>
        <w:tab/>
        <w:t>LDS has been modified to Lab Data Submittal 2.0 which uploads XML files into CMDP for sample certification and submission to the State.  The Lab-to-State process is no longer used.</w:t>
      </w:r>
    </w:p>
    <w:sectPr w:rsidR="008473A1" w:rsidRPr="00867BA2" w:rsidSect="00D120B9">
      <w:headerReference w:type="default" r:id="rId119"/>
      <w:footerReference w:type="default" r:id="rId120"/>
      <w:footerReference w:type="first" r:id="rId121"/>
      <w:pgSz w:w="12240" w:h="15840"/>
      <w:pgMar w:top="720" w:right="720" w:bottom="720" w:left="720" w:header="144" w:footer="288"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B0D53" w:rsidRDefault="001B0D53" w:rsidP="00C979FB">
      <w:pPr>
        <w:spacing w:after="0" w:line="240" w:lineRule="auto"/>
      </w:pPr>
      <w:r>
        <w:separator/>
      </w:r>
    </w:p>
  </w:endnote>
  <w:endnote w:type="continuationSeparator" w:id="0">
    <w:p w:rsidR="001B0D53" w:rsidRDefault="001B0D53" w:rsidP="00C979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Arial" w:hAnsi="Arial" w:cs="Arial"/>
        <w:sz w:val="20"/>
        <w:szCs w:val="20"/>
      </w:rPr>
      <w:id w:val="224035590"/>
      <w:docPartObj>
        <w:docPartGallery w:val="Page Numbers (Bottom of Page)"/>
        <w:docPartUnique/>
      </w:docPartObj>
    </w:sdtPr>
    <w:sdtEndPr>
      <w:rPr>
        <w:noProof/>
      </w:rPr>
    </w:sdtEndPr>
    <w:sdtContent>
      <w:p w:rsidR="001B0D53" w:rsidRPr="009045F2" w:rsidRDefault="001B0D53">
        <w:pPr>
          <w:pStyle w:val="Footer"/>
          <w:jc w:val="right"/>
          <w:rPr>
            <w:rFonts w:ascii="Arial" w:hAnsi="Arial" w:cs="Arial"/>
            <w:sz w:val="20"/>
            <w:szCs w:val="20"/>
          </w:rPr>
        </w:pPr>
        <w:r w:rsidRPr="009045F2">
          <w:rPr>
            <w:rFonts w:ascii="Arial" w:hAnsi="Arial" w:cs="Arial"/>
            <w:sz w:val="20"/>
            <w:szCs w:val="20"/>
          </w:rPr>
          <w:fldChar w:fldCharType="begin"/>
        </w:r>
        <w:r w:rsidRPr="009045F2">
          <w:rPr>
            <w:rFonts w:ascii="Arial" w:hAnsi="Arial" w:cs="Arial"/>
            <w:sz w:val="20"/>
            <w:szCs w:val="20"/>
          </w:rPr>
          <w:instrText xml:space="preserve"> PAGE   \* MERGEFORMAT </w:instrText>
        </w:r>
        <w:r w:rsidRPr="009045F2">
          <w:rPr>
            <w:rFonts w:ascii="Arial" w:hAnsi="Arial" w:cs="Arial"/>
            <w:sz w:val="20"/>
            <w:szCs w:val="20"/>
          </w:rPr>
          <w:fldChar w:fldCharType="separate"/>
        </w:r>
        <w:r w:rsidR="006E3106">
          <w:rPr>
            <w:rFonts w:ascii="Arial" w:hAnsi="Arial" w:cs="Arial"/>
            <w:noProof/>
            <w:sz w:val="20"/>
            <w:szCs w:val="20"/>
          </w:rPr>
          <w:t>42</w:t>
        </w:r>
        <w:r w:rsidRPr="009045F2">
          <w:rPr>
            <w:rFonts w:ascii="Arial" w:hAnsi="Arial" w:cs="Arial"/>
            <w:noProof/>
            <w:sz w:val="20"/>
            <w:szCs w:val="20"/>
          </w:rPr>
          <w:fldChar w:fldCharType="end"/>
        </w:r>
      </w:p>
    </w:sdtContent>
  </w:sdt>
  <w:p w:rsidR="001B0D53" w:rsidRDefault="001B0D5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B0D53" w:rsidRDefault="001B0D53">
    <w:pPr>
      <w:pStyle w:val="Footer"/>
      <w:jc w:val="center"/>
    </w:pPr>
  </w:p>
  <w:p w:rsidR="001B0D53" w:rsidRDefault="001B0D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B0D53" w:rsidRDefault="001B0D53" w:rsidP="00C979FB">
      <w:pPr>
        <w:spacing w:after="0" w:line="240" w:lineRule="auto"/>
      </w:pPr>
      <w:r>
        <w:separator/>
      </w:r>
    </w:p>
  </w:footnote>
  <w:footnote w:type="continuationSeparator" w:id="0">
    <w:p w:rsidR="001B0D53" w:rsidRDefault="001B0D53" w:rsidP="00C979F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B0D53" w:rsidRDefault="001B0D53">
    <w:pPr>
      <w:pStyle w:val="Header"/>
    </w:pPr>
  </w:p>
  <w:p w:rsidR="001B0D53" w:rsidRDefault="001B0D53">
    <w:pPr>
      <w:pStyle w:val="Header"/>
    </w:pPr>
  </w:p>
  <w:p w:rsidR="001B0D53" w:rsidRDefault="001B0D5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4445CB"/>
    <w:multiLevelType w:val="hybridMultilevel"/>
    <w:tmpl w:val="FE9687A0"/>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 w15:restartNumberingAfterBreak="0">
    <w:nsid w:val="08B5456D"/>
    <w:multiLevelType w:val="multilevel"/>
    <w:tmpl w:val="33747814"/>
    <w:lvl w:ilvl="0">
      <w:start w:val="4"/>
      <w:numFmt w:val="bullet"/>
      <w:lvlText w:val="-"/>
      <w:lvlJc w:val="left"/>
      <w:pPr>
        <w:tabs>
          <w:tab w:val="num" w:pos="2520"/>
        </w:tabs>
        <w:ind w:left="2520" w:hanging="360"/>
      </w:pPr>
      <w:rPr>
        <w:rFonts w:ascii="Arial" w:eastAsiaTheme="minorHAnsi" w:hAnsi="Arial" w:cs="Arial" w:hint="default"/>
      </w:rPr>
    </w:lvl>
    <w:lvl w:ilvl="1" w:tentative="1">
      <w:start w:val="1"/>
      <w:numFmt w:val="decimal"/>
      <w:lvlText w:val="%2."/>
      <w:lvlJc w:val="left"/>
      <w:pPr>
        <w:tabs>
          <w:tab w:val="num" w:pos="3240"/>
        </w:tabs>
        <w:ind w:left="3240" w:hanging="360"/>
      </w:pPr>
    </w:lvl>
    <w:lvl w:ilvl="2" w:tentative="1">
      <w:start w:val="1"/>
      <w:numFmt w:val="decimal"/>
      <w:lvlText w:val="%3."/>
      <w:lvlJc w:val="left"/>
      <w:pPr>
        <w:tabs>
          <w:tab w:val="num" w:pos="3960"/>
        </w:tabs>
        <w:ind w:left="3960" w:hanging="360"/>
      </w:pPr>
    </w:lvl>
    <w:lvl w:ilvl="3" w:tentative="1">
      <w:start w:val="1"/>
      <w:numFmt w:val="decimal"/>
      <w:lvlText w:val="%4."/>
      <w:lvlJc w:val="left"/>
      <w:pPr>
        <w:tabs>
          <w:tab w:val="num" w:pos="4680"/>
        </w:tabs>
        <w:ind w:left="4680" w:hanging="360"/>
      </w:pPr>
    </w:lvl>
    <w:lvl w:ilvl="4" w:tentative="1">
      <w:start w:val="1"/>
      <w:numFmt w:val="decimal"/>
      <w:lvlText w:val="%5."/>
      <w:lvlJc w:val="left"/>
      <w:pPr>
        <w:tabs>
          <w:tab w:val="num" w:pos="5400"/>
        </w:tabs>
        <w:ind w:left="5400" w:hanging="360"/>
      </w:pPr>
    </w:lvl>
    <w:lvl w:ilvl="5" w:tentative="1">
      <w:start w:val="1"/>
      <w:numFmt w:val="decimal"/>
      <w:lvlText w:val="%6."/>
      <w:lvlJc w:val="left"/>
      <w:pPr>
        <w:tabs>
          <w:tab w:val="num" w:pos="6120"/>
        </w:tabs>
        <w:ind w:left="6120" w:hanging="360"/>
      </w:pPr>
    </w:lvl>
    <w:lvl w:ilvl="6" w:tentative="1">
      <w:start w:val="1"/>
      <w:numFmt w:val="decimal"/>
      <w:lvlText w:val="%7."/>
      <w:lvlJc w:val="left"/>
      <w:pPr>
        <w:tabs>
          <w:tab w:val="num" w:pos="6840"/>
        </w:tabs>
        <w:ind w:left="6840" w:hanging="360"/>
      </w:pPr>
    </w:lvl>
    <w:lvl w:ilvl="7" w:tentative="1">
      <w:start w:val="1"/>
      <w:numFmt w:val="decimal"/>
      <w:lvlText w:val="%8."/>
      <w:lvlJc w:val="left"/>
      <w:pPr>
        <w:tabs>
          <w:tab w:val="num" w:pos="7560"/>
        </w:tabs>
        <w:ind w:left="7560" w:hanging="360"/>
      </w:pPr>
    </w:lvl>
    <w:lvl w:ilvl="8" w:tentative="1">
      <w:start w:val="1"/>
      <w:numFmt w:val="decimal"/>
      <w:lvlText w:val="%9."/>
      <w:lvlJc w:val="left"/>
      <w:pPr>
        <w:tabs>
          <w:tab w:val="num" w:pos="8280"/>
        </w:tabs>
        <w:ind w:left="8280" w:hanging="360"/>
      </w:pPr>
    </w:lvl>
  </w:abstractNum>
  <w:abstractNum w:abstractNumId="2" w15:restartNumberingAfterBreak="0">
    <w:nsid w:val="099B2F0B"/>
    <w:multiLevelType w:val="multilevel"/>
    <w:tmpl w:val="D9EE4338"/>
    <w:lvl w:ilvl="0">
      <w:start w:val="4"/>
      <w:numFmt w:val="bullet"/>
      <w:lvlText w:val="-"/>
      <w:lvlJc w:val="left"/>
      <w:pPr>
        <w:tabs>
          <w:tab w:val="num" w:pos="2520"/>
        </w:tabs>
        <w:ind w:left="2520" w:hanging="360"/>
      </w:pPr>
      <w:rPr>
        <w:rFonts w:ascii="Arial" w:eastAsiaTheme="minorHAnsi" w:hAnsi="Arial" w:cs="Arial" w:hint="default"/>
      </w:rPr>
    </w:lvl>
    <w:lvl w:ilvl="1" w:tentative="1">
      <w:start w:val="1"/>
      <w:numFmt w:val="decimal"/>
      <w:lvlText w:val="%2."/>
      <w:lvlJc w:val="left"/>
      <w:pPr>
        <w:tabs>
          <w:tab w:val="num" w:pos="3240"/>
        </w:tabs>
        <w:ind w:left="3240" w:hanging="360"/>
      </w:pPr>
    </w:lvl>
    <w:lvl w:ilvl="2" w:tentative="1">
      <w:start w:val="1"/>
      <w:numFmt w:val="decimal"/>
      <w:lvlText w:val="%3."/>
      <w:lvlJc w:val="left"/>
      <w:pPr>
        <w:tabs>
          <w:tab w:val="num" w:pos="3960"/>
        </w:tabs>
        <w:ind w:left="3960" w:hanging="360"/>
      </w:pPr>
    </w:lvl>
    <w:lvl w:ilvl="3" w:tentative="1">
      <w:start w:val="1"/>
      <w:numFmt w:val="decimal"/>
      <w:lvlText w:val="%4."/>
      <w:lvlJc w:val="left"/>
      <w:pPr>
        <w:tabs>
          <w:tab w:val="num" w:pos="4680"/>
        </w:tabs>
        <w:ind w:left="4680" w:hanging="360"/>
      </w:pPr>
    </w:lvl>
    <w:lvl w:ilvl="4" w:tentative="1">
      <w:start w:val="1"/>
      <w:numFmt w:val="decimal"/>
      <w:lvlText w:val="%5."/>
      <w:lvlJc w:val="left"/>
      <w:pPr>
        <w:tabs>
          <w:tab w:val="num" w:pos="5400"/>
        </w:tabs>
        <w:ind w:left="5400" w:hanging="360"/>
      </w:pPr>
    </w:lvl>
    <w:lvl w:ilvl="5" w:tentative="1">
      <w:start w:val="1"/>
      <w:numFmt w:val="decimal"/>
      <w:lvlText w:val="%6."/>
      <w:lvlJc w:val="left"/>
      <w:pPr>
        <w:tabs>
          <w:tab w:val="num" w:pos="6120"/>
        </w:tabs>
        <w:ind w:left="6120" w:hanging="360"/>
      </w:pPr>
    </w:lvl>
    <w:lvl w:ilvl="6" w:tentative="1">
      <w:start w:val="1"/>
      <w:numFmt w:val="decimal"/>
      <w:lvlText w:val="%7."/>
      <w:lvlJc w:val="left"/>
      <w:pPr>
        <w:tabs>
          <w:tab w:val="num" w:pos="6840"/>
        </w:tabs>
        <w:ind w:left="6840" w:hanging="360"/>
      </w:pPr>
    </w:lvl>
    <w:lvl w:ilvl="7" w:tentative="1">
      <w:start w:val="1"/>
      <w:numFmt w:val="decimal"/>
      <w:lvlText w:val="%8."/>
      <w:lvlJc w:val="left"/>
      <w:pPr>
        <w:tabs>
          <w:tab w:val="num" w:pos="7560"/>
        </w:tabs>
        <w:ind w:left="7560" w:hanging="360"/>
      </w:pPr>
    </w:lvl>
    <w:lvl w:ilvl="8" w:tentative="1">
      <w:start w:val="1"/>
      <w:numFmt w:val="decimal"/>
      <w:lvlText w:val="%9."/>
      <w:lvlJc w:val="left"/>
      <w:pPr>
        <w:tabs>
          <w:tab w:val="num" w:pos="8280"/>
        </w:tabs>
        <w:ind w:left="8280" w:hanging="360"/>
      </w:pPr>
    </w:lvl>
  </w:abstractNum>
  <w:abstractNum w:abstractNumId="3" w15:restartNumberingAfterBreak="0">
    <w:nsid w:val="16445BE6"/>
    <w:multiLevelType w:val="hybridMultilevel"/>
    <w:tmpl w:val="80C2294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8762069"/>
    <w:multiLevelType w:val="hybridMultilevel"/>
    <w:tmpl w:val="712AF8E0"/>
    <w:lvl w:ilvl="0" w:tplc="1CFC7142">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 w15:restartNumberingAfterBreak="0">
    <w:nsid w:val="1AF031FC"/>
    <w:multiLevelType w:val="hybridMultilevel"/>
    <w:tmpl w:val="86A043AA"/>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22AA0E51"/>
    <w:multiLevelType w:val="hybridMultilevel"/>
    <w:tmpl w:val="D884B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A47638"/>
    <w:multiLevelType w:val="hybridMultilevel"/>
    <w:tmpl w:val="450424C4"/>
    <w:lvl w:ilvl="0" w:tplc="75361948">
      <w:start w:val="1"/>
      <w:numFmt w:val="decimal"/>
      <w:lvlText w:val="%1)"/>
      <w:lvlJc w:val="left"/>
      <w:pPr>
        <w:ind w:left="4500" w:hanging="360"/>
      </w:pPr>
      <w:rPr>
        <w:rFonts w:hint="default"/>
      </w:rPr>
    </w:lvl>
    <w:lvl w:ilvl="1" w:tplc="04090019">
      <w:start w:val="1"/>
      <w:numFmt w:val="lowerLetter"/>
      <w:lvlText w:val="%2."/>
      <w:lvlJc w:val="left"/>
      <w:pPr>
        <w:ind w:left="5220" w:hanging="360"/>
      </w:pPr>
    </w:lvl>
    <w:lvl w:ilvl="2" w:tplc="0409001B" w:tentative="1">
      <w:start w:val="1"/>
      <w:numFmt w:val="lowerRoman"/>
      <w:lvlText w:val="%3."/>
      <w:lvlJc w:val="right"/>
      <w:pPr>
        <w:ind w:left="5940" w:hanging="180"/>
      </w:pPr>
    </w:lvl>
    <w:lvl w:ilvl="3" w:tplc="0409000F" w:tentative="1">
      <w:start w:val="1"/>
      <w:numFmt w:val="decimal"/>
      <w:lvlText w:val="%4."/>
      <w:lvlJc w:val="left"/>
      <w:pPr>
        <w:ind w:left="6660" w:hanging="360"/>
      </w:pPr>
    </w:lvl>
    <w:lvl w:ilvl="4" w:tplc="04090019" w:tentative="1">
      <w:start w:val="1"/>
      <w:numFmt w:val="lowerLetter"/>
      <w:lvlText w:val="%5."/>
      <w:lvlJc w:val="left"/>
      <w:pPr>
        <w:ind w:left="7380" w:hanging="360"/>
      </w:pPr>
    </w:lvl>
    <w:lvl w:ilvl="5" w:tplc="0409001B" w:tentative="1">
      <w:start w:val="1"/>
      <w:numFmt w:val="lowerRoman"/>
      <w:lvlText w:val="%6."/>
      <w:lvlJc w:val="right"/>
      <w:pPr>
        <w:ind w:left="8100" w:hanging="180"/>
      </w:pPr>
    </w:lvl>
    <w:lvl w:ilvl="6" w:tplc="0409000F" w:tentative="1">
      <w:start w:val="1"/>
      <w:numFmt w:val="decimal"/>
      <w:lvlText w:val="%7."/>
      <w:lvlJc w:val="left"/>
      <w:pPr>
        <w:ind w:left="8820" w:hanging="360"/>
      </w:pPr>
    </w:lvl>
    <w:lvl w:ilvl="7" w:tplc="04090019" w:tentative="1">
      <w:start w:val="1"/>
      <w:numFmt w:val="lowerLetter"/>
      <w:lvlText w:val="%8."/>
      <w:lvlJc w:val="left"/>
      <w:pPr>
        <w:ind w:left="9540" w:hanging="360"/>
      </w:pPr>
    </w:lvl>
    <w:lvl w:ilvl="8" w:tplc="0409001B" w:tentative="1">
      <w:start w:val="1"/>
      <w:numFmt w:val="lowerRoman"/>
      <w:lvlText w:val="%9."/>
      <w:lvlJc w:val="right"/>
      <w:pPr>
        <w:ind w:left="10260" w:hanging="180"/>
      </w:pPr>
    </w:lvl>
  </w:abstractNum>
  <w:abstractNum w:abstractNumId="8" w15:restartNumberingAfterBreak="0">
    <w:nsid w:val="24BA3F0F"/>
    <w:multiLevelType w:val="hybridMultilevel"/>
    <w:tmpl w:val="B2D4F2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BFD5074"/>
    <w:multiLevelType w:val="multilevel"/>
    <w:tmpl w:val="DB6089A2"/>
    <w:lvl w:ilvl="0">
      <w:start w:val="1"/>
      <w:numFmt w:val="decimal"/>
      <w:lvlText w:val="%1."/>
      <w:lvlJc w:val="left"/>
      <w:pPr>
        <w:ind w:left="504" w:hanging="504"/>
      </w:pPr>
      <w:rPr>
        <w:rFonts w:ascii="Arial" w:hAnsi="Arial" w:cs="Arial" w:hint="default"/>
      </w:rPr>
    </w:lvl>
    <w:lvl w:ilvl="1">
      <w:start w:val="1"/>
      <w:numFmt w:val="decimal"/>
      <w:isLgl/>
      <w:lvlText w:val="%1.%2."/>
      <w:lvlJc w:val="left"/>
      <w:pPr>
        <w:ind w:left="648" w:hanging="648"/>
      </w:pPr>
      <w:rPr>
        <w:rFonts w:ascii="Arial" w:hAnsi="Arial" w:cs="Arial" w:hint="default"/>
        <w:b/>
      </w:rPr>
    </w:lvl>
    <w:lvl w:ilvl="2">
      <w:start w:val="1"/>
      <w:numFmt w:val="decimal"/>
      <w:isLgl/>
      <w:lvlText w:val="%1.%2.%3."/>
      <w:lvlJc w:val="left"/>
      <w:pPr>
        <w:ind w:left="1008" w:hanging="1008"/>
      </w:pPr>
      <w:rPr>
        <w:rFonts w:hint="default"/>
      </w:rPr>
    </w:lvl>
    <w:lvl w:ilvl="3">
      <w:start w:val="1"/>
      <w:numFmt w:val="decimal"/>
      <w:isLgl/>
      <w:lvlText w:val="%1.%2.%3.%4."/>
      <w:lvlJc w:val="left"/>
      <w:pPr>
        <w:ind w:left="1008" w:hanging="1008"/>
      </w:pPr>
      <w:rPr>
        <w:rFonts w:ascii="Arial" w:hAnsi="Arial" w:cs="Arial" w:hint="default"/>
        <w:color w:val="17365D" w:themeColor="text2" w:themeShade="BF"/>
      </w:rPr>
    </w:lvl>
    <w:lvl w:ilvl="4">
      <w:start w:val="1"/>
      <w:numFmt w:val="decimal"/>
      <w:isLgl/>
      <w:lvlText w:val="%1.%2.%3.%4.%5."/>
      <w:lvlJc w:val="left"/>
      <w:pPr>
        <w:ind w:left="1512" w:hanging="1512"/>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10" w15:restartNumberingAfterBreak="0">
    <w:nsid w:val="2F691AE7"/>
    <w:multiLevelType w:val="hybridMultilevel"/>
    <w:tmpl w:val="6F601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0A31CB"/>
    <w:multiLevelType w:val="hybridMultilevel"/>
    <w:tmpl w:val="45DA3064"/>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4A107DE5"/>
    <w:multiLevelType w:val="multilevel"/>
    <w:tmpl w:val="F788A832"/>
    <w:lvl w:ilvl="0">
      <w:start w:val="1"/>
      <w:numFmt w:val="bullet"/>
      <w:lvlText w:val="o"/>
      <w:lvlJc w:val="left"/>
      <w:pPr>
        <w:tabs>
          <w:tab w:val="num" w:pos="1800"/>
        </w:tabs>
        <w:ind w:left="1800" w:hanging="360"/>
      </w:pPr>
      <w:rPr>
        <w:rFonts w:ascii="Courier New" w:hAnsi="Courier New" w:cs="Courier New" w:hint="default"/>
      </w:rPr>
    </w:lvl>
    <w:lvl w:ilvl="1">
      <w:start w:val="1"/>
      <w:numFmt w:val="bullet"/>
      <w:lvlText w:val="o"/>
      <w:lvlJc w:val="left"/>
      <w:pPr>
        <w:tabs>
          <w:tab w:val="num" w:pos="2520"/>
        </w:tabs>
        <w:ind w:left="2520" w:hanging="360"/>
      </w:pPr>
      <w:rPr>
        <w:rFonts w:ascii="Courier New" w:hAnsi="Courier New" w:hint="default"/>
        <w:sz w:val="20"/>
      </w:rPr>
    </w:lvl>
    <w:lvl w:ilvl="2" w:tentative="1">
      <w:start w:val="1"/>
      <w:numFmt w:val="decimal"/>
      <w:lvlText w:val="%3."/>
      <w:lvlJc w:val="left"/>
      <w:pPr>
        <w:tabs>
          <w:tab w:val="num" w:pos="3240"/>
        </w:tabs>
        <w:ind w:left="3240" w:hanging="360"/>
      </w:pPr>
    </w:lvl>
    <w:lvl w:ilvl="3" w:tentative="1">
      <w:start w:val="1"/>
      <w:numFmt w:val="decimal"/>
      <w:lvlText w:val="%4."/>
      <w:lvlJc w:val="left"/>
      <w:pPr>
        <w:tabs>
          <w:tab w:val="num" w:pos="3960"/>
        </w:tabs>
        <w:ind w:left="3960" w:hanging="360"/>
      </w:pPr>
    </w:lvl>
    <w:lvl w:ilvl="4" w:tentative="1">
      <w:start w:val="1"/>
      <w:numFmt w:val="decimal"/>
      <w:lvlText w:val="%5."/>
      <w:lvlJc w:val="left"/>
      <w:pPr>
        <w:tabs>
          <w:tab w:val="num" w:pos="4680"/>
        </w:tabs>
        <w:ind w:left="4680" w:hanging="360"/>
      </w:pPr>
    </w:lvl>
    <w:lvl w:ilvl="5" w:tentative="1">
      <w:start w:val="1"/>
      <w:numFmt w:val="decimal"/>
      <w:lvlText w:val="%6."/>
      <w:lvlJc w:val="left"/>
      <w:pPr>
        <w:tabs>
          <w:tab w:val="num" w:pos="5400"/>
        </w:tabs>
        <w:ind w:left="5400" w:hanging="360"/>
      </w:pPr>
    </w:lvl>
    <w:lvl w:ilvl="6" w:tentative="1">
      <w:start w:val="1"/>
      <w:numFmt w:val="decimal"/>
      <w:lvlText w:val="%7."/>
      <w:lvlJc w:val="left"/>
      <w:pPr>
        <w:tabs>
          <w:tab w:val="num" w:pos="6120"/>
        </w:tabs>
        <w:ind w:left="6120" w:hanging="360"/>
      </w:pPr>
    </w:lvl>
    <w:lvl w:ilvl="7" w:tentative="1">
      <w:start w:val="1"/>
      <w:numFmt w:val="decimal"/>
      <w:lvlText w:val="%8."/>
      <w:lvlJc w:val="left"/>
      <w:pPr>
        <w:tabs>
          <w:tab w:val="num" w:pos="6840"/>
        </w:tabs>
        <w:ind w:left="6840" w:hanging="360"/>
      </w:pPr>
    </w:lvl>
    <w:lvl w:ilvl="8" w:tentative="1">
      <w:start w:val="1"/>
      <w:numFmt w:val="decimal"/>
      <w:lvlText w:val="%9."/>
      <w:lvlJc w:val="left"/>
      <w:pPr>
        <w:tabs>
          <w:tab w:val="num" w:pos="7560"/>
        </w:tabs>
        <w:ind w:left="7560" w:hanging="360"/>
      </w:pPr>
    </w:lvl>
  </w:abstractNum>
  <w:abstractNum w:abstractNumId="13" w15:restartNumberingAfterBreak="0">
    <w:nsid w:val="4CDC5886"/>
    <w:multiLevelType w:val="hybridMultilevel"/>
    <w:tmpl w:val="92927C80"/>
    <w:lvl w:ilvl="0" w:tplc="04090003">
      <w:start w:val="1"/>
      <w:numFmt w:val="bullet"/>
      <w:lvlText w:val="o"/>
      <w:lvlJc w:val="left"/>
      <w:pPr>
        <w:ind w:left="2160" w:hanging="360"/>
      </w:pPr>
      <w:rPr>
        <w:rFonts w:ascii="Courier New" w:hAnsi="Courier New" w:cs="Courier New" w:hint="default"/>
      </w:rPr>
    </w:lvl>
    <w:lvl w:ilvl="1" w:tplc="04090001">
      <w:start w:val="1"/>
      <w:numFmt w:val="bullet"/>
      <w:lvlText w:val=""/>
      <w:lvlJc w:val="left"/>
      <w:pPr>
        <w:ind w:left="2880" w:hanging="360"/>
      </w:pPr>
      <w:rPr>
        <w:rFonts w:ascii="Symbol" w:hAnsi="Symbol"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 w15:restartNumberingAfterBreak="0">
    <w:nsid w:val="564D0061"/>
    <w:multiLevelType w:val="hybridMultilevel"/>
    <w:tmpl w:val="AB009ECA"/>
    <w:lvl w:ilvl="0" w:tplc="AEF22FBC">
      <w:start w:val="1"/>
      <w:numFmt w:val="bullet"/>
      <w:lvlText w:val=""/>
      <w:lvlJc w:val="left"/>
      <w:pPr>
        <w:ind w:left="936" w:hanging="216"/>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5" w15:restartNumberingAfterBreak="0">
    <w:nsid w:val="569437EA"/>
    <w:multiLevelType w:val="hybridMultilevel"/>
    <w:tmpl w:val="3A9A8A70"/>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58173624"/>
    <w:multiLevelType w:val="multilevel"/>
    <w:tmpl w:val="A84874D2"/>
    <w:lvl w:ilvl="0">
      <w:start w:val="4"/>
      <w:numFmt w:val="bullet"/>
      <w:lvlText w:val="-"/>
      <w:lvlJc w:val="left"/>
      <w:pPr>
        <w:tabs>
          <w:tab w:val="num" w:pos="1800"/>
        </w:tabs>
        <w:ind w:left="1800" w:hanging="360"/>
      </w:pPr>
      <w:rPr>
        <w:rFonts w:ascii="Arial" w:eastAsiaTheme="minorHAnsi" w:hAnsi="Arial" w:cs="Arial" w:hint="default"/>
      </w:rPr>
    </w:lvl>
    <w:lvl w:ilvl="1">
      <w:start w:val="1"/>
      <w:numFmt w:val="bullet"/>
      <w:lvlText w:val="o"/>
      <w:lvlJc w:val="left"/>
      <w:pPr>
        <w:tabs>
          <w:tab w:val="num" w:pos="2520"/>
        </w:tabs>
        <w:ind w:left="2520" w:hanging="360"/>
      </w:pPr>
      <w:rPr>
        <w:rFonts w:ascii="Courier New" w:hAnsi="Courier New" w:hint="default"/>
        <w:sz w:val="20"/>
      </w:rPr>
    </w:lvl>
    <w:lvl w:ilvl="2" w:tentative="1">
      <w:start w:val="1"/>
      <w:numFmt w:val="decimal"/>
      <w:lvlText w:val="%3."/>
      <w:lvlJc w:val="left"/>
      <w:pPr>
        <w:tabs>
          <w:tab w:val="num" w:pos="3240"/>
        </w:tabs>
        <w:ind w:left="3240" w:hanging="360"/>
      </w:pPr>
    </w:lvl>
    <w:lvl w:ilvl="3" w:tentative="1">
      <w:start w:val="1"/>
      <w:numFmt w:val="decimal"/>
      <w:lvlText w:val="%4."/>
      <w:lvlJc w:val="left"/>
      <w:pPr>
        <w:tabs>
          <w:tab w:val="num" w:pos="3960"/>
        </w:tabs>
        <w:ind w:left="3960" w:hanging="360"/>
      </w:pPr>
    </w:lvl>
    <w:lvl w:ilvl="4" w:tentative="1">
      <w:start w:val="1"/>
      <w:numFmt w:val="decimal"/>
      <w:lvlText w:val="%5."/>
      <w:lvlJc w:val="left"/>
      <w:pPr>
        <w:tabs>
          <w:tab w:val="num" w:pos="4680"/>
        </w:tabs>
        <w:ind w:left="4680" w:hanging="360"/>
      </w:pPr>
    </w:lvl>
    <w:lvl w:ilvl="5" w:tentative="1">
      <w:start w:val="1"/>
      <w:numFmt w:val="decimal"/>
      <w:lvlText w:val="%6."/>
      <w:lvlJc w:val="left"/>
      <w:pPr>
        <w:tabs>
          <w:tab w:val="num" w:pos="5400"/>
        </w:tabs>
        <w:ind w:left="5400" w:hanging="360"/>
      </w:pPr>
    </w:lvl>
    <w:lvl w:ilvl="6" w:tentative="1">
      <w:start w:val="1"/>
      <w:numFmt w:val="decimal"/>
      <w:lvlText w:val="%7."/>
      <w:lvlJc w:val="left"/>
      <w:pPr>
        <w:tabs>
          <w:tab w:val="num" w:pos="6120"/>
        </w:tabs>
        <w:ind w:left="6120" w:hanging="360"/>
      </w:pPr>
    </w:lvl>
    <w:lvl w:ilvl="7" w:tentative="1">
      <w:start w:val="1"/>
      <w:numFmt w:val="decimal"/>
      <w:lvlText w:val="%8."/>
      <w:lvlJc w:val="left"/>
      <w:pPr>
        <w:tabs>
          <w:tab w:val="num" w:pos="6840"/>
        </w:tabs>
        <w:ind w:left="6840" w:hanging="360"/>
      </w:pPr>
    </w:lvl>
    <w:lvl w:ilvl="8" w:tentative="1">
      <w:start w:val="1"/>
      <w:numFmt w:val="decimal"/>
      <w:lvlText w:val="%9."/>
      <w:lvlJc w:val="left"/>
      <w:pPr>
        <w:tabs>
          <w:tab w:val="num" w:pos="7560"/>
        </w:tabs>
        <w:ind w:left="7560" w:hanging="360"/>
      </w:pPr>
    </w:lvl>
  </w:abstractNum>
  <w:abstractNum w:abstractNumId="17" w15:restartNumberingAfterBreak="0">
    <w:nsid w:val="5F477F9B"/>
    <w:multiLevelType w:val="hybridMultilevel"/>
    <w:tmpl w:val="771CD3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63243ABE"/>
    <w:multiLevelType w:val="multilevel"/>
    <w:tmpl w:val="863E7F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65E24C9E"/>
    <w:multiLevelType w:val="hybridMultilevel"/>
    <w:tmpl w:val="4A16ABB0"/>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20" w15:restartNumberingAfterBreak="0">
    <w:nsid w:val="7CCF73BC"/>
    <w:multiLevelType w:val="hybridMultilevel"/>
    <w:tmpl w:val="189C9D8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4"/>
  </w:num>
  <w:num w:numId="2">
    <w:abstractNumId w:val="4"/>
  </w:num>
  <w:num w:numId="3">
    <w:abstractNumId w:val="7"/>
  </w:num>
  <w:num w:numId="4">
    <w:abstractNumId w:val="15"/>
  </w:num>
  <w:num w:numId="5">
    <w:abstractNumId w:val="19"/>
  </w:num>
  <w:num w:numId="6">
    <w:abstractNumId w:val="13"/>
  </w:num>
  <w:num w:numId="7">
    <w:abstractNumId w:val="0"/>
  </w:num>
  <w:num w:numId="8">
    <w:abstractNumId w:val="1"/>
  </w:num>
  <w:num w:numId="9">
    <w:abstractNumId w:val="2"/>
  </w:num>
  <w:num w:numId="10">
    <w:abstractNumId w:val="20"/>
  </w:num>
  <w:num w:numId="11">
    <w:abstractNumId w:val="12"/>
  </w:num>
  <w:num w:numId="12">
    <w:abstractNumId w:val="16"/>
  </w:num>
  <w:num w:numId="13">
    <w:abstractNumId w:val="18"/>
  </w:num>
  <w:num w:numId="14">
    <w:abstractNumId w:val="3"/>
  </w:num>
  <w:num w:numId="15">
    <w:abstractNumId w:val="10"/>
  </w:num>
  <w:num w:numId="16">
    <w:abstractNumId w:val="17"/>
  </w:num>
  <w:num w:numId="17">
    <w:abstractNumId w:val="8"/>
  </w:num>
  <w:num w:numId="18">
    <w:abstractNumId w:val="6"/>
  </w:num>
  <w:num w:numId="19">
    <w:abstractNumId w:val="11"/>
  </w:num>
  <w:num w:numId="20">
    <w:abstractNumId w:val="5"/>
  </w:num>
  <w:num w:numId="21">
    <w:abstractNumId w:val="9"/>
  </w:num>
  <w:num w:numId="2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hdrShapeDefaults>
    <o:shapedefaults v:ext="edit" spidmax="7577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2D11"/>
    <w:rsid w:val="000001FC"/>
    <w:rsid w:val="0000134A"/>
    <w:rsid w:val="00003E09"/>
    <w:rsid w:val="0000489B"/>
    <w:rsid w:val="00005CBE"/>
    <w:rsid w:val="000070D4"/>
    <w:rsid w:val="00011469"/>
    <w:rsid w:val="00011478"/>
    <w:rsid w:val="000123B2"/>
    <w:rsid w:val="00012404"/>
    <w:rsid w:val="0001243A"/>
    <w:rsid w:val="00012987"/>
    <w:rsid w:val="00013533"/>
    <w:rsid w:val="00013972"/>
    <w:rsid w:val="00013C9B"/>
    <w:rsid w:val="00014851"/>
    <w:rsid w:val="00014B21"/>
    <w:rsid w:val="00015919"/>
    <w:rsid w:val="00015C0B"/>
    <w:rsid w:val="00020646"/>
    <w:rsid w:val="00021814"/>
    <w:rsid w:val="00022267"/>
    <w:rsid w:val="00026627"/>
    <w:rsid w:val="00026CD9"/>
    <w:rsid w:val="0003270D"/>
    <w:rsid w:val="00032D52"/>
    <w:rsid w:val="000333B6"/>
    <w:rsid w:val="00036856"/>
    <w:rsid w:val="0003699B"/>
    <w:rsid w:val="00037589"/>
    <w:rsid w:val="00041C41"/>
    <w:rsid w:val="00042053"/>
    <w:rsid w:val="00042551"/>
    <w:rsid w:val="00045334"/>
    <w:rsid w:val="00045D99"/>
    <w:rsid w:val="00045E3F"/>
    <w:rsid w:val="000469B9"/>
    <w:rsid w:val="00046C8E"/>
    <w:rsid w:val="0005065A"/>
    <w:rsid w:val="00050C6C"/>
    <w:rsid w:val="00051C5F"/>
    <w:rsid w:val="000524C0"/>
    <w:rsid w:val="0005257E"/>
    <w:rsid w:val="0005277B"/>
    <w:rsid w:val="00052BE2"/>
    <w:rsid w:val="00053A9A"/>
    <w:rsid w:val="000568BA"/>
    <w:rsid w:val="000577AF"/>
    <w:rsid w:val="00057A1E"/>
    <w:rsid w:val="00057B82"/>
    <w:rsid w:val="00060504"/>
    <w:rsid w:val="00060C9E"/>
    <w:rsid w:val="000616AB"/>
    <w:rsid w:val="00062349"/>
    <w:rsid w:val="000627D4"/>
    <w:rsid w:val="00062BBF"/>
    <w:rsid w:val="0006579F"/>
    <w:rsid w:val="00065E41"/>
    <w:rsid w:val="00067906"/>
    <w:rsid w:val="000705C6"/>
    <w:rsid w:val="0007255D"/>
    <w:rsid w:val="0007317F"/>
    <w:rsid w:val="000731F4"/>
    <w:rsid w:val="00073295"/>
    <w:rsid w:val="00073543"/>
    <w:rsid w:val="0007531F"/>
    <w:rsid w:val="00077721"/>
    <w:rsid w:val="00077C56"/>
    <w:rsid w:val="00080CC4"/>
    <w:rsid w:val="00083125"/>
    <w:rsid w:val="00083C7A"/>
    <w:rsid w:val="00085890"/>
    <w:rsid w:val="00086CAD"/>
    <w:rsid w:val="00086EF2"/>
    <w:rsid w:val="00090067"/>
    <w:rsid w:val="00090AFC"/>
    <w:rsid w:val="00091AB9"/>
    <w:rsid w:val="00091BA5"/>
    <w:rsid w:val="00092CD1"/>
    <w:rsid w:val="00092EB6"/>
    <w:rsid w:val="00093301"/>
    <w:rsid w:val="00093989"/>
    <w:rsid w:val="000941EF"/>
    <w:rsid w:val="000949C2"/>
    <w:rsid w:val="000952D2"/>
    <w:rsid w:val="00097415"/>
    <w:rsid w:val="000A0187"/>
    <w:rsid w:val="000A1100"/>
    <w:rsid w:val="000A1557"/>
    <w:rsid w:val="000A24E5"/>
    <w:rsid w:val="000A28ED"/>
    <w:rsid w:val="000A3538"/>
    <w:rsid w:val="000A3F5F"/>
    <w:rsid w:val="000A45A9"/>
    <w:rsid w:val="000A704B"/>
    <w:rsid w:val="000A79DF"/>
    <w:rsid w:val="000B0CC1"/>
    <w:rsid w:val="000B0E9F"/>
    <w:rsid w:val="000B50F4"/>
    <w:rsid w:val="000B54E1"/>
    <w:rsid w:val="000B5F3F"/>
    <w:rsid w:val="000B63AC"/>
    <w:rsid w:val="000B65DD"/>
    <w:rsid w:val="000B6758"/>
    <w:rsid w:val="000B6CCD"/>
    <w:rsid w:val="000B7666"/>
    <w:rsid w:val="000B7848"/>
    <w:rsid w:val="000C1A6A"/>
    <w:rsid w:val="000C3B36"/>
    <w:rsid w:val="000C4613"/>
    <w:rsid w:val="000C77A4"/>
    <w:rsid w:val="000D0A10"/>
    <w:rsid w:val="000D0E90"/>
    <w:rsid w:val="000D1E04"/>
    <w:rsid w:val="000D37F5"/>
    <w:rsid w:val="000D6922"/>
    <w:rsid w:val="000E04FC"/>
    <w:rsid w:val="000E13E9"/>
    <w:rsid w:val="000E1965"/>
    <w:rsid w:val="000E2634"/>
    <w:rsid w:val="000E45A6"/>
    <w:rsid w:val="000E49D1"/>
    <w:rsid w:val="000E567C"/>
    <w:rsid w:val="000E6502"/>
    <w:rsid w:val="000E6CD1"/>
    <w:rsid w:val="000E7B23"/>
    <w:rsid w:val="000E7E10"/>
    <w:rsid w:val="000F0349"/>
    <w:rsid w:val="000F0510"/>
    <w:rsid w:val="000F14BF"/>
    <w:rsid w:val="000F35C9"/>
    <w:rsid w:val="000F4E4B"/>
    <w:rsid w:val="000F600B"/>
    <w:rsid w:val="000F76A7"/>
    <w:rsid w:val="000F7BE8"/>
    <w:rsid w:val="00101103"/>
    <w:rsid w:val="00101CDB"/>
    <w:rsid w:val="00101F50"/>
    <w:rsid w:val="001030E8"/>
    <w:rsid w:val="001034FE"/>
    <w:rsid w:val="00103A8A"/>
    <w:rsid w:val="00104EF7"/>
    <w:rsid w:val="00105965"/>
    <w:rsid w:val="00105984"/>
    <w:rsid w:val="00105E5D"/>
    <w:rsid w:val="00105F98"/>
    <w:rsid w:val="00111459"/>
    <w:rsid w:val="00112264"/>
    <w:rsid w:val="001145EE"/>
    <w:rsid w:val="00114F29"/>
    <w:rsid w:val="00115071"/>
    <w:rsid w:val="00116011"/>
    <w:rsid w:val="001161D3"/>
    <w:rsid w:val="00116C7E"/>
    <w:rsid w:val="00117156"/>
    <w:rsid w:val="001172E0"/>
    <w:rsid w:val="0012039E"/>
    <w:rsid w:val="001215E8"/>
    <w:rsid w:val="00121B6A"/>
    <w:rsid w:val="001262FD"/>
    <w:rsid w:val="00126F95"/>
    <w:rsid w:val="0012776E"/>
    <w:rsid w:val="00127B65"/>
    <w:rsid w:val="00130B41"/>
    <w:rsid w:val="00134E09"/>
    <w:rsid w:val="0013545D"/>
    <w:rsid w:val="00136A05"/>
    <w:rsid w:val="00137463"/>
    <w:rsid w:val="001400B2"/>
    <w:rsid w:val="00140694"/>
    <w:rsid w:val="00141A95"/>
    <w:rsid w:val="00142066"/>
    <w:rsid w:val="00145B9E"/>
    <w:rsid w:val="00146B7F"/>
    <w:rsid w:val="00146E7A"/>
    <w:rsid w:val="00147AB9"/>
    <w:rsid w:val="00151F03"/>
    <w:rsid w:val="001529C4"/>
    <w:rsid w:val="00152B35"/>
    <w:rsid w:val="00153C79"/>
    <w:rsid w:val="00153D55"/>
    <w:rsid w:val="00154A62"/>
    <w:rsid w:val="00156101"/>
    <w:rsid w:val="001563FB"/>
    <w:rsid w:val="00156FCF"/>
    <w:rsid w:val="0016089A"/>
    <w:rsid w:val="0016114A"/>
    <w:rsid w:val="0016273F"/>
    <w:rsid w:val="00163E88"/>
    <w:rsid w:val="001669DD"/>
    <w:rsid w:val="0016781F"/>
    <w:rsid w:val="00170179"/>
    <w:rsid w:val="00171AAF"/>
    <w:rsid w:val="00171BF5"/>
    <w:rsid w:val="00173230"/>
    <w:rsid w:val="00173693"/>
    <w:rsid w:val="00173E92"/>
    <w:rsid w:val="00175FA1"/>
    <w:rsid w:val="00176AC7"/>
    <w:rsid w:val="00176F9B"/>
    <w:rsid w:val="00177012"/>
    <w:rsid w:val="00177C0A"/>
    <w:rsid w:val="00182141"/>
    <w:rsid w:val="001825BF"/>
    <w:rsid w:val="00184B7E"/>
    <w:rsid w:val="00185825"/>
    <w:rsid w:val="001873ED"/>
    <w:rsid w:val="001902FA"/>
    <w:rsid w:val="0019215E"/>
    <w:rsid w:val="00193329"/>
    <w:rsid w:val="0019340C"/>
    <w:rsid w:val="001944D3"/>
    <w:rsid w:val="001948C6"/>
    <w:rsid w:val="00194E36"/>
    <w:rsid w:val="00194E73"/>
    <w:rsid w:val="00196E96"/>
    <w:rsid w:val="00197A6B"/>
    <w:rsid w:val="001A20D1"/>
    <w:rsid w:val="001A2ADD"/>
    <w:rsid w:val="001A3DDD"/>
    <w:rsid w:val="001A5E45"/>
    <w:rsid w:val="001A6A6B"/>
    <w:rsid w:val="001A7191"/>
    <w:rsid w:val="001B0BE9"/>
    <w:rsid w:val="001B0D53"/>
    <w:rsid w:val="001B3E8B"/>
    <w:rsid w:val="001B5F11"/>
    <w:rsid w:val="001B65C6"/>
    <w:rsid w:val="001B6EB1"/>
    <w:rsid w:val="001B7683"/>
    <w:rsid w:val="001B7C05"/>
    <w:rsid w:val="001B7F67"/>
    <w:rsid w:val="001C0884"/>
    <w:rsid w:val="001C267F"/>
    <w:rsid w:val="001C3724"/>
    <w:rsid w:val="001C3958"/>
    <w:rsid w:val="001C3A73"/>
    <w:rsid w:val="001C4364"/>
    <w:rsid w:val="001C485B"/>
    <w:rsid w:val="001C4AC9"/>
    <w:rsid w:val="001C581D"/>
    <w:rsid w:val="001C5D1B"/>
    <w:rsid w:val="001C5EB3"/>
    <w:rsid w:val="001C7021"/>
    <w:rsid w:val="001C7692"/>
    <w:rsid w:val="001D1770"/>
    <w:rsid w:val="001D4F44"/>
    <w:rsid w:val="001D5620"/>
    <w:rsid w:val="001D631D"/>
    <w:rsid w:val="001D7DA7"/>
    <w:rsid w:val="001D7F6F"/>
    <w:rsid w:val="001E0581"/>
    <w:rsid w:val="001E2110"/>
    <w:rsid w:val="001E43B9"/>
    <w:rsid w:val="001E4B57"/>
    <w:rsid w:val="001E4B6B"/>
    <w:rsid w:val="001E54F9"/>
    <w:rsid w:val="001E5637"/>
    <w:rsid w:val="001E57CE"/>
    <w:rsid w:val="001E5B6B"/>
    <w:rsid w:val="001F21EE"/>
    <w:rsid w:val="001F5AF9"/>
    <w:rsid w:val="001F729F"/>
    <w:rsid w:val="001F7415"/>
    <w:rsid w:val="001F76E0"/>
    <w:rsid w:val="00201495"/>
    <w:rsid w:val="00201979"/>
    <w:rsid w:val="00202B87"/>
    <w:rsid w:val="00202BF0"/>
    <w:rsid w:val="00202E07"/>
    <w:rsid w:val="00203911"/>
    <w:rsid w:val="00204870"/>
    <w:rsid w:val="00204CD3"/>
    <w:rsid w:val="00212241"/>
    <w:rsid w:val="00212E73"/>
    <w:rsid w:val="0021383F"/>
    <w:rsid w:val="0021543D"/>
    <w:rsid w:val="0021568B"/>
    <w:rsid w:val="00216D2B"/>
    <w:rsid w:val="00217003"/>
    <w:rsid w:val="0022128D"/>
    <w:rsid w:val="00221620"/>
    <w:rsid w:val="00221DFD"/>
    <w:rsid w:val="00222CCB"/>
    <w:rsid w:val="0022355E"/>
    <w:rsid w:val="00224113"/>
    <w:rsid w:val="0022484C"/>
    <w:rsid w:val="002253F9"/>
    <w:rsid w:val="00226733"/>
    <w:rsid w:val="00226F53"/>
    <w:rsid w:val="00227009"/>
    <w:rsid w:val="00230081"/>
    <w:rsid w:val="00230E44"/>
    <w:rsid w:val="00231570"/>
    <w:rsid w:val="0023363C"/>
    <w:rsid w:val="00235973"/>
    <w:rsid w:val="00235A10"/>
    <w:rsid w:val="00237D32"/>
    <w:rsid w:val="0024086E"/>
    <w:rsid w:val="00240B70"/>
    <w:rsid w:val="00240C72"/>
    <w:rsid w:val="00241226"/>
    <w:rsid w:val="00241C92"/>
    <w:rsid w:val="0024245D"/>
    <w:rsid w:val="00242BF6"/>
    <w:rsid w:val="00243D3B"/>
    <w:rsid w:val="002442FB"/>
    <w:rsid w:val="00244470"/>
    <w:rsid w:val="00244C16"/>
    <w:rsid w:val="00245F6D"/>
    <w:rsid w:val="00246F34"/>
    <w:rsid w:val="00253D69"/>
    <w:rsid w:val="00253D9F"/>
    <w:rsid w:val="0025412D"/>
    <w:rsid w:val="00255F7C"/>
    <w:rsid w:val="002600F8"/>
    <w:rsid w:val="002602D9"/>
    <w:rsid w:val="002603F5"/>
    <w:rsid w:val="00261027"/>
    <w:rsid w:val="0026111D"/>
    <w:rsid w:val="002621FD"/>
    <w:rsid w:val="0026288A"/>
    <w:rsid w:val="00263395"/>
    <w:rsid w:val="0026360B"/>
    <w:rsid w:val="00263623"/>
    <w:rsid w:val="00263A04"/>
    <w:rsid w:val="002641D3"/>
    <w:rsid w:val="002651AA"/>
    <w:rsid w:val="00265594"/>
    <w:rsid w:val="00265D55"/>
    <w:rsid w:val="0026670B"/>
    <w:rsid w:val="00266BC5"/>
    <w:rsid w:val="00266EF0"/>
    <w:rsid w:val="00270799"/>
    <w:rsid w:val="00270B41"/>
    <w:rsid w:val="00270E42"/>
    <w:rsid w:val="00271125"/>
    <w:rsid w:val="00273545"/>
    <w:rsid w:val="002761BC"/>
    <w:rsid w:val="002762BD"/>
    <w:rsid w:val="00277DC7"/>
    <w:rsid w:val="002801C3"/>
    <w:rsid w:val="00280CC0"/>
    <w:rsid w:val="00282B47"/>
    <w:rsid w:val="002838CF"/>
    <w:rsid w:val="00284EC9"/>
    <w:rsid w:val="002911BE"/>
    <w:rsid w:val="00291455"/>
    <w:rsid w:val="00291F06"/>
    <w:rsid w:val="00294D50"/>
    <w:rsid w:val="00295469"/>
    <w:rsid w:val="002B20D2"/>
    <w:rsid w:val="002B39BF"/>
    <w:rsid w:val="002B42C6"/>
    <w:rsid w:val="002B4AEA"/>
    <w:rsid w:val="002B4FC9"/>
    <w:rsid w:val="002B50E7"/>
    <w:rsid w:val="002B56F8"/>
    <w:rsid w:val="002B57DD"/>
    <w:rsid w:val="002B6467"/>
    <w:rsid w:val="002B7823"/>
    <w:rsid w:val="002B7898"/>
    <w:rsid w:val="002C0320"/>
    <w:rsid w:val="002C3365"/>
    <w:rsid w:val="002C3E05"/>
    <w:rsid w:val="002C42CF"/>
    <w:rsid w:val="002C622F"/>
    <w:rsid w:val="002C7964"/>
    <w:rsid w:val="002D0EEE"/>
    <w:rsid w:val="002D17D0"/>
    <w:rsid w:val="002D1E51"/>
    <w:rsid w:val="002D33FD"/>
    <w:rsid w:val="002D36A4"/>
    <w:rsid w:val="002D38D7"/>
    <w:rsid w:val="002D3CF0"/>
    <w:rsid w:val="002D451C"/>
    <w:rsid w:val="002D59A0"/>
    <w:rsid w:val="002D7C8B"/>
    <w:rsid w:val="002E3212"/>
    <w:rsid w:val="002E341F"/>
    <w:rsid w:val="002E48A9"/>
    <w:rsid w:val="002E51AF"/>
    <w:rsid w:val="002E5FF2"/>
    <w:rsid w:val="002E7B0E"/>
    <w:rsid w:val="002F213D"/>
    <w:rsid w:val="002F2613"/>
    <w:rsid w:val="002F4C72"/>
    <w:rsid w:val="002F5544"/>
    <w:rsid w:val="003014AC"/>
    <w:rsid w:val="0030209B"/>
    <w:rsid w:val="003036B1"/>
    <w:rsid w:val="0030442B"/>
    <w:rsid w:val="0030761E"/>
    <w:rsid w:val="00307F92"/>
    <w:rsid w:val="00312E83"/>
    <w:rsid w:val="00312E84"/>
    <w:rsid w:val="003144A1"/>
    <w:rsid w:val="0031645D"/>
    <w:rsid w:val="003169ED"/>
    <w:rsid w:val="0031797C"/>
    <w:rsid w:val="00317B8B"/>
    <w:rsid w:val="003202CF"/>
    <w:rsid w:val="0032153D"/>
    <w:rsid w:val="00321900"/>
    <w:rsid w:val="0032494E"/>
    <w:rsid w:val="00324F1D"/>
    <w:rsid w:val="00325260"/>
    <w:rsid w:val="00325DAE"/>
    <w:rsid w:val="0032728D"/>
    <w:rsid w:val="00330088"/>
    <w:rsid w:val="00330179"/>
    <w:rsid w:val="00330C3A"/>
    <w:rsid w:val="003354E4"/>
    <w:rsid w:val="00336BAF"/>
    <w:rsid w:val="003378C6"/>
    <w:rsid w:val="00337DB4"/>
    <w:rsid w:val="003435E0"/>
    <w:rsid w:val="00343C07"/>
    <w:rsid w:val="003444E6"/>
    <w:rsid w:val="00345A57"/>
    <w:rsid w:val="00346ED4"/>
    <w:rsid w:val="0035433A"/>
    <w:rsid w:val="0035442A"/>
    <w:rsid w:val="003544D0"/>
    <w:rsid w:val="00354C9F"/>
    <w:rsid w:val="00354E84"/>
    <w:rsid w:val="00355083"/>
    <w:rsid w:val="00355F08"/>
    <w:rsid w:val="003568F6"/>
    <w:rsid w:val="003627AF"/>
    <w:rsid w:val="003632CA"/>
    <w:rsid w:val="00363D22"/>
    <w:rsid w:val="00365636"/>
    <w:rsid w:val="00366B2E"/>
    <w:rsid w:val="00370F74"/>
    <w:rsid w:val="003718D4"/>
    <w:rsid w:val="00372020"/>
    <w:rsid w:val="0037277E"/>
    <w:rsid w:val="003753F8"/>
    <w:rsid w:val="003760CD"/>
    <w:rsid w:val="0037650F"/>
    <w:rsid w:val="00377B32"/>
    <w:rsid w:val="00381378"/>
    <w:rsid w:val="003817B5"/>
    <w:rsid w:val="0038279C"/>
    <w:rsid w:val="00382974"/>
    <w:rsid w:val="00384CF8"/>
    <w:rsid w:val="00390FF6"/>
    <w:rsid w:val="00391060"/>
    <w:rsid w:val="003933B6"/>
    <w:rsid w:val="00393482"/>
    <w:rsid w:val="00393651"/>
    <w:rsid w:val="0039439B"/>
    <w:rsid w:val="00394AA1"/>
    <w:rsid w:val="00395077"/>
    <w:rsid w:val="003956B4"/>
    <w:rsid w:val="00395E43"/>
    <w:rsid w:val="00396A8B"/>
    <w:rsid w:val="003A1A9F"/>
    <w:rsid w:val="003A1E1D"/>
    <w:rsid w:val="003A25AC"/>
    <w:rsid w:val="003A331A"/>
    <w:rsid w:val="003A50CC"/>
    <w:rsid w:val="003A5C56"/>
    <w:rsid w:val="003A7816"/>
    <w:rsid w:val="003B0A39"/>
    <w:rsid w:val="003B285A"/>
    <w:rsid w:val="003B4516"/>
    <w:rsid w:val="003B50B9"/>
    <w:rsid w:val="003B6543"/>
    <w:rsid w:val="003B66EF"/>
    <w:rsid w:val="003B7176"/>
    <w:rsid w:val="003B77DA"/>
    <w:rsid w:val="003B7C4A"/>
    <w:rsid w:val="003B7D71"/>
    <w:rsid w:val="003C0515"/>
    <w:rsid w:val="003C0AC9"/>
    <w:rsid w:val="003C0CA9"/>
    <w:rsid w:val="003C216D"/>
    <w:rsid w:val="003C2614"/>
    <w:rsid w:val="003C34C2"/>
    <w:rsid w:val="003C4D10"/>
    <w:rsid w:val="003C6605"/>
    <w:rsid w:val="003C6901"/>
    <w:rsid w:val="003C6D6B"/>
    <w:rsid w:val="003C76F1"/>
    <w:rsid w:val="003D10AF"/>
    <w:rsid w:val="003D2FD4"/>
    <w:rsid w:val="003D4CD6"/>
    <w:rsid w:val="003D6BB7"/>
    <w:rsid w:val="003E08CE"/>
    <w:rsid w:val="003E1008"/>
    <w:rsid w:val="003E15AE"/>
    <w:rsid w:val="003E1EF9"/>
    <w:rsid w:val="003E2E52"/>
    <w:rsid w:val="003E303B"/>
    <w:rsid w:val="003E4A5A"/>
    <w:rsid w:val="003E79E8"/>
    <w:rsid w:val="003E79F1"/>
    <w:rsid w:val="003F02FB"/>
    <w:rsid w:val="003F12A7"/>
    <w:rsid w:val="003F2E6C"/>
    <w:rsid w:val="003F527C"/>
    <w:rsid w:val="003F7920"/>
    <w:rsid w:val="00400EAE"/>
    <w:rsid w:val="00405A1F"/>
    <w:rsid w:val="0040644A"/>
    <w:rsid w:val="00406A0D"/>
    <w:rsid w:val="004077D2"/>
    <w:rsid w:val="004105A6"/>
    <w:rsid w:val="004115F7"/>
    <w:rsid w:val="00411BC7"/>
    <w:rsid w:val="0041224F"/>
    <w:rsid w:val="00412305"/>
    <w:rsid w:val="00412A11"/>
    <w:rsid w:val="00413179"/>
    <w:rsid w:val="0041592F"/>
    <w:rsid w:val="00416074"/>
    <w:rsid w:val="00420103"/>
    <w:rsid w:val="004217FD"/>
    <w:rsid w:val="004236CE"/>
    <w:rsid w:val="004273C9"/>
    <w:rsid w:val="0042745C"/>
    <w:rsid w:val="004321A6"/>
    <w:rsid w:val="00432A78"/>
    <w:rsid w:val="0043500D"/>
    <w:rsid w:val="004355AA"/>
    <w:rsid w:val="00435E60"/>
    <w:rsid w:val="00437269"/>
    <w:rsid w:val="00437B61"/>
    <w:rsid w:val="00440429"/>
    <w:rsid w:val="00440F44"/>
    <w:rsid w:val="00442ADB"/>
    <w:rsid w:val="00443953"/>
    <w:rsid w:val="00443AB3"/>
    <w:rsid w:val="00443B1D"/>
    <w:rsid w:val="00444031"/>
    <w:rsid w:val="004446B7"/>
    <w:rsid w:val="004449DB"/>
    <w:rsid w:val="00445751"/>
    <w:rsid w:val="00447431"/>
    <w:rsid w:val="00447B53"/>
    <w:rsid w:val="00447D7E"/>
    <w:rsid w:val="00450500"/>
    <w:rsid w:val="004505A2"/>
    <w:rsid w:val="0045074E"/>
    <w:rsid w:val="00453037"/>
    <w:rsid w:val="004559DD"/>
    <w:rsid w:val="00455A15"/>
    <w:rsid w:val="004630E0"/>
    <w:rsid w:val="00463972"/>
    <w:rsid w:val="00464DD1"/>
    <w:rsid w:val="0046594E"/>
    <w:rsid w:val="00466DBF"/>
    <w:rsid w:val="004673AA"/>
    <w:rsid w:val="004674F3"/>
    <w:rsid w:val="00467CAE"/>
    <w:rsid w:val="004701DD"/>
    <w:rsid w:val="0047069E"/>
    <w:rsid w:val="00470C1D"/>
    <w:rsid w:val="00473F85"/>
    <w:rsid w:val="00474D1B"/>
    <w:rsid w:val="00475DAA"/>
    <w:rsid w:val="00476414"/>
    <w:rsid w:val="00476418"/>
    <w:rsid w:val="00476B83"/>
    <w:rsid w:val="004833CE"/>
    <w:rsid w:val="00485B0B"/>
    <w:rsid w:val="004865DA"/>
    <w:rsid w:val="00486636"/>
    <w:rsid w:val="00486ACF"/>
    <w:rsid w:val="00490034"/>
    <w:rsid w:val="004901F0"/>
    <w:rsid w:val="004906A0"/>
    <w:rsid w:val="00490DD6"/>
    <w:rsid w:val="00493660"/>
    <w:rsid w:val="00493F51"/>
    <w:rsid w:val="004941FB"/>
    <w:rsid w:val="00494BE5"/>
    <w:rsid w:val="004968C4"/>
    <w:rsid w:val="00497030"/>
    <w:rsid w:val="004979C5"/>
    <w:rsid w:val="004A1B72"/>
    <w:rsid w:val="004A299B"/>
    <w:rsid w:val="004A336C"/>
    <w:rsid w:val="004A6079"/>
    <w:rsid w:val="004A642A"/>
    <w:rsid w:val="004B06DB"/>
    <w:rsid w:val="004B1E2D"/>
    <w:rsid w:val="004B1E33"/>
    <w:rsid w:val="004B1F23"/>
    <w:rsid w:val="004B295B"/>
    <w:rsid w:val="004B2D01"/>
    <w:rsid w:val="004B3B04"/>
    <w:rsid w:val="004B41F3"/>
    <w:rsid w:val="004B48B4"/>
    <w:rsid w:val="004B6152"/>
    <w:rsid w:val="004B62A2"/>
    <w:rsid w:val="004B67AF"/>
    <w:rsid w:val="004B750D"/>
    <w:rsid w:val="004C133C"/>
    <w:rsid w:val="004C1809"/>
    <w:rsid w:val="004C46C1"/>
    <w:rsid w:val="004C4973"/>
    <w:rsid w:val="004C53FF"/>
    <w:rsid w:val="004C5813"/>
    <w:rsid w:val="004C706C"/>
    <w:rsid w:val="004C7C01"/>
    <w:rsid w:val="004D02EA"/>
    <w:rsid w:val="004D131D"/>
    <w:rsid w:val="004D28D2"/>
    <w:rsid w:val="004D2FC7"/>
    <w:rsid w:val="004D5E3F"/>
    <w:rsid w:val="004D5E53"/>
    <w:rsid w:val="004D6669"/>
    <w:rsid w:val="004D752B"/>
    <w:rsid w:val="004E072A"/>
    <w:rsid w:val="004E1201"/>
    <w:rsid w:val="004E1C4D"/>
    <w:rsid w:val="004E3377"/>
    <w:rsid w:val="004E3749"/>
    <w:rsid w:val="004E3E08"/>
    <w:rsid w:val="004E48F0"/>
    <w:rsid w:val="004E61E9"/>
    <w:rsid w:val="004E641C"/>
    <w:rsid w:val="004E6F41"/>
    <w:rsid w:val="004F2432"/>
    <w:rsid w:val="004F696D"/>
    <w:rsid w:val="004F6B5F"/>
    <w:rsid w:val="004F70FA"/>
    <w:rsid w:val="004F7BD6"/>
    <w:rsid w:val="0050018D"/>
    <w:rsid w:val="0050424B"/>
    <w:rsid w:val="00504B0E"/>
    <w:rsid w:val="00504E6B"/>
    <w:rsid w:val="005050B9"/>
    <w:rsid w:val="005105A1"/>
    <w:rsid w:val="0051212F"/>
    <w:rsid w:val="005124B3"/>
    <w:rsid w:val="0051255A"/>
    <w:rsid w:val="00512C6B"/>
    <w:rsid w:val="00513644"/>
    <w:rsid w:val="00514BA0"/>
    <w:rsid w:val="00515082"/>
    <w:rsid w:val="005155F1"/>
    <w:rsid w:val="00515F59"/>
    <w:rsid w:val="00517064"/>
    <w:rsid w:val="00520816"/>
    <w:rsid w:val="00520943"/>
    <w:rsid w:val="0052230E"/>
    <w:rsid w:val="005233EE"/>
    <w:rsid w:val="0052382F"/>
    <w:rsid w:val="00523C88"/>
    <w:rsid w:val="00523CD1"/>
    <w:rsid w:val="005242E3"/>
    <w:rsid w:val="00524AC4"/>
    <w:rsid w:val="00524B85"/>
    <w:rsid w:val="005262DE"/>
    <w:rsid w:val="005303D1"/>
    <w:rsid w:val="00530A43"/>
    <w:rsid w:val="00531283"/>
    <w:rsid w:val="005316B9"/>
    <w:rsid w:val="0053180D"/>
    <w:rsid w:val="00532BA7"/>
    <w:rsid w:val="0053473A"/>
    <w:rsid w:val="00534EC6"/>
    <w:rsid w:val="00534F6E"/>
    <w:rsid w:val="00536098"/>
    <w:rsid w:val="00536D73"/>
    <w:rsid w:val="0054136B"/>
    <w:rsid w:val="00543C59"/>
    <w:rsid w:val="00544164"/>
    <w:rsid w:val="005502B6"/>
    <w:rsid w:val="00550C0F"/>
    <w:rsid w:val="00552166"/>
    <w:rsid w:val="005532DA"/>
    <w:rsid w:val="005561D6"/>
    <w:rsid w:val="00557B01"/>
    <w:rsid w:val="00557B6F"/>
    <w:rsid w:val="00560F31"/>
    <w:rsid w:val="005610DE"/>
    <w:rsid w:val="00562098"/>
    <w:rsid w:val="00563604"/>
    <w:rsid w:val="00563844"/>
    <w:rsid w:val="005641CC"/>
    <w:rsid w:val="005643B3"/>
    <w:rsid w:val="00564554"/>
    <w:rsid w:val="005702EA"/>
    <w:rsid w:val="00570490"/>
    <w:rsid w:val="00570605"/>
    <w:rsid w:val="0057397D"/>
    <w:rsid w:val="005757BF"/>
    <w:rsid w:val="00575ABF"/>
    <w:rsid w:val="00576506"/>
    <w:rsid w:val="00577700"/>
    <w:rsid w:val="0057781E"/>
    <w:rsid w:val="00581103"/>
    <w:rsid w:val="00584E90"/>
    <w:rsid w:val="00586AE8"/>
    <w:rsid w:val="00586DE6"/>
    <w:rsid w:val="00586F95"/>
    <w:rsid w:val="0058776B"/>
    <w:rsid w:val="00587EE7"/>
    <w:rsid w:val="005903F3"/>
    <w:rsid w:val="00590D98"/>
    <w:rsid w:val="00592189"/>
    <w:rsid w:val="00592BCD"/>
    <w:rsid w:val="00596399"/>
    <w:rsid w:val="0059718E"/>
    <w:rsid w:val="005A1849"/>
    <w:rsid w:val="005A3DA5"/>
    <w:rsid w:val="005A48A6"/>
    <w:rsid w:val="005A5D12"/>
    <w:rsid w:val="005B1510"/>
    <w:rsid w:val="005B1674"/>
    <w:rsid w:val="005B1943"/>
    <w:rsid w:val="005B2084"/>
    <w:rsid w:val="005B53B6"/>
    <w:rsid w:val="005B59B6"/>
    <w:rsid w:val="005C1ECC"/>
    <w:rsid w:val="005C24A2"/>
    <w:rsid w:val="005C3A5C"/>
    <w:rsid w:val="005C4507"/>
    <w:rsid w:val="005C4690"/>
    <w:rsid w:val="005C5A34"/>
    <w:rsid w:val="005C6B29"/>
    <w:rsid w:val="005C6B92"/>
    <w:rsid w:val="005D08B3"/>
    <w:rsid w:val="005D090C"/>
    <w:rsid w:val="005D0B7A"/>
    <w:rsid w:val="005D0F3C"/>
    <w:rsid w:val="005D3396"/>
    <w:rsid w:val="005D3653"/>
    <w:rsid w:val="005D3A25"/>
    <w:rsid w:val="005D3BE0"/>
    <w:rsid w:val="005D3DA7"/>
    <w:rsid w:val="005D5373"/>
    <w:rsid w:val="005E1A6C"/>
    <w:rsid w:val="005E216D"/>
    <w:rsid w:val="005E281B"/>
    <w:rsid w:val="005E3F73"/>
    <w:rsid w:val="005E5329"/>
    <w:rsid w:val="005E5CBC"/>
    <w:rsid w:val="005E5E62"/>
    <w:rsid w:val="005F20D7"/>
    <w:rsid w:val="005F25FC"/>
    <w:rsid w:val="005F4FF6"/>
    <w:rsid w:val="00600ADF"/>
    <w:rsid w:val="006011C9"/>
    <w:rsid w:val="006012FC"/>
    <w:rsid w:val="00601392"/>
    <w:rsid w:val="00601A98"/>
    <w:rsid w:val="006036D0"/>
    <w:rsid w:val="00606A97"/>
    <w:rsid w:val="00607EA8"/>
    <w:rsid w:val="006100B8"/>
    <w:rsid w:val="0061127D"/>
    <w:rsid w:val="00612BFC"/>
    <w:rsid w:val="00613AFC"/>
    <w:rsid w:val="00614032"/>
    <w:rsid w:val="00615C22"/>
    <w:rsid w:val="0061689A"/>
    <w:rsid w:val="0062119F"/>
    <w:rsid w:val="00621A2A"/>
    <w:rsid w:val="006227CB"/>
    <w:rsid w:val="0062332A"/>
    <w:rsid w:val="00624768"/>
    <w:rsid w:val="00625DA7"/>
    <w:rsid w:val="00626689"/>
    <w:rsid w:val="00630298"/>
    <w:rsid w:val="006314D8"/>
    <w:rsid w:val="00631963"/>
    <w:rsid w:val="00631F4C"/>
    <w:rsid w:val="00633857"/>
    <w:rsid w:val="00633FA4"/>
    <w:rsid w:val="006359A8"/>
    <w:rsid w:val="00635CCA"/>
    <w:rsid w:val="00635F8D"/>
    <w:rsid w:val="00636915"/>
    <w:rsid w:val="00640F14"/>
    <w:rsid w:val="00641AC5"/>
    <w:rsid w:val="006433B0"/>
    <w:rsid w:val="006449F6"/>
    <w:rsid w:val="0064581D"/>
    <w:rsid w:val="00645BD3"/>
    <w:rsid w:val="00647367"/>
    <w:rsid w:val="00647A8C"/>
    <w:rsid w:val="00647F34"/>
    <w:rsid w:val="00647FC0"/>
    <w:rsid w:val="0065065B"/>
    <w:rsid w:val="006510DB"/>
    <w:rsid w:val="00652B8D"/>
    <w:rsid w:val="00653BF6"/>
    <w:rsid w:val="00654042"/>
    <w:rsid w:val="0065611B"/>
    <w:rsid w:val="006565F3"/>
    <w:rsid w:val="00656684"/>
    <w:rsid w:val="00656A1B"/>
    <w:rsid w:val="00656DCE"/>
    <w:rsid w:val="00660902"/>
    <w:rsid w:val="006610D8"/>
    <w:rsid w:val="006632A5"/>
    <w:rsid w:val="00667CAE"/>
    <w:rsid w:val="00670123"/>
    <w:rsid w:val="006717DD"/>
    <w:rsid w:val="00671EC8"/>
    <w:rsid w:val="00672255"/>
    <w:rsid w:val="00672B56"/>
    <w:rsid w:val="00674006"/>
    <w:rsid w:val="0067418B"/>
    <w:rsid w:val="00674E44"/>
    <w:rsid w:val="0067592A"/>
    <w:rsid w:val="006761AD"/>
    <w:rsid w:val="00676741"/>
    <w:rsid w:val="00677C69"/>
    <w:rsid w:val="00681B4D"/>
    <w:rsid w:val="006823B5"/>
    <w:rsid w:val="00682831"/>
    <w:rsid w:val="00686C64"/>
    <w:rsid w:val="0068724A"/>
    <w:rsid w:val="00687C95"/>
    <w:rsid w:val="0069103B"/>
    <w:rsid w:val="006937BA"/>
    <w:rsid w:val="0069546A"/>
    <w:rsid w:val="00695FB4"/>
    <w:rsid w:val="006967CD"/>
    <w:rsid w:val="00696B0E"/>
    <w:rsid w:val="00697D5C"/>
    <w:rsid w:val="006A03CA"/>
    <w:rsid w:val="006A0FC0"/>
    <w:rsid w:val="006A1C39"/>
    <w:rsid w:val="006A1C49"/>
    <w:rsid w:val="006A2FC2"/>
    <w:rsid w:val="006A40A0"/>
    <w:rsid w:val="006A4E5E"/>
    <w:rsid w:val="006A70F7"/>
    <w:rsid w:val="006A729C"/>
    <w:rsid w:val="006B00CA"/>
    <w:rsid w:val="006B04CF"/>
    <w:rsid w:val="006B188E"/>
    <w:rsid w:val="006B3F7A"/>
    <w:rsid w:val="006B56A6"/>
    <w:rsid w:val="006B60F0"/>
    <w:rsid w:val="006B7470"/>
    <w:rsid w:val="006B77E7"/>
    <w:rsid w:val="006B78FA"/>
    <w:rsid w:val="006B7C6C"/>
    <w:rsid w:val="006C2AFF"/>
    <w:rsid w:val="006C2F7C"/>
    <w:rsid w:val="006C389F"/>
    <w:rsid w:val="006C5E97"/>
    <w:rsid w:val="006C6341"/>
    <w:rsid w:val="006C67CC"/>
    <w:rsid w:val="006C6A31"/>
    <w:rsid w:val="006C6D06"/>
    <w:rsid w:val="006D0966"/>
    <w:rsid w:val="006D2492"/>
    <w:rsid w:val="006D2599"/>
    <w:rsid w:val="006D3842"/>
    <w:rsid w:val="006D3FB9"/>
    <w:rsid w:val="006D6C6C"/>
    <w:rsid w:val="006D7B34"/>
    <w:rsid w:val="006D7EBD"/>
    <w:rsid w:val="006E18CB"/>
    <w:rsid w:val="006E1C1B"/>
    <w:rsid w:val="006E2F95"/>
    <w:rsid w:val="006E3106"/>
    <w:rsid w:val="006F240F"/>
    <w:rsid w:val="006F2CCE"/>
    <w:rsid w:val="006F438C"/>
    <w:rsid w:val="006F443E"/>
    <w:rsid w:val="006F545A"/>
    <w:rsid w:val="006F561B"/>
    <w:rsid w:val="006F564A"/>
    <w:rsid w:val="006F73A9"/>
    <w:rsid w:val="007004DE"/>
    <w:rsid w:val="00701C2A"/>
    <w:rsid w:val="00703CDD"/>
    <w:rsid w:val="00703CFD"/>
    <w:rsid w:val="0070425A"/>
    <w:rsid w:val="00706A57"/>
    <w:rsid w:val="00706B9C"/>
    <w:rsid w:val="00710720"/>
    <w:rsid w:val="00710728"/>
    <w:rsid w:val="00710A70"/>
    <w:rsid w:val="00711720"/>
    <w:rsid w:val="007118E3"/>
    <w:rsid w:val="00712479"/>
    <w:rsid w:val="00714C54"/>
    <w:rsid w:val="00715A47"/>
    <w:rsid w:val="00716C17"/>
    <w:rsid w:val="00717A72"/>
    <w:rsid w:val="0072031C"/>
    <w:rsid w:val="0072131B"/>
    <w:rsid w:val="0072241D"/>
    <w:rsid w:val="00727672"/>
    <w:rsid w:val="007303D6"/>
    <w:rsid w:val="00730F65"/>
    <w:rsid w:val="00731FDB"/>
    <w:rsid w:val="00732C49"/>
    <w:rsid w:val="007341C2"/>
    <w:rsid w:val="007345B7"/>
    <w:rsid w:val="007347BE"/>
    <w:rsid w:val="007400C5"/>
    <w:rsid w:val="00742C36"/>
    <w:rsid w:val="00743852"/>
    <w:rsid w:val="0074451D"/>
    <w:rsid w:val="0074734A"/>
    <w:rsid w:val="00747CE3"/>
    <w:rsid w:val="007509BE"/>
    <w:rsid w:val="007509DA"/>
    <w:rsid w:val="00755B51"/>
    <w:rsid w:val="00755D0A"/>
    <w:rsid w:val="007620AA"/>
    <w:rsid w:val="00763589"/>
    <w:rsid w:val="00764F2F"/>
    <w:rsid w:val="007654F6"/>
    <w:rsid w:val="0076670E"/>
    <w:rsid w:val="00766C25"/>
    <w:rsid w:val="00766D05"/>
    <w:rsid w:val="00773BC9"/>
    <w:rsid w:val="007755B3"/>
    <w:rsid w:val="00775D85"/>
    <w:rsid w:val="00776D91"/>
    <w:rsid w:val="00777069"/>
    <w:rsid w:val="007815D6"/>
    <w:rsid w:val="00781E24"/>
    <w:rsid w:val="007822BB"/>
    <w:rsid w:val="00782F31"/>
    <w:rsid w:val="00785FCB"/>
    <w:rsid w:val="00791042"/>
    <w:rsid w:val="007930A5"/>
    <w:rsid w:val="0079408A"/>
    <w:rsid w:val="00794186"/>
    <w:rsid w:val="00794686"/>
    <w:rsid w:val="0079511E"/>
    <w:rsid w:val="007955C1"/>
    <w:rsid w:val="00796F23"/>
    <w:rsid w:val="007A0A41"/>
    <w:rsid w:val="007A1046"/>
    <w:rsid w:val="007A1047"/>
    <w:rsid w:val="007A11B7"/>
    <w:rsid w:val="007A44D1"/>
    <w:rsid w:val="007A716D"/>
    <w:rsid w:val="007A7CE7"/>
    <w:rsid w:val="007B0A53"/>
    <w:rsid w:val="007B1CC3"/>
    <w:rsid w:val="007B253D"/>
    <w:rsid w:val="007B34DB"/>
    <w:rsid w:val="007B5690"/>
    <w:rsid w:val="007B76E9"/>
    <w:rsid w:val="007B77ED"/>
    <w:rsid w:val="007C0C1A"/>
    <w:rsid w:val="007C4FD2"/>
    <w:rsid w:val="007D25D2"/>
    <w:rsid w:val="007D316B"/>
    <w:rsid w:val="007D48C1"/>
    <w:rsid w:val="007D4FEB"/>
    <w:rsid w:val="007D64A6"/>
    <w:rsid w:val="007D71E9"/>
    <w:rsid w:val="007D765D"/>
    <w:rsid w:val="007E0FEE"/>
    <w:rsid w:val="007E147E"/>
    <w:rsid w:val="007E38F0"/>
    <w:rsid w:val="007E45EA"/>
    <w:rsid w:val="007E60A0"/>
    <w:rsid w:val="007E64C3"/>
    <w:rsid w:val="007E672B"/>
    <w:rsid w:val="007E716B"/>
    <w:rsid w:val="007E7C2F"/>
    <w:rsid w:val="007F051A"/>
    <w:rsid w:val="007F2630"/>
    <w:rsid w:val="007F3D82"/>
    <w:rsid w:val="007F43F1"/>
    <w:rsid w:val="007F5939"/>
    <w:rsid w:val="007F5A64"/>
    <w:rsid w:val="007F5FE0"/>
    <w:rsid w:val="007F705D"/>
    <w:rsid w:val="00800B4D"/>
    <w:rsid w:val="00801B03"/>
    <w:rsid w:val="00801D10"/>
    <w:rsid w:val="00802FC1"/>
    <w:rsid w:val="00807848"/>
    <w:rsid w:val="008105AE"/>
    <w:rsid w:val="00812A2D"/>
    <w:rsid w:val="00812B6D"/>
    <w:rsid w:val="00813187"/>
    <w:rsid w:val="008139A4"/>
    <w:rsid w:val="00813E8C"/>
    <w:rsid w:val="0081684A"/>
    <w:rsid w:val="008172A9"/>
    <w:rsid w:val="0082050D"/>
    <w:rsid w:val="008207B8"/>
    <w:rsid w:val="00821557"/>
    <w:rsid w:val="0082234E"/>
    <w:rsid w:val="008239AC"/>
    <w:rsid w:val="008242BC"/>
    <w:rsid w:val="008273C3"/>
    <w:rsid w:val="00831636"/>
    <w:rsid w:val="00831644"/>
    <w:rsid w:val="0083277B"/>
    <w:rsid w:val="008334B6"/>
    <w:rsid w:val="00835C76"/>
    <w:rsid w:val="008379EF"/>
    <w:rsid w:val="0084002B"/>
    <w:rsid w:val="008409CC"/>
    <w:rsid w:val="00842104"/>
    <w:rsid w:val="008467A7"/>
    <w:rsid w:val="008473A1"/>
    <w:rsid w:val="008473AF"/>
    <w:rsid w:val="00850C16"/>
    <w:rsid w:val="00852D11"/>
    <w:rsid w:val="0085307D"/>
    <w:rsid w:val="008538AD"/>
    <w:rsid w:val="008543E0"/>
    <w:rsid w:val="0085526B"/>
    <w:rsid w:val="008566E6"/>
    <w:rsid w:val="0085766C"/>
    <w:rsid w:val="00857854"/>
    <w:rsid w:val="008614CB"/>
    <w:rsid w:val="0086242F"/>
    <w:rsid w:val="00863442"/>
    <w:rsid w:val="00863A88"/>
    <w:rsid w:val="0086450F"/>
    <w:rsid w:val="008645E6"/>
    <w:rsid w:val="00865718"/>
    <w:rsid w:val="008660EF"/>
    <w:rsid w:val="008661F7"/>
    <w:rsid w:val="00866D0E"/>
    <w:rsid w:val="00867BA2"/>
    <w:rsid w:val="00871453"/>
    <w:rsid w:val="00873D73"/>
    <w:rsid w:val="0087451F"/>
    <w:rsid w:val="00875026"/>
    <w:rsid w:val="00880808"/>
    <w:rsid w:val="00881FCD"/>
    <w:rsid w:val="00884708"/>
    <w:rsid w:val="00884BFC"/>
    <w:rsid w:val="008869A1"/>
    <w:rsid w:val="00886E01"/>
    <w:rsid w:val="008905EE"/>
    <w:rsid w:val="0089078E"/>
    <w:rsid w:val="008911EB"/>
    <w:rsid w:val="00891329"/>
    <w:rsid w:val="00892ADD"/>
    <w:rsid w:val="00892D02"/>
    <w:rsid w:val="00893259"/>
    <w:rsid w:val="00894E3B"/>
    <w:rsid w:val="00896ACB"/>
    <w:rsid w:val="00896F00"/>
    <w:rsid w:val="008971BA"/>
    <w:rsid w:val="008A0F24"/>
    <w:rsid w:val="008A3BB5"/>
    <w:rsid w:val="008A4F84"/>
    <w:rsid w:val="008A530B"/>
    <w:rsid w:val="008A64DE"/>
    <w:rsid w:val="008A6983"/>
    <w:rsid w:val="008A6C2A"/>
    <w:rsid w:val="008A75D4"/>
    <w:rsid w:val="008B0443"/>
    <w:rsid w:val="008B24DD"/>
    <w:rsid w:val="008B2FB4"/>
    <w:rsid w:val="008B3DA1"/>
    <w:rsid w:val="008B4542"/>
    <w:rsid w:val="008B45F6"/>
    <w:rsid w:val="008B5721"/>
    <w:rsid w:val="008B6253"/>
    <w:rsid w:val="008B6C0A"/>
    <w:rsid w:val="008B72A8"/>
    <w:rsid w:val="008C0470"/>
    <w:rsid w:val="008C04AA"/>
    <w:rsid w:val="008C0B16"/>
    <w:rsid w:val="008C1150"/>
    <w:rsid w:val="008C136F"/>
    <w:rsid w:val="008C3E6E"/>
    <w:rsid w:val="008C6956"/>
    <w:rsid w:val="008C6B96"/>
    <w:rsid w:val="008C7B59"/>
    <w:rsid w:val="008D017C"/>
    <w:rsid w:val="008D0A29"/>
    <w:rsid w:val="008D2EA3"/>
    <w:rsid w:val="008D457C"/>
    <w:rsid w:val="008E4279"/>
    <w:rsid w:val="008E4C49"/>
    <w:rsid w:val="008E5436"/>
    <w:rsid w:val="008E66FA"/>
    <w:rsid w:val="008E718B"/>
    <w:rsid w:val="008E737C"/>
    <w:rsid w:val="008F0EAA"/>
    <w:rsid w:val="008F18D0"/>
    <w:rsid w:val="008F1F1E"/>
    <w:rsid w:val="008F3545"/>
    <w:rsid w:val="008F58E8"/>
    <w:rsid w:val="009009CF"/>
    <w:rsid w:val="00900A87"/>
    <w:rsid w:val="00900AF7"/>
    <w:rsid w:val="00900BFA"/>
    <w:rsid w:val="00901E99"/>
    <w:rsid w:val="0090356A"/>
    <w:rsid w:val="009045DF"/>
    <w:rsid w:val="009045F2"/>
    <w:rsid w:val="009048B8"/>
    <w:rsid w:val="00906E6E"/>
    <w:rsid w:val="00910497"/>
    <w:rsid w:val="009104C0"/>
    <w:rsid w:val="00910A27"/>
    <w:rsid w:val="009121B7"/>
    <w:rsid w:val="00912998"/>
    <w:rsid w:val="009143D0"/>
    <w:rsid w:val="009146E9"/>
    <w:rsid w:val="009154CB"/>
    <w:rsid w:val="00915ECA"/>
    <w:rsid w:val="00916905"/>
    <w:rsid w:val="00922B04"/>
    <w:rsid w:val="00922BA7"/>
    <w:rsid w:val="00923CBC"/>
    <w:rsid w:val="009246B0"/>
    <w:rsid w:val="0092581E"/>
    <w:rsid w:val="00927F3D"/>
    <w:rsid w:val="009312B7"/>
    <w:rsid w:val="00931E35"/>
    <w:rsid w:val="00932C78"/>
    <w:rsid w:val="00933A6C"/>
    <w:rsid w:val="00933B12"/>
    <w:rsid w:val="009342B4"/>
    <w:rsid w:val="00934FBE"/>
    <w:rsid w:val="009362F0"/>
    <w:rsid w:val="00936F65"/>
    <w:rsid w:val="00937AAA"/>
    <w:rsid w:val="00937DDF"/>
    <w:rsid w:val="00940A78"/>
    <w:rsid w:val="009435CD"/>
    <w:rsid w:val="009437D5"/>
    <w:rsid w:val="00943D2D"/>
    <w:rsid w:val="00944367"/>
    <w:rsid w:val="00945ACA"/>
    <w:rsid w:val="0094672F"/>
    <w:rsid w:val="00950E4B"/>
    <w:rsid w:val="009514FE"/>
    <w:rsid w:val="009515E4"/>
    <w:rsid w:val="0095303B"/>
    <w:rsid w:val="00954900"/>
    <w:rsid w:val="00955A55"/>
    <w:rsid w:val="00956F2E"/>
    <w:rsid w:val="0095798C"/>
    <w:rsid w:val="009610A8"/>
    <w:rsid w:val="00961BF3"/>
    <w:rsid w:val="0096288B"/>
    <w:rsid w:val="0096367E"/>
    <w:rsid w:val="00965C03"/>
    <w:rsid w:val="00970B9E"/>
    <w:rsid w:val="009716B4"/>
    <w:rsid w:val="0097180B"/>
    <w:rsid w:val="009721D6"/>
    <w:rsid w:val="00972E9D"/>
    <w:rsid w:val="00974DFD"/>
    <w:rsid w:val="00977C22"/>
    <w:rsid w:val="009804CA"/>
    <w:rsid w:val="00981D2A"/>
    <w:rsid w:val="00983565"/>
    <w:rsid w:val="00984C63"/>
    <w:rsid w:val="00985064"/>
    <w:rsid w:val="0098518B"/>
    <w:rsid w:val="00987112"/>
    <w:rsid w:val="00990241"/>
    <w:rsid w:val="00990255"/>
    <w:rsid w:val="00990410"/>
    <w:rsid w:val="009907DA"/>
    <w:rsid w:val="009945AA"/>
    <w:rsid w:val="009A0616"/>
    <w:rsid w:val="009A0E37"/>
    <w:rsid w:val="009A10C6"/>
    <w:rsid w:val="009A30BC"/>
    <w:rsid w:val="009A4BEF"/>
    <w:rsid w:val="009A7771"/>
    <w:rsid w:val="009B1782"/>
    <w:rsid w:val="009B247C"/>
    <w:rsid w:val="009B3A14"/>
    <w:rsid w:val="009B474E"/>
    <w:rsid w:val="009B72EB"/>
    <w:rsid w:val="009C052B"/>
    <w:rsid w:val="009C113B"/>
    <w:rsid w:val="009C244E"/>
    <w:rsid w:val="009C2D65"/>
    <w:rsid w:val="009C4780"/>
    <w:rsid w:val="009C4D55"/>
    <w:rsid w:val="009C69C6"/>
    <w:rsid w:val="009C6E8F"/>
    <w:rsid w:val="009D0BC8"/>
    <w:rsid w:val="009D14BF"/>
    <w:rsid w:val="009D2CEF"/>
    <w:rsid w:val="009D3457"/>
    <w:rsid w:val="009D359C"/>
    <w:rsid w:val="009D48BF"/>
    <w:rsid w:val="009D4F40"/>
    <w:rsid w:val="009E02DD"/>
    <w:rsid w:val="009E1BFA"/>
    <w:rsid w:val="009E3FA7"/>
    <w:rsid w:val="009F1824"/>
    <w:rsid w:val="009F44EC"/>
    <w:rsid w:val="009F5DDA"/>
    <w:rsid w:val="009F6101"/>
    <w:rsid w:val="009F67C6"/>
    <w:rsid w:val="009F7A85"/>
    <w:rsid w:val="00A01645"/>
    <w:rsid w:val="00A01D63"/>
    <w:rsid w:val="00A02D31"/>
    <w:rsid w:val="00A03435"/>
    <w:rsid w:val="00A035C3"/>
    <w:rsid w:val="00A03ABB"/>
    <w:rsid w:val="00A04260"/>
    <w:rsid w:val="00A04A19"/>
    <w:rsid w:val="00A04B20"/>
    <w:rsid w:val="00A05FE3"/>
    <w:rsid w:val="00A1072E"/>
    <w:rsid w:val="00A12941"/>
    <w:rsid w:val="00A12BB8"/>
    <w:rsid w:val="00A15784"/>
    <w:rsid w:val="00A16668"/>
    <w:rsid w:val="00A169F3"/>
    <w:rsid w:val="00A21B8C"/>
    <w:rsid w:val="00A21D25"/>
    <w:rsid w:val="00A236F9"/>
    <w:rsid w:val="00A25CB0"/>
    <w:rsid w:val="00A31F96"/>
    <w:rsid w:val="00A32BE0"/>
    <w:rsid w:val="00A34A6D"/>
    <w:rsid w:val="00A36C1C"/>
    <w:rsid w:val="00A36D9D"/>
    <w:rsid w:val="00A37865"/>
    <w:rsid w:val="00A431D2"/>
    <w:rsid w:val="00A446F5"/>
    <w:rsid w:val="00A459EB"/>
    <w:rsid w:val="00A510CA"/>
    <w:rsid w:val="00A51836"/>
    <w:rsid w:val="00A51AAB"/>
    <w:rsid w:val="00A51D22"/>
    <w:rsid w:val="00A520AD"/>
    <w:rsid w:val="00A53213"/>
    <w:rsid w:val="00A54914"/>
    <w:rsid w:val="00A5578E"/>
    <w:rsid w:val="00A5735E"/>
    <w:rsid w:val="00A60A67"/>
    <w:rsid w:val="00A641C5"/>
    <w:rsid w:val="00A6485D"/>
    <w:rsid w:val="00A64934"/>
    <w:rsid w:val="00A6690A"/>
    <w:rsid w:val="00A66E37"/>
    <w:rsid w:val="00A72DA2"/>
    <w:rsid w:val="00A73246"/>
    <w:rsid w:val="00A73736"/>
    <w:rsid w:val="00A73879"/>
    <w:rsid w:val="00A7496B"/>
    <w:rsid w:val="00A757F3"/>
    <w:rsid w:val="00A75A87"/>
    <w:rsid w:val="00A760A7"/>
    <w:rsid w:val="00A77258"/>
    <w:rsid w:val="00A7779D"/>
    <w:rsid w:val="00A777CE"/>
    <w:rsid w:val="00A7797E"/>
    <w:rsid w:val="00A77EF7"/>
    <w:rsid w:val="00A77F20"/>
    <w:rsid w:val="00A8049D"/>
    <w:rsid w:val="00A80975"/>
    <w:rsid w:val="00A8270F"/>
    <w:rsid w:val="00A83E09"/>
    <w:rsid w:val="00A840AF"/>
    <w:rsid w:val="00A846C6"/>
    <w:rsid w:val="00A87B95"/>
    <w:rsid w:val="00A924B1"/>
    <w:rsid w:val="00A933FD"/>
    <w:rsid w:val="00A9419F"/>
    <w:rsid w:val="00A95F05"/>
    <w:rsid w:val="00A9668E"/>
    <w:rsid w:val="00A96906"/>
    <w:rsid w:val="00A96C12"/>
    <w:rsid w:val="00A97954"/>
    <w:rsid w:val="00AA02B1"/>
    <w:rsid w:val="00AA0BC4"/>
    <w:rsid w:val="00AA1337"/>
    <w:rsid w:val="00AA2522"/>
    <w:rsid w:val="00AA33AA"/>
    <w:rsid w:val="00AA3744"/>
    <w:rsid w:val="00AA3DA6"/>
    <w:rsid w:val="00AA47F7"/>
    <w:rsid w:val="00AA4F82"/>
    <w:rsid w:val="00AA584C"/>
    <w:rsid w:val="00AA5FE7"/>
    <w:rsid w:val="00AA647F"/>
    <w:rsid w:val="00AA6D1B"/>
    <w:rsid w:val="00AB2239"/>
    <w:rsid w:val="00AB2A32"/>
    <w:rsid w:val="00AB3001"/>
    <w:rsid w:val="00AB406A"/>
    <w:rsid w:val="00AB4F1C"/>
    <w:rsid w:val="00AB5FFF"/>
    <w:rsid w:val="00AB66D4"/>
    <w:rsid w:val="00AB7519"/>
    <w:rsid w:val="00AC0730"/>
    <w:rsid w:val="00AC0BDC"/>
    <w:rsid w:val="00AC0F79"/>
    <w:rsid w:val="00AC3CFA"/>
    <w:rsid w:val="00AC3F29"/>
    <w:rsid w:val="00AC45AF"/>
    <w:rsid w:val="00AC4FEE"/>
    <w:rsid w:val="00AC543B"/>
    <w:rsid w:val="00AC5784"/>
    <w:rsid w:val="00AC62F0"/>
    <w:rsid w:val="00AC6A83"/>
    <w:rsid w:val="00AC7A35"/>
    <w:rsid w:val="00AD187F"/>
    <w:rsid w:val="00AD4CA0"/>
    <w:rsid w:val="00AD53D9"/>
    <w:rsid w:val="00AD6A8E"/>
    <w:rsid w:val="00AD720E"/>
    <w:rsid w:val="00AD7B4B"/>
    <w:rsid w:val="00AE04DF"/>
    <w:rsid w:val="00AE077F"/>
    <w:rsid w:val="00AE248D"/>
    <w:rsid w:val="00AE26E0"/>
    <w:rsid w:val="00AE2EEE"/>
    <w:rsid w:val="00AE447B"/>
    <w:rsid w:val="00AE754C"/>
    <w:rsid w:val="00AF03DD"/>
    <w:rsid w:val="00AF0523"/>
    <w:rsid w:val="00AF054B"/>
    <w:rsid w:val="00AF1BF5"/>
    <w:rsid w:val="00AF2BC4"/>
    <w:rsid w:val="00AF5887"/>
    <w:rsid w:val="00AF5892"/>
    <w:rsid w:val="00AF5D7C"/>
    <w:rsid w:val="00B00E6E"/>
    <w:rsid w:val="00B0188E"/>
    <w:rsid w:val="00B02253"/>
    <w:rsid w:val="00B0231B"/>
    <w:rsid w:val="00B02D60"/>
    <w:rsid w:val="00B0383B"/>
    <w:rsid w:val="00B060EC"/>
    <w:rsid w:val="00B072D2"/>
    <w:rsid w:val="00B10330"/>
    <w:rsid w:val="00B116DF"/>
    <w:rsid w:val="00B11F7F"/>
    <w:rsid w:val="00B132EA"/>
    <w:rsid w:val="00B13C63"/>
    <w:rsid w:val="00B14B27"/>
    <w:rsid w:val="00B1522C"/>
    <w:rsid w:val="00B160CF"/>
    <w:rsid w:val="00B16360"/>
    <w:rsid w:val="00B168C1"/>
    <w:rsid w:val="00B20176"/>
    <w:rsid w:val="00B20E76"/>
    <w:rsid w:val="00B21D17"/>
    <w:rsid w:val="00B21EC2"/>
    <w:rsid w:val="00B2203F"/>
    <w:rsid w:val="00B22AA1"/>
    <w:rsid w:val="00B2425A"/>
    <w:rsid w:val="00B26450"/>
    <w:rsid w:val="00B269B4"/>
    <w:rsid w:val="00B276AC"/>
    <w:rsid w:val="00B30ACD"/>
    <w:rsid w:val="00B32C9E"/>
    <w:rsid w:val="00B32ECB"/>
    <w:rsid w:val="00B33413"/>
    <w:rsid w:val="00B33E89"/>
    <w:rsid w:val="00B34CBA"/>
    <w:rsid w:val="00B3503C"/>
    <w:rsid w:val="00B37AA1"/>
    <w:rsid w:val="00B42F8B"/>
    <w:rsid w:val="00B43BE9"/>
    <w:rsid w:val="00B44194"/>
    <w:rsid w:val="00B47A4F"/>
    <w:rsid w:val="00B47AAC"/>
    <w:rsid w:val="00B50B10"/>
    <w:rsid w:val="00B50F2F"/>
    <w:rsid w:val="00B51990"/>
    <w:rsid w:val="00B51BF9"/>
    <w:rsid w:val="00B520D2"/>
    <w:rsid w:val="00B524A4"/>
    <w:rsid w:val="00B52A10"/>
    <w:rsid w:val="00B5496F"/>
    <w:rsid w:val="00B54F53"/>
    <w:rsid w:val="00B55761"/>
    <w:rsid w:val="00B564F2"/>
    <w:rsid w:val="00B56572"/>
    <w:rsid w:val="00B57CE2"/>
    <w:rsid w:val="00B6068B"/>
    <w:rsid w:val="00B60F66"/>
    <w:rsid w:val="00B60FFA"/>
    <w:rsid w:val="00B6107C"/>
    <w:rsid w:val="00B61446"/>
    <w:rsid w:val="00B6145C"/>
    <w:rsid w:val="00B6257F"/>
    <w:rsid w:val="00B63240"/>
    <w:rsid w:val="00B64EAD"/>
    <w:rsid w:val="00B64FED"/>
    <w:rsid w:val="00B65168"/>
    <w:rsid w:val="00B6539F"/>
    <w:rsid w:val="00B6546F"/>
    <w:rsid w:val="00B70AA0"/>
    <w:rsid w:val="00B70BC0"/>
    <w:rsid w:val="00B726EE"/>
    <w:rsid w:val="00B7347F"/>
    <w:rsid w:val="00B76674"/>
    <w:rsid w:val="00B771BF"/>
    <w:rsid w:val="00B77438"/>
    <w:rsid w:val="00B8046B"/>
    <w:rsid w:val="00B807D0"/>
    <w:rsid w:val="00B808C4"/>
    <w:rsid w:val="00B813DE"/>
    <w:rsid w:val="00B8249A"/>
    <w:rsid w:val="00B82AB3"/>
    <w:rsid w:val="00B83118"/>
    <w:rsid w:val="00B83BD7"/>
    <w:rsid w:val="00B87E4E"/>
    <w:rsid w:val="00B900F8"/>
    <w:rsid w:val="00B9040C"/>
    <w:rsid w:val="00B92725"/>
    <w:rsid w:val="00B92A4D"/>
    <w:rsid w:val="00B93B84"/>
    <w:rsid w:val="00B95776"/>
    <w:rsid w:val="00BA1220"/>
    <w:rsid w:val="00BA1B9D"/>
    <w:rsid w:val="00BA307B"/>
    <w:rsid w:val="00BA47BB"/>
    <w:rsid w:val="00BA4803"/>
    <w:rsid w:val="00BA53A4"/>
    <w:rsid w:val="00BA566C"/>
    <w:rsid w:val="00BA7AFD"/>
    <w:rsid w:val="00BB1545"/>
    <w:rsid w:val="00BB2DBB"/>
    <w:rsid w:val="00BB5043"/>
    <w:rsid w:val="00BB5302"/>
    <w:rsid w:val="00BB589A"/>
    <w:rsid w:val="00BB61FD"/>
    <w:rsid w:val="00BB679A"/>
    <w:rsid w:val="00BB6D0E"/>
    <w:rsid w:val="00BB6EA5"/>
    <w:rsid w:val="00BB7A42"/>
    <w:rsid w:val="00BC38F6"/>
    <w:rsid w:val="00BC4696"/>
    <w:rsid w:val="00BC4980"/>
    <w:rsid w:val="00BC5037"/>
    <w:rsid w:val="00BC6566"/>
    <w:rsid w:val="00BC6753"/>
    <w:rsid w:val="00BD03C3"/>
    <w:rsid w:val="00BD1267"/>
    <w:rsid w:val="00BD1443"/>
    <w:rsid w:val="00BD15A6"/>
    <w:rsid w:val="00BD34E6"/>
    <w:rsid w:val="00BD4080"/>
    <w:rsid w:val="00BD6340"/>
    <w:rsid w:val="00BD72D9"/>
    <w:rsid w:val="00BE005C"/>
    <w:rsid w:val="00BE0F16"/>
    <w:rsid w:val="00BE4F31"/>
    <w:rsid w:val="00BE551A"/>
    <w:rsid w:val="00BE6D96"/>
    <w:rsid w:val="00BE73EC"/>
    <w:rsid w:val="00BE7EA8"/>
    <w:rsid w:val="00BF1361"/>
    <w:rsid w:val="00BF2021"/>
    <w:rsid w:val="00BF2682"/>
    <w:rsid w:val="00BF4B6D"/>
    <w:rsid w:val="00BF4FA9"/>
    <w:rsid w:val="00BF5DCA"/>
    <w:rsid w:val="00BF699A"/>
    <w:rsid w:val="00C029B1"/>
    <w:rsid w:val="00C03FF2"/>
    <w:rsid w:val="00C05124"/>
    <w:rsid w:val="00C058BB"/>
    <w:rsid w:val="00C05BD3"/>
    <w:rsid w:val="00C070CE"/>
    <w:rsid w:val="00C07418"/>
    <w:rsid w:val="00C0792F"/>
    <w:rsid w:val="00C119F7"/>
    <w:rsid w:val="00C12E54"/>
    <w:rsid w:val="00C163B5"/>
    <w:rsid w:val="00C1650A"/>
    <w:rsid w:val="00C2048D"/>
    <w:rsid w:val="00C20799"/>
    <w:rsid w:val="00C20D8E"/>
    <w:rsid w:val="00C21D08"/>
    <w:rsid w:val="00C250FE"/>
    <w:rsid w:val="00C276A9"/>
    <w:rsid w:val="00C30526"/>
    <w:rsid w:val="00C3181B"/>
    <w:rsid w:val="00C32518"/>
    <w:rsid w:val="00C32AD9"/>
    <w:rsid w:val="00C356F8"/>
    <w:rsid w:val="00C3639B"/>
    <w:rsid w:val="00C366F3"/>
    <w:rsid w:val="00C378F6"/>
    <w:rsid w:val="00C40187"/>
    <w:rsid w:val="00C40445"/>
    <w:rsid w:val="00C42D6A"/>
    <w:rsid w:val="00C43DA7"/>
    <w:rsid w:val="00C441C5"/>
    <w:rsid w:val="00C448E6"/>
    <w:rsid w:val="00C451C6"/>
    <w:rsid w:val="00C45897"/>
    <w:rsid w:val="00C45F96"/>
    <w:rsid w:val="00C46A68"/>
    <w:rsid w:val="00C52295"/>
    <w:rsid w:val="00C52A14"/>
    <w:rsid w:val="00C54FBB"/>
    <w:rsid w:val="00C55B8D"/>
    <w:rsid w:val="00C56B81"/>
    <w:rsid w:val="00C57EB3"/>
    <w:rsid w:val="00C57EBA"/>
    <w:rsid w:val="00C60687"/>
    <w:rsid w:val="00C6151C"/>
    <w:rsid w:val="00C6297C"/>
    <w:rsid w:val="00C63BA9"/>
    <w:rsid w:val="00C646D2"/>
    <w:rsid w:val="00C723D3"/>
    <w:rsid w:val="00C74473"/>
    <w:rsid w:val="00C74634"/>
    <w:rsid w:val="00C75A84"/>
    <w:rsid w:val="00C80B2A"/>
    <w:rsid w:val="00C82EEB"/>
    <w:rsid w:val="00C8363D"/>
    <w:rsid w:val="00C85CB8"/>
    <w:rsid w:val="00C8660B"/>
    <w:rsid w:val="00C90C8D"/>
    <w:rsid w:val="00C917DB"/>
    <w:rsid w:val="00C92531"/>
    <w:rsid w:val="00C93119"/>
    <w:rsid w:val="00C94638"/>
    <w:rsid w:val="00C947CE"/>
    <w:rsid w:val="00C979FB"/>
    <w:rsid w:val="00CA0C03"/>
    <w:rsid w:val="00CA10FF"/>
    <w:rsid w:val="00CA2145"/>
    <w:rsid w:val="00CA4D51"/>
    <w:rsid w:val="00CA790D"/>
    <w:rsid w:val="00CB3956"/>
    <w:rsid w:val="00CB4833"/>
    <w:rsid w:val="00CB4BC0"/>
    <w:rsid w:val="00CB716F"/>
    <w:rsid w:val="00CC3C29"/>
    <w:rsid w:val="00CC4E83"/>
    <w:rsid w:val="00CC678D"/>
    <w:rsid w:val="00CC69CB"/>
    <w:rsid w:val="00CC6E2C"/>
    <w:rsid w:val="00CD007F"/>
    <w:rsid w:val="00CD2E04"/>
    <w:rsid w:val="00CD7061"/>
    <w:rsid w:val="00CD726E"/>
    <w:rsid w:val="00CE09B9"/>
    <w:rsid w:val="00CE110C"/>
    <w:rsid w:val="00CE18DE"/>
    <w:rsid w:val="00CE1C43"/>
    <w:rsid w:val="00CE30D6"/>
    <w:rsid w:val="00CE4822"/>
    <w:rsid w:val="00CE5176"/>
    <w:rsid w:val="00CE546D"/>
    <w:rsid w:val="00CE7C02"/>
    <w:rsid w:val="00CF0FF8"/>
    <w:rsid w:val="00CF241C"/>
    <w:rsid w:val="00CF2490"/>
    <w:rsid w:val="00CF2756"/>
    <w:rsid w:val="00CF3BC1"/>
    <w:rsid w:val="00CF3EE8"/>
    <w:rsid w:val="00CF4452"/>
    <w:rsid w:val="00CF6C43"/>
    <w:rsid w:val="00D0242F"/>
    <w:rsid w:val="00D041D2"/>
    <w:rsid w:val="00D0775E"/>
    <w:rsid w:val="00D11C5B"/>
    <w:rsid w:val="00D120B9"/>
    <w:rsid w:val="00D127D0"/>
    <w:rsid w:val="00D12A12"/>
    <w:rsid w:val="00D1654E"/>
    <w:rsid w:val="00D16585"/>
    <w:rsid w:val="00D1663D"/>
    <w:rsid w:val="00D1783F"/>
    <w:rsid w:val="00D21940"/>
    <w:rsid w:val="00D219B6"/>
    <w:rsid w:val="00D26704"/>
    <w:rsid w:val="00D26977"/>
    <w:rsid w:val="00D27EBA"/>
    <w:rsid w:val="00D32EE5"/>
    <w:rsid w:val="00D33557"/>
    <w:rsid w:val="00D351FF"/>
    <w:rsid w:val="00D35513"/>
    <w:rsid w:val="00D36DD7"/>
    <w:rsid w:val="00D37530"/>
    <w:rsid w:val="00D4056A"/>
    <w:rsid w:val="00D40C2A"/>
    <w:rsid w:val="00D4133F"/>
    <w:rsid w:val="00D41CFC"/>
    <w:rsid w:val="00D44979"/>
    <w:rsid w:val="00D45BFA"/>
    <w:rsid w:val="00D46689"/>
    <w:rsid w:val="00D47574"/>
    <w:rsid w:val="00D51A22"/>
    <w:rsid w:val="00D51F79"/>
    <w:rsid w:val="00D54AB4"/>
    <w:rsid w:val="00D566CF"/>
    <w:rsid w:val="00D60D19"/>
    <w:rsid w:val="00D6171B"/>
    <w:rsid w:val="00D62DB0"/>
    <w:rsid w:val="00D633DD"/>
    <w:rsid w:val="00D63C0F"/>
    <w:rsid w:val="00D64E82"/>
    <w:rsid w:val="00D65F7B"/>
    <w:rsid w:val="00D67411"/>
    <w:rsid w:val="00D67893"/>
    <w:rsid w:val="00D70707"/>
    <w:rsid w:val="00D708D1"/>
    <w:rsid w:val="00D70DD4"/>
    <w:rsid w:val="00D713C5"/>
    <w:rsid w:val="00D716A5"/>
    <w:rsid w:val="00D73E4D"/>
    <w:rsid w:val="00D762F1"/>
    <w:rsid w:val="00D76928"/>
    <w:rsid w:val="00D8091E"/>
    <w:rsid w:val="00D80B5E"/>
    <w:rsid w:val="00D8195C"/>
    <w:rsid w:val="00D83569"/>
    <w:rsid w:val="00D85293"/>
    <w:rsid w:val="00D85FB0"/>
    <w:rsid w:val="00D874D6"/>
    <w:rsid w:val="00D879EE"/>
    <w:rsid w:val="00D87BA8"/>
    <w:rsid w:val="00D90CE9"/>
    <w:rsid w:val="00D91C8D"/>
    <w:rsid w:val="00D930C3"/>
    <w:rsid w:val="00D93646"/>
    <w:rsid w:val="00D94D93"/>
    <w:rsid w:val="00D9558F"/>
    <w:rsid w:val="00D95B7F"/>
    <w:rsid w:val="00D97BB7"/>
    <w:rsid w:val="00DA0AA4"/>
    <w:rsid w:val="00DA1C86"/>
    <w:rsid w:val="00DA46C9"/>
    <w:rsid w:val="00DA49B6"/>
    <w:rsid w:val="00DA59CA"/>
    <w:rsid w:val="00DA5F85"/>
    <w:rsid w:val="00DA6992"/>
    <w:rsid w:val="00DB06CB"/>
    <w:rsid w:val="00DB0CDD"/>
    <w:rsid w:val="00DB1972"/>
    <w:rsid w:val="00DB24C1"/>
    <w:rsid w:val="00DB37A2"/>
    <w:rsid w:val="00DB3A5D"/>
    <w:rsid w:val="00DB4AF2"/>
    <w:rsid w:val="00DB4C31"/>
    <w:rsid w:val="00DB573D"/>
    <w:rsid w:val="00DB6D20"/>
    <w:rsid w:val="00DB7CDE"/>
    <w:rsid w:val="00DC0DF1"/>
    <w:rsid w:val="00DC1104"/>
    <w:rsid w:val="00DC31DD"/>
    <w:rsid w:val="00DC3370"/>
    <w:rsid w:val="00DC53A3"/>
    <w:rsid w:val="00DC61DC"/>
    <w:rsid w:val="00DC77AF"/>
    <w:rsid w:val="00DD03D8"/>
    <w:rsid w:val="00DD0A86"/>
    <w:rsid w:val="00DD1FC2"/>
    <w:rsid w:val="00DD3189"/>
    <w:rsid w:val="00DD4D25"/>
    <w:rsid w:val="00DD6B59"/>
    <w:rsid w:val="00DD7343"/>
    <w:rsid w:val="00DD74FE"/>
    <w:rsid w:val="00DE0845"/>
    <w:rsid w:val="00DE3E04"/>
    <w:rsid w:val="00DE508E"/>
    <w:rsid w:val="00DE5CAA"/>
    <w:rsid w:val="00DE71ED"/>
    <w:rsid w:val="00DF0ACA"/>
    <w:rsid w:val="00DF0EE1"/>
    <w:rsid w:val="00DF3A44"/>
    <w:rsid w:val="00DF431B"/>
    <w:rsid w:val="00DF43A5"/>
    <w:rsid w:val="00DF6A72"/>
    <w:rsid w:val="00E00A97"/>
    <w:rsid w:val="00E02C7E"/>
    <w:rsid w:val="00E03DB5"/>
    <w:rsid w:val="00E05472"/>
    <w:rsid w:val="00E058BC"/>
    <w:rsid w:val="00E06DFF"/>
    <w:rsid w:val="00E0719A"/>
    <w:rsid w:val="00E07A13"/>
    <w:rsid w:val="00E07F03"/>
    <w:rsid w:val="00E10886"/>
    <w:rsid w:val="00E10C25"/>
    <w:rsid w:val="00E10F87"/>
    <w:rsid w:val="00E11283"/>
    <w:rsid w:val="00E124A3"/>
    <w:rsid w:val="00E14E3F"/>
    <w:rsid w:val="00E174FD"/>
    <w:rsid w:val="00E17CCB"/>
    <w:rsid w:val="00E2133B"/>
    <w:rsid w:val="00E213D8"/>
    <w:rsid w:val="00E217EA"/>
    <w:rsid w:val="00E22661"/>
    <w:rsid w:val="00E23802"/>
    <w:rsid w:val="00E23DFE"/>
    <w:rsid w:val="00E251F6"/>
    <w:rsid w:val="00E25D1F"/>
    <w:rsid w:val="00E25F29"/>
    <w:rsid w:val="00E260FB"/>
    <w:rsid w:val="00E277C0"/>
    <w:rsid w:val="00E27C77"/>
    <w:rsid w:val="00E33743"/>
    <w:rsid w:val="00E33E80"/>
    <w:rsid w:val="00E341F2"/>
    <w:rsid w:val="00E36D72"/>
    <w:rsid w:val="00E37514"/>
    <w:rsid w:val="00E40B13"/>
    <w:rsid w:val="00E40C82"/>
    <w:rsid w:val="00E4445A"/>
    <w:rsid w:val="00E44A6B"/>
    <w:rsid w:val="00E44AFE"/>
    <w:rsid w:val="00E44DA8"/>
    <w:rsid w:val="00E452E1"/>
    <w:rsid w:val="00E45A32"/>
    <w:rsid w:val="00E460A9"/>
    <w:rsid w:val="00E46E1A"/>
    <w:rsid w:val="00E47634"/>
    <w:rsid w:val="00E50231"/>
    <w:rsid w:val="00E503F6"/>
    <w:rsid w:val="00E50A88"/>
    <w:rsid w:val="00E50F17"/>
    <w:rsid w:val="00E542FD"/>
    <w:rsid w:val="00E62B85"/>
    <w:rsid w:val="00E62DB1"/>
    <w:rsid w:val="00E634DF"/>
    <w:rsid w:val="00E651FF"/>
    <w:rsid w:val="00E664A7"/>
    <w:rsid w:val="00E66FFB"/>
    <w:rsid w:val="00E67B7F"/>
    <w:rsid w:val="00E710BC"/>
    <w:rsid w:val="00E711E3"/>
    <w:rsid w:val="00E7154C"/>
    <w:rsid w:val="00E7161F"/>
    <w:rsid w:val="00E737D2"/>
    <w:rsid w:val="00E74400"/>
    <w:rsid w:val="00E745A9"/>
    <w:rsid w:val="00E751B6"/>
    <w:rsid w:val="00E75779"/>
    <w:rsid w:val="00E77696"/>
    <w:rsid w:val="00E80558"/>
    <w:rsid w:val="00E810B9"/>
    <w:rsid w:val="00E82900"/>
    <w:rsid w:val="00E87271"/>
    <w:rsid w:val="00E90433"/>
    <w:rsid w:val="00E91140"/>
    <w:rsid w:val="00E9190A"/>
    <w:rsid w:val="00E931E1"/>
    <w:rsid w:val="00E93FAE"/>
    <w:rsid w:val="00E95B71"/>
    <w:rsid w:val="00E95C9C"/>
    <w:rsid w:val="00E96DD7"/>
    <w:rsid w:val="00E97749"/>
    <w:rsid w:val="00EA14AF"/>
    <w:rsid w:val="00EA1A38"/>
    <w:rsid w:val="00EA1FC4"/>
    <w:rsid w:val="00EA269B"/>
    <w:rsid w:val="00EA36CD"/>
    <w:rsid w:val="00EA3711"/>
    <w:rsid w:val="00EA3FB0"/>
    <w:rsid w:val="00EA4313"/>
    <w:rsid w:val="00EA438C"/>
    <w:rsid w:val="00EA52B3"/>
    <w:rsid w:val="00EA5B28"/>
    <w:rsid w:val="00EA6389"/>
    <w:rsid w:val="00EA6AF0"/>
    <w:rsid w:val="00EB2BA8"/>
    <w:rsid w:val="00EB3CE4"/>
    <w:rsid w:val="00EB4253"/>
    <w:rsid w:val="00EB4362"/>
    <w:rsid w:val="00EB4BD8"/>
    <w:rsid w:val="00EB5C17"/>
    <w:rsid w:val="00EB7836"/>
    <w:rsid w:val="00EB7AB3"/>
    <w:rsid w:val="00EC077A"/>
    <w:rsid w:val="00EC2079"/>
    <w:rsid w:val="00EC2E75"/>
    <w:rsid w:val="00EC376E"/>
    <w:rsid w:val="00EC4ABC"/>
    <w:rsid w:val="00EC678D"/>
    <w:rsid w:val="00EC7D2A"/>
    <w:rsid w:val="00ED01F2"/>
    <w:rsid w:val="00ED0744"/>
    <w:rsid w:val="00ED0B96"/>
    <w:rsid w:val="00ED3B19"/>
    <w:rsid w:val="00ED3B6E"/>
    <w:rsid w:val="00ED6406"/>
    <w:rsid w:val="00EE0D0F"/>
    <w:rsid w:val="00EE150F"/>
    <w:rsid w:val="00EE2AA4"/>
    <w:rsid w:val="00EE2D57"/>
    <w:rsid w:val="00EE5504"/>
    <w:rsid w:val="00EE5BCB"/>
    <w:rsid w:val="00EE5CC6"/>
    <w:rsid w:val="00EE6979"/>
    <w:rsid w:val="00EE6C4B"/>
    <w:rsid w:val="00EF1FD8"/>
    <w:rsid w:val="00EF3594"/>
    <w:rsid w:val="00EF3C8B"/>
    <w:rsid w:val="00EF59A3"/>
    <w:rsid w:val="00EF59BA"/>
    <w:rsid w:val="00EF6341"/>
    <w:rsid w:val="00EF7431"/>
    <w:rsid w:val="00F0018F"/>
    <w:rsid w:val="00F02364"/>
    <w:rsid w:val="00F025E6"/>
    <w:rsid w:val="00F028D9"/>
    <w:rsid w:val="00F03228"/>
    <w:rsid w:val="00F034EB"/>
    <w:rsid w:val="00F039EB"/>
    <w:rsid w:val="00F05F38"/>
    <w:rsid w:val="00F1095A"/>
    <w:rsid w:val="00F109C3"/>
    <w:rsid w:val="00F1231D"/>
    <w:rsid w:val="00F12390"/>
    <w:rsid w:val="00F12E36"/>
    <w:rsid w:val="00F12F27"/>
    <w:rsid w:val="00F12FFA"/>
    <w:rsid w:val="00F14B18"/>
    <w:rsid w:val="00F159AE"/>
    <w:rsid w:val="00F16A8A"/>
    <w:rsid w:val="00F2607B"/>
    <w:rsid w:val="00F2627D"/>
    <w:rsid w:val="00F26D2D"/>
    <w:rsid w:val="00F2731B"/>
    <w:rsid w:val="00F313FA"/>
    <w:rsid w:val="00F31ABD"/>
    <w:rsid w:val="00F3313F"/>
    <w:rsid w:val="00F33A5F"/>
    <w:rsid w:val="00F34901"/>
    <w:rsid w:val="00F34B11"/>
    <w:rsid w:val="00F35044"/>
    <w:rsid w:val="00F35F0E"/>
    <w:rsid w:val="00F36403"/>
    <w:rsid w:val="00F41331"/>
    <w:rsid w:val="00F41496"/>
    <w:rsid w:val="00F4389D"/>
    <w:rsid w:val="00F4529C"/>
    <w:rsid w:val="00F46BDD"/>
    <w:rsid w:val="00F510A6"/>
    <w:rsid w:val="00F5115F"/>
    <w:rsid w:val="00F51BA2"/>
    <w:rsid w:val="00F51BF5"/>
    <w:rsid w:val="00F57A7C"/>
    <w:rsid w:val="00F6007D"/>
    <w:rsid w:val="00F61C16"/>
    <w:rsid w:val="00F6289D"/>
    <w:rsid w:val="00F64265"/>
    <w:rsid w:val="00F7013D"/>
    <w:rsid w:val="00F7201B"/>
    <w:rsid w:val="00F74141"/>
    <w:rsid w:val="00F75955"/>
    <w:rsid w:val="00F766E0"/>
    <w:rsid w:val="00F77B1E"/>
    <w:rsid w:val="00F808A9"/>
    <w:rsid w:val="00F819C5"/>
    <w:rsid w:val="00F8210E"/>
    <w:rsid w:val="00F82C2B"/>
    <w:rsid w:val="00F83462"/>
    <w:rsid w:val="00F83845"/>
    <w:rsid w:val="00F83950"/>
    <w:rsid w:val="00F874B8"/>
    <w:rsid w:val="00F87EC4"/>
    <w:rsid w:val="00F918D7"/>
    <w:rsid w:val="00F9247B"/>
    <w:rsid w:val="00F93A17"/>
    <w:rsid w:val="00F94E02"/>
    <w:rsid w:val="00F961F3"/>
    <w:rsid w:val="00FA0606"/>
    <w:rsid w:val="00FA2AEE"/>
    <w:rsid w:val="00FA34DC"/>
    <w:rsid w:val="00FA47E6"/>
    <w:rsid w:val="00FA52FE"/>
    <w:rsid w:val="00FA669A"/>
    <w:rsid w:val="00FA75E0"/>
    <w:rsid w:val="00FA794F"/>
    <w:rsid w:val="00FB203B"/>
    <w:rsid w:val="00FB28ED"/>
    <w:rsid w:val="00FB4074"/>
    <w:rsid w:val="00FB49D8"/>
    <w:rsid w:val="00FB5E78"/>
    <w:rsid w:val="00FB60E7"/>
    <w:rsid w:val="00FB6570"/>
    <w:rsid w:val="00FB67A1"/>
    <w:rsid w:val="00FB7A29"/>
    <w:rsid w:val="00FC0CAD"/>
    <w:rsid w:val="00FC1204"/>
    <w:rsid w:val="00FC17CE"/>
    <w:rsid w:val="00FC1D2A"/>
    <w:rsid w:val="00FC1DDB"/>
    <w:rsid w:val="00FC1DF5"/>
    <w:rsid w:val="00FC3B67"/>
    <w:rsid w:val="00FC423E"/>
    <w:rsid w:val="00FC425F"/>
    <w:rsid w:val="00FC4CB2"/>
    <w:rsid w:val="00FC510E"/>
    <w:rsid w:val="00FC5ABA"/>
    <w:rsid w:val="00FC6072"/>
    <w:rsid w:val="00FC73FB"/>
    <w:rsid w:val="00FD0324"/>
    <w:rsid w:val="00FD03C1"/>
    <w:rsid w:val="00FD6332"/>
    <w:rsid w:val="00FD6CA0"/>
    <w:rsid w:val="00FE09CC"/>
    <w:rsid w:val="00FE0B0D"/>
    <w:rsid w:val="00FE2B54"/>
    <w:rsid w:val="00FE304D"/>
    <w:rsid w:val="00FE3CB7"/>
    <w:rsid w:val="00FE3FA0"/>
    <w:rsid w:val="00FE59BE"/>
    <w:rsid w:val="00FE5C2F"/>
    <w:rsid w:val="00FF0281"/>
    <w:rsid w:val="00FF0B37"/>
    <w:rsid w:val="00FF1102"/>
    <w:rsid w:val="00FF160D"/>
    <w:rsid w:val="00FF27FF"/>
    <w:rsid w:val="00FF2D85"/>
    <w:rsid w:val="00FF4A08"/>
    <w:rsid w:val="00FF4DEC"/>
    <w:rsid w:val="00FF61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5777"/>
    <o:shapelayout v:ext="edit">
      <o:idmap v:ext="edit" data="1"/>
    </o:shapelayout>
  </w:shapeDefaults>
  <w:decimalSymbol w:val="."/>
  <w:listSeparator w:val=","/>
  <w14:docId w14:val="63ACEE4D"/>
  <w15:docId w15:val="{9789520C-E492-46B9-85F7-A4D84F8D90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D708D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473A1"/>
    <w:pPr>
      <w:keepNext/>
      <w:keepLines/>
      <w:spacing w:before="200" w:after="0"/>
      <w:outlineLvl w:val="1"/>
    </w:pPr>
    <w:rPr>
      <w:rFonts w:ascii="Arial" w:eastAsiaTheme="majorEastAsia" w:hAnsi="Arial" w:cstheme="majorBidi"/>
      <w:b/>
      <w:bCs/>
      <w:color w:val="0F243E" w:themeColor="text2" w:themeShade="80"/>
      <w:sz w:val="26"/>
      <w:szCs w:val="26"/>
    </w:rPr>
  </w:style>
  <w:style w:type="paragraph" w:styleId="Heading3">
    <w:name w:val="heading 3"/>
    <w:basedOn w:val="Normal"/>
    <w:link w:val="Heading3Char"/>
    <w:uiPriority w:val="9"/>
    <w:qFormat/>
    <w:rsid w:val="00455A15"/>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unhideWhenUsed/>
    <w:qFormat/>
    <w:rsid w:val="00D708D1"/>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D708D1"/>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775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775E"/>
    <w:rPr>
      <w:rFonts w:ascii="Tahoma" w:hAnsi="Tahoma" w:cs="Tahoma"/>
      <w:sz w:val="16"/>
      <w:szCs w:val="16"/>
    </w:rPr>
  </w:style>
  <w:style w:type="paragraph" w:styleId="ListParagraph">
    <w:name w:val="List Paragraph"/>
    <w:basedOn w:val="Normal"/>
    <w:uiPriority w:val="34"/>
    <w:qFormat/>
    <w:rsid w:val="00E277C0"/>
    <w:pPr>
      <w:ind w:left="720"/>
      <w:contextualSpacing/>
    </w:pPr>
  </w:style>
  <w:style w:type="character" w:styleId="Hyperlink">
    <w:name w:val="Hyperlink"/>
    <w:basedOn w:val="DefaultParagraphFont"/>
    <w:uiPriority w:val="99"/>
    <w:unhideWhenUsed/>
    <w:rsid w:val="009A0E37"/>
    <w:rPr>
      <w:color w:val="0000FF" w:themeColor="hyperlink"/>
      <w:u w:val="single"/>
    </w:rPr>
  </w:style>
  <w:style w:type="paragraph" w:styleId="Header">
    <w:name w:val="header"/>
    <w:basedOn w:val="Normal"/>
    <w:link w:val="HeaderChar"/>
    <w:uiPriority w:val="99"/>
    <w:unhideWhenUsed/>
    <w:rsid w:val="00C979FB"/>
    <w:pPr>
      <w:tabs>
        <w:tab w:val="center" w:pos="4680"/>
        <w:tab w:val="right" w:pos="9360"/>
      </w:tabs>
      <w:spacing w:after="0" w:line="240" w:lineRule="auto"/>
    </w:pPr>
  </w:style>
  <w:style w:type="character" w:customStyle="1" w:styleId="HeaderChar">
    <w:name w:val="Header Char"/>
    <w:basedOn w:val="DefaultParagraphFont"/>
    <w:link w:val="Header"/>
    <w:uiPriority w:val="99"/>
    <w:rsid w:val="00C979FB"/>
  </w:style>
  <w:style w:type="paragraph" w:styleId="Footer">
    <w:name w:val="footer"/>
    <w:basedOn w:val="Normal"/>
    <w:link w:val="FooterChar"/>
    <w:uiPriority w:val="99"/>
    <w:unhideWhenUsed/>
    <w:rsid w:val="00C979FB"/>
    <w:pPr>
      <w:tabs>
        <w:tab w:val="center" w:pos="4680"/>
        <w:tab w:val="right" w:pos="9360"/>
      </w:tabs>
      <w:spacing w:after="0" w:line="240" w:lineRule="auto"/>
    </w:pPr>
  </w:style>
  <w:style w:type="character" w:customStyle="1" w:styleId="FooterChar">
    <w:name w:val="Footer Char"/>
    <w:basedOn w:val="DefaultParagraphFont"/>
    <w:link w:val="Footer"/>
    <w:uiPriority w:val="99"/>
    <w:rsid w:val="00C979FB"/>
  </w:style>
  <w:style w:type="character" w:styleId="FollowedHyperlink">
    <w:name w:val="FollowedHyperlink"/>
    <w:basedOn w:val="DefaultParagraphFont"/>
    <w:uiPriority w:val="99"/>
    <w:semiHidden/>
    <w:unhideWhenUsed/>
    <w:rsid w:val="006A4E5E"/>
    <w:rPr>
      <w:color w:val="800080" w:themeColor="followedHyperlink"/>
      <w:u w:val="single"/>
    </w:rPr>
  </w:style>
  <w:style w:type="character" w:styleId="CommentReference">
    <w:name w:val="annotation reference"/>
    <w:basedOn w:val="DefaultParagraphFont"/>
    <w:uiPriority w:val="99"/>
    <w:semiHidden/>
    <w:unhideWhenUsed/>
    <w:rsid w:val="00FA52FE"/>
    <w:rPr>
      <w:sz w:val="16"/>
      <w:szCs w:val="16"/>
    </w:rPr>
  </w:style>
  <w:style w:type="paragraph" w:styleId="CommentText">
    <w:name w:val="annotation text"/>
    <w:basedOn w:val="Normal"/>
    <w:link w:val="CommentTextChar"/>
    <w:uiPriority w:val="99"/>
    <w:semiHidden/>
    <w:unhideWhenUsed/>
    <w:rsid w:val="00FA52FE"/>
    <w:pPr>
      <w:spacing w:line="240" w:lineRule="auto"/>
    </w:pPr>
    <w:rPr>
      <w:sz w:val="20"/>
      <w:szCs w:val="20"/>
    </w:rPr>
  </w:style>
  <w:style w:type="character" w:customStyle="1" w:styleId="CommentTextChar">
    <w:name w:val="Comment Text Char"/>
    <w:basedOn w:val="DefaultParagraphFont"/>
    <w:link w:val="CommentText"/>
    <w:uiPriority w:val="99"/>
    <w:semiHidden/>
    <w:rsid w:val="00FA52FE"/>
    <w:rPr>
      <w:sz w:val="20"/>
      <w:szCs w:val="20"/>
    </w:rPr>
  </w:style>
  <w:style w:type="paragraph" w:styleId="CommentSubject">
    <w:name w:val="annotation subject"/>
    <w:basedOn w:val="CommentText"/>
    <w:next w:val="CommentText"/>
    <w:link w:val="CommentSubjectChar"/>
    <w:uiPriority w:val="99"/>
    <w:semiHidden/>
    <w:unhideWhenUsed/>
    <w:rsid w:val="00FA52FE"/>
    <w:rPr>
      <w:b/>
      <w:bCs/>
    </w:rPr>
  </w:style>
  <w:style w:type="character" w:customStyle="1" w:styleId="CommentSubjectChar">
    <w:name w:val="Comment Subject Char"/>
    <w:basedOn w:val="CommentTextChar"/>
    <w:link w:val="CommentSubject"/>
    <w:uiPriority w:val="99"/>
    <w:semiHidden/>
    <w:rsid w:val="00FA52FE"/>
    <w:rPr>
      <w:b/>
      <w:bCs/>
      <w:sz w:val="20"/>
      <w:szCs w:val="20"/>
    </w:rPr>
  </w:style>
  <w:style w:type="character" w:styleId="Strong">
    <w:name w:val="Strong"/>
    <w:basedOn w:val="DefaultParagraphFont"/>
    <w:uiPriority w:val="22"/>
    <w:qFormat/>
    <w:rsid w:val="002C622F"/>
    <w:rPr>
      <w:b/>
      <w:bCs/>
    </w:rPr>
  </w:style>
  <w:style w:type="paragraph" w:customStyle="1" w:styleId="para">
    <w:name w:val="para"/>
    <w:basedOn w:val="Normal"/>
    <w:rsid w:val="005E1A6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hrase">
    <w:name w:val="phrase"/>
    <w:basedOn w:val="DefaultParagraphFont"/>
    <w:rsid w:val="005E1A6C"/>
  </w:style>
  <w:style w:type="character" w:customStyle="1" w:styleId="apple-converted-space">
    <w:name w:val="apple-converted-space"/>
    <w:basedOn w:val="DefaultParagraphFont"/>
    <w:rsid w:val="005E1A6C"/>
  </w:style>
  <w:style w:type="character" w:customStyle="1" w:styleId="ui">
    <w:name w:val="ui"/>
    <w:basedOn w:val="DefaultParagraphFont"/>
    <w:rsid w:val="005E1A6C"/>
  </w:style>
  <w:style w:type="character" w:customStyle="1" w:styleId="button">
    <w:name w:val="button"/>
    <w:basedOn w:val="DefaultParagraphFont"/>
    <w:rsid w:val="00AE2EEE"/>
  </w:style>
  <w:style w:type="paragraph" w:styleId="NormalWeb">
    <w:name w:val="Normal (Web)"/>
    <w:basedOn w:val="Normal"/>
    <w:uiPriority w:val="99"/>
    <w:semiHidden/>
    <w:unhideWhenUsed/>
    <w:rsid w:val="00AE2EE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tlocalizable">
    <w:name w:val="notlocalizable"/>
    <w:basedOn w:val="DefaultParagraphFont"/>
    <w:rsid w:val="0037277E"/>
  </w:style>
  <w:style w:type="character" w:customStyle="1" w:styleId="Heading3Char">
    <w:name w:val="Heading 3 Char"/>
    <w:basedOn w:val="DefaultParagraphFont"/>
    <w:link w:val="Heading3"/>
    <w:uiPriority w:val="9"/>
    <w:rsid w:val="00455A15"/>
    <w:rPr>
      <w:rFonts w:ascii="Times New Roman" w:eastAsia="Times New Roman" w:hAnsi="Times New Roman" w:cs="Times New Roman"/>
      <w:b/>
      <w:bCs/>
      <w:sz w:val="27"/>
      <w:szCs w:val="27"/>
    </w:rPr>
  </w:style>
  <w:style w:type="character" w:styleId="HTMLCode">
    <w:name w:val="HTML Code"/>
    <w:basedOn w:val="DefaultParagraphFont"/>
    <w:uiPriority w:val="99"/>
    <w:semiHidden/>
    <w:unhideWhenUsed/>
    <w:rsid w:val="00455A15"/>
    <w:rPr>
      <w:rFonts w:ascii="Courier New" w:eastAsia="Times New Roman" w:hAnsi="Courier New" w:cs="Courier New"/>
      <w:sz w:val="20"/>
      <w:szCs w:val="20"/>
    </w:rPr>
  </w:style>
  <w:style w:type="character" w:customStyle="1" w:styleId="for">
    <w:name w:val="for"/>
    <w:basedOn w:val="DefaultParagraphFont"/>
    <w:rsid w:val="00B64EAD"/>
  </w:style>
  <w:style w:type="character" w:customStyle="1" w:styleId="menu">
    <w:name w:val="menu"/>
    <w:basedOn w:val="DefaultParagraphFont"/>
    <w:rsid w:val="00B64EAD"/>
  </w:style>
  <w:style w:type="paragraph" w:customStyle="1" w:styleId="messages">
    <w:name w:val="messages"/>
    <w:basedOn w:val="Normal"/>
    <w:rsid w:val="00F94E02"/>
    <w:pPr>
      <w:shd w:val="clear" w:color="auto" w:fill="FFFFFF"/>
      <w:spacing w:before="100" w:beforeAutospacing="1" w:after="100" w:afterAutospacing="1" w:line="240" w:lineRule="auto"/>
    </w:pPr>
    <w:rPr>
      <w:rFonts w:ascii="Times New Roman" w:eastAsia="Times New Roman" w:hAnsi="Times New Roman" w:cs="Times New Roman"/>
      <w:color w:val="0000CD"/>
      <w:sz w:val="24"/>
      <w:szCs w:val="24"/>
    </w:rPr>
  </w:style>
  <w:style w:type="character" w:customStyle="1" w:styleId="Heading1Char">
    <w:name w:val="Heading 1 Char"/>
    <w:basedOn w:val="DefaultParagraphFont"/>
    <w:link w:val="Heading1"/>
    <w:uiPriority w:val="9"/>
    <w:rsid w:val="00D708D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8473A1"/>
    <w:rPr>
      <w:rFonts w:ascii="Arial" w:eastAsiaTheme="majorEastAsia" w:hAnsi="Arial" w:cstheme="majorBidi"/>
      <w:b/>
      <w:bCs/>
      <w:color w:val="0F243E" w:themeColor="text2" w:themeShade="80"/>
      <w:sz w:val="26"/>
      <w:szCs w:val="26"/>
    </w:rPr>
  </w:style>
  <w:style w:type="character" w:customStyle="1" w:styleId="Heading4Char">
    <w:name w:val="Heading 4 Char"/>
    <w:basedOn w:val="DefaultParagraphFont"/>
    <w:link w:val="Heading4"/>
    <w:uiPriority w:val="9"/>
    <w:rsid w:val="00D708D1"/>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D708D1"/>
    <w:rPr>
      <w:rFonts w:asciiTheme="majorHAnsi" w:eastAsiaTheme="majorEastAsia" w:hAnsiTheme="majorHAnsi" w:cstheme="majorBidi"/>
      <w:color w:val="243F60" w:themeColor="accent1" w:themeShade="7F"/>
    </w:rPr>
  </w:style>
  <w:style w:type="paragraph" w:styleId="TOCHeading">
    <w:name w:val="TOC Heading"/>
    <w:basedOn w:val="Heading1"/>
    <w:next w:val="Normal"/>
    <w:uiPriority w:val="39"/>
    <w:unhideWhenUsed/>
    <w:qFormat/>
    <w:rsid w:val="00EB2BA8"/>
    <w:pPr>
      <w:outlineLvl w:val="9"/>
    </w:pPr>
    <w:rPr>
      <w:lang w:eastAsia="ja-JP"/>
    </w:rPr>
  </w:style>
  <w:style w:type="paragraph" w:styleId="TOC1">
    <w:name w:val="toc 1"/>
    <w:basedOn w:val="Normal"/>
    <w:next w:val="Normal"/>
    <w:autoRedefine/>
    <w:uiPriority w:val="39"/>
    <w:unhideWhenUsed/>
    <w:rsid w:val="00EB2BA8"/>
    <w:pPr>
      <w:spacing w:after="100"/>
    </w:pPr>
  </w:style>
  <w:style w:type="paragraph" w:styleId="TOC2">
    <w:name w:val="toc 2"/>
    <w:basedOn w:val="Normal"/>
    <w:next w:val="Normal"/>
    <w:autoRedefine/>
    <w:uiPriority w:val="39"/>
    <w:unhideWhenUsed/>
    <w:rsid w:val="00EB2BA8"/>
    <w:pPr>
      <w:spacing w:after="100"/>
      <w:ind w:left="220"/>
    </w:pPr>
  </w:style>
  <w:style w:type="paragraph" w:styleId="TOC3">
    <w:name w:val="toc 3"/>
    <w:basedOn w:val="Normal"/>
    <w:next w:val="Normal"/>
    <w:autoRedefine/>
    <w:uiPriority w:val="39"/>
    <w:unhideWhenUsed/>
    <w:rsid w:val="00EB2BA8"/>
    <w:pPr>
      <w:spacing w:after="100"/>
      <w:ind w:left="440"/>
    </w:pPr>
  </w:style>
  <w:style w:type="paragraph" w:styleId="Caption">
    <w:name w:val="caption"/>
    <w:basedOn w:val="Normal"/>
    <w:next w:val="Normal"/>
    <w:uiPriority w:val="35"/>
    <w:unhideWhenUsed/>
    <w:qFormat/>
    <w:rsid w:val="005E5E62"/>
    <w:pPr>
      <w:spacing w:line="240" w:lineRule="auto"/>
    </w:pPr>
    <w:rPr>
      <w:rFonts w:ascii="Arial" w:hAnsi="Arial"/>
      <w:b/>
      <w:bCs/>
      <w:color w:val="0F243E" w:themeColor="text2" w:themeShade="80"/>
      <w:szCs w:val="18"/>
    </w:rPr>
  </w:style>
  <w:style w:type="paragraph" w:styleId="TableofFigures">
    <w:name w:val="table of figures"/>
    <w:basedOn w:val="Normal"/>
    <w:next w:val="Normal"/>
    <w:uiPriority w:val="99"/>
    <w:unhideWhenUsed/>
    <w:rsid w:val="00D46689"/>
    <w:pPr>
      <w:spacing w:after="0"/>
    </w:pPr>
  </w:style>
  <w:style w:type="character" w:styleId="Emphasis">
    <w:name w:val="Emphasis"/>
    <w:basedOn w:val="DefaultParagraphFont"/>
    <w:uiPriority w:val="20"/>
    <w:qFormat/>
    <w:rsid w:val="00F159A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176673">
      <w:bodyDiv w:val="1"/>
      <w:marLeft w:val="0"/>
      <w:marRight w:val="0"/>
      <w:marTop w:val="0"/>
      <w:marBottom w:val="0"/>
      <w:divBdr>
        <w:top w:val="none" w:sz="0" w:space="0" w:color="auto"/>
        <w:left w:val="none" w:sz="0" w:space="0" w:color="auto"/>
        <w:bottom w:val="none" w:sz="0" w:space="0" w:color="auto"/>
        <w:right w:val="none" w:sz="0" w:space="0" w:color="auto"/>
      </w:divBdr>
    </w:div>
    <w:div w:id="153953332">
      <w:bodyDiv w:val="1"/>
      <w:marLeft w:val="0"/>
      <w:marRight w:val="0"/>
      <w:marTop w:val="0"/>
      <w:marBottom w:val="0"/>
      <w:divBdr>
        <w:top w:val="none" w:sz="0" w:space="0" w:color="auto"/>
        <w:left w:val="none" w:sz="0" w:space="0" w:color="auto"/>
        <w:bottom w:val="none" w:sz="0" w:space="0" w:color="auto"/>
        <w:right w:val="none" w:sz="0" w:space="0" w:color="auto"/>
      </w:divBdr>
    </w:div>
    <w:div w:id="207957509">
      <w:bodyDiv w:val="1"/>
      <w:marLeft w:val="0"/>
      <w:marRight w:val="0"/>
      <w:marTop w:val="0"/>
      <w:marBottom w:val="0"/>
      <w:divBdr>
        <w:top w:val="none" w:sz="0" w:space="0" w:color="auto"/>
        <w:left w:val="none" w:sz="0" w:space="0" w:color="auto"/>
        <w:bottom w:val="none" w:sz="0" w:space="0" w:color="auto"/>
        <w:right w:val="none" w:sz="0" w:space="0" w:color="auto"/>
      </w:divBdr>
    </w:div>
    <w:div w:id="223832951">
      <w:bodyDiv w:val="1"/>
      <w:marLeft w:val="0"/>
      <w:marRight w:val="0"/>
      <w:marTop w:val="0"/>
      <w:marBottom w:val="0"/>
      <w:divBdr>
        <w:top w:val="none" w:sz="0" w:space="0" w:color="auto"/>
        <w:left w:val="none" w:sz="0" w:space="0" w:color="auto"/>
        <w:bottom w:val="none" w:sz="0" w:space="0" w:color="auto"/>
        <w:right w:val="none" w:sz="0" w:space="0" w:color="auto"/>
      </w:divBdr>
    </w:div>
    <w:div w:id="529950855">
      <w:bodyDiv w:val="1"/>
      <w:marLeft w:val="0"/>
      <w:marRight w:val="0"/>
      <w:marTop w:val="0"/>
      <w:marBottom w:val="0"/>
      <w:divBdr>
        <w:top w:val="none" w:sz="0" w:space="0" w:color="auto"/>
        <w:left w:val="none" w:sz="0" w:space="0" w:color="auto"/>
        <w:bottom w:val="none" w:sz="0" w:space="0" w:color="auto"/>
        <w:right w:val="none" w:sz="0" w:space="0" w:color="auto"/>
      </w:divBdr>
      <w:divsChild>
        <w:div w:id="1781875824">
          <w:marLeft w:val="0"/>
          <w:marRight w:val="0"/>
          <w:marTop w:val="0"/>
          <w:marBottom w:val="225"/>
          <w:divBdr>
            <w:top w:val="none" w:sz="0" w:space="0" w:color="auto"/>
            <w:left w:val="none" w:sz="0" w:space="0" w:color="auto"/>
            <w:bottom w:val="none" w:sz="0" w:space="0" w:color="auto"/>
            <w:right w:val="none" w:sz="0" w:space="0" w:color="auto"/>
          </w:divBdr>
        </w:div>
      </w:divsChild>
    </w:div>
    <w:div w:id="532311187">
      <w:bodyDiv w:val="1"/>
      <w:marLeft w:val="0"/>
      <w:marRight w:val="0"/>
      <w:marTop w:val="0"/>
      <w:marBottom w:val="0"/>
      <w:divBdr>
        <w:top w:val="none" w:sz="0" w:space="0" w:color="auto"/>
        <w:left w:val="none" w:sz="0" w:space="0" w:color="auto"/>
        <w:bottom w:val="none" w:sz="0" w:space="0" w:color="auto"/>
        <w:right w:val="none" w:sz="0" w:space="0" w:color="auto"/>
      </w:divBdr>
    </w:div>
    <w:div w:id="731004008">
      <w:bodyDiv w:val="1"/>
      <w:marLeft w:val="0"/>
      <w:marRight w:val="0"/>
      <w:marTop w:val="0"/>
      <w:marBottom w:val="0"/>
      <w:divBdr>
        <w:top w:val="none" w:sz="0" w:space="0" w:color="auto"/>
        <w:left w:val="none" w:sz="0" w:space="0" w:color="auto"/>
        <w:bottom w:val="none" w:sz="0" w:space="0" w:color="auto"/>
        <w:right w:val="none" w:sz="0" w:space="0" w:color="auto"/>
      </w:divBdr>
    </w:div>
    <w:div w:id="1024945386">
      <w:bodyDiv w:val="1"/>
      <w:marLeft w:val="0"/>
      <w:marRight w:val="0"/>
      <w:marTop w:val="0"/>
      <w:marBottom w:val="0"/>
      <w:divBdr>
        <w:top w:val="none" w:sz="0" w:space="0" w:color="auto"/>
        <w:left w:val="none" w:sz="0" w:space="0" w:color="auto"/>
        <w:bottom w:val="none" w:sz="0" w:space="0" w:color="auto"/>
        <w:right w:val="none" w:sz="0" w:space="0" w:color="auto"/>
      </w:divBdr>
    </w:div>
    <w:div w:id="1028063609">
      <w:bodyDiv w:val="1"/>
      <w:marLeft w:val="0"/>
      <w:marRight w:val="0"/>
      <w:marTop w:val="0"/>
      <w:marBottom w:val="0"/>
      <w:divBdr>
        <w:top w:val="none" w:sz="0" w:space="0" w:color="auto"/>
        <w:left w:val="none" w:sz="0" w:space="0" w:color="auto"/>
        <w:bottom w:val="none" w:sz="0" w:space="0" w:color="auto"/>
        <w:right w:val="none" w:sz="0" w:space="0" w:color="auto"/>
      </w:divBdr>
    </w:div>
    <w:div w:id="1085343715">
      <w:bodyDiv w:val="1"/>
      <w:marLeft w:val="0"/>
      <w:marRight w:val="0"/>
      <w:marTop w:val="0"/>
      <w:marBottom w:val="0"/>
      <w:divBdr>
        <w:top w:val="none" w:sz="0" w:space="0" w:color="auto"/>
        <w:left w:val="none" w:sz="0" w:space="0" w:color="auto"/>
        <w:bottom w:val="none" w:sz="0" w:space="0" w:color="auto"/>
        <w:right w:val="none" w:sz="0" w:space="0" w:color="auto"/>
      </w:divBdr>
    </w:div>
    <w:div w:id="1219437760">
      <w:bodyDiv w:val="1"/>
      <w:marLeft w:val="0"/>
      <w:marRight w:val="0"/>
      <w:marTop w:val="0"/>
      <w:marBottom w:val="0"/>
      <w:divBdr>
        <w:top w:val="none" w:sz="0" w:space="0" w:color="auto"/>
        <w:left w:val="none" w:sz="0" w:space="0" w:color="auto"/>
        <w:bottom w:val="none" w:sz="0" w:space="0" w:color="auto"/>
        <w:right w:val="none" w:sz="0" w:space="0" w:color="auto"/>
      </w:divBdr>
    </w:div>
    <w:div w:id="1256674517">
      <w:bodyDiv w:val="1"/>
      <w:marLeft w:val="0"/>
      <w:marRight w:val="0"/>
      <w:marTop w:val="0"/>
      <w:marBottom w:val="0"/>
      <w:divBdr>
        <w:top w:val="none" w:sz="0" w:space="0" w:color="auto"/>
        <w:left w:val="none" w:sz="0" w:space="0" w:color="auto"/>
        <w:bottom w:val="none" w:sz="0" w:space="0" w:color="auto"/>
        <w:right w:val="none" w:sz="0" w:space="0" w:color="auto"/>
      </w:divBdr>
    </w:div>
    <w:div w:id="1421102448">
      <w:bodyDiv w:val="1"/>
      <w:marLeft w:val="0"/>
      <w:marRight w:val="0"/>
      <w:marTop w:val="0"/>
      <w:marBottom w:val="0"/>
      <w:divBdr>
        <w:top w:val="none" w:sz="0" w:space="0" w:color="auto"/>
        <w:left w:val="none" w:sz="0" w:space="0" w:color="auto"/>
        <w:bottom w:val="none" w:sz="0" w:space="0" w:color="auto"/>
        <w:right w:val="none" w:sz="0" w:space="0" w:color="auto"/>
      </w:divBdr>
    </w:div>
    <w:div w:id="1485002074">
      <w:bodyDiv w:val="1"/>
      <w:marLeft w:val="0"/>
      <w:marRight w:val="0"/>
      <w:marTop w:val="0"/>
      <w:marBottom w:val="0"/>
      <w:divBdr>
        <w:top w:val="none" w:sz="0" w:space="0" w:color="auto"/>
        <w:left w:val="none" w:sz="0" w:space="0" w:color="auto"/>
        <w:bottom w:val="none" w:sz="0" w:space="0" w:color="auto"/>
        <w:right w:val="none" w:sz="0" w:space="0" w:color="auto"/>
      </w:divBdr>
    </w:div>
    <w:div w:id="1536499460">
      <w:bodyDiv w:val="1"/>
      <w:marLeft w:val="0"/>
      <w:marRight w:val="0"/>
      <w:marTop w:val="0"/>
      <w:marBottom w:val="0"/>
      <w:divBdr>
        <w:top w:val="none" w:sz="0" w:space="0" w:color="auto"/>
        <w:left w:val="none" w:sz="0" w:space="0" w:color="auto"/>
        <w:bottom w:val="none" w:sz="0" w:space="0" w:color="auto"/>
        <w:right w:val="none" w:sz="0" w:space="0" w:color="auto"/>
      </w:divBdr>
    </w:div>
    <w:div w:id="1803039789">
      <w:bodyDiv w:val="1"/>
      <w:marLeft w:val="0"/>
      <w:marRight w:val="0"/>
      <w:marTop w:val="0"/>
      <w:marBottom w:val="0"/>
      <w:divBdr>
        <w:top w:val="none" w:sz="0" w:space="0" w:color="auto"/>
        <w:left w:val="none" w:sz="0" w:space="0" w:color="auto"/>
        <w:bottom w:val="none" w:sz="0" w:space="0" w:color="auto"/>
        <w:right w:val="none" w:sz="0" w:space="0" w:color="auto"/>
      </w:divBdr>
    </w:div>
    <w:div w:id="2045933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cid:image002.gif@01CE41A3.6C3C7820" TargetMode="External"/><Relationship Id="rId21" Type="http://schemas.openxmlformats.org/officeDocument/2006/relationships/image" Target="media/image9.png"/><Relationship Id="rId42" Type="http://schemas.openxmlformats.org/officeDocument/2006/relationships/image" Target="media/image27.png"/><Relationship Id="rId47" Type="http://schemas.microsoft.com/office/2007/relationships/hdphoto" Target="media/hdphoto5.wdp"/><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hyperlink" Target="mailto:turner.morrison@ncdenr.gov" TargetMode="External"/><Relationship Id="rId16" Type="http://schemas.openxmlformats.org/officeDocument/2006/relationships/image" Target="media/image4.png"/><Relationship Id="rId107" Type="http://schemas.openxmlformats.org/officeDocument/2006/relationships/hyperlink" Target="https://encromerr.epa.gov" TargetMode="External"/><Relationship Id="rId11" Type="http://schemas.openxmlformats.org/officeDocument/2006/relationships/hyperlink" Target="https://ncid.nc.gov" TargetMode="External"/><Relationship Id="rId32" Type="http://schemas.openxmlformats.org/officeDocument/2006/relationships/image" Target="media/image19.png"/><Relationship Id="rId37" Type="http://schemas.openxmlformats.org/officeDocument/2006/relationships/image" Target="media/image22.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2.pn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image" Target="media/image63.png"/><Relationship Id="rId90" Type="http://schemas.openxmlformats.org/officeDocument/2006/relationships/image" Target="media/image71.png"/><Relationship Id="rId95" Type="http://schemas.openxmlformats.org/officeDocument/2006/relationships/image" Target="media/image76.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7.png"/><Relationship Id="rId35" Type="http://schemas.microsoft.com/office/2007/relationships/hdphoto" Target="media/hdphoto3.wdp"/><Relationship Id="rId43" Type="http://schemas.microsoft.com/office/2007/relationships/hdphoto" Target="media/hdphoto4.wdp"/><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8.png"/><Relationship Id="rId100" Type="http://schemas.openxmlformats.org/officeDocument/2006/relationships/image" Target="media/image80.png"/><Relationship Id="rId105" Type="http://schemas.openxmlformats.org/officeDocument/2006/relationships/image" Target="media/image84.png"/><Relationship Id="rId113" Type="http://schemas.openxmlformats.org/officeDocument/2006/relationships/hyperlink" Target="mailto:steve.proctor@ncdenr.gov" TargetMode="External"/><Relationship Id="rId118" Type="http://schemas.openxmlformats.org/officeDocument/2006/relationships/hyperlink" Target="https://files.nc.gov/ncdeq/Water%20Resources/files/pws/compliance/DistributionSystemForm_Update2016.wmv" TargetMode="External"/><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hyperlink" Target="https://cmdp.epa.gov" TargetMode="External"/><Relationship Id="rId80" Type="http://schemas.openxmlformats.org/officeDocument/2006/relationships/image" Target="media/image61.png"/><Relationship Id="rId85" Type="http://schemas.openxmlformats.org/officeDocument/2006/relationships/image" Target="media/image66.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s://pws.ncwater.org/WSReports" TargetMode="External"/><Relationship Id="rId17" Type="http://schemas.openxmlformats.org/officeDocument/2006/relationships/image" Target="media/image5.png"/><Relationship Id="rId25" Type="http://schemas.openxmlformats.org/officeDocument/2006/relationships/image" Target="media/image13.png"/><Relationship Id="rId33" Type="http://schemas.microsoft.com/office/2007/relationships/hdphoto" Target="media/hdphoto2.wdp"/><Relationship Id="rId38" Type="http://schemas.openxmlformats.org/officeDocument/2006/relationships/image" Target="media/image23.png"/><Relationship Id="rId46" Type="http://schemas.openxmlformats.org/officeDocument/2006/relationships/image" Target="media/image30.png"/><Relationship Id="rId59" Type="http://schemas.microsoft.com/office/2007/relationships/hdphoto" Target="media/hdphoto6.wdp"/><Relationship Id="rId67" Type="http://schemas.openxmlformats.org/officeDocument/2006/relationships/image" Target="media/image49.png"/><Relationship Id="rId103" Type="http://schemas.openxmlformats.org/officeDocument/2006/relationships/image" Target="media/image83.png"/><Relationship Id="rId108" Type="http://schemas.openxmlformats.org/officeDocument/2006/relationships/hyperlink" Target="https://cmdpapp1.epa.gov" TargetMode="External"/><Relationship Id="rId116" Type="http://schemas.openxmlformats.org/officeDocument/2006/relationships/image" Target="media/image86.gif"/><Relationship Id="rId20" Type="http://schemas.openxmlformats.org/officeDocument/2006/relationships/image" Target="media/image8.png"/><Relationship Id="rId41" Type="http://schemas.openxmlformats.org/officeDocument/2006/relationships/image" Target="media/image26.png"/><Relationship Id="rId54" Type="http://schemas.openxmlformats.org/officeDocument/2006/relationships/image" Target="media/image37.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image" Target="media/image77.png"/><Relationship Id="rId111" Type="http://schemas.openxmlformats.org/officeDocument/2006/relationships/hyperlink" Target="mailto:miranda.harper@ncdenr.gov"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1.pn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image" Target="media/image85.png"/><Relationship Id="rId114" Type="http://schemas.openxmlformats.org/officeDocument/2006/relationships/hyperlink" Target="mailto:dustin.rhodes@ncdenr.gov" TargetMode="External"/><Relationship Id="rId119" Type="http://schemas.openxmlformats.org/officeDocument/2006/relationships/header" Target="header1.xml"/><Relationship Id="rId10" Type="http://schemas.openxmlformats.org/officeDocument/2006/relationships/hyperlink" Target="https://pws.ncwater.org/LDS" TargetMode="External"/><Relationship Id="rId31" Type="http://schemas.openxmlformats.org/officeDocument/2006/relationships/image" Target="media/image18.png"/><Relationship Id="rId44" Type="http://schemas.openxmlformats.org/officeDocument/2006/relationships/image" Target="media/image28.png"/><Relationship Id="rId52" Type="http://schemas.openxmlformats.org/officeDocument/2006/relationships/image" Target="media/image35.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png"/><Relationship Id="rId99" Type="http://schemas.microsoft.com/office/2007/relationships/hdphoto" Target="media/hdphoto7.wdp"/><Relationship Id="rId101" Type="http://schemas.openxmlformats.org/officeDocument/2006/relationships/image" Target="media/image81.gif"/><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pwss.enr.state.nc.us/NCDWW2/" TargetMode="External"/><Relationship Id="rId13" Type="http://schemas.openxmlformats.org/officeDocument/2006/relationships/hyperlink" Target="https://encromerr.epa.gov/" TargetMode="External"/><Relationship Id="rId18" Type="http://schemas.openxmlformats.org/officeDocument/2006/relationships/image" Target="media/image6.png"/><Relationship Id="rId39" Type="http://schemas.openxmlformats.org/officeDocument/2006/relationships/image" Target="media/image24.png"/><Relationship Id="rId109" Type="http://schemas.openxmlformats.org/officeDocument/2006/relationships/hyperlink" Target="https://www.pwss.enr.state.nc.us/NCDWW2/" TargetMode="External"/><Relationship Id="rId34" Type="http://schemas.openxmlformats.org/officeDocument/2006/relationships/image" Target="media/image20.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7.png"/><Relationship Id="rId97" Type="http://schemas.openxmlformats.org/officeDocument/2006/relationships/image" Target="media/image78.png"/><Relationship Id="rId104" Type="http://schemas.microsoft.com/office/2007/relationships/hdphoto" Target="media/hdphoto8.wdp"/><Relationship Id="rId120"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3.png"/><Relationship Id="rId2" Type="http://schemas.openxmlformats.org/officeDocument/2006/relationships/numbering" Target="numbering.xml"/><Relationship Id="rId29" Type="http://schemas.microsoft.com/office/2007/relationships/hdphoto" Target="media/hdphoto1.wdp"/><Relationship Id="rId24" Type="http://schemas.openxmlformats.org/officeDocument/2006/relationships/image" Target="media/image12.png"/><Relationship Id="rId40" Type="http://schemas.openxmlformats.org/officeDocument/2006/relationships/image" Target="media/image25.png"/><Relationship Id="rId45" Type="http://schemas.openxmlformats.org/officeDocument/2006/relationships/image" Target="media/image29.png"/><Relationship Id="rId66" Type="http://schemas.openxmlformats.org/officeDocument/2006/relationships/image" Target="media/image48.png"/><Relationship Id="rId87" Type="http://schemas.openxmlformats.org/officeDocument/2006/relationships/image" Target="media/image68.png"/><Relationship Id="rId110" Type="http://schemas.openxmlformats.org/officeDocument/2006/relationships/hyperlink" Target="mailto:carmalin.walter@ncdenr.gov" TargetMode="External"/><Relationship Id="rId115" Type="http://schemas.openxmlformats.org/officeDocument/2006/relationships/hyperlink" Target="mailto:eric.chai@ncdenr.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3EABD28-4719-44D5-8D37-201D8EEFB1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743</TotalTime>
  <Pages>55</Pages>
  <Words>11671</Words>
  <Characters>66529</Characters>
  <Application>Microsoft Office Word</Application>
  <DocSecurity>0</DocSecurity>
  <Lines>554</Lines>
  <Paragraphs>156</Paragraphs>
  <ScaleCrop>false</ScaleCrop>
  <HeadingPairs>
    <vt:vector size="2" baseType="variant">
      <vt:variant>
        <vt:lpstr>Title</vt:lpstr>
      </vt:variant>
      <vt:variant>
        <vt:i4>1</vt:i4>
      </vt:variant>
    </vt:vector>
  </HeadingPairs>
  <TitlesOfParts>
    <vt:vector size="1" baseType="lpstr">
      <vt:lpstr/>
    </vt:vector>
  </TitlesOfParts>
  <Company>DEH</Company>
  <LinksUpToDate>false</LinksUpToDate>
  <CharactersWithSpaces>78044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Alex_Gorbounov</dc:creator>
  <cp:lastModifiedBy>Harper, Miranda K</cp:lastModifiedBy>
  <cp:revision>80</cp:revision>
  <cp:lastPrinted>2018-11-27T20:47:00Z</cp:lastPrinted>
  <dcterms:created xsi:type="dcterms:W3CDTF">2018-11-02T11:15:00Z</dcterms:created>
  <dcterms:modified xsi:type="dcterms:W3CDTF">2019-03-05T19:22:00Z</dcterms:modified>
</cp:coreProperties>
</file>