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F1A13" w14:textId="03603920" w:rsidR="00911103" w:rsidRPr="00417033" w:rsidRDefault="00911103" w:rsidP="00911103">
      <w:pPr>
        <w:jc w:val="center"/>
        <w:rPr>
          <w:b/>
          <w:bCs/>
        </w:rPr>
      </w:pPr>
      <w:r w:rsidRPr="00417033">
        <w:rPr>
          <w:b/>
          <w:bCs/>
        </w:rPr>
        <w:t xml:space="preserve">SECTION 3 </w:t>
      </w:r>
      <w:r w:rsidR="007F6DC5">
        <w:rPr>
          <w:b/>
          <w:bCs/>
        </w:rPr>
        <w:t xml:space="preserve">ACTION </w:t>
      </w:r>
      <w:r w:rsidRPr="00417033">
        <w:rPr>
          <w:b/>
          <w:bCs/>
        </w:rPr>
        <w:t>PLAN RESOLUTION</w:t>
      </w:r>
    </w:p>
    <w:p w14:paraId="071841D1" w14:textId="77777777" w:rsidR="00911103" w:rsidRPr="00417033" w:rsidRDefault="00911103" w:rsidP="00911103">
      <w:pPr>
        <w:jc w:val="center"/>
      </w:pPr>
      <w:r w:rsidRPr="00417033">
        <w:t xml:space="preserve">(Name of local unit of government) </w:t>
      </w:r>
    </w:p>
    <w:p w14:paraId="48A1AC84" w14:textId="77777777" w:rsidR="00911103" w:rsidRPr="00417033" w:rsidRDefault="00911103" w:rsidP="00911103">
      <w:pPr>
        <w:jc w:val="center"/>
      </w:pPr>
    </w:p>
    <w:p w14:paraId="7D6429A1" w14:textId="77777777" w:rsidR="00911103" w:rsidRPr="00417033" w:rsidRDefault="00911103" w:rsidP="00911103"/>
    <w:p w14:paraId="069DF1FD" w14:textId="6C08A89A" w:rsidR="00911103" w:rsidRPr="00417033" w:rsidRDefault="00911103" w:rsidP="00911103">
      <w:r w:rsidRPr="00417033">
        <w:t xml:space="preserve">WHEREAS, the </w:t>
      </w:r>
      <w:sdt>
        <w:sdtPr>
          <w:id w:val="1487974259"/>
          <w:placeholder>
            <w:docPart w:val="DefaultPlaceholder_-1854013440"/>
          </w:placeholder>
        </w:sdtPr>
        <w:sdtEndPr>
          <w:rPr>
            <w:u w:val="single"/>
          </w:rPr>
        </w:sdtEndPr>
        <w:sdtContent>
          <w:r w:rsidRPr="00417033">
            <w:rPr>
              <w:u w:val="single"/>
            </w:rPr>
            <w:t>name of city/county recipient</w:t>
          </w:r>
        </w:sdtContent>
      </w:sdt>
      <w:r w:rsidRPr="00417033">
        <w:t xml:space="preserve"> was awarded a CDBG</w:t>
      </w:r>
      <w:r w:rsidR="00A57451" w:rsidRPr="00417033">
        <w:t>-Infrastructure (CDBG-I)</w:t>
      </w:r>
      <w:r w:rsidRPr="00417033">
        <w:t xml:space="preserve"> grant from the North Carolina Department of Environment Quality (NCDEQ), Division of Water Infrastructure, by virtue of this awarded, the </w:t>
      </w:r>
      <w:sdt>
        <w:sdtPr>
          <w:id w:val="1181859786"/>
          <w:placeholder>
            <w:docPart w:val="DefaultPlaceholder_-1854013440"/>
          </w:placeholder>
        </w:sdtPr>
        <w:sdtEndPr>
          <w:rPr>
            <w:u w:val="single"/>
          </w:rPr>
        </w:sdtEndPr>
        <w:sdtContent>
          <w:r w:rsidRPr="00417033">
            <w:rPr>
              <w:u w:val="single"/>
            </w:rPr>
            <w:t>name of city/county recipient</w:t>
          </w:r>
        </w:sdtContent>
      </w:sdt>
      <w:r w:rsidRPr="00417033">
        <w:t xml:space="preserve"> is required by the North Carolina Department of Environmental Quality and Section 3 of the Housing and Urban Development Act of 1968 to adopt a Section 3 </w:t>
      </w:r>
      <w:r w:rsidR="007F6DC5">
        <w:t xml:space="preserve">Action </w:t>
      </w:r>
      <w:r w:rsidRPr="00417033">
        <w:t xml:space="preserve">Plan; and </w:t>
      </w:r>
    </w:p>
    <w:p w14:paraId="74592AFC" w14:textId="77777777" w:rsidR="00911103" w:rsidRPr="00417033" w:rsidRDefault="00911103" w:rsidP="00911103"/>
    <w:p w14:paraId="1BD2E89B" w14:textId="17F2E8A6" w:rsidR="00911103" w:rsidRPr="00417033" w:rsidRDefault="00911103" w:rsidP="00911103">
      <w:r w:rsidRPr="00417033">
        <w:t xml:space="preserve">WHEREAS, the Section 3 </w:t>
      </w:r>
      <w:r w:rsidR="007F6DC5">
        <w:t xml:space="preserve">Action </w:t>
      </w:r>
      <w:r w:rsidRPr="00417033">
        <w:t xml:space="preserve">Plan is intended to ensure, </w:t>
      </w:r>
      <w:r w:rsidR="00A57451" w:rsidRPr="00417033">
        <w:t xml:space="preserve">to the greatest extent feasible, will provide job training, employment and contracting opportunities </w:t>
      </w:r>
      <w:r w:rsidRPr="00417033">
        <w:t xml:space="preserve">generated by the U.S. Department of Housing and Urban Development projects be given to low-income </w:t>
      </w:r>
      <w:r w:rsidR="00D10A89">
        <w:t>workers</w:t>
      </w:r>
      <w:r w:rsidRPr="00417033">
        <w:t xml:space="preserve"> of t</w:t>
      </w:r>
      <w:r w:rsidR="007F6DC5">
        <w:t xml:space="preserve">he Section 3 project area, </w:t>
      </w:r>
      <w:r w:rsidRPr="00417033">
        <w:t>and that contracts for work in connection with this project be awarded to qualified Section 3 Business Concerns</w:t>
      </w:r>
      <w:r w:rsidR="000727DD" w:rsidRPr="00417033">
        <w:t xml:space="preserve">; </w:t>
      </w:r>
      <w:r w:rsidRPr="00417033">
        <w:t xml:space="preserve"> </w:t>
      </w:r>
    </w:p>
    <w:p w14:paraId="05323AE2" w14:textId="77777777" w:rsidR="00911103" w:rsidRPr="00417033" w:rsidRDefault="00911103" w:rsidP="00911103"/>
    <w:p w14:paraId="7309A8E5" w14:textId="422B15A6" w:rsidR="00911103" w:rsidRPr="00417033" w:rsidRDefault="00911103" w:rsidP="00911103">
      <w:r w:rsidRPr="00417033">
        <w:t xml:space="preserve">WHEREAS, if awarded, it is the intention of the </w:t>
      </w:r>
      <w:sdt>
        <w:sdtPr>
          <w:id w:val="-966192203"/>
          <w:placeholder>
            <w:docPart w:val="DefaultPlaceholder_-1854013440"/>
          </w:placeholder>
        </w:sdtPr>
        <w:sdtEndPr>
          <w:rPr>
            <w:u w:val="single"/>
          </w:rPr>
        </w:sdtEndPr>
        <w:sdtContent>
          <w:r w:rsidRPr="00417033">
            <w:rPr>
              <w:u w:val="single"/>
            </w:rPr>
            <w:t>name of city/county recipient</w:t>
          </w:r>
        </w:sdtContent>
      </w:sdt>
      <w:r w:rsidRPr="00417033">
        <w:t xml:space="preserve"> to implement its </w:t>
      </w:r>
      <w:sdt>
        <w:sdtPr>
          <w:id w:val="332725130"/>
          <w:placeholder>
            <w:docPart w:val="DefaultPlaceholder_-1854013440"/>
          </w:placeholder>
        </w:sdtPr>
        <w:sdtEndPr>
          <w:rPr>
            <w:u w:val="single"/>
          </w:rPr>
        </w:sdtEndPr>
        <w:sdtContent>
          <w:r w:rsidRPr="00417033">
            <w:rPr>
              <w:u w:val="single"/>
            </w:rPr>
            <w:t>(name of grant program</w:t>
          </w:r>
        </w:sdtContent>
      </w:sdt>
      <w:r w:rsidRPr="00417033">
        <w:rPr>
          <w:u w:val="single"/>
        </w:rPr>
        <w:t>)</w:t>
      </w:r>
      <w:r w:rsidRPr="00417033">
        <w:t xml:space="preserve"> projects in accordance with all program regulations including the said Section 3 requirements. </w:t>
      </w:r>
    </w:p>
    <w:p w14:paraId="54A14D41" w14:textId="77777777" w:rsidR="00911103" w:rsidRPr="00417033" w:rsidRDefault="00911103" w:rsidP="00911103"/>
    <w:p w14:paraId="4B1D9E63" w14:textId="3B6E7873" w:rsidR="00911103" w:rsidRPr="00417033" w:rsidRDefault="00911103" w:rsidP="00911103">
      <w:r w:rsidRPr="00417033">
        <w:t xml:space="preserve">NOW, THEREFORE, BE IT RESOLVED that the </w:t>
      </w:r>
      <w:sdt>
        <w:sdtPr>
          <w:id w:val="807360529"/>
          <w:placeholder>
            <w:docPart w:val="DefaultPlaceholder_-1854013440"/>
          </w:placeholder>
        </w:sdtPr>
        <w:sdtEndPr>
          <w:rPr>
            <w:u w:val="single"/>
          </w:rPr>
        </w:sdtEndPr>
        <w:sdtContent>
          <w:r w:rsidRPr="00417033">
            <w:rPr>
              <w:u w:val="single"/>
            </w:rPr>
            <w:t>name of city/county recipient</w:t>
          </w:r>
        </w:sdtContent>
      </w:sdt>
      <w:r w:rsidRPr="00417033">
        <w:t xml:space="preserve"> adopts the name grant program Section 3 </w:t>
      </w:r>
      <w:r w:rsidR="00D10A89">
        <w:t xml:space="preserve">Action </w:t>
      </w:r>
      <w:r w:rsidRPr="00417033">
        <w:t xml:space="preserve">Plan, which is attached hereto as “Attachment </w:t>
      </w:r>
    </w:p>
    <w:p w14:paraId="4A522BC2" w14:textId="77777777" w:rsidR="00911103" w:rsidRPr="00417033" w:rsidRDefault="00911103" w:rsidP="00911103">
      <w:r w:rsidRPr="00417033">
        <w:t xml:space="preserve">A” and made a part hereof. </w:t>
      </w:r>
    </w:p>
    <w:p w14:paraId="4D658B9D" w14:textId="77777777" w:rsidR="00911103" w:rsidRPr="00417033" w:rsidRDefault="00911103" w:rsidP="00911103"/>
    <w:p w14:paraId="4BA9F394" w14:textId="77777777" w:rsidR="00911103" w:rsidRPr="00417033" w:rsidRDefault="00911103" w:rsidP="00911103"/>
    <w:p w14:paraId="51F26409" w14:textId="6AEC0782" w:rsidR="00911103" w:rsidRPr="000F671E" w:rsidRDefault="00911103" w:rsidP="00417033">
      <w:pPr>
        <w:rPr>
          <w:u w:val="single"/>
        </w:rPr>
      </w:pPr>
      <w:r w:rsidRPr="00417033">
        <w:t xml:space="preserve">ADOPTED this the ____ day of _______________________, </w:t>
      </w:r>
      <w:r w:rsidRPr="000F671E">
        <w:rPr>
          <w:u w:val="single"/>
        </w:rPr>
        <w:t>20</w:t>
      </w:r>
      <w:r w:rsidR="000F671E">
        <w:rPr>
          <w:u w:val="single"/>
        </w:rPr>
        <w:tab/>
      </w:r>
      <w:r w:rsidR="000F671E">
        <w:rPr>
          <w:u w:val="single"/>
        </w:rPr>
        <w:tab/>
      </w:r>
      <w:bookmarkStart w:id="0" w:name="_GoBack"/>
      <w:bookmarkEnd w:id="0"/>
      <w:r w:rsidR="000F671E" w:rsidRPr="000F671E">
        <w:rPr>
          <w:u w:val="single"/>
        </w:rPr>
        <w:t xml:space="preserve">  </w:t>
      </w:r>
      <w:r w:rsidRPr="000F671E">
        <w:rPr>
          <w:u w:val="single"/>
        </w:rPr>
        <w:t xml:space="preserve"> </w:t>
      </w:r>
    </w:p>
    <w:p w14:paraId="5AF47CFE" w14:textId="77777777" w:rsidR="00911103" w:rsidRPr="00417033" w:rsidRDefault="00911103" w:rsidP="00911103">
      <w:pPr>
        <w:jc w:val="center"/>
        <w:rPr>
          <w:u w:val="single"/>
        </w:rPr>
      </w:pPr>
    </w:p>
    <w:p w14:paraId="442F15BD" w14:textId="77777777" w:rsidR="00417033" w:rsidRDefault="00417033" w:rsidP="00417033">
      <w:pPr>
        <w:rPr>
          <w:u w:val="single"/>
        </w:rPr>
      </w:pPr>
    </w:p>
    <w:p w14:paraId="706C004D" w14:textId="1375C65B" w:rsidR="00911103" w:rsidRPr="00417033" w:rsidRDefault="000F671E" w:rsidP="00417033">
      <w:sdt>
        <w:sdtPr>
          <w:rPr>
            <w:u w:val="single"/>
          </w:rPr>
          <w:id w:val="1351524858"/>
          <w:placeholder>
            <w:docPart w:val="DefaultPlaceholder_-1854013440"/>
          </w:placeholder>
        </w:sdtPr>
        <w:sdtContent>
          <w:r w:rsidR="00911103" w:rsidRPr="00417033">
            <w:rPr>
              <w:u w:val="single"/>
            </w:rPr>
            <w:t>Name of City/County</w:t>
          </w:r>
        </w:sdtContent>
      </w:sdt>
      <w:r w:rsidR="00911103" w:rsidRPr="00417033">
        <w:t xml:space="preserve">, North Carolina </w:t>
      </w:r>
    </w:p>
    <w:p w14:paraId="7A54769E" w14:textId="77777777" w:rsidR="00911103" w:rsidRPr="00417033" w:rsidRDefault="00911103" w:rsidP="00911103"/>
    <w:p w14:paraId="155773ED" w14:textId="77777777" w:rsidR="00911103" w:rsidRPr="00417033" w:rsidRDefault="00911103" w:rsidP="00911103"/>
    <w:p w14:paraId="57070D8F" w14:textId="77777777" w:rsidR="00911103" w:rsidRPr="00417033" w:rsidRDefault="00911103" w:rsidP="00911103"/>
    <w:p w14:paraId="44A00536" w14:textId="77777777" w:rsidR="00911103" w:rsidRPr="00417033" w:rsidRDefault="00911103" w:rsidP="00911103">
      <w:r w:rsidRPr="00417033">
        <w:t xml:space="preserve">ATTEST: </w:t>
      </w:r>
    </w:p>
    <w:p w14:paraId="49F4AF6D" w14:textId="77777777" w:rsidR="00911103" w:rsidRPr="00417033" w:rsidRDefault="00911103" w:rsidP="00911103"/>
    <w:p w14:paraId="4AFAB506" w14:textId="77777777" w:rsidR="00911103" w:rsidRPr="00417033" w:rsidRDefault="00911103" w:rsidP="00911103">
      <w:r w:rsidRPr="00417033">
        <w:t xml:space="preserve">______________________________ </w:t>
      </w:r>
      <w:r w:rsidRPr="00417033">
        <w:tab/>
      </w:r>
      <w:r w:rsidRPr="00417033">
        <w:tab/>
        <w:t xml:space="preserve">BY: ______________________________ </w:t>
      </w:r>
    </w:p>
    <w:p w14:paraId="0EFF8B83" w14:textId="77777777" w:rsidR="00911103" w:rsidRPr="00417033" w:rsidRDefault="00911103" w:rsidP="00911103">
      <w:r w:rsidRPr="00417033">
        <w:t>CLERK</w:t>
      </w:r>
      <w:r w:rsidRPr="00417033">
        <w:tab/>
      </w:r>
      <w:r w:rsidRPr="00417033">
        <w:tab/>
      </w:r>
      <w:r w:rsidRPr="00417033">
        <w:tab/>
      </w:r>
      <w:r w:rsidRPr="00417033">
        <w:tab/>
        <w:t xml:space="preserve"> </w:t>
      </w:r>
      <w:r w:rsidRPr="00417033">
        <w:tab/>
      </w:r>
      <w:r w:rsidRPr="00417033">
        <w:tab/>
        <w:t>MAYOR OR CHAIRMAN</w:t>
      </w:r>
    </w:p>
    <w:p w14:paraId="63B6CFBE" w14:textId="6D24618C" w:rsidR="00A57451" w:rsidRDefault="00A57451"/>
    <w:p w14:paraId="34E26D2E" w14:textId="77777777" w:rsidR="00A87844" w:rsidRDefault="00A87844">
      <w:pPr>
        <w:rPr>
          <w:b/>
          <w:bCs/>
          <w:sz w:val="28"/>
          <w:szCs w:val="28"/>
        </w:rPr>
      </w:pPr>
      <w:r>
        <w:rPr>
          <w:b/>
          <w:bCs/>
          <w:sz w:val="28"/>
          <w:szCs w:val="28"/>
        </w:rPr>
        <w:br w:type="page"/>
      </w:r>
    </w:p>
    <w:p w14:paraId="6CA158C9" w14:textId="77777777" w:rsidR="004E4FB0" w:rsidRDefault="004E4FB0">
      <w:pPr>
        <w:rPr>
          <w:b/>
          <w:bCs/>
          <w:sz w:val="28"/>
          <w:szCs w:val="28"/>
        </w:rPr>
      </w:pPr>
      <w:r>
        <w:rPr>
          <w:b/>
          <w:bCs/>
          <w:sz w:val="28"/>
          <w:szCs w:val="28"/>
        </w:rPr>
        <w:lastRenderedPageBreak/>
        <w:br w:type="page"/>
      </w:r>
    </w:p>
    <w:p w14:paraId="5B289F82" w14:textId="5ADD08A4" w:rsidR="00A87844" w:rsidRDefault="00A87844" w:rsidP="00A87844">
      <w:pPr>
        <w:jc w:val="center"/>
        <w:rPr>
          <w:b/>
          <w:bCs/>
          <w:sz w:val="28"/>
          <w:szCs w:val="28"/>
        </w:rPr>
      </w:pPr>
      <w:r>
        <w:rPr>
          <w:b/>
          <w:bCs/>
          <w:sz w:val="28"/>
          <w:szCs w:val="28"/>
        </w:rPr>
        <w:lastRenderedPageBreak/>
        <w:t>“ATTACHMENT A”</w:t>
      </w:r>
    </w:p>
    <w:p w14:paraId="407C1478" w14:textId="77777777" w:rsidR="00A87844" w:rsidRDefault="00A87844" w:rsidP="00A87844">
      <w:pPr>
        <w:jc w:val="center"/>
        <w:rPr>
          <w:b/>
          <w:bCs/>
          <w:sz w:val="28"/>
          <w:szCs w:val="28"/>
        </w:rPr>
      </w:pPr>
      <w:r w:rsidRPr="00417033">
        <w:rPr>
          <w:b/>
          <w:bCs/>
          <w:sz w:val="28"/>
          <w:szCs w:val="28"/>
        </w:rPr>
        <w:t>GRANTEE SECTION 3 ACTION PLAN</w:t>
      </w:r>
    </w:p>
    <w:p w14:paraId="732A1C0D" w14:textId="77777777" w:rsidR="00A87844" w:rsidRPr="00417033" w:rsidRDefault="00A87844" w:rsidP="00A87844">
      <w:pPr>
        <w:jc w:val="center"/>
        <w:rPr>
          <w:b/>
          <w:bCs/>
          <w:sz w:val="28"/>
          <w:szCs w:val="28"/>
        </w:rPr>
      </w:pPr>
    </w:p>
    <w:p w14:paraId="31832479" w14:textId="77777777" w:rsidR="00A87844" w:rsidRPr="00417033" w:rsidRDefault="00A87844" w:rsidP="00A87844"/>
    <w:p w14:paraId="0F1AF247" w14:textId="77777777" w:rsidR="00A87844" w:rsidRPr="00417033" w:rsidRDefault="00A87844" w:rsidP="00A87844">
      <w:pPr>
        <w:pStyle w:val="Default"/>
        <w:rPr>
          <w:rFonts w:ascii="Times New Roman" w:hAnsi="Times New Roman"/>
          <w:b/>
          <w:color w:val="auto"/>
        </w:rPr>
      </w:pPr>
      <w:r w:rsidRPr="00417033">
        <w:rPr>
          <w:rFonts w:ascii="Times New Roman" w:hAnsi="Times New Roman"/>
          <w:color w:val="auto"/>
        </w:rPr>
        <w:t xml:space="preserve">In accordance with 12 U.S.C. 1701u the </w:t>
      </w:r>
      <w:r w:rsidRPr="00417033">
        <w:rPr>
          <w:rFonts w:ascii="Times New Roman" w:hAnsi="Times New Roman"/>
          <w:i/>
          <w:iCs/>
          <w:color w:val="auto"/>
          <w:u w:val="single"/>
        </w:rPr>
        <w:t xml:space="preserve">(name of Grant Recipient) </w:t>
      </w:r>
      <w:r w:rsidRPr="00417033">
        <w:rPr>
          <w:rFonts w:ascii="Times New Roman" w:hAnsi="Times New Roman"/>
          <w:color w:val="auto"/>
        </w:rPr>
        <w:t>agrees to implement the following steps, which, to the greatest extent feasible, will provide job training, employment and contracting opportunities</w:t>
      </w:r>
      <w:r>
        <w:rPr>
          <w:rFonts w:ascii="Times New Roman" w:hAnsi="Times New Roman"/>
          <w:color w:val="auto"/>
        </w:rPr>
        <w:t xml:space="preserve"> for Section 3 workers</w:t>
      </w:r>
      <w:r w:rsidRPr="00417033">
        <w:rPr>
          <w:rFonts w:ascii="Times New Roman" w:hAnsi="Times New Roman"/>
          <w:color w:val="auto"/>
        </w:rPr>
        <w:t xml:space="preserve"> and Section 3 businesses of the area in which the project is being carried out.</w:t>
      </w:r>
      <w:r w:rsidRPr="00417033">
        <w:rPr>
          <w:rFonts w:ascii="Times New Roman" w:hAnsi="Times New Roman"/>
          <w:b/>
          <w:color w:val="auto"/>
        </w:rPr>
        <w:t xml:space="preserve">  </w:t>
      </w:r>
    </w:p>
    <w:p w14:paraId="17CD49BD" w14:textId="77777777" w:rsidR="00A87844" w:rsidRPr="00417033" w:rsidRDefault="00A87844" w:rsidP="00A87844"/>
    <w:p w14:paraId="39929720" w14:textId="77777777" w:rsidR="00A87844" w:rsidRPr="00417033" w:rsidRDefault="00A87844" w:rsidP="00A87844">
      <w:pPr>
        <w:ind w:left="720" w:hanging="540"/>
      </w:pPr>
      <w:r w:rsidRPr="00417033">
        <w:t>A.</w:t>
      </w:r>
      <w:r w:rsidRPr="00417033">
        <w:tab/>
      </w:r>
      <w:r>
        <w:t>P</w:t>
      </w:r>
      <w:r w:rsidRPr="00417033">
        <w:t xml:space="preserve">ass a resolution adopting this plan as a policy to strive to attain goals for compliance to Section 3 regulations by increasing opportunities for employment and contracting for Section 3 </w:t>
      </w:r>
      <w:r>
        <w:t>workers</w:t>
      </w:r>
      <w:r w:rsidRPr="00417033">
        <w:t xml:space="preserve"> and businesses</w:t>
      </w:r>
      <w:r>
        <w:t>.</w:t>
      </w:r>
    </w:p>
    <w:p w14:paraId="47BC7AB2" w14:textId="77777777" w:rsidR="00A87844" w:rsidRPr="00417033" w:rsidRDefault="00A87844" w:rsidP="00A87844">
      <w:pPr>
        <w:ind w:left="720" w:hanging="540"/>
      </w:pPr>
    </w:p>
    <w:p w14:paraId="24BBD0DD" w14:textId="77777777" w:rsidR="00A87844" w:rsidRPr="00417033" w:rsidRDefault="00A87844" w:rsidP="00A87844">
      <w:pPr>
        <w:ind w:left="720" w:hanging="540"/>
      </w:pPr>
      <w:r w:rsidRPr="00417033">
        <w:t>B.</w:t>
      </w:r>
      <w:r w:rsidRPr="00417033">
        <w:tab/>
        <w:t xml:space="preserve">Assign duties related to implementation of this plan to a designated Section 3 Coordinator. This Coordinator is: </w:t>
      </w:r>
      <w:sdt>
        <w:sdtPr>
          <w:id w:val="650263099"/>
          <w:placeholder>
            <w:docPart w:val="C2973BDCC6E545BFAF07B0B020C00D68"/>
          </w:placeholder>
        </w:sdtPr>
        <w:sdtEndPr/>
        <w:sdtContent>
          <w:r w:rsidRPr="00417033">
            <w:t>(name, phone number, address, and email)</w:t>
          </w:r>
          <w:r>
            <w:t>.</w:t>
          </w:r>
        </w:sdtContent>
      </w:sdt>
    </w:p>
    <w:p w14:paraId="54486BBA" w14:textId="77777777" w:rsidR="00A87844" w:rsidRPr="00417033" w:rsidRDefault="00A87844" w:rsidP="00A87844">
      <w:pPr>
        <w:ind w:left="720" w:hanging="540"/>
      </w:pPr>
    </w:p>
    <w:p w14:paraId="7959964F" w14:textId="77777777" w:rsidR="00A87844" w:rsidRPr="00417033" w:rsidRDefault="00A87844" w:rsidP="00A87844">
      <w:pPr>
        <w:ind w:left="720" w:hanging="540"/>
      </w:pPr>
      <w:r w:rsidRPr="00417033">
        <w:t>C.</w:t>
      </w:r>
      <w:r w:rsidRPr="00417033">
        <w:tab/>
        <w:t xml:space="preserve">Identify projected employment, training, and contracting opportunities as the recipient of federal funds and to facilitate the training and employment of Targeted Section 3 workers, Section 3 workers and contracting with Section 3 businesses. </w:t>
      </w:r>
    </w:p>
    <w:p w14:paraId="7CE8496F" w14:textId="77777777" w:rsidR="00A87844" w:rsidRPr="00417033" w:rsidRDefault="00A87844" w:rsidP="00A87844">
      <w:pPr>
        <w:ind w:left="720" w:hanging="540"/>
      </w:pPr>
    </w:p>
    <w:p w14:paraId="76562786" w14:textId="77777777" w:rsidR="00A87844" w:rsidRPr="00417033" w:rsidRDefault="00A87844" w:rsidP="00A87844">
      <w:pPr>
        <w:ind w:left="720" w:hanging="540"/>
      </w:pPr>
      <w:r w:rsidRPr="00417033">
        <w:t>D.</w:t>
      </w:r>
      <w:r w:rsidRPr="00417033">
        <w:tab/>
        <w:t xml:space="preserve">Notify and recruit Section 3 </w:t>
      </w:r>
      <w:r>
        <w:t>workers</w:t>
      </w:r>
      <w:r w:rsidRPr="00417033">
        <w:t xml:space="preserve"> and business concerns of potential new employment and contracting opportunities as they are triggered by CDBG grant awards through the use of:  </w:t>
      </w:r>
      <w:r>
        <w:t>p</w:t>
      </w:r>
      <w:r w:rsidRPr="00417033">
        <w:t xml:space="preserve">ublic hearings and related advertisements; public notices; bidding advertisements and bid documents; notification to local business organizations such as the Chamber(s) of Commerce, </w:t>
      </w:r>
      <w:proofErr w:type="spellStart"/>
      <w:r w:rsidRPr="00417033">
        <w:t>NCWorks</w:t>
      </w:r>
      <w:proofErr w:type="spellEnd"/>
      <w:r w:rsidRPr="00417033">
        <w:t xml:space="preserve">; local advertising media including public signage; project area committees and citizen advisory boards and meetings; local HUD offices; regional planning agencies; public and private institutions operating within or serving the project area; and all other appropriate referral sources. </w:t>
      </w:r>
    </w:p>
    <w:p w14:paraId="623737CA" w14:textId="77777777" w:rsidR="00A87844" w:rsidRPr="00417033" w:rsidRDefault="00A87844" w:rsidP="00A87844">
      <w:pPr>
        <w:ind w:left="720" w:hanging="540"/>
      </w:pPr>
    </w:p>
    <w:p w14:paraId="7B6420D0" w14:textId="77777777" w:rsidR="00A87844" w:rsidRPr="00417033" w:rsidRDefault="00A87844" w:rsidP="00A87844">
      <w:pPr>
        <w:ind w:left="720" w:hanging="540"/>
      </w:pPr>
      <w:r w:rsidRPr="00417033">
        <w:t>E.</w:t>
      </w:r>
      <w:r w:rsidRPr="00417033">
        <w:tab/>
        <w:t xml:space="preserve">Include Section 3 information in procurement solicitations, incorporate Section 3 clauses in contractual documents, and review Section 3 information at the pre-bid meeting and preconstruction conference and then monitor contractor compliance. </w:t>
      </w:r>
    </w:p>
    <w:p w14:paraId="4B4BC2FF" w14:textId="77777777" w:rsidR="00A87844" w:rsidRPr="00417033" w:rsidRDefault="00A87844" w:rsidP="00A87844">
      <w:pPr>
        <w:ind w:left="720" w:hanging="540"/>
      </w:pPr>
    </w:p>
    <w:p w14:paraId="34849F28" w14:textId="77777777" w:rsidR="00A87844" w:rsidRPr="00417033" w:rsidRDefault="00A87844" w:rsidP="00A87844">
      <w:pPr>
        <w:ind w:left="720" w:hanging="540"/>
      </w:pPr>
      <w:r w:rsidRPr="00417033">
        <w:t>F.</w:t>
      </w:r>
      <w:r w:rsidRPr="00417033">
        <w:tab/>
        <w:t xml:space="preserve">Maintain a list of those eligible Section 3 business concerns for utilization in </w:t>
      </w:r>
      <w:r>
        <w:t xml:space="preserve">CDBG </w:t>
      </w:r>
      <w:r w:rsidRPr="00417033">
        <w:t>funded procurements, notify those businesses of pending contractual opportunities, and make this list available for general grant recipient procurement needs.</w:t>
      </w:r>
    </w:p>
    <w:p w14:paraId="5EDA984C" w14:textId="77777777" w:rsidR="00A87844" w:rsidRPr="00417033" w:rsidRDefault="00A87844" w:rsidP="00A87844">
      <w:pPr>
        <w:ind w:left="720" w:hanging="540"/>
      </w:pPr>
    </w:p>
    <w:p w14:paraId="0311827D" w14:textId="77777777" w:rsidR="00A87844" w:rsidRPr="00417033" w:rsidRDefault="00A87844" w:rsidP="00A87844">
      <w:pPr>
        <w:spacing w:after="120"/>
        <w:ind w:left="720" w:hanging="540"/>
        <w:jc w:val="both"/>
      </w:pPr>
      <w:r w:rsidRPr="00417033">
        <w:t>G.</w:t>
      </w:r>
      <w:r w:rsidRPr="00417033">
        <w:tab/>
        <w:t xml:space="preserve">Maintain a list of those persons who have identified themselves as Section 3 </w:t>
      </w:r>
      <w:r>
        <w:t xml:space="preserve">workers </w:t>
      </w:r>
      <w:r w:rsidRPr="00417033">
        <w:t>and contact those persons when hiring/training opportunities are available through either the grant recipient or contractors.</w:t>
      </w:r>
    </w:p>
    <w:p w14:paraId="51C7B7F2" w14:textId="77777777" w:rsidR="00A87844" w:rsidRPr="00417033" w:rsidRDefault="00A87844" w:rsidP="00A87844">
      <w:pPr>
        <w:ind w:left="720" w:hanging="540"/>
      </w:pPr>
      <w:r w:rsidRPr="00417033">
        <w:t>H.</w:t>
      </w:r>
      <w:r w:rsidRPr="00417033">
        <w:tab/>
        <w:t xml:space="preserve">Require all bidders, and their subcontractors, to submit a written Section 3 Affirmative Action Plan with their bids.  In addition, require submission of and monitor all prime contractors and subcontractors’ forms and reports to document actual accomplishments and compliance. </w:t>
      </w:r>
    </w:p>
    <w:p w14:paraId="75E8A424" w14:textId="77777777" w:rsidR="00A87844" w:rsidRPr="00417033" w:rsidRDefault="00A87844" w:rsidP="00A87844">
      <w:pPr>
        <w:ind w:left="720" w:hanging="540"/>
      </w:pPr>
    </w:p>
    <w:p w14:paraId="78EDF921" w14:textId="77777777" w:rsidR="00A87844" w:rsidRPr="00417033" w:rsidRDefault="00A87844" w:rsidP="00A87844">
      <w:pPr>
        <w:pStyle w:val="ListParagraph"/>
        <w:numPr>
          <w:ilvl w:val="0"/>
          <w:numId w:val="36"/>
        </w:numPr>
        <w:ind w:left="720" w:hanging="540"/>
      </w:pPr>
      <w:r w:rsidRPr="00417033">
        <w:t xml:space="preserve">Submit reports as required by HUD or NCDEQ regarding compliance with Section 3. </w:t>
      </w:r>
    </w:p>
    <w:p w14:paraId="5C7B5129" w14:textId="77777777" w:rsidR="00A87844" w:rsidRPr="00417033" w:rsidRDefault="00A87844" w:rsidP="00A87844">
      <w:pPr>
        <w:ind w:left="720" w:hanging="720"/>
      </w:pPr>
    </w:p>
    <w:p w14:paraId="01E57A93" w14:textId="7AA42A6A" w:rsidR="00A87844" w:rsidRPr="00417033" w:rsidRDefault="00D10A89" w:rsidP="00A87844">
      <w:pPr>
        <w:ind w:left="720" w:hanging="720"/>
      </w:pPr>
      <w:r>
        <w:t>J</w:t>
      </w:r>
      <w:r w:rsidR="00A87844" w:rsidRPr="00417033">
        <w:t>.</w:t>
      </w:r>
      <w:r w:rsidR="00A87844" w:rsidRPr="00417033">
        <w:tab/>
        <w:t xml:space="preserve">Maintain records, including copies of correspondence, memoranda, reports, contracts, etc., which document that the above action steps have been taken and any barriers encountered. And submit reports and qualitative information on accomplishments as required. </w:t>
      </w:r>
    </w:p>
    <w:p w14:paraId="5B9C035C" w14:textId="77777777" w:rsidR="00A87844" w:rsidRPr="00417033" w:rsidRDefault="00A87844" w:rsidP="00A87844">
      <w:pPr>
        <w:ind w:left="720" w:hanging="720"/>
      </w:pPr>
    </w:p>
    <w:p w14:paraId="0B39D5D7" w14:textId="53BF4482" w:rsidR="00A87844" w:rsidRPr="00417033" w:rsidRDefault="00D10A89" w:rsidP="00A87844">
      <w:pPr>
        <w:ind w:left="720" w:hanging="720"/>
      </w:pPr>
      <w:r>
        <w:t>K</w:t>
      </w:r>
      <w:r w:rsidR="00A87844" w:rsidRPr="00417033">
        <w:t>.</w:t>
      </w:r>
      <w:r w:rsidR="00A87844" w:rsidRPr="00417033">
        <w:tab/>
        <w:t xml:space="preserve">To the extent feasible, additional affirmative steps </w:t>
      </w:r>
      <w:r>
        <w:t xml:space="preserve">and qualitative efforts </w:t>
      </w:r>
      <w:r w:rsidR="00A87844" w:rsidRPr="00417033">
        <w:t xml:space="preserve">will be taken to encourage and utilize Section 3 </w:t>
      </w:r>
      <w:r>
        <w:t>workers</w:t>
      </w:r>
      <w:r w:rsidR="00A87844" w:rsidRPr="00417033">
        <w:t xml:space="preserve"> and businesses and to reach employment, training, and contracting </w:t>
      </w:r>
      <w:r w:rsidR="00A87844">
        <w:t>numerical benchmarks</w:t>
      </w:r>
      <w:r w:rsidR="00A87844" w:rsidRPr="00417033">
        <w:t xml:space="preserve">. </w:t>
      </w:r>
    </w:p>
    <w:p w14:paraId="44CD556C" w14:textId="77777777" w:rsidR="00A87844" w:rsidRPr="00417033" w:rsidRDefault="00A87844" w:rsidP="00A87844"/>
    <w:p w14:paraId="1452F28B" w14:textId="77777777" w:rsidR="00A87844" w:rsidRPr="00417033" w:rsidRDefault="00A87844" w:rsidP="00A87844"/>
    <w:p w14:paraId="4D2F7DF6" w14:textId="77777777" w:rsidR="00A87844" w:rsidRPr="00417033" w:rsidRDefault="00A87844" w:rsidP="00A87844">
      <w:r w:rsidRPr="00417033">
        <w:t>As the chief local official, I have read and fully agree to this Section 3 Action Plan and agree to actively pursue full implementation of this program.</w:t>
      </w:r>
    </w:p>
    <w:p w14:paraId="32001A70" w14:textId="77777777" w:rsidR="00A87844" w:rsidRPr="00417033" w:rsidRDefault="00A87844" w:rsidP="00A87844"/>
    <w:p w14:paraId="49030CE2" w14:textId="77777777" w:rsidR="00A87844" w:rsidRPr="00417033" w:rsidRDefault="00A87844" w:rsidP="00A87844"/>
    <w:p w14:paraId="15121DE9" w14:textId="77777777" w:rsidR="00A87844" w:rsidRPr="00417033" w:rsidRDefault="00A87844" w:rsidP="00A87844">
      <w:r w:rsidRPr="00417033">
        <w:t xml:space="preserve"> _________________________________</w:t>
      </w:r>
      <w:r w:rsidRPr="00417033">
        <w:tab/>
      </w:r>
      <w:r w:rsidRPr="00417033">
        <w:tab/>
      </w:r>
      <w:r w:rsidRPr="00417033">
        <w:tab/>
        <w:t xml:space="preserve"> _________________ </w:t>
      </w:r>
    </w:p>
    <w:p w14:paraId="73122505" w14:textId="77777777" w:rsidR="00A87844" w:rsidRPr="00417033" w:rsidRDefault="00A87844" w:rsidP="00A87844">
      <w:r w:rsidRPr="00417033">
        <w:t xml:space="preserve">Chief Elected Official </w:t>
      </w:r>
      <w:r w:rsidRPr="00417033">
        <w:tab/>
      </w:r>
      <w:r w:rsidRPr="00417033">
        <w:tab/>
      </w:r>
      <w:r w:rsidRPr="00417033">
        <w:tab/>
      </w:r>
      <w:r w:rsidRPr="00417033">
        <w:tab/>
      </w:r>
      <w:r w:rsidRPr="00417033">
        <w:tab/>
      </w:r>
      <w:r w:rsidRPr="00417033">
        <w:tab/>
        <w:t>Date</w:t>
      </w:r>
    </w:p>
    <w:p w14:paraId="1A23258F" w14:textId="77777777" w:rsidR="00A87844" w:rsidRPr="00417033" w:rsidRDefault="00A87844" w:rsidP="00A87844">
      <w:pPr>
        <w:rPr>
          <w:b/>
        </w:rPr>
      </w:pPr>
    </w:p>
    <w:sectPr w:rsidR="00A87844" w:rsidRPr="00417033" w:rsidSect="00D43C4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4417C" w14:textId="77777777" w:rsidR="00820A3E" w:rsidRDefault="00820A3E" w:rsidP="00A3114D">
      <w:r>
        <w:separator/>
      </w:r>
    </w:p>
  </w:endnote>
  <w:endnote w:type="continuationSeparator" w:id="0">
    <w:p w14:paraId="58413DCD" w14:textId="77777777" w:rsidR="00820A3E" w:rsidRDefault="00820A3E" w:rsidP="00A3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04B33" w14:textId="374ECD3B" w:rsidR="004E4FB0" w:rsidRPr="00BB28F0" w:rsidRDefault="004E4FB0" w:rsidP="00BB28F0">
    <w:pPr>
      <w:pBdr>
        <w:top w:val="single" w:sz="4" w:space="1" w:color="D9D9D9"/>
      </w:pBdr>
      <w:tabs>
        <w:tab w:val="center" w:pos="4680"/>
        <w:tab w:val="right" w:pos="9360"/>
      </w:tabs>
      <w:rPr>
        <w:rFonts w:ascii="Arial Narrow" w:eastAsia="Calibri" w:hAnsi="Arial Narrow"/>
        <w:sz w:val="20"/>
        <w:szCs w:val="20"/>
      </w:rPr>
    </w:pPr>
    <w:r>
      <w:rPr>
        <w:rFonts w:ascii="Arial Narrow" w:eastAsia="Calibri" w:hAnsi="Arial Narrow"/>
        <w:sz w:val="20"/>
        <w:szCs w:val="20"/>
      </w:rPr>
      <w:t>Section 3 Plan (24 CFR 75 – New Rule)</w:t>
    </w:r>
    <w:r w:rsidRPr="00B05AB4">
      <w:rPr>
        <w:rFonts w:ascii="Arial Narrow" w:eastAsia="Calibri" w:hAnsi="Arial Narrow"/>
        <w:sz w:val="20"/>
        <w:szCs w:val="20"/>
      </w:rPr>
      <w:tab/>
    </w:r>
    <w:r>
      <w:rPr>
        <w:rFonts w:ascii="Arial Narrow" w:eastAsia="Calibri" w:hAnsi="Arial Narrow"/>
        <w:sz w:val="20"/>
        <w:szCs w:val="20"/>
      </w:rPr>
      <w:tab/>
    </w:r>
    <w:r w:rsidRPr="00B05AB4">
      <w:rPr>
        <w:rFonts w:ascii="Arial Narrow" w:eastAsia="Calibri" w:hAnsi="Arial Narrow"/>
        <w:sz w:val="20"/>
        <w:szCs w:val="20"/>
      </w:rPr>
      <w:t xml:space="preserve">Page </w:t>
    </w:r>
    <w:r w:rsidRPr="00B05AB4">
      <w:rPr>
        <w:rFonts w:ascii="Arial Narrow" w:eastAsia="Calibri" w:hAnsi="Arial Narrow"/>
        <w:b/>
        <w:bCs/>
        <w:sz w:val="20"/>
        <w:szCs w:val="20"/>
      </w:rPr>
      <w:fldChar w:fldCharType="begin"/>
    </w:r>
    <w:r w:rsidRPr="00B05AB4">
      <w:rPr>
        <w:rFonts w:ascii="Arial Narrow" w:eastAsia="Calibri" w:hAnsi="Arial Narrow"/>
        <w:b/>
        <w:bCs/>
        <w:sz w:val="20"/>
        <w:szCs w:val="20"/>
      </w:rPr>
      <w:instrText xml:space="preserve"> PAGE  \* Arabic  \* MERGEFORMAT </w:instrText>
    </w:r>
    <w:r w:rsidRPr="00B05AB4">
      <w:rPr>
        <w:rFonts w:ascii="Arial Narrow" w:eastAsia="Calibri" w:hAnsi="Arial Narrow"/>
        <w:b/>
        <w:bCs/>
        <w:sz w:val="20"/>
        <w:szCs w:val="20"/>
      </w:rPr>
      <w:fldChar w:fldCharType="separate"/>
    </w:r>
    <w:r w:rsidR="000F671E">
      <w:rPr>
        <w:rFonts w:ascii="Arial Narrow" w:eastAsia="Calibri" w:hAnsi="Arial Narrow"/>
        <w:b/>
        <w:bCs/>
        <w:noProof/>
        <w:sz w:val="20"/>
        <w:szCs w:val="20"/>
      </w:rPr>
      <w:t>1</w:t>
    </w:r>
    <w:r w:rsidRPr="00B05AB4">
      <w:rPr>
        <w:rFonts w:ascii="Arial Narrow" w:eastAsia="Calibri" w:hAnsi="Arial Narrow"/>
        <w:b/>
        <w:bCs/>
        <w:sz w:val="20"/>
        <w:szCs w:val="20"/>
      </w:rPr>
      <w:fldChar w:fldCharType="end"/>
    </w:r>
    <w:r w:rsidRPr="00B05AB4">
      <w:rPr>
        <w:rFonts w:ascii="Arial Narrow" w:eastAsia="Calibri" w:hAnsi="Arial Narrow"/>
        <w:sz w:val="20"/>
        <w:szCs w:val="20"/>
      </w:rPr>
      <w:t xml:space="preserve"> of </w:t>
    </w:r>
    <w:r w:rsidRPr="00B05AB4">
      <w:rPr>
        <w:rFonts w:ascii="Arial Narrow" w:eastAsia="Calibri" w:hAnsi="Arial Narrow"/>
        <w:b/>
        <w:bCs/>
        <w:sz w:val="20"/>
        <w:szCs w:val="20"/>
      </w:rPr>
      <w:fldChar w:fldCharType="begin"/>
    </w:r>
    <w:r w:rsidRPr="00B05AB4">
      <w:rPr>
        <w:rFonts w:ascii="Arial Narrow" w:eastAsia="Calibri" w:hAnsi="Arial Narrow"/>
        <w:b/>
        <w:bCs/>
        <w:sz w:val="20"/>
        <w:szCs w:val="20"/>
      </w:rPr>
      <w:instrText xml:space="preserve"> NUMPAGES  \* Arabic  \* MERGEFORMAT </w:instrText>
    </w:r>
    <w:r w:rsidRPr="00B05AB4">
      <w:rPr>
        <w:rFonts w:ascii="Arial Narrow" w:eastAsia="Calibri" w:hAnsi="Arial Narrow"/>
        <w:b/>
        <w:bCs/>
        <w:sz w:val="20"/>
        <w:szCs w:val="20"/>
      </w:rPr>
      <w:fldChar w:fldCharType="separate"/>
    </w:r>
    <w:r w:rsidR="000F671E">
      <w:rPr>
        <w:rFonts w:ascii="Arial Narrow" w:eastAsia="Calibri" w:hAnsi="Arial Narrow"/>
        <w:b/>
        <w:bCs/>
        <w:noProof/>
        <w:sz w:val="20"/>
        <w:szCs w:val="20"/>
      </w:rPr>
      <w:t>4</w:t>
    </w:r>
    <w:r w:rsidRPr="00B05AB4">
      <w:rPr>
        <w:rFonts w:ascii="Arial Narrow" w:eastAsia="Calibri" w:hAnsi="Arial Narrow"/>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5D530" w14:textId="77777777" w:rsidR="00820A3E" w:rsidRDefault="00820A3E" w:rsidP="00A3114D">
      <w:r>
        <w:separator/>
      </w:r>
    </w:p>
  </w:footnote>
  <w:footnote w:type="continuationSeparator" w:id="0">
    <w:p w14:paraId="3FDCCE61" w14:textId="77777777" w:rsidR="00820A3E" w:rsidRDefault="00820A3E" w:rsidP="00A31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5C0C"/>
    <w:multiLevelType w:val="hybridMultilevel"/>
    <w:tmpl w:val="FE080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61446"/>
    <w:multiLevelType w:val="hybridMultilevel"/>
    <w:tmpl w:val="DB4219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72DD7"/>
    <w:multiLevelType w:val="hybridMultilevel"/>
    <w:tmpl w:val="7BF6070A"/>
    <w:lvl w:ilvl="0" w:tplc="BC50D12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EB5645F"/>
    <w:multiLevelType w:val="hybridMultilevel"/>
    <w:tmpl w:val="D0606C14"/>
    <w:lvl w:ilvl="0" w:tplc="AD482178">
      <w:start w:val="1"/>
      <w:numFmt w:val="decimal"/>
      <w:lvlText w:val="(%1)"/>
      <w:lvlJc w:val="left"/>
      <w:pPr>
        <w:ind w:left="1260" w:hanging="310"/>
      </w:pPr>
      <w:rPr>
        <w:rFonts w:ascii="Times New Roman" w:eastAsia="Times New Roman" w:hAnsi="Times New Roman" w:cs="Times New Roman" w:hint="default"/>
        <w:w w:val="100"/>
        <w:sz w:val="22"/>
        <w:szCs w:val="22"/>
        <w:lang w:val="en-US" w:eastAsia="en-US" w:bidi="ar-SA"/>
      </w:rPr>
    </w:lvl>
    <w:lvl w:ilvl="1" w:tplc="3E721552">
      <w:start w:val="1"/>
      <w:numFmt w:val="lowerRoman"/>
      <w:lvlText w:val="(%2)"/>
      <w:lvlJc w:val="left"/>
      <w:pPr>
        <w:ind w:left="1524" w:hanging="264"/>
      </w:pPr>
      <w:rPr>
        <w:rFonts w:ascii="Times New Roman" w:eastAsia="Times New Roman" w:hAnsi="Times New Roman" w:cs="Times New Roman" w:hint="default"/>
        <w:w w:val="100"/>
        <w:sz w:val="22"/>
        <w:szCs w:val="22"/>
        <w:lang w:val="en-US" w:eastAsia="en-US" w:bidi="ar-SA"/>
      </w:rPr>
    </w:lvl>
    <w:lvl w:ilvl="2" w:tplc="290615BA">
      <w:numFmt w:val="bullet"/>
      <w:lvlText w:val="•"/>
      <w:lvlJc w:val="left"/>
      <w:pPr>
        <w:ind w:left="2642" w:hanging="264"/>
      </w:pPr>
      <w:rPr>
        <w:rFonts w:hint="default"/>
        <w:lang w:val="en-US" w:eastAsia="en-US" w:bidi="ar-SA"/>
      </w:rPr>
    </w:lvl>
    <w:lvl w:ilvl="3" w:tplc="F17CE6D6">
      <w:numFmt w:val="bullet"/>
      <w:lvlText w:val="•"/>
      <w:lvlJc w:val="left"/>
      <w:pPr>
        <w:ind w:left="3764" w:hanging="264"/>
      </w:pPr>
      <w:rPr>
        <w:rFonts w:hint="default"/>
        <w:lang w:val="en-US" w:eastAsia="en-US" w:bidi="ar-SA"/>
      </w:rPr>
    </w:lvl>
    <w:lvl w:ilvl="4" w:tplc="349A8680">
      <w:numFmt w:val="bullet"/>
      <w:lvlText w:val="•"/>
      <w:lvlJc w:val="left"/>
      <w:pPr>
        <w:ind w:left="4886" w:hanging="264"/>
      </w:pPr>
      <w:rPr>
        <w:rFonts w:hint="default"/>
        <w:lang w:val="en-US" w:eastAsia="en-US" w:bidi="ar-SA"/>
      </w:rPr>
    </w:lvl>
    <w:lvl w:ilvl="5" w:tplc="4E242EE6">
      <w:numFmt w:val="bullet"/>
      <w:lvlText w:val="•"/>
      <w:lvlJc w:val="left"/>
      <w:pPr>
        <w:ind w:left="6008" w:hanging="264"/>
      </w:pPr>
      <w:rPr>
        <w:rFonts w:hint="default"/>
        <w:lang w:val="en-US" w:eastAsia="en-US" w:bidi="ar-SA"/>
      </w:rPr>
    </w:lvl>
    <w:lvl w:ilvl="6" w:tplc="79D67672">
      <w:numFmt w:val="bullet"/>
      <w:lvlText w:val="•"/>
      <w:lvlJc w:val="left"/>
      <w:pPr>
        <w:ind w:left="7131" w:hanging="264"/>
      </w:pPr>
      <w:rPr>
        <w:rFonts w:hint="default"/>
        <w:lang w:val="en-US" w:eastAsia="en-US" w:bidi="ar-SA"/>
      </w:rPr>
    </w:lvl>
    <w:lvl w:ilvl="7" w:tplc="6A0E2938">
      <w:numFmt w:val="bullet"/>
      <w:lvlText w:val="•"/>
      <w:lvlJc w:val="left"/>
      <w:pPr>
        <w:ind w:left="8253" w:hanging="264"/>
      </w:pPr>
      <w:rPr>
        <w:rFonts w:hint="default"/>
        <w:lang w:val="en-US" w:eastAsia="en-US" w:bidi="ar-SA"/>
      </w:rPr>
    </w:lvl>
    <w:lvl w:ilvl="8" w:tplc="AA6A57BA">
      <w:numFmt w:val="bullet"/>
      <w:lvlText w:val="•"/>
      <w:lvlJc w:val="left"/>
      <w:pPr>
        <w:ind w:left="9375" w:hanging="264"/>
      </w:pPr>
      <w:rPr>
        <w:rFonts w:hint="default"/>
        <w:lang w:val="en-US" w:eastAsia="en-US" w:bidi="ar-SA"/>
      </w:rPr>
    </w:lvl>
  </w:abstractNum>
  <w:abstractNum w:abstractNumId="4" w15:restartNumberingAfterBreak="0">
    <w:nsid w:val="1025044B"/>
    <w:multiLevelType w:val="hybridMultilevel"/>
    <w:tmpl w:val="A9B402FA"/>
    <w:lvl w:ilvl="0" w:tplc="288E4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E079EA"/>
    <w:multiLevelType w:val="hybridMultilevel"/>
    <w:tmpl w:val="3DAE8BA8"/>
    <w:lvl w:ilvl="0" w:tplc="0409000F">
      <w:start w:val="1"/>
      <w:numFmt w:val="decimal"/>
      <w:lvlText w:val="%1."/>
      <w:lvlJc w:val="left"/>
      <w:pPr>
        <w:ind w:left="720" w:hanging="360"/>
      </w:pPr>
    </w:lvl>
    <w:lvl w:ilvl="1" w:tplc="2068857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F354A"/>
    <w:multiLevelType w:val="hybridMultilevel"/>
    <w:tmpl w:val="274CE900"/>
    <w:lvl w:ilvl="0" w:tplc="C26096C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343B0"/>
    <w:multiLevelType w:val="hybridMultilevel"/>
    <w:tmpl w:val="F628FBFC"/>
    <w:lvl w:ilvl="0" w:tplc="753865CA">
      <w:start w:val="1"/>
      <w:numFmt w:val="bullet"/>
      <w:lvlText w:val="•"/>
      <w:lvlJc w:val="left"/>
      <w:pPr>
        <w:tabs>
          <w:tab w:val="num" w:pos="720"/>
        </w:tabs>
        <w:ind w:left="720" w:hanging="360"/>
      </w:pPr>
      <w:rPr>
        <w:rFonts w:ascii="Arial" w:hAnsi="Arial" w:hint="default"/>
      </w:rPr>
    </w:lvl>
    <w:lvl w:ilvl="1" w:tplc="4FD29AA8" w:tentative="1">
      <w:start w:val="1"/>
      <w:numFmt w:val="bullet"/>
      <w:lvlText w:val="•"/>
      <w:lvlJc w:val="left"/>
      <w:pPr>
        <w:tabs>
          <w:tab w:val="num" w:pos="1440"/>
        </w:tabs>
        <w:ind w:left="1440" w:hanging="360"/>
      </w:pPr>
      <w:rPr>
        <w:rFonts w:ascii="Arial" w:hAnsi="Arial" w:hint="default"/>
      </w:rPr>
    </w:lvl>
    <w:lvl w:ilvl="2" w:tplc="906AB410" w:tentative="1">
      <w:start w:val="1"/>
      <w:numFmt w:val="bullet"/>
      <w:lvlText w:val="•"/>
      <w:lvlJc w:val="left"/>
      <w:pPr>
        <w:tabs>
          <w:tab w:val="num" w:pos="2160"/>
        </w:tabs>
        <w:ind w:left="2160" w:hanging="360"/>
      </w:pPr>
      <w:rPr>
        <w:rFonts w:ascii="Arial" w:hAnsi="Arial" w:hint="default"/>
      </w:rPr>
    </w:lvl>
    <w:lvl w:ilvl="3" w:tplc="47E0ABE2" w:tentative="1">
      <w:start w:val="1"/>
      <w:numFmt w:val="bullet"/>
      <w:lvlText w:val="•"/>
      <w:lvlJc w:val="left"/>
      <w:pPr>
        <w:tabs>
          <w:tab w:val="num" w:pos="2880"/>
        </w:tabs>
        <w:ind w:left="2880" w:hanging="360"/>
      </w:pPr>
      <w:rPr>
        <w:rFonts w:ascii="Arial" w:hAnsi="Arial" w:hint="default"/>
      </w:rPr>
    </w:lvl>
    <w:lvl w:ilvl="4" w:tplc="A8122DCA" w:tentative="1">
      <w:start w:val="1"/>
      <w:numFmt w:val="bullet"/>
      <w:lvlText w:val="•"/>
      <w:lvlJc w:val="left"/>
      <w:pPr>
        <w:tabs>
          <w:tab w:val="num" w:pos="3600"/>
        </w:tabs>
        <w:ind w:left="3600" w:hanging="360"/>
      </w:pPr>
      <w:rPr>
        <w:rFonts w:ascii="Arial" w:hAnsi="Arial" w:hint="default"/>
      </w:rPr>
    </w:lvl>
    <w:lvl w:ilvl="5" w:tplc="F6E0702E" w:tentative="1">
      <w:start w:val="1"/>
      <w:numFmt w:val="bullet"/>
      <w:lvlText w:val="•"/>
      <w:lvlJc w:val="left"/>
      <w:pPr>
        <w:tabs>
          <w:tab w:val="num" w:pos="4320"/>
        </w:tabs>
        <w:ind w:left="4320" w:hanging="360"/>
      </w:pPr>
      <w:rPr>
        <w:rFonts w:ascii="Arial" w:hAnsi="Arial" w:hint="default"/>
      </w:rPr>
    </w:lvl>
    <w:lvl w:ilvl="6" w:tplc="28DCF1E0" w:tentative="1">
      <w:start w:val="1"/>
      <w:numFmt w:val="bullet"/>
      <w:lvlText w:val="•"/>
      <w:lvlJc w:val="left"/>
      <w:pPr>
        <w:tabs>
          <w:tab w:val="num" w:pos="5040"/>
        </w:tabs>
        <w:ind w:left="5040" w:hanging="360"/>
      </w:pPr>
      <w:rPr>
        <w:rFonts w:ascii="Arial" w:hAnsi="Arial" w:hint="default"/>
      </w:rPr>
    </w:lvl>
    <w:lvl w:ilvl="7" w:tplc="C660FFD6" w:tentative="1">
      <w:start w:val="1"/>
      <w:numFmt w:val="bullet"/>
      <w:lvlText w:val="•"/>
      <w:lvlJc w:val="left"/>
      <w:pPr>
        <w:tabs>
          <w:tab w:val="num" w:pos="5760"/>
        </w:tabs>
        <w:ind w:left="5760" w:hanging="360"/>
      </w:pPr>
      <w:rPr>
        <w:rFonts w:ascii="Arial" w:hAnsi="Arial" w:hint="default"/>
      </w:rPr>
    </w:lvl>
    <w:lvl w:ilvl="8" w:tplc="3FE46E4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4F30F5"/>
    <w:multiLevelType w:val="hybridMultilevel"/>
    <w:tmpl w:val="D786B3D4"/>
    <w:lvl w:ilvl="0" w:tplc="51244CA0">
      <w:start w:val="1"/>
      <w:numFmt w:val="decimal"/>
      <w:lvlText w:val="(%1)"/>
      <w:lvlJc w:val="left"/>
      <w:pPr>
        <w:ind w:left="1260" w:hanging="317"/>
      </w:pPr>
      <w:rPr>
        <w:rFonts w:ascii="Times New Roman" w:eastAsia="Times New Roman" w:hAnsi="Times New Roman" w:cs="Times New Roman" w:hint="default"/>
        <w:w w:val="100"/>
        <w:sz w:val="22"/>
        <w:szCs w:val="22"/>
        <w:lang w:val="en-US" w:eastAsia="en-US" w:bidi="ar-SA"/>
      </w:rPr>
    </w:lvl>
    <w:lvl w:ilvl="1" w:tplc="0FC67D2E">
      <w:start w:val="1"/>
      <w:numFmt w:val="lowerRoman"/>
      <w:lvlText w:val="(%2)"/>
      <w:lvlJc w:val="left"/>
      <w:pPr>
        <w:ind w:left="1260" w:hanging="264"/>
      </w:pPr>
      <w:rPr>
        <w:rFonts w:ascii="Times New Roman" w:eastAsia="Times New Roman" w:hAnsi="Times New Roman" w:cs="Times New Roman" w:hint="default"/>
        <w:w w:val="100"/>
        <w:sz w:val="22"/>
        <w:szCs w:val="22"/>
        <w:lang w:val="en-US" w:eastAsia="en-US" w:bidi="ar-SA"/>
      </w:rPr>
    </w:lvl>
    <w:lvl w:ilvl="2" w:tplc="BDAAA922">
      <w:numFmt w:val="bullet"/>
      <w:lvlText w:val="•"/>
      <w:lvlJc w:val="left"/>
      <w:pPr>
        <w:ind w:left="3332" w:hanging="264"/>
      </w:pPr>
      <w:rPr>
        <w:rFonts w:hint="default"/>
        <w:lang w:val="en-US" w:eastAsia="en-US" w:bidi="ar-SA"/>
      </w:rPr>
    </w:lvl>
    <w:lvl w:ilvl="3" w:tplc="2B42EE12">
      <w:numFmt w:val="bullet"/>
      <w:lvlText w:val="•"/>
      <w:lvlJc w:val="left"/>
      <w:pPr>
        <w:ind w:left="4368" w:hanging="264"/>
      </w:pPr>
      <w:rPr>
        <w:rFonts w:hint="default"/>
        <w:lang w:val="en-US" w:eastAsia="en-US" w:bidi="ar-SA"/>
      </w:rPr>
    </w:lvl>
    <w:lvl w:ilvl="4" w:tplc="E7622F7C">
      <w:numFmt w:val="bullet"/>
      <w:lvlText w:val="•"/>
      <w:lvlJc w:val="left"/>
      <w:pPr>
        <w:ind w:left="5404" w:hanging="264"/>
      </w:pPr>
      <w:rPr>
        <w:rFonts w:hint="default"/>
        <w:lang w:val="en-US" w:eastAsia="en-US" w:bidi="ar-SA"/>
      </w:rPr>
    </w:lvl>
    <w:lvl w:ilvl="5" w:tplc="0EDC69C8">
      <w:numFmt w:val="bullet"/>
      <w:lvlText w:val="•"/>
      <w:lvlJc w:val="left"/>
      <w:pPr>
        <w:ind w:left="6440" w:hanging="264"/>
      </w:pPr>
      <w:rPr>
        <w:rFonts w:hint="default"/>
        <w:lang w:val="en-US" w:eastAsia="en-US" w:bidi="ar-SA"/>
      </w:rPr>
    </w:lvl>
    <w:lvl w:ilvl="6" w:tplc="74F2EB2C">
      <w:numFmt w:val="bullet"/>
      <w:lvlText w:val="•"/>
      <w:lvlJc w:val="left"/>
      <w:pPr>
        <w:ind w:left="7476" w:hanging="264"/>
      </w:pPr>
      <w:rPr>
        <w:rFonts w:hint="default"/>
        <w:lang w:val="en-US" w:eastAsia="en-US" w:bidi="ar-SA"/>
      </w:rPr>
    </w:lvl>
    <w:lvl w:ilvl="7" w:tplc="BAEEC844">
      <w:numFmt w:val="bullet"/>
      <w:lvlText w:val="•"/>
      <w:lvlJc w:val="left"/>
      <w:pPr>
        <w:ind w:left="8512" w:hanging="264"/>
      </w:pPr>
      <w:rPr>
        <w:rFonts w:hint="default"/>
        <w:lang w:val="en-US" w:eastAsia="en-US" w:bidi="ar-SA"/>
      </w:rPr>
    </w:lvl>
    <w:lvl w:ilvl="8" w:tplc="6FCAF5CC">
      <w:numFmt w:val="bullet"/>
      <w:lvlText w:val="•"/>
      <w:lvlJc w:val="left"/>
      <w:pPr>
        <w:ind w:left="9548" w:hanging="264"/>
      </w:pPr>
      <w:rPr>
        <w:rFonts w:hint="default"/>
        <w:lang w:val="en-US" w:eastAsia="en-US" w:bidi="ar-SA"/>
      </w:rPr>
    </w:lvl>
  </w:abstractNum>
  <w:abstractNum w:abstractNumId="9" w15:restartNumberingAfterBreak="0">
    <w:nsid w:val="1D2D023C"/>
    <w:multiLevelType w:val="hybridMultilevel"/>
    <w:tmpl w:val="48683A80"/>
    <w:lvl w:ilvl="0" w:tplc="064C0C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A0186"/>
    <w:multiLevelType w:val="hybridMultilevel"/>
    <w:tmpl w:val="AE5444D4"/>
    <w:lvl w:ilvl="0" w:tplc="47C6FD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BF2C14"/>
    <w:multiLevelType w:val="hybridMultilevel"/>
    <w:tmpl w:val="699638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833B7"/>
    <w:multiLevelType w:val="hybridMultilevel"/>
    <w:tmpl w:val="802A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82B59"/>
    <w:multiLevelType w:val="hybridMultilevel"/>
    <w:tmpl w:val="A0545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25624"/>
    <w:multiLevelType w:val="hybridMultilevel"/>
    <w:tmpl w:val="177681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EC6646"/>
    <w:multiLevelType w:val="hybridMultilevel"/>
    <w:tmpl w:val="B62C3002"/>
    <w:lvl w:ilvl="0" w:tplc="04090017">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6" w15:restartNumberingAfterBreak="0">
    <w:nsid w:val="3AD23FF1"/>
    <w:multiLevelType w:val="hybridMultilevel"/>
    <w:tmpl w:val="2646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B666DE"/>
    <w:multiLevelType w:val="hybridMultilevel"/>
    <w:tmpl w:val="4B28A9E6"/>
    <w:lvl w:ilvl="0" w:tplc="4E6CFED4">
      <w:start w:val="1"/>
      <w:numFmt w:val="bullet"/>
      <w:lvlText w:val="•"/>
      <w:lvlJc w:val="left"/>
      <w:pPr>
        <w:tabs>
          <w:tab w:val="num" w:pos="720"/>
        </w:tabs>
        <w:ind w:left="720" w:hanging="360"/>
      </w:pPr>
      <w:rPr>
        <w:rFonts w:ascii="Arial" w:hAnsi="Arial" w:hint="default"/>
      </w:rPr>
    </w:lvl>
    <w:lvl w:ilvl="1" w:tplc="C5DC0264" w:tentative="1">
      <w:start w:val="1"/>
      <w:numFmt w:val="bullet"/>
      <w:lvlText w:val="•"/>
      <w:lvlJc w:val="left"/>
      <w:pPr>
        <w:tabs>
          <w:tab w:val="num" w:pos="1440"/>
        </w:tabs>
        <w:ind w:left="1440" w:hanging="360"/>
      </w:pPr>
      <w:rPr>
        <w:rFonts w:ascii="Arial" w:hAnsi="Arial" w:hint="default"/>
      </w:rPr>
    </w:lvl>
    <w:lvl w:ilvl="2" w:tplc="362C8E52" w:tentative="1">
      <w:start w:val="1"/>
      <w:numFmt w:val="bullet"/>
      <w:lvlText w:val="•"/>
      <w:lvlJc w:val="left"/>
      <w:pPr>
        <w:tabs>
          <w:tab w:val="num" w:pos="2160"/>
        </w:tabs>
        <w:ind w:left="2160" w:hanging="360"/>
      </w:pPr>
      <w:rPr>
        <w:rFonts w:ascii="Arial" w:hAnsi="Arial" w:hint="default"/>
      </w:rPr>
    </w:lvl>
    <w:lvl w:ilvl="3" w:tplc="8CA2B318" w:tentative="1">
      <w:start w:val="1"/>
      <w:numFmt w:val="bullet"/>
      <w:lvlText w:val="•"/>
      <w:lvlJc w:val="left"/>
      <w:pPr>
        <w:tabs>
          <w:tab w:val="num" w:pos="2880"/>
        </w:tabs>
        <w:ind w:left="2880" w:hanging="360"/>
      </w:pPr>
      <w:rPr>
        <w:rFonts w:ascii="Arial" w:hAnsi="Arial" w:hint="default"/>
      </w:rPr>
    </w:lvl>
    <w:lvl w:ilvl="4" w:tplc="5210BED2" w:tentative="1">
      <w:start w:val="1"/>
      <w:numFmt w:val="bullet"/>
      <w:lvlText w:val="•"/>
      <w:lvlJc w:val="left"/>
      <w:pPr>
        <w:tabs>
          <w:tab w:val="num" w:pos="3600"/>
        </w:tabs>
        <w:ind w:left="3600" w:hanging="360"/>
      </w:pPr>
      <w:rPr>
        <w:rFonts w:ascii="Arial" w:hAnsi="Arial" w:hint="default"/>
      </w:rPr>
    </w:lvl>
    <w:lvl w:ilvl="5" w:tplc="097E82FA" w:tentative="1">
      <w:start w:val="1"/>
      <w:numFmt w:val="bullet"/>
      <w:lvlText w:val="•"/>
      <w:lvlJc w:val="left"/>
      <w:pPr>
        <w:tabs>
          <w:tab w:val="num" w:pos="4320"/>
        </w:tabs>
        <w:ind w:left="4320" w:hanging="360"/>
      </w:pPr>
      <w:rPr>
        <w:rFonts w:ascii="Arial" w:hAnsi="Arial" w:hint="default"/>
      </w:rPr>
    </w:lvl>
    <w:lvl w:ilvl="6" w:tplc="45F2E4D8" w:tentative="1">
      <w:start w:val="1"/>
      <w:numFmt w:val="bullet"/>
      <w:lvlText w:val="•"/>
      <w:lvlJc w:val="left"/>
      <w:pPr>
        <w:tabs>
          <w:tab w:val="num" w:pos="5040"/>
        </w:tabs>
        <w:ind w:left="5040" w:hanging="360"/>
      </w:pPr>
      <w:rPr>
        <w:rFonts w:ascii="Arial" w:hAnsi="Arial" w:hint="default"/>
      </w:rPr>
    </w:lvl>
    <w:lvl w:ilvl="7" w:tplc="F3800166" w:tentative="1">
      <w:start w:val="1"/>
      <w:numFmt w:val="bullet"/>
      <w:lvlText w:val="•"/>
      <w:lvlJc w:val="left"/>
      <w:pPr>
        <w:tabs>
          <w:tab w:val="num" w:pos="5760"/>
        </w:tabs>
        <w:ind w:left="5760" w:hanging="360"/>
      </w:pPr>
      <w:rPr>
        <w:rFonts w:ascii="Arial" w:hAnsi="Arial" w:hint="default"/>
      </w:rPr>
    </w:lvl>
    <w:lvl w:ilvl="8" w:tplc="06FE9C2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316DEC"/>
    <w:multiLevelType w:val="hybridMultilevel"/>
    <w:tmpl w:val="CEA08A38"/>
    <w:lvl w:ilvl="0" w:tplc="48F09ED0">
      <w:start w:val="1"/>
      <w:numFmt w:val="decimal"/>
      <w:lvlText w:val="(%1)"/>
      <w:lvlJc w:val="left"/>
      <w:pPr>
        <w:ind w:left="420" w:hanging="360"/>
      </w:pPr>
      <w:rPr>
        <w:rFonts w:hint="default"/>
      </w:rPr>
    </w:lvl>
    <w:lvl w:ilvl="1" w:tplc="F140B904">
      <w:start w:val="1"/>
      <w:numFmt w:val="lowerRoman"/>
      <w:lvlText w:val="(%2)"/>
      <w:lvlJc w:val="left"/>
      <w:pPr>
        <w:ind w:left="1500" w:hanging="720"/>
      </w:pPr>
      <w:rPr>
        <w:rFonts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43474C33"/>
    <w:multiLevelType w:val="hybridMultilevel"/>
    <w:tmpl w:val="1AEC4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84D52"/>
    <w:multiLevelType w:val="hybridMultilevel"/>
    <w:tmpl w:val="1F36DC6A"/>
    <w:lvl w:ilvl="0" w:tplc="0409000F">
      <w:start w:val="1"/>
      <w:numFmt w:val="decimal"/>
      <w:lvlText w:val="%1."/>
      <w:lvlJc w:val="left"/>
      <w:pPr>
        <w:tabs>
          <w:tab w:val="num" w:pos="720"/>
        </w:tabs>
        <w:ind w:left="720" w:hanging="360"/>
      </w:pPr>
      <w:rPr>
        <w:rFonts w:hint="default"/>
      </w:rPr>
    </w:lvl>
    <w:lvl w:ilvl="1" w:tplc="4FD29AA8" w:tentative="1">
      <w:start w:val="1"/>
      <w:numFmt w:val="bullet"/>
      <w:lvlText w:val="•"/>
      <w:lvlJc w:val="left"/>
      <w:pPr>
        <w:tabs>
          <w:tab w:val="num" w:pos="1440"/>
        </w:tabs>
        <w:ind w:left="1440" w:hanging="360"/>
      </w:pPr>
      <w:rPr>
        <w:rFonts w:ascii="Arial" w:hAnsi="Arial" w:hint="default"/>
      </w:rPr>
    </w:lvl>
    <w:lvl w:ilvl="2" w:tplc="906AB410" w:tentative="1">
      <w:start w:val="1"/>
      <w:numFmt w:val="bullet"/>
      <w:lvlText w:val="•"/>
      <w:lvlJc w:val="left"/>
      <w:pPr>
        <w:tabs>
          <w:tab w:val="num" w:pos="2160"/>
        </w:tabs>
        <w:ind w:left="2160" w:hanging="360"/>
      </w:pPr>
      <w:rPr>
        <w:rFonts w:ascii="Arial" w:hAnsi="Arial" w:hint="default"/>
      </w:rPr>
    </w:lvl>
    <w:lvl w:ilvl="3" w:tplc="47E0ABE2" w:tentative="1">
      <w:start w:val="1"/>
      <w:numFmt w:val="bullet"/>
      <w:lvlText w:val="•"/>
      <w:lvlJc w:val="left"/>
      <w:pPr>
        <w:tabs>
          <w:tab w:val="num" w:pos="2880"/>
        </w:tabs>
        <w:ind w:left="2880" w:hanging="360"/>
      </w:pPr>
      <w:rPr>
        <w:rFonts w:ascii="Arial" w:hAnsi="Arial" w:hint="default"/>
      </w:rPr>
    </w:lvl>
    <w:lvl w:ilvl="4" w:tplc="A8122DCA" w:tentative="1">
      <w:start w:val="1"/>
      <w:numFmt w:val="bullet"/>
      <w:lvlText w:val="•"/>
      <w:lvlJc w:val="left"/>
      <w:pPr>
        <w:tabs>
          <w:tab w:val="num" w:pos="3600"/>
        </w:tabs>
        <w:ind w:left="3600" w:hanging="360"/>
      </w:pPr>
      <w:rPr>
        <w:rFonts w:ascii="Arial" w:hAnsi="Arial" w:hint="default"/>
      </w:rPr>
    </w:lvl>
    <w:lvl w:ilvl="5" w:tplc="F6E0702E" w:tentative="1">
      <w:start w:val="1"/>
      <w:numFmt w:val="bullet"/>
      <w:lvlText w:val="•"/>
      <w:lvlJc w:val="left"/>
      <w:pPr>
        <w:tabs>
          <w:tab w:val="num" w:pos="4320"/>
        </w:tabs>
        <w:ind w:left="4320" w:hanging="360"/>
      </w:pPr>
      <w:rPr>
        <w:rFonts w:ascii="Arial" w:hAnsi="Arial" w:hint="default"/>
      </w:rPr>
    </w:lvl>
    <w:lvl w:ilvl="6" w:tplc="28DCF1E0" w:tentative="1">
      <w:start w:val="1"/>
      <w:numFmt w:val="bullet"/>
      <w:lvlText w:val="•"/>
      <w:lvlJc w:val="left"/>
      <w:pPr>
        <w:tabs>
          <w:tab w:val="num" w:pos="5040"/>
        </w:tabs>
        <w:ind w:left="5040" w:hanging="360"/>
      </w:pPr>
      <w:rPr>
        <w:rFonts w:ascii="Arial" w:hAnsi="Arial" w:hint="default"/>
      </w:rPr>
    </w:lvl>
    <w:lvl w:ilvl="7" w:tplc="C660FFD6" w:tentative="1">
      <w:start w:val="1"/>
      <w:numFmt w:val="bullet"/>
      <w:lvlText w:val="•"/>
      <w:lvlJc w:val="left"/>
      <w:pPr>
        <w:tabs>
          <w:tab w:val="num" w:pos="5760"/>
        </w:tabs>
        <w:ind w:left="5760" w:hanging="360"/>
      </w:pPr>
      <w:rPr>
        <w:rFonts w:ascii="Arial" w:hAnsi="Arial" w:hint="default"/>
      </w:rPr>
    </w:lvl>
    <w:lvl w:ilvl="8" w:tplc="3FE46E4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CE0B41"/>
    <w:multiLevelType w:val="hybridMultilevel"/>
    <w:tmpl w:val="CFE0742E"/>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2" w15:restartNumberingAfterBreak="0">
    <w:nsid w:val="51946DC1"/>
    <w:multiLevelType w:val="hybridMultilevel"/>
    <w:tmpl w:val="D5944DAA"/>
    <w:lvl w:ilvl="0" w:tplc="FCE2F5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B86E97"/>
    <w:multiLevelType w:val="hybridMultilevel"/>
    <w:tmpl w:val="B966F906"/>
    <w:lvl w:ilvl="0" w:tplc="34FCF9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7E2440F"/>
    <w:multiLevelType w:val="hybridMultilevel"/>
    <w:tmpl w:val="4D7C1D6C"/>
    <w:lvl w:ilvl="0" w:tplc="E5244696">
      <w:start w:val="6"/>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821D3D"/>
    <w:multiLevelType w:val="hybridMultilevel"/>
    <w:tmpl w:val="ACA0F8CE"/>
    <w:lvl w:ilvl="0" w:tplc="0409001B">
      <w:start w:val="1"/>
      <w:numFmt w:val="lowerRoman"/>
      <w:lvlText w:val="%1."/>
      <w:lvlJc w:val="righ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6" w15:restartNumberingAfterBreak="0">
    <w:nsid w:val="5C36568F"/>
    <w:multiLevelType w:val="hybridMultilevel"/>
    <w:tmpl w:val="F2EE4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DC3DAF"/>
    <w:multiLevelType w:val="hybridMultilevel"/>
    <w:tmpl w:val="9774BAE6"/>
    <w:lvl w:ilvl="0" w:tplc="34341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5055E7"/>
    <w:multiLevelType w:val="hybridMultilevel"/>
    <w:tmpl w:val="72245CFA"/>
    <w:lvl w:ilvl="0" w:tplc="0409000F">
      <w:start w:val="1"/>
      <w:numFmt w:val="decimal"/>
      <w:lvlText w:val="%1."/>
      <w:lvlJc w:val="left"/>
      <w:pPr>
        <w:tabs>
          <w:tab w:val="num" w:pos="720"/>
        </w:tabs>
        <w:ind w:left="720" w:hanging="360"/>
      </w:pPr>
      <w:rPr>
        <w:rFonts w:hint="default"/>
      </w:rPr>
    </w:lvl>
    <w:lvl w:ilvl="1" w:tplc="C5DC0264" w:tentative="1">
      <w:start w:val="1"/>
      <w:numFmt w:val="bullet"/>
      <w:lvlText w:val="•"/>
      <w:lvlJc w:val="left"/>
      <w:pPr>
        <w:tabs>
          <w:tab w:val="num" w:pos="1440"/>
        </w:tabs>
        <w:ind w:left="1440" w:hanging="360"/>
      </w:pPr>
      <w:rPr>
        <w:rFonts w:ascii="Arial" w:hAnsi="Arial" w:hint="default"/>
      </w:rPr>
    </w:lvl>
    <w:lvl w:ilvl="2" w:tplc="362C8E52" w:tentative="1">
      <w:start w:val="1"/>
      <w:numFmt w:val="bullet"/>
      <w:lvlText w:val="•"/>
      <w:lvlJc w:val="left"/>
      <w:pPr>
        <w:tabs>
          <w:tab w:val="num" w:pos="2160"/>
        </w:tabs>
        <w:ind w:left="2160" w:hanging="360"/>
      </w:pPr>
      <w:rPr>
        <w:rFonts w:ascii="Arial" w:hAnsi="Arial" w:hint="default"/>
      </w:rPr>
    </w:lvl>
    <w:lvl w:ilvl="3" w:tplc="8CA2B318" w:tentative="1">
      <w:start w:val="1"/>
      <w:numFmt w:val="bullet"/>
      <w:lvlText w:val="•"/>
      <w:lvlJc w:val="left"/>
      <w:pPr>
        <w:tabs>
          <w:tab w:val="num" w:pos="2880"/>
        </w:tabs>
        <w:ind w:left="2880" w:hanging="360"/>
      </w:pPr>
      <w:rPr>
        <w:rFonts w:ascii="Arial" w:hAnsi="Arial" w:hint="default"/>
      </w:rPr>
    </w:lvl>
    <w:lvl w:ilvl="4" w:tplc="5210BED2" w:tentative="1">
      <w:start w:val="1"/>
      <w:numFmt w:val="bullet"/>
      <w:lvlText w:val="•"/>
      <w:lvlJc w:val="left"/>
      <w:pPr>
        <w:tabs>
          <w:tab w:val="num" w:pos="3600"/>
        </w:tabs>
        <w:ind w:left="3600" w:hanging="360"/>
      </w:pPr>
      <w:rPr>
        <w:rFonts w:ascii="Arial" w:hAnsi="Arial" w:hint="default"/>
      </w:rPr>
    </w:lvl>
    <w:lvl w:ilvl="5" w:tplc="097E82FA" w:tentative="1">
      <w:start w:val="1"/>
      <w:numFmt w:val="bullet"/>
      <w:lvlText w:val="•"/>
      <w:lvlJc w:val="left"/>
      <w:pPr>
        <w:tabs>
          <w:tab w:val="num" w:pos="4320"/>
        </w:tabs>
        <w:ind w:left="4320" w:hanging="360"/>
      </w:pPr>
      <w:rPr>
        <w:rFonts w:ascii="Arial" w:hAnsi="Arial" w:hint="default"/>
      </w:rPr>
    </w:lvl>
    <w:lvl w:ilvl="6" w:tplc="45F2E4D8" w:tentative="1">
      <w:start w:val="1"/>
      <w:numFmt w:val="bullet"/>
      <w:lvlText w:val="•"/>
      <w:lvlJc w:val="left"/>
      <w:pPr>
        <w:tabs>
          <w:tab w:val="num" w:pos="5040"/>
        </w:tabs>
        <w:ind w:left="5040" w:hanging="360"/>
      </w:pPr>
      <w:rPr>
        <w:rFonts w:ascii="Arial" w:hAnsi="Arial" w:hint="default"/>
      </w:rPr>
    </w:lvl>
    <w:lvl w:ilvl="7" w:tplc="F3800166" w:tentative="1">
      <w:start w:val="1"/>
      <w:numFmt w:val="bullet"/>
      <w:lvlText w:val="•"/>
      <w:lvlJc w:val="left"/>
      <w:pPr>
        <w:tabs>
          <w:tab w:val="num" w:pos="5760"/>
        </w:tabs>
        <w:ind w:left="5760" w:hanging="360"/>
      </w:pPr>
      <w:rPr>
        <w:rFonts w:ascii="Arial" w:hAnsi="Arial" w:hint="default"/>
      </w:rPr>
    </w:lvl>
    <w:lvl w:ilvl="8" w:tplc="06FE9C2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7A5471"/>
    <w:multiLevelType w:val="hybridMultilevel"/>
    <w:tmpl w:val="13EEE652"/>
    <w:lvl w:ilvl="0" w:tplc="B76E73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732EF"/>
    <w:multiLevelType w:val="hybridMultilevel"/>
    <w:tmpl w:val="FB20853A"/>
    <w:lvl w:ilvl="0" w:tplc="0CC4F93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6E64511B"/>
    <w:multiLevelType w:val="hybridMultilevel"/>
    <w:tmpl w:val="74044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BC316A"/>
    <w:multiLevelType w:val="hybridMultilevel"/>
    <w:tmpl w:val="64C40C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BC0971"/>
    <w:multiLevelType w:val="hybridMultilevel"/>
    <w:tmpl w:val="AFD2BEB6"/>
    <w:lvl w:ilvl="0" w:tplc="DC4CD400">
      <w:start w:val="1"/>
      <w:numFmt w:val="decimal"/>
      <w:lvlText w:val="(%1)"/>
      <w:lvlJc w:val="left"/>
      <w:pPr>
        <w:ind w:left="1260" w:hanging="322"/>
      </w:pPr>
      <w:rPr>
        <w:rFonts w:ascii="Times New Roman" w:eastAsia="Times New Roman" w:hAnsi="Times New Roman" w:cs="Times New Roman" w:hint="default"/>
        <w:w w:val="100"/>
        <w:sz w:val="22"/>
        <w:szCs w:val="22"/>
        <w:lang w:val="en-US" w:eastAsia="en-US" w:bidi="ar-SA"/>
      </w:rPr>
    </w:lvl>
    <w:lvl w:ilvl="1" w:tplc="A3A2FA20">
      <w:numFmt w:val="bullet"/>
      <w:lvlText w:val="•"/>
      <w:lvlJc w:val="left"/>
      <w:pPr>
        <w:ind w:left="2296" w:hanging="322"/>
      </w:pPr>
      <w:rPr>
        <w:rFonts w:hint="default"/>
        <w:lang w:val="en-US" w:eastAsia="en-US" w:bidi="ar-SA"/>
      </w:rPr>
    </w:lvl>
    <w:lvl w:ilvl="2" w:tplc="36A60A86">
      <w:numFmt w:val="bullet"/>
      <w:lvlText w:val="•"/>
      <w:lvlJc w:val="left"/>
      <w:pPr>
        <w:ind w:left="3332" w:hanging="322"/>
      </w:pPr>
      <w:rPr>
        <w:rFonts w:hint="default"/>
        <w:lang w:val="en-US" w:eastAsia="en-US" w:bidi="ar-SA"/>
      </w:rPr>
    </w:lvl>
    <w:lvl w:ilvl="3" w:tplc="2FC4DEBC">
      <w:numFmt w:val="bullet"/>
      <w:lvlText w:val="•"/>
      <w:lvlJc w:val="left"/>
      <w:pPr>
        <w:ind w:left="4368" w:hanging="322"/>
      </w:pPr>
      <w:rPr>
        <w:rFonts w:hint="default"/>
        <w:lang w:val="en-US" w:eastAsia="en-US" w:bidi="ar-SA"/>
      </w:rPr>
    </w:lvl>
    <w:lvl w:ilvl="4" w:tplc="81923778">
      <w:numFmt w:val="bullet"/>
      <w:lvlText w:val="•"/>
      <w:lvlJc w:val="left"/>
      <w:pPr>
        <w:ind w:left="5404" w:hanging="322"/>
      </w:pPr>
      <w:rPr>
        <w:rFonts w:hint="default"/>
        <w:lang w:val="en-US" w:eastAsia="en-US" w:bidi="ar-SA"/>
      </w:rPr>
    </w:lvl>
    <w:lvl w:ilvl="5" w:tplc="55DAED34">
      <w:numFmt w:val="bullet"/>
      <w:lvlText w:val="•"/>
      <w:lvlJc w:val="left"/>
      <w:pPr>
        <w:ind w:left="6440" w:hanging="322"/>
      </w:pPr>
      <w:rPr>
        <w:rFonts w:hint="default"/>
        <w:lang w:val="en-US" w:eastAsia="en-US" w:bidi="ar-SA"/>
      </w:rPr>
    </w:lvl>
    <w:lvl w:ilvl="6" w:tplc="784C5DD4">
      <w:numFmt w:val="bullet"/>
      <w:lvlText w:val="•"/>
      <w:lvlJc w:val="left"/>
      <w:pPr>
        <w:ind w:left="7476" w:hanging="322"/>
      </w:pPr>
      <w:rPr>
        <w:rFonts w:hint="default"/>
        <w:lang w:val="en-US" w:eastAsia="en-US" w:bidi="ar-SA"/>
      </w:rPr>
    </w:lvl>
    <w:lvl w:ilvl="7" w:tplc="114A87E4">
      <w:numFmt w:val="bullet"/>
      <w:lvlText w:val="•"/>
      <w:lvlJc w:val="left"/>
      <w:pPr>
        <w:ind w:left="8512" w:hanging="322"/>
      </w:pPr>
      <w:rPr>
        <w:rFonts w:hint="default"/>
        <w:lang w:val="en-US" w:eastAsia="en-US" w:bidi="ar-SA"/>
      </w:rPr>
    </w:lvl>
    <w:lvl w:ilvl="8" w:tplc="959AC38C">
      <w:numFmt w:val="bullet"/>
      <w:lvlText w:val="•"/>
      <w:lvlJc w:val="left"/>
      <w:pPr>
        <w:ind w:left="9548" w:hanging="322"/>
      </w:pPr>
      <w:rPr>
        <w:rFonts w:hint="default"/>
        <w:lang w:val="en-US" w:eastAsia="en-US" w:bidi="ar-SA"/>
      </w:rPr>
    </w:lvl>
  </w:abstractNum>
  <w:abstractNum w:abstractNumId="34" w15:restartNumberingAfterBreak="0">
    <w:nsid w:val="7E01323E"/>
    <w:multiLevelType w:val="hybridMultilevel"/>
    <w:tmpl w:val="D0A85A10"/>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7E28238B"/>
    <w:multiLevelType w:val="hybridMultilevel"/>
    <w:tmpl w:val="ADA052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1"/>
  </w:num>
  <w:num w:numId="3">
    <w:abstractNumId w:val="32"/>
  </w:num>
  <w:num w:numId="4">
    <w:abstractNumId w:val="25"/>
  </w:num>
  <w:num w:numId="5">
    <w:abstractNumId w:val="35"/>
  </w:num>
  <w:num w:numId="6">
    <w:abstractNumId w:val="16"/>
  </w:num>
  <w:num w:numId="7">
    <w:abstractNumId w:val="21"/>
  </w:num>
  <w:num w:numId="8">
    <w:abstractNumId w:val="7"/>
  </w:num>
  <w:num w:numId="9">
    <w:abstractNumId w:val="17"/>
  </w:num>
  <w:num w:numId="10">
    <w:abstractNumId w:val="29"/>
  </w:num>
  <w:num w:numId="11">
    <w:abstractNumId w:val="20"/>
  </w:num>
  <w:num w:numId="12">
    <w:abstractNumId w:val="28"/>
  </w:num>
  <w:num w:numId="13">
    <w:abstractNumId w:val="15"/>
  </w:num>
  <w:num w:numId="14">
    <w:abstractNumId w:val="1"/>
  </w:num>
  <w:num w:numId="15">
    <w:abstractNumId w:val="8"/>
  </w:num>
  <w:num w:numId="16">
    <w:abstractNumId w:val="3"/>
  </w:num>
  <w:num w:numId="17">
    <w:abstractNumId w:val="33"/>
  </w:num>
  <w:num w:numId="18">
    <w:abstractNumId w:val="14"/>
  </w:num>
  <w:num w:numId="19">
    <w:abstractNumId w:val="12"/>
  </w:num>
  <w:num w:numId="20">
    <w:abstractNumId w:val="11"/>
  </w:num>
  <w:num w:numId="21">
    <w:abstractNumId w:val="26"/>
  </w:num>
  <w:num w:numId="22">
    <w:abstractNumId w:val="19"/>
  </w:num>
  <w:num w:numId="23">
    <w:abstractNumId w:val="18"/>
  </w:num>
  <w:num w:numId="24">
    <w:abstractNumId w:val="4"/>
  </w:num>
  <w:num w:numId="25">
    <w:abstractNumId w:val="10"/>
  </w:num>
  <w:num w:numId="26">
    <w:abstractNumId w:val="9"/>
  </w:num>
  <w:num w:numId="27">
    <w:abstractNumId w:val="30"/>
  </w:num>
  <w:num w:numId="28">
    <w:abstractNumId w:val="6"/>
  </w:num>
  <w:num w:numId="29">
    <w:abstractNumId w:val="0"/>
  </w:num>
  <w:num w:numId="30">
    <w:abstractNumId w:val="5"/>
  </w:num>
  <w:num w:numId="31">
    <w:abstractNumId w:val="27"/>
  </w:num>
  <w:num w:numId="32">
    <w:abstractNumId w:val="2"/>
  </w:num>
  <w:num w:numId="33">
    <w:abstractNumId w:val="13"/>
  </w:num>
  <w:num w:numId="34">
    <w:abstractNumId w:val="34"/>
  </w:num>
  <w:num w:numId="35">
    <w:abstractNumId w:val="2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F6"/>
    <w:rsid w:val="00001028"/>
    <w:rsid w:val="00027DEB"/>
    <w:rsid w:val="00046144"/>
    <w:rsid w:val="00046FE7"/>
    <w:rsid w:val="000727DD"/>
    <w:rsid w:val="00080E5F"/>
    <w:rsid w:val="000A1DCD"/>
    <w:rsid w:val="000E351E"/>
    <w:rsid w:val="000F671E"/>
    <w:rsid w:val="000F6C2B"/>
    <w:rsid w:val="001223AC"/>
    <w:rsid w:val="001342DA"/>
    <w:rsid w:val="00162999"/>
    <w:rsid w:val="00174764"/>
    <w:rsid w:val="001A3CAC"/>
    <w:rsid w:val="001B1EB6"/>
    <w:rsid w:val="001B3992"/>
    <w:rsid w:val="001C46B0"/>
    <w:rsid w:val="00215366"/>
    <w:rsid w:val="00216F94"/>
    <w:rsid w:val="00241AE6"/>
    <w:rsid w:val="002508EF"/>
    <w:rsid w:val="00267442"/>
    <w:rsid w:val="0027494F"/>
    <w:rsid w:val="00283BB6"/>
    <w:rsid w:val="00295087"/>
    <w:rsid w:val="002951EC"/>
    <w:rsid w:val="002B1185"/>
    <w:rsid w:val="002B362A"/>
    <w:rsid w:val="002C21BD"/>
    <w:rsid w:val="002D5DFA"/>
    <w:rsid w:val="002D7731"/>
    <w:rsid w:val="002D7F3C"/>
    <w:rsid w:val="002E5D7A"/>
    <w:rsid w:val="002F2B15"/>
    <w:rsid w:val="003010A7"/>
    <w:rsid w:val="00305A79"/>
    <w:rsid w:val="003078ED"/>
    <w:rsid w:val="00357D93"/>
    <w:rsid w:val="00364D73"/>
    <w:rsid w:val="00377CF9"/>
    <w:rsid w:val="003B219A"/>
    <w:rsid w:val="003B7873"/>
    <w:rsid w:val="003D6793"/>
    <w:rsid w:val="003F3490"/>
    <w:rsid w:val="00417033"/>
    <w:rsid w:val="00424371"/>
    <w:rsid w:val="00427BC4"/>
    <w:rsid w:val="00442008"/>
    <w:rsid w:val="004803F9"/>
    <w:rsid w:val="004823FF"/>
    <w:rsid w:val="004E2DBC"/>
    <w:rsid w:val="004E2E4E"/>
    <w:rsid w:val="004E4FB0"/>
    <w:rsid w:val="004F0059"/>
    <w:rsid w:val="004F03FF"/>
    <w:rsid w:val="004F192C"/>
    <w:rsid w:val="0051319E"/>
    <w:rsid w:val="005147B0"/>
    <w:rsid w:val="005221F4"/>
    <w:rsid w:val="005504FE"/>
    <w:rsid w:val="005827E1"/>
    <w:rsid w:val="00585E23"/>
    <w:rsid w:val="0058623E"/>
    <w:rsid w:val="005B077F"/>
    <w:rsid w:val="005B2C5A"/>
    <w:rsid w:val="005B6673"/>
    <w:rsid w:val="005C01AF"/>
    <w:rsid w:val="005C044A"/>
    <w:rsid w:val="005C67A8"/>
    <w:rsid w:val="006042BD"/>
    <w:rsid w:val="00610981"/>
    <w:rsid w:val="00627679"/>
    <w:rsid w:val="00641209"/>
    <w:rsid w:val="006D5FF8"/>
    <w:rsid w:val="006E28B0"/>
    <w:rsid w:val="006E4A80"/>
    <w:rsid w:val="006E6B12"/>
    <w:rsid w:val="006F7867"/>
    <w:rsid w:val="0070019A"/>
    <w:rsid w:val="007954B2"/>
    <w:rsid w:val="007A32F6"/>
    <w:rsid w:val="007C5CFC"/>
    <w:rsid w:val="007E2337"/>
    <w:rsid w:val="007F23E9"/>
    <w:rsid w:val="007F6DC5"/>
    <w:rsid w:val="00820A3E"/>
    <w:rsid w:val="00821DD3"/>
    <w:rsid w:val="00824054"/>
    <w:rsid w:val="00824DB1"/>
    <w:rsid w:val="008468F8"/>
    <w:rsid w:val="00847E88"/>
    <w:rsid w:val="008519C4"/>
    <w:rsid w:val="008818DB"/>
    <w:rsid w:val="0089629B"/>
    <w:rsid w:val="008F6B2A"/>
    <w:rsid w:val="00911103"/>
    <w:rsid w:val="00924E52"/>
    <w:rsid w:val="0092558A"/>
    <w:rsid w:val="009511EF"/>
    <w:rsid w:val="009571F9"/>
    <w:rsid w:val="00970951"/>
    <w:rsid w:val="009733D6"/>
    <w:rsid w:val="00974154"/>
    <w:rsid w:val="00987C81"/>
    <w:rsid w:val="009B3186"/>
    <w:rsid w:val="009C1E3D"/>
    <w:rsid w:val="009C5658"/>
    <w:rsid w:val="009C62CD"/>
    <w:rsid w:val="009D65A9"/>
    <w:rsid w:val="00A07ECD"/>
    <w:rsid w:val="00A12865"/>
    <w:rsid w:val="00A168D6"/>
    <w:rsid w:val="00A3114D"/>
    <w:rsid w:val="00A406C8"/>
    <w:rsid w:val="00A57451"/>
    <w:rsid w:val="00A60704"/>
    <w:rsid w:val="00A87844"/>
    <w:rsid w:val="00B02C49"/>
    <w:rsid w:val="00B045E3"/>
    <w:rsid w:val="00B05AB4"/>
    <w:rsid w:val="00B22A06"/>
    <w:rsid w:val="00B23743"/>
    <w:rsid w:val="00B320A0"/>
    <w:rsid w:val="00B6246F"/>
    <w:rsid w:val="00BB28F0"/>
    <w:rsid w:val="00BF7C0D"/>
    <w:rsid w:val="00C21507"/>
    <w:rsid w:val="00C615C0"/>
    <w:rsid w:val="00C61EE8"/>
    <w:rsid w:val="00CA1585"/>
    <w:rsid w:val="00CA281B"/>
    <w:rsid w:val="00CB4E2C"/>
    <w:rsid w:val="00CC58E1"/>
    <w:rsid w:val="00CD183B"/>
    <w:rsid w:val="00CE5845"/>
    <w:rsid w:val="00D02864"/>
    <w:rsid w:val="00D071D8"/>
    <w:rsid w:val="00D07D87"/>
    <w:rsid w:val="00D10A89"/>
    <w:rsid w:val="00D27674"/>
    <w:rsid w:val="00D434A5"/>
    <w:rsid w:val="00D43C41"/>
    <w:rsid w:val="00D5322A"/>
    <w:rsid w:val="00DB5C5A"/>
    <w:rsid w:val="00DB7B33"/>
    <w:rsid w:val="00DF2EB2"/>
    <w:rsid w:val="00E10113"/>
    <w:rsid w:val="00E23A5E"/>
    <w:rsid w:val="00E51C1C"/>
    <w:rsid w:val="00E829A7"/>
    <w:rsid w:val="00ED2A0B"/>
    <w:rsid w:val="00EE301E"/>
    <w:rsid w:val="00EF4CB8"/>
    <w:rsid w:val="00EF7501"/>
    <w:rsid w:val="00F14136"/>
    <w:rsid w:val="00F151A8"/>
    <w:rsid w:val="00F86DEA"/>
    <w:rsid w:val="00FD1FC8"/>
    <w:rsid w:val="00FD400F"/>
    <w:rsid w:val="00FE1A05"/>
    <w:rsid w:val="00FE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A8855"/>
  <w15:chartTrackingRefBased/>
  <w15:docId w15:val="{601DD1FB-88DA-4003-8F22-270396C0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A1DC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rsid w:val="00A3114D"/>
    <w:pPr>
      <w:tabs>
        <w:tab w:val="center" w:pos="4680"/>
        <w:tab w:val="right" w:pos="9360"/>
      </w:tabs>
    </w:pPr>
  </w:style>
  <w:style w:type="character" w:customStyle="1" w:styleId="HeaderChar">
    <w:name w:val="Header Char"/>
    <w:link w:val="Header"/>
    <w:rsid w:val="00A3114D"/>
    <w:rPr>
      <w:sz w:val="24"/>
      <w:szCs w:val="24"/>
    </w:rPr>
  </w:style>
  <w:style w:type="paragraph" w:styleId="Footer">
    <w:name w:val="footer"/>
    <w:basedOn w:val="Normal"/>
    <w:link w:val="FooterChar"/>
    <w:uiPriority w:val="99"/>
    <w:rsid w:val="00A3114D"/>
    <w:pPr>
      <w:tabs>
        <w:tab w:val="center" w:pos="4680"/>
        <w:tab w:val="right" w:pos="9360"/>
      </w:tabs>
    </w:pPr>
  </w:style>
  <w:style w:type="character" w:customStyle="1" w:styleId="FooterChar">
    <w:name w:val="Footer Char"/>
    <w:link w:val="Footer"/>
    <w:uiPriority w:val="99"/>
    <w:rsid w:val="00A3114D"/>
    <w:rPr>
      <w:sz w:val="24"/>
      <w:szCs w:val="24"/>
    </w:rPr>
  </w:style>
  <w:style w:type="paragraph" w:styleId="BalloonText">
    <w:name w:val="Balloon Text"/>
    <w:basedOn w:val="Normal"/>
    <w:link w:val="BalloonTextChar"/>
    <w:rsid w:val="00A3114D"/>
    <w:rPr>
      <w:rFonts w:ascii="Tahoma" w:hAnsi="Tahoma" w:cs="Tahoma"/>
      <w:sz w:val="16"/>
      <w:szCs w:val="16"/>
    </w:rPr>
  </w:style>
  <w:style w:type="character" w:customStyle="1" w:styleId="BalloonTextChar">
    <w:name w:val="Balloon Text Char"/>
    <w:link w:val="BalloonText"/>
    <w:rsid w:val="00A3114D"/>
    <w:rPr>
      <w:rFonts w:ascii="Tahoma" w:hAnsi="Tahoma" w:cs="Tahoma"/>
      <w:sz w:val="16"/>
      <w:szCs w:val="16"/>
    </w:rPr>
  </w:style>
  <w:style w:type="character" w:customStyle="1" w:styleId="Heading1Char">
    <w:name w:val="Heading 1 Char"/>
    <w:link w:val="Heading1"/>
    <w:rsid w:val="000A1DCD"/>
    <w:rPr>
      <w:rFonts w:ascii="Cambria" w:eastAsia="Times New Roman" w:hAnsi="Cambria" w:cs="Times New Roman"/>
      <w:b/>
      <w:bCs/>
      <w:kern w:val="32"/>
      <w:sz w:val="32"/>
      <w:szCs w:val="32"/>
    </w:rPr>
  </w:style>
  <w:style w:type="character" w:styleId="IntenseEmphasis">
    <w:name w:val="Intense Emphasis"/>
    <w:uiPriority w:val="21"/>
    <w:qFormat/>
    <w:rsid w:val="00E829A7"/>
    <w:rPr>
      <w:b/>
      <w:bCs/>
      <w:i/>
      <w:iCs/>
      <w:color w:val="4F81BD"/>
    </w:rPr>
  </w:style>
  <w:style w:type="paragraph" w:styleId="NoSpacing">
    <w:name w:val="No Spacing"/>
    <w:uiPriority w:val="1"/>
    <w:qFormat/>
    <w:rsid w:val="004F192C"/>
    <w:rPr>
      <w:sz w:val="24"/>
      <w:szCs w:val="24"/>
    </w:rPr>
  </w:style>
  <w:style w:type="character" w:styleId="Hyperlink">
    <w:name w:val="Hyperlink"/>
    <w:rsid w:val="007C5CFC"/>
    <w:rPr>
      <w:color w:val="0000FF"/>
      <w:u w:val="single"/>
    </w:rPr>
  </w:style>
  <w:style w:type="character" w:styleId="CommentReference">
    <w:name w:val="annotation reference"/>
    <w:rsid w:val="00D5322A"/>
    <w:rPr>
      <w:sz w:val="16"/>
      <w:szCs w:val="16"/>
    </w:rPr>
  </w:style>
  <w:style w:type="paragraph" w:styleId="CommentText">
    <w:name w:val="annotation text"/>
    <w:basedOn w:val="Normal"/>
    <w:link w:val="CommentTextChar"/>
    <w:rsid w:val="00D5322A"/>
    <w:rPr>
      <w:sz w:val="20"/>
      <w:szCs w:val="20"/>
    </w:rPr>
  </w:style>
  <w:style w:type="character" w:customStyle="1" w:styleId="CommentTextChar">
    <w:name w:val="Comment Text Char"/>
    <w:basedOn w:val="DefaultParagraphFont"/>
    <w:link w:val="CommentText"/>
    <w:rsid w:val="00D5322A"/>
  </w:style>
  <w:style w:type="paragraph" w:styleId="CommentSubject">
    <w:name w:val="annotation subject"/>
    <w:basedOn w:val="CommentText"/>
    <w:next w:val="CommentText"/>
    <w:link w:val="CommentSubjectChar"/>
    <w:rsid w:val="00D5322A"/>
    <w:rPr>
      <w:b/>
      <w:bCs/>
    </w:rPr>
  </w:style>
  <w:style w:type="character" w:customStyle="1" w:styleId="CommentSubjectChar">
    <w:name w:val="Comment Subject Char"/>
    <w:link w:val="CommentSubject"/>
    <w:rsid w:val="00D5322A"/>
    <w:rPr>
      <w:b/>
      <w:bCs/>
    </w:rPr>
  </w:style>
  <w:style w:type="paragraph" w:styleId="ListParagraph">
    <w:name w:val="List Paragraph"/>
    <w:basedOn w:val="Normal"/>
    <w:uiPriority w:val="1"/>
    <w:qFormat/>
    <w:rsid w:val="00B05AB4"/>
    <w:pPr>
      <w:ind w:left="720"/>
      <w:contextualSpacing/>
    </w:pPr>
  </w:style>
  <w:style w:type="character" w:styleId="PlaceholderText">
    <w:name w:val="Placeholder Text"/>
    <w:basedOn w:val="DefaultParagraphFont"/>
    <w:uiPriority w:val="99"/>
    <w:semiHidden/>
    <w:rsid w:val="00B05AB4"/>
    <w:rPr>
      <w:color w:val="808080"/>
    </w:rPr>
  </w:style>
  <w:style w:type="paragraph" w:styleId="BodyText">
    <w:name w:val="Body Text"/>
    <w:basedOn w:val="Normal"/>
    <w:link w:val="BodyTextChar"/>
    <w:uiPriority w:val="1"/>
    <w:qFormat/>
    <w:rsid w:val="002B1185"/>
    <w:pPr>
      <w:widowControl w:val="0"/>
      <w:autoSpaceDE w:val="0"/>
      <w:autoSpaceDN w:val="0"/>
    </w:pPr>
  </w:style>
  <w:style w:type="character" w:customStyle="1" w:styleId="BodyTextChar">
    <w:name w:val="Body Text Char"/>
    <w:basedOn w:val="DefaultParagraphFont"/>
    <w:link w:val="BodyText"/>
    <w:uiPriority w:val="1"/>
    <w:rsid w:val="002B1185"/>
    <w:rPr>
      <w:sz w:val="24"/>
      <w:szCs w:val="24"/>
    </w:rPr>
  </w:style>
  <w:style w:type="table" w:styleId="TableGrid">
    <w:name w:val="Table Grid"/>
    <w:basedOn w:val="TableNormal"/>
    <w:rsid w:val="00514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571F9"/>
    <w:rPr>
      <w:color w:val="605E5C"/>
      <w:shd w:val="clear" w:color="auto" w:fill="E1DFDD"/>
    </w:rPr>
  </w:style>
  <w:style w:type="paragraph" w:customStyle="1" w:styleId="Default">
    <w:name w:val="Default"/>
    <w:rsid w:val="0070019A"/>
    <w:pPr>
      <w:autoSpaceDE w:val="0"/>
      <w:autoSpaceDN w:val="0"/>
      <w:adjustRightInd w:val="0"/>
    </w:pPr>
    <w:rPr>
      <w:rFonts w:ascii="Calibri" w:hAnsi="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138068">
      <w:bodyDiv w:val="1"/>
      <w:marLeft w:val="0"/>
      <w:marRight w:val="0"/>
      <w:marTop w:val="0"/>
      <w:marBottom w:val="0"/>
      <w:divBdr>
        <w:top w:val="none" w:sz="0" w:space="0" w:color="auto"/>
        <w:left w:val="none" w:sz="0" w:space="0" w:color="auto"/>
        <w:bottom w:val="none" w:sz="0" w:space="0" w:color="auto"/>
        <w:right w:val="none" w:sz="0" w:space="0" w:color="auto"/>
      </w:divBdr>
      <w:divsChild>
        <w:div w:id="324209481">
          <w:marLeft w:val="432"/>
          <w:marRight w:val="0"/>
          <w:marTop w:val="120"/>
          <w:marBottom w:val="0"/>
          <w:divBdr>
            <w:top w:val="none" w:sz="0" w:space="0" w:color="auto"/>
            <w:left w:val="none" w:sz="0" w:space="0" w:color="auto"/>
            <w:bottom w:val="none" w:sz="0" w:space="0" w:color="auto"/>
            <w:right w:val="none" w:sz="0" w:space="0" w:color="auto"/>
          </w:divBdr>
        </w:div>
        <w:div w:id="726760227">
          <w:marLeft w:val="432"/>
          <w:marRight w:val="0"/>
          <w:marTop w:val="120"/>
          <w:marBottom w:val="0"/>
          <w:divBdr>
            <w:top w:val="none" w:sz="0" w:space="0" w:color="auto"/>
            <w:left w:val="none" w:sz="0" w:space="0" w:color="auto"/>
            <w:bottom w:val="none" w:sz="0" w:space="0" w:color="auto"/>
            <w:right w:val="none" w:sz="0" w:space="0" w:color="auto"/>
          </w:divBdr>
        </w:div>
        <w:div w:id="1152714207">
          <w:marLeft w:val="432"/>
          <w:marRight w:val="0"/>
          <w:marTop w:val="120"/>
          <w:marBottom w:val="0"/>
          <w:divBdr>
            <w:top w:val="none" w:sz="0" w:space="0" w:color="auto"/>
            <w:left w:val="none" w:sz="0" w:space="0" w:color="auto"/>
            <w:bottom w:val="none" w:sz="0" w:space="0" w:color="auto"/>
            <w:right w:val="none" w:sz="0" w:space="0" w:color="auto"/>
          </w:divBdr>
        </w:div>
      </w:divsChild>
    </w:div>
    <w:div w:id="1431390194">
      <w:bodyDiv w:val="1"/>
      <w:marLeft w:val="0"/>
      <w:marRight w:val="0"/>
      <w:marTop w:val="0"/>
      <w:marBottom w:val="0"/>
      <w:divBdr>
        <w:top w:val="none" w:sz="0" w:space="0" w:color="auto"/>
        <w:left w:val="none" w:sz="0" w:space="0" w:color="auto"/>
        <w:bottom w:val="none" w:sz="0" w:space="0" w:color="auto"/>
        <w:right w:val="none" w:sz="0" w:space="0" w:color="auto"/>
      </w:divBdr>
      <w:divsChild>
        <w:div w:id="110519265">
          <w:marLeft w:val="432"/>
          <w:marRight w:val="0"/>
          <w:marTop w:val="120"/>
          <w:marBottom w:val="0"/>
          <w:divBdr>
            <w:top w:val="none" w:sz="0" w:space="0" w:color="auto"/>
            <w:left w:val="none" w:sz="0" w:space="0" w:color="auto"/>
            <w:bottom w:val="none" w:sz="0" w:space="0" w:color="auto"/>
            <w:right w:val="none" w:sz="0" w:space="0" w:color="auto"/>
          </w:divBdr>
        </w:div>
        <w:div w:id="1453011134">
          <w:marLeft w:val="432"/>
          <w:marRight w:val="0"/>
          <w:marTop w:val="120"/>
          <w:marBottom w:val="0"/>
          <w:divBdr>
            <w:top w:val="none" w:sz="0" w:space="0" w:color="auto"/>
            <w:left w:val="none" w:sz="0" w:space="0" w:color="auto"/>
            <w:bottom w:val="none" w:sz="0" w:space="0" w:color="auto"/>
            <w:right w:val="none" w:sz="0" w:space="0" w:color="auto"/>
          </w:divBdr>
        </w:div>
        <w:div w:id="2067221998">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973BDCC6E545BFAF07B0B020C00D68"/>
        <w:category>
          <w:name w:val="General"/>
          <w:gallery w:val="placeholder"/>
        </w:category>
        <w:types>
          <w:type w:val="bbPlcHdr"/>
        </w:types>
        <w:behaviors>
          <w:behavior w:val="content"/>
        </w:behaviors>
        <w:guid w:val="{AB7AAEA4-FB3A-4696-B14F-8B85B54EA936}"/>
      </w:docPartPr>
      <w:docPartBody>
        <w:p w:rsidR="007B3FD0" w:rsidRDefault="007B3FD0" w:rsidP="007B3FD0">
          <w:pPr>
            <w:pStyle w:val="C2973BDCC6E545BFAF07B0B020C00D68"/>
          </w:pPr>
          <w:r w:rsidRPr="004D7EF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F05C673-2D95-4233-8CB9-F4BF97CD38A8}"/>
      </w:docPartPr>
      <w:docPartBody>
        <w:p w:rsidR="00000000" w:rsidRDefault="00F01DA0">
          <w:r w:rsidRPr="00615D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5A"/>
    <w:rsid w:val="00216FB0"/>
    <w:rsid w:val="00454770"/>
    <w:rsid w:val="00480392"/>
    <w:rsid w:val="007B3FD0"/>
    <w:rsid w:val="008D135A"/>
    <w:rsid w:val="00BA72AA"/>
    <w:rsid w:val="00EA0932"/>
    <w:rsid w:val="00EC6AED"/>
    <w:rsid w:val="00F0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DA0"/>
    <w:rPr>
      <w:color w:val="808080"/>
    </w:rPr>
  </w:style>
  <w:style w:type="paragraph" w:customStyle="1" w:styleId="77DCE1F82A174743BF698C049D67917E">
    <w:name w:val="77DCE1F82A174743BF698C049D67917E"/>
    <w:rsid w:val="00EA0932"/>
  </w:style>
  <w:style w:type="paragraph" w:customStyle="1" w:styleId="BA737027C08A4BDB92D948634704F0F6">
    <w:name w:val="BA737027C08A4BDB92D948634704F0F6"/>
    <w:rsid w:val="00EA0932"/>
  </w:style>
  <w:style w:type="paragraph" w:customStyle="1" w:styleId="7AB322E5F7DD43F0B329373BC4A16B64">
    <w:name w:val="7AB322E5F7DD43F0B329373BC4A16B64"/>
    <w:rsid w:val="00216FB0"/>
  </w:style>
  <w:style w:type="paragraph" w:customStyle="1" w:styleId="728DF810BEFF4444A2B60E026B10E97D">
    <w:name w:val="728DF810BEFF4444A2B60E026B10E97D"/>
    <w:rsid w:val="007B3FD0"/>
  </w:style>
  <w:style w:type="paragraph" w:customStyle="1" w:styleId="C2973BDCC6E545BFAF07B0B020C00D68">
    <w:name w:val="C2973BDCC6E545BFAF07B0B020C00D68"/>
    <w:rsid w:val="007B3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5B6F6-D340-4DE0-A25B-62D55F27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4</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Local Economic Benefit for Low- and Very Low-Income</vt:lpstr>
    </vt:vector>
  </TitlesOfParts>
  <Company>DCA</Company>
  <LinksUpToDate>false</LinksUpToDate>
  <CharactersWithSpaces>5008</CharactersWithSpaces>
  <SharedDoc>false</SharedDoc>
  <HLinks>
    <vt:vector size="30" baseType="variant">
      <vt:variant>
        <vt:i4>7274592</vt:i4>
      </vt:variant>
      <vt:variant>
        <vt:i4>47</vt:i4>
      </vt:variant>
      <vt:variant>
        <vt:i4>0</vt:i4>
      </vt:variant>
      <vt:variant>
        <vt:i4>5</vt:i4>
      </vt:variant>
      <vt:variant>
        <vt:lpwstr>http://portal.hud.gov/hudportal/HUD?src=/program_offices/fair_housing_equal_opp/section3/section3</vt:lpwstr>
      </vt:variant>
      <vt:variant>
        <vt:lpwstr/>
      </vt:variant>
      <vt:variant>
        <vt:i4>2490419</vt:i4>
      </vt:variant>
      <vt:variant>
        <vt:i4>20</vt:i4>
      </vt:variant>
      <vt:variant>
        <vt:i4>0</vt:i4>
      </vt:variant>
      <vt:variant>
        <vt:i4>5</vt:i4>
      </vt:variant>
      <vt:variant>
        <vt:lpwstr>https://www.ncworks.gov/vosnet/Default.aspx</vt:lpwstr>
      </vt:variant>
      <vt:variant>
        <vt:lpwstr/>
      </vt:variant>
      <vt:variant>
        <vt:i4>2490419</vt:i4>
      </vt:variant>
      <vt:variant>
        <vt:i4>6</vt:i4>
      </vt:variant>
      <vt:variant>
        <vt:i4>0</vt:i4>
      </vt:variant>
      <vt:variant>
        <vt:i4>5</vt:i4>
      </vt:variant>
      <vt:variant>
        <vt:lpwstr>https://www.ncworks.gov/vosnet/Default.aspx</vt:lpwstr>
      </vt:variant>
      <vt:variant>
        <vt:lpwstr/>
      </vt:variant>
      <vt:variant>
        <vt:i4>29</vt:i4>
      </vt:variant>
      <vt:variant>
        <vt:i4>3</vt:i4>
      </vt:variant>
      <vt:variant>
        <vt:i4>0</vt:i4>
      </vt:variant>
      <vt:variant>
        <vt:i4>5</vt:i4>
      </vt:variant>
      <vt:variant>
        <vt:lpwstr>http://www.gpo.gov/fdsys/pkg/CFR-2003-title24-vol1/xml/CFR-2003-title24-vol1-subtitleB-chapI-subchapB.xml</vt:lpwstr>
      </vt:variant>
      <vt:variant>
        <vt:lpwstr/>
      </vt:variant>
      <vt:variant>
        <vt:i4>1048674</vt:i4>
      </vt:variant>
      <vt:variant>
        <vt:i4>0</vt:i4>
      </vt:variant>
      <vt:variant>
        <vt:i4>0</vt:i4>
      </vt:variant>
      <vt:variant>
        <vt:i4>5</vt:i4>
      </vt:variant>
      <vt:variant>
        <vt:lpwstr>http://www.nccommerce.com/rd/community-assistance/investment-assistance/forms-resources/compliance-plans-and-templates/DOC_12047.pdf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Economic Benefit for Low- and Very Low-Income</dc:title>
  <dc:subject/>
  <dc:creator>CDBG Program</dc:creator>
  <cp:keywords/>
  <cp:lastModifiedBy>Simmons, Colleen M</cp:lastModifiedBy>
  <cp:revision>10</cp:revision>
  <cp:lastPrinted>2021-06-09T20:22:00Z</cp:lastPrinted>
  <dcterms:created xsi:type="dcterms:W3CDTF">2021-06-09T19:03:00Z</dcterms:created>
  <dcterms:modified xsi:type="dcterms:W3CDTF">2021-07-08T13:32:00Z</dcterms:modified>
</cp:coreProperties>
</file>