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925CE" w14:textId="4055A8B7" w:rsidR="00B729C4" w:rsidRDefault="3CA57608" w:rsidP="0058234F">
      <w:pPr>
        <w:ind w:left="2218" w:right="2218"/>
        <w:jc w:val="center"/>
        <w:rPr>
          <w:rStyle w:val="normaltextrun"/>
          <w:b/>
          <w:bCs/>
          <w:color w:val="000000" w:themeColor="text1"/>
          <w:sz w:val="28"/>
          <w:szCs w:val="28"/>
        </w:rPr>
      </w:pPr>
      <w:r w:rsidRPr="0B7C54A9">
        <w:rPr>
          <w:rStyle w:val="normaltextrun"/>
          <w:b/>
          <w:bCs/>
          <w:color w:val="000000" w:themeColor="text1"/>
          <w:sz w:val="28"/>
          <w:szCs w:val="28"/>
        </w:rPr>
        <w:t xml:space="preserve">Minimum Requirements Checklist </w:t>
      </w:r>
    </w:p>
    <w:p w14:paraId="7BB0B471" w14:textId="1D5F3DF3" w:rsidR="00B729C4" w:rsidRDefault="2BB14C90" w:rsidP="00216021">
      <w:pPr>
        <w:ind w:right="-30"/>
        <w:jc w:val="center"/>
        <w:rPr>
          <w:color w:val="000000" w:themeColor="text1"/>
          <w:sz w:val="28"/>
          <w:szCs w:val="28"/>
        </w:rPr>
      </w:pPr>
      <w:r w:rsidRPr="0B7C54A9">
        <w:rPr>
          <w:rStyle w:val="normaltextrun"/>
          <w:b/>
          <w:bCs/>
          <w:color w:val="000000" w:themeColor="text1"/>
          <w:sz w:val="28"/>
          <w:szCs w:val="28"/>
        </w:rPr>
        <w:t>Site Assessment Work Plan</w:t>
      </w:r>
      <w:r w:rsidR="649CEB37" w:rsidRPr="0B7C54A9">
        <w:rPr>
          <w:rStyle w:val="normaltextrun"/>
          <w:b/>
          <w:bCs/>
          <w:color w:val="000000" w:themeColor="text1"/>
          <w:sz w:val="28"/>
          <w:szCs w:val="28"/>
        </w:rPr>
        <w:t>s</w:t>
      </w:r>
      <w:r w:rsidRPr="0B7C54A9">
        <w:rPr>
          <w:rStyle w:val="normaltextrun"/>
          <w:b/>
          <w:bCs/>
          <w:color w:val="000000" w:themeColor="text1"/>
          <w:sz w:val="28"/>
          <w:szCs w:val="28"/>
        </w:rPr>
        <w:t xml:space="preserve"> and Report</w:t>
      </w:r>
      <w:r w:rsidR="15C6C1D6" w:rsidRPr="0B7C54A9">
        <w:rPr>
          <w:rStyle w:val="normaltextrun"/>
          <w:b/>
          <w:bCs/>
          <w:color w:val="000000" w:themeColor="text1"/>
          <w:sz w:val="28"/>
          <w:szCs w:val="28"/>
        </w:rPr>
        <w:t>s</w:t>
      </w:r>
      <w:r w:rsidRPr="0B7C54A9">
        <w:rPr>
          <w:rStyle w:val="normaltextrun"/>
          <w:b/>
          <w:bCs/>
          <w:color w:val="000000" w:themeColor="text1"/>
          <w:sz w:val="28"/>
          <w:szCs w:val="28"/>
        </w:rPr>
        <w:t xml:space="preserve"> </w:t>
      </w:r>
    </w:p>
    <w:p w14:paraId="7FA4E345" w14:textId="09902CC2" w:rsidR="249FC52B" w:rsidRDefault="2BB14C90" w:rsidP="00216021">
      <w:pPr>
        <w:ind w:right="-30"/>
        <w:jc w:val="center"/>
        <w:rPr>
          <w:rStyle w:val="normaltextrun"/>
          <w:color w:val="000000" w:themeColor="text1"/>
          <w:sz w:val="24"/>
          <w:szCs w:val="24"/>
        </w:rPr>
      </w:pPr>
      <w:r w:rsidRPr="2E642818">
        <w:rPr>
          <w:rStyle w:val="normaltextrun"/>
          <w:color w:val="000000" w:themeColor="text1"/>
          <w:sz w:val="24"/>
          <w:szCs w:val="24"/>
        </w:rPr>
        <w:t xml:space="preserve">NCDEQ Brownfields </w:t>
      </w:r>
      <w:r w:rsidR="3836F8CB" w:rsidRPr="2E642818">
        <w:rPr>
          <w:rStyle w:val="normaltextrun"/>
          <w:color w:val="000000" w:themeColor="text1"/>
          <w:sz w:val="24"/>
          <w:szCs w:val="24"/>
        </w:rPr>
        <w:t>Redevelopment Section</w:t>
      </w:r>
      <w:r w:rsidRPr="2E642818">
        <w:rPr>
          <w:rStyle w:val="normaltextrun"/>
          <w:color w:val="000000" w:themeColor="text1"/>
          <w:sz w:val="24"/>
          <w:szCs w:val="24"/>
        </w:rPr>
        <w:t xml:space="preserve">– </w:t>
      </w:r>
      <w:r w:rsidR="00A759E0">
        <w:rPr>
          <w:rStyle w:val="normaltextrun"/>
          <w:color w:val="000000" w:themeColor="text1"/>
          <w:sz w:val="24"/>
          <w:szCs w:val="24"/>
        </w:rPr>
        <w:t xml:space="preserve">March </w:t>
      </w:r>
      <w:r w:rsidR="00F91F62" w:rsidRPr="2E642818">
        <w:rPr>
          <w:rStyle w:val="normaltextrun"/>
          <w:color w:val="000000" w:themeColor="text1"/>
          <w:sz w:val="24"/>
          <w:szCs w:val="24"/>
        </w:rPr>
        <w:t>2023</w:t>
      </w:r>
    </w:p>
    <w:p w14:paraId="4A403EDC" w14:textId="77777777" w:rsidR="00216021" w:rsidRDefault="00216021" w:rsidP="00C16447">
      <w:pPr>
        <w:ind w:left="2218" w:right="2218"/>
        <w:jc w:val="center"/>
        <w:rPr>
          <w:rStyle w:val="normaltextrun"/>
          <w:color w:val="000000" w:themeColor="text1"/>
          <w:sz w:val="24"/>
          <w:szCs w:val="24"/>
        </w:rPr>
      </w:pPr>
    </w:p>
    <w:p w14:paraId="092F620D" w14:textId="72C9FEC8" w:rsidR="249FC52B" w:rsidRDefault="2BB14C90" w:rsidP="00C16447">
      <w:pPr>
        <w:ind w:left="2218" w:right="2218"/>
        <w:jc w:val="center"/>
        <w:rPr>
          <w:rStyle w:val="normaltextrun"/>
          <w:color w:val="000000" w:themeColor="text1"/>
          <w:sz w:val="24"/>
          <w:szCs w:val="24"/>
        </w:rPr>
      </w:pPr>
      <w:r w:rsidRPr="249FC52B">
        <w:rPr>
          <w:rStyle w:val="normaltextrun"/>
          <w:color w:val="000000" w:themeColor="text1"/>
          <w:sz w:val="24"/>
          <w:szCs w:val="24"/>
        </w:rPr>
        <w:t>Instructional Page</w:t>
      </w:r>
    </w:p>
    <w:p w14:paraId="4C4F6B36" w14:textId="22BF75FB" w:rsidR="00B729C4" w:rsidRDefault="1750795A" w:rsidP="2E642818">
      <w:pPr>
        <w:spacing w:beforeAutospacing="1" w:afterAutospacing="1"/>
        <w:ind w:right="86"/>
        <w:jc w:val="both"/>
        <w:rPr>
          <w:rStyle w:val="normaltextrun"/>
          <w:color w:val="000000" w:themeColor="text1"/>
          <w:sz w:val="24"/>
          <w:szCs w:val="24"/>
        </w:rPr>
      </w:pPr>
      <w:r w:rsidRPr="6AFA533E">
        <w:rPr>
          <w:rStyle w:val="normaltextrun"/>
          <w:b/>
          <w:bCs/>
          <w:color w:val="000000" w:themeColor="text1"/>
          <w:sz w:val="24"/>
          <w:szCs w:val="24"/>
        </w:rPr>
        <w:t xml:space="preserve">All references to Prospective Developers </w:t>
      </w:r>
      <w:r w:rsidR="572306FC" w:rsidRPr="6AFA533E">
        <w:rPr>
          <w:rStyle w:val="normaltextrun"/>
          <w:b/>
          <w:bCs/>
          <w:color w:val="000000" w:themeColor="text1"/>
          <w:sz w:val="24"/>
          <w:szCs w:val="24"/>
        </w:rPr>
        <w:t>include</w:t>
      </w:r>
      <w:r w:rsidRPr="6AFA533E">
        <w:rPr>
          <w:rStyle w:val="normaltextrun"/>
          <w:b/>
          <w:bCs/>
          <w:color w:val="000000" w:themeColor="text1"/>
          <w:sz w:val="24"/>
          <w:szCs w:val="24"/>
        </w:rPr>
        <w:t xml:space="preserve"> follow-on owners who may be conducting work in accordance with the Brownfields Property Management </w:t>
      </w:r>
      <w:r w:rsidR="4CA561FB" w:rsidRPr="6AFA533E">
        <w:rPr>
          <w:rStyle w:val="normaltextrun"/>
          <w:b/>
          <w:bCs/>
          <w:color w:val="000000" w:themeColor="text1"/>
          <w:sz w:val="24"/>
          <w:szCs w:val="24"/>
        </w:rPr>
        <w:t>Branch</w:t>
      </w:r>
      <w:r w:rsidRPr="6AFA533E">
        <w:rPr>
          <w:rStyle w:val="normaltextrun"/>
          <w:color w:val="000000" w:themeColor="text1"/>
          <w:sz w:val="24"/>
          <w:szCs w:val="24"/>
        </w:rPr>
        <w:t>.</w:t>
      </w:r>
    </w:p>
    <w:p w14:paraId="60030581" w14:textId="15C96B89" w:rsidR="00B729C4" w:rsidRDefault="2BB14C90" w:rsidP="0F444A82">
      <w:pPr>
        <w:spacing w:beforeAutospacing="1" w:afterAutospacing="1"/>
        <w:ind w:right="86"/>
        <w:jc w:val="both"/>
        <w:rPr>
          <w:color w:val="000000" w:themeColor="text1"/>
          <w:sz w:val="24"/>
          <w:szCs w:val="24"/>
        </w:rPr>
      </w:pPr>
      <w:r w:rsidRPr="0F444A82">
        <w:rPr>
          <w:rStyle w:val="normaltextrun"/>
          <w:color w:val="000000" w:themeColor="text1"/>
          <w:sz w:val="24"/>
          <w:szCs w:val="24"/>
        </w:rPr>
        <w:t xml:space="preserve">To </w:t>
      </w:r>
      <w:r w:rsidR="7CFF1036" w:rsidRPr="0F444A82">
        <w:rPr>
          <w:rStyle w:val="normaltextrun"/>
          <w:color w:val="000000" w:themeColor="text1"/>
          <w:sz w:val="24"/>
          <w:szCs w:val="24"/>
        </w:rPr>
        <w:t>increase predictability and most</w:t>
      </w:r>
      <w:r w:rsidRPr="0F444A82">
        <w:rPr>
          <w:rStyle w:val="normaltextrun"/>
          <w:color w:val="000000" w:themeColor="text1"/>
          <w:sz w:val="24"/>
          <w:szCs w:val="24"/>
        </w:rPr>
        <w:t xml:space="preserve"> efficiently assess Brownfields Properties and the redevelopment timing requirements of Prospective Developers</w:t>
      </w:r>
      <w:r w:rsidR="1F9EC0F1" w:rsidRPr="0F444A82">
        <w:rPr>
          <w:rStyle w:val="normaltextrun"/>
          <w:color w:val="000000" w:themeColor="text1"/>
          <w:sz w:val="24"/>
          <w:szCs w:val="24"/>
        </w:rPr>
        <w:t xml:space="preserve"> or follow-on owners</w:t>
      </w:r>
      <w:r w:rsidRPr="0F444A82">
        <w:rPr>
          <w:rStyle w:val="normaltextrun"/>
          <w:color w:val="000000" w:themeColor="text1"/>
          <w:sz w:val="24"/>
          <w:szCs w:val="24"/>
        </w:rPr>
        <w:t xml:space="preserve">, the Brownfields </w:t>
      </w:r>
      <w:r w:rsidR="64EBED8E" w:rsidRPr="0F444A82">
        <w:rPr>
          <w:rStyle w:val="normaltextrun"/>
          <w:color w:val="000000" w:themeColor="text1"/>
          <w:sz w:val="24"/>
          <w:szCs w:val="24"/>
        </w:rPr>
        <w:t xml:space="preserve">Redevelopment Section </w:t>
      </w:r>
      <w:r w:rsidRPr="0F444A82">
        <w:rPr>
          <w:rStyle w:val="normaltextrun"/>
          <w:color w:val="000000" w:themeColor="text1"/>
          <w:sz w:val="24"/>
          <w:szCs w:val="24"/>
        </w:rPr>
        <w:t xml:space="preserve">has standardized the format for Site Assessments. This format has been generated in the form of a checklist to allow for ease in submission by the </w:t>
      </w:r>
      <w:r w:rsidR="73D175F8" w:rsidRPr="0F444A82">
        <w:rPr>
          <w:rStyle w:val="normaltextrun"/>
          <w:color w:val="000000" w:themeColor="text1"/>
          <w:sz w:val="24"/>
          <w:szCs w:val="24"/>
        </w:rPr>
        <w:t>p</w:t>
      </w:r>
      <w:r w:rsidRPr="0F444A82">
        <w:rPr>
          <w:rStyle w:val="normaltextrun"/>
          <w:color w:val="000000" w:themeColor="text1"/>
          <w:sz w:val="24"/>
          <w:szCs w:val="24"/>
        </w:rPr>
        <w:t xml:space="preserve">rospective </w:t>
      </w:r>
      <w:r w:rsidR="55E2ADDE" w:rsidRPr="0F444A82">
        <w:rPr>
          <w:rStyle w:val="normaltextrun"/>
          <w:color w:val="000000" w:themeColor="text1"/>
          <w:sz w:val="24"/>
          <w:szCs w:val="24"/>
        </w:rPr>
        <w:t>d</w:t>
      </w:r>
      <w:r w:rsidRPr="0F444A82">
        <w:rPr>
          <w:rStyle w:val="normaltextrun"/>
          <w:color w:val="000000" w:themeColor="text1"/>
          <w:sz w:val="24"/>
          <w:szCs w:val="24"/>
        </w:rPr>
        <w:t xml:space="preserve">eveloper’s consultant and for the Brownfields </w:t>
      </w:r>
      <w:r w:rsidR="00C326FD" w:rsidRPr="0F444A82">
        <w:rPr>
          <w:rStyle w:val="normaltextrun"/>
          <w:color w:val="000000" w:themeColor="text1"/>
          <w:sz w:val="24"/>
          <w:szCs w:val="24"/>
        </w:rPr>
        <w:t>Redevelopment</w:t>
      </w:r>
      <w:r w:rsidR="5F45CF5B" w:rsidRPr="0F444A82">
        <w:rPr>
          <w:rStyle w:val="normaltextrun"/>
          <w:color w:val="000000" w:themeColor="text1"/>
          <w:sz w:val="24"/>
          <w:szCs w:val="24"/>
        </w:rPr>
        <w:t xml:space="preserve"> Section</w:t>
      </w:r>
      <w:r w:rsidRPr="0F444A82">
        <w:rPr>
          <w:rStyle w:val="normaltextrun"/>
          <w:color w:val="000000" w:themeColor="text1"/>
          <w:sz w:val="24"/>
          <w:szCs w:val="24"/>
        </w:rPr>
        <w:t xml:space="preserve">’s completeness review. This checklist outlines the minimum requirements and submittal format under the Brownfields </w:t>
      </w:r>
      <w:r w:rsidR="5BD0984C" w:rsidRPr="0F444A82">
        <w:rPr>
          <w:rStyle w:val="normaltextrun"/>
          <w:color w:val="000000" w:themeColor="text1"/>
          <w:sz w:val="24"/>
          <w:szCs w:val="24"/>
        </w:rPr>
        <w:t xml:space="preserve">Redevelopment Section </w:t>
      </w:r>
      <w:r w:rsidRPr="0F444A82">
        <w:rPr>
          <w:rStyle w:val="normaltextrun"/>
          <w:color w:val="000000" w:themeColor="text1"/>
          <w:sz w:val="24"/>
          <w:szCs w:val="24"/>
        </w:rPr>
        <w:t xml:space="preserve">for Assessment Requirements and Reporting. All Assessment Work Plans and Report submissions to the Brownfields </w:t>
      </w:r>
      <w:r w:rsidR="7AC923FC" w:rsidRPr="0F444A82">
        <w:rPr>
          <w:rStyle w:val="normaltextrun"/>
          <w:color w:val="000000" w:themeColor="text1"/>
          <w:sz w:val="24"/>
          <w:szCs w:val="24"/>
        </w:rPr>
        <w:t>Redevelopment Section</w:t>
      </w:r>
      <w:r w:rsidR="16C0DBFD" w:rsidRPr="0F444A82">
        <w:rPr>
          <w:rStyle w:val="normaltextrun"/>
          <w:color w:val="000000" w:themeColor="text1"/>
          <w:sz w:val="24"/>
          <w:szCs w:val="24"/>
        </w:rPr>
        <w:t xml:space="preserve"> </w:t>
      </w:r>
      <w:r w:rsidRPr="0F444A82">
        <w:rPr>
          <w:rStyle w:val="normaltextrun"/>
          <w:i/>
          <w:iCs/>
          <w:color w:val="000000" w:themeColor="text1"/>
          <w:sz w:val="24"/>
          <w:szCs w:val="24"/>
        </w:rPr>
        <w:t>must include this completed checklist</w:t>
      </w:r>
      <w:r w:rsidRPr="0F444A82">
        <w:rPr>
          <w:rStyle w:val="normaltextrun"/>
          <w:color w:val="000000" w:themeColor="text1"/>
          <w:sz w:val="24"/>
          <w:szCs w:val="24"/>
        </w:rPr>
        <w:t xml:space="preserve"> in the outlined format. </w:t>
      </w:r>
    </w:p>
    <w:p w14:paraId="2227A934" w14:textId="29CF3C74" w:rsidR="00B729C4" w:rsidRDefault="53141FC0" w:rsidP="0F444A82">
      <w:pPr>
        <w:spacing w:beforeAutospacing="1" w:afterAutospacing="1"/>
        <w:ind w:right="86"/>
        <w:jc w:val="both"/>
        <w:rPr>
          <w:color w:val="000000" w:themeColor="text1"/>
          <w:sz w:val="24"/>
          <w:szCs w:val="24"/>
        </w:rPr>
      </w:pPr>
      <w:r w:rsidRPr="6AFA533E">
        <w:rPr>
          <w:rStyle w:val="normaltextrun"/>
          <w:color w:val="000000" w:themeColor="text1"/>
          <w:sz w:val="24"/>
          <w:szCs w:val="24"/>
        </w:rPr>
        <w:t>T</w:t>
      </w:r>
      <w:r w:rsidR="2BB14C90" w:rsidRPr="6AFA533E">
        <w:rPr>
          <w:rStyle w:val="normaltextrun"/>
          <w:color w:val="000000" w:themeColor="text1"/>
          <w:sz w:val="24"/>
          <w:szCs w:val="24"/>
        </w:rPr>
        <w:t xml:space="preserve">hese requirements allow DEQ to reduce review time </w:t>
      </w:r>
      <w:r w:rsidR="1533144B" w:rsidRPr="6AFA533E">
        <w:rPr>
          <w:rStyle w:val="normaltextrun"/>
          <w:color w:val="000000" w:themeColor="text1"/>
          <w:sz w:val="24"/>
          <w:szCs w:val="24"/>
        </w:rPr>
        <w:t>for</w:t>
      </w:r>
      <w:r w:rsidR="2BB14C90" w:rsidRPr="6AFA533E">
        <w:rPr>
          <w:rStyle w:val="normaltextrun"/>
          <w:color w:val="000000" w:themeColor="text1"/>
          <w:sz w:val="24"/>
          <w:szCs w:val="24"/>
        </w:rPr>
        <w:t xml:space="preserve"> the Assessment Work Plan and Report</w:t>
      </w:r>
      <w:r w:rsidR="54AFF021" w:rsidRPr="6AFA533E">
        <w:rPr>
          <w:rStyle w:val="normaltextrun"/>
          <w:color w:val="000000" w:themeColor="text1"/>
          <w:sz w:val="24"/>
          <w:szCs w:val="24"/>
        </w:rPr>
        <w:t xml:space="preserve"> and increase process predictability for prospective developers</w:t>
      </w:r>
      <w:r w:rsidR="2BB14C90" w:rsidRPr="6AFA533E">
        <w:rPr>
          <w:rStyle w:val="normaltextrun"/>
          <w:color w:val="000000" w:themeColor="text1"/>
          <w:sz w:val="24"/>
          <w:szCs w:val="24"/>
        </w:rPr>
        <w:t xml:space="preserve">.  </w:t>
      </w:r>
      <w:r w:rsidR="42F60E70" w:rsidRPr="6AFA533E">
        <w:rPr>
          <w:rStyle w:val="normaltextrun"/>
          <w:color w:val="000000" w:themeColor="text1"/>
          <w:sz w:val="24"/>
          <w:szCs w:val="24"/>
        </w:rPr>
        <w:t>T</w:t>
      </w:r>
      <w:r w:rsidR="2BB14C90" w:rsidRPr="6AFA533E">
        <w:rPr>
          <w:rStyle w:val="normaltextrun"/>
          <w:color w:val="000000" w:themeColor="text1"/>
          <w:sz w:val="24"/>
          <w:szCs w:val="24"/>
        </w:rPr>
        <w:t>his checklist will also provide reliable data for risk-based decisions and further expedite the project timeline.</w:t>
      </w:r>
      <w:r w:rsidR="2BB14C90" w:rsidRPr="6AFA533E">
        <w:rPr>
          <w:rStyle w:val="normaltextrun"/>
          <w:color w:val="000000" w:themeColor="text1"/>
        </w:rPr>
        <w:t xml:space="preserve">  </w:t>
      </w:r>
      <w:r w:rsidR="2BB14C90" w:rsidRPr="6AFA533E">
        <w:rPr>
          <w:rStyle w:val="normaltextrun"/>
          <w:color w:val="000000" w:themeColor="text1"/>
          <w:sz w:val="24"/>
          <w:szCs w:val="24"/>
        </w:rPr>
        <w:t xml:space="preserve">Any divergence from these requirements will </w:t>
      </w:r>
      <w:r w:rsidR="66878A86" w:rsidRPr="6AFA533E">
        <w:rPr>
          <w:rStyle w:val="normaltextrun"/>
          <w:color w:val="000000" w:themeColor="text1"/>
          <w:sz w:val="24"/>
          <w:szCs w:val="24"/>
        </w:rPr>
        <w:t>lengthen</w:t>
      </w:r>
      <w:r w:rsidR="2BB14C90" w:rsidRPr="6AFA533E">
        <w:rPr>
          <w:rStyle w:val="normaltextrun"/>
          <w:color w:val="000000" w:themeColor="text1"/>
          <w:sz w:val="24"/>
          <w:szCs w:val="24"/>
        </w:rPr>
        <w:t xml:space="preserve"> the process</w:t>
      </w:r>
      <w:r w:rsidR="2B960E8C" w:rsidRPr="6AFA533E">
        <w:rPr>
          <w:rStyle w:val="normaltextrun"/>
          <w:color w:val="000000" w:themeColor="text1"/>
          <w:sz w:val="24"/>
          <w:szCs w:val="24"/>
        </w:rPr>
        <w:t xml:space="preserve"> of assessing risks on the site</w:t>
      </w:r>
      <w:r w:rsidR="7B8E1248" w:rsidRPr="6AFA533E">
        <w:rPr>
          <w:rStyle w:val="normaltextrun"/>
          <w:color w:val="000000" w:themeColor="text1"/>
          <w:sz w:val="24"/>
          <w:szCs w:val="24"/>
        </w:rPr>
        <w:t>,</w:t>
      </w:r>
      <w:r w:rsidR="4897029F" w:rsidRPr="6AFA533E">
        <w:rPr>
          <w:rStyle w:val="normaltextrun"/>
          <w:color w:val="000000" w:themeColor="text1"/>
          <w:sz w:val="24"/>
          <w:szCs w:val="24"/>
        </w:rPr>
        <w:t xml:space="preserve"> </w:t>
      </w:r>
      <w:r w:rsidR="60F671A2" w:rsidRPr="6AFA533E">
        <w:rPr>
          <w:rStyle w:val="normaltextrun"/>
          <w:color w:val="000000" w:themeColor="text1"/>
          <w:sz w:val="24"/>
          <w:szCs w:val="24"/>
        </w:rPr>
        <w:t xml:space="preserve">may </w:t>
      </w:r>
      <w:r w:rsidR="5D6AFBFF" w:rsidRPr="6AFA533E">
        <w:rPr>
          <w:rStyle w:val="normaltextrun"/>
          <w:color w:val="000000" w:themeColor="text1"/>
          <w:sz w:val="24"/>
          <w:szCs w:val="24"/>
        </w:rPr>
        <w:t>necessitate</w:t>
      </w:r>
      <w:r w:rsidR="60F671A2" w:rsidRPr="6AFA533E">
        <w:rPr>
          <w:rStyle w:val="normaltextrun"/>
          <w:color w:val="000000" w:themeColor="text1"/>
          <w:sz w:val="24"/>
          <w:szCs w:val="24"/>
        </w:rPr>
        <w:t xml:space="preserve"> </w:t>
      </w:r>
      <w:r w:rsidR="4897029F" w:rsidRPr="6AFA533E">
        <w:rPr>
          <w:rStyle w:val="normaltextrun"/>
          <w:color w:val="000000" w:themeColor="text1"/>
          <w:sz w:val="24"/>
          <w:szCs w:val="24"/>
        </w:rPr>
        <w:t>reprioritization of a project manager’s queue towards projects that</w:t>
      </w:r>
      <w:r w:rsidR="782025B8" w:rsidRPr="6AFA533E">
        <w:rPr>
          <w:rStyle w:val="normaltextrun"/>
          <w:color w:val="000000" w:themeColor="text1"/>
          <w:sz w:val="24"/>
          <w:szCs w:val="24"/>
        </w:rPr>
        <w:t xml:space="preserve"> meet these requirements</w:t>
      </w:r>
      <w:r w:rsidR="2FFD4CBA" w:rsidRPr="6AFA533E">
        <w:rPr>
          <w:rStyle w:val="normaltextrun"/>
          <w:color w:val="000000" w:themeColor="text1"/>
          <w:sz w:val="24"/>
          <w:szCs w:val="24"/>
        </w:rPr>
        <w:t xml:space="preserve">. </w:t>
      </w:r>
      <w:r w:rsidR="123F4629" w:rsidRPr="6AFA533E">
        <w:rPr>
          <w:rStyle w:val="normaltextrun"/>
          <w:color w:val="000000" w:themeColor="text1"/>
          <w:sz w:val="24"/>
          <w:szCs w:val="24"/>
        </w:rPr>
        <w:t xml:space="preserve"> </w:t>
      </w:r>
      <w:r w:rsidR="1353A181" w:rsidRPr="6AFA533E">
        <w:rPr>
          <w:rStyle w:val="normaltextrun"/>
          <w:color w:val="000000" w:themeColor="text1"/>
          <w:sz w:val="24"/>
          <w:szCs w:val="24"/>
        </w:rPr>
        <w:t>T</w:t>
      </w:r>
      <w:r w:rsidR="123F4629" w:rsidRPr="6AFA533E">
        <w:rPr>
          <w:rStyle w:val="normaltextrun"/>
          <w:color w:val="000000" w:themeColor="text1"/>
          <w:sz w:val="24"/>
          <w:szCs w:val="24"/>
        </w:rPr>
        <w:t>herefore</w:t>
      </w:r>
      <w:r w:rsidR="0058234F" w:rsidRPr="6AFA533E">
        <w:rPr>
          <w:rStyle w:val="normaltextrun"/>
          <w:color w:val="000000" w:themeColor="text1"/>
          <w:sz w:val="24"/>
          <w:szCs w:val="24"/>
        </w:rPr>
        <w:t>,</w:t>
      </w:r>
      <w:r w:rsidR="441305A7" w:rsidRPr="6AFA533E">
        <w:rPr>
          <w:rStyle w:val="normaltextrun"/>
          <w:color w:val="000000" w:themeColor="text1"/>
          <w:sz w:val="24"/>
          <w:szCs w:val="24"/>
        </w:rPr>
        <w:t xml:space="preserve"> delay</w:t>
      </w:r>
      <w:r w:rsidR="2F0C9B3A" w:rsidRPr="6AFA533E">
        <w:rPr>
          <w:rStyle w:val="normaltextrun"/>
          <w:color w:val="000000" w:themeColor="text1"/>
          <w:sz w:val="24"/>
          <w:szCs w:val="24"/>
        </w:rPr>
        <w:t>ing</w:t>
      </w:r>
      <w:r w:rsidR="441305A7" w:rsidRPr="6AFA533E">
        <w:rPr>
          <w:rStyle w:val="normaltextrun"/>
          <w:color w:val="000000" w:themeColor="text1"/>
          <w:sz w:val="24"/>
          <w:szCs w:val="24"/>
        </w:rPr>
        <w:t xml:space="preserve"> production of the </w:t>
      </w:r>
      <w:proofErr w:type="gramStart"/>
      <w:r w:rsidR="441305A7" w:rsidRPr="6AFA533E">
        <w:rPr>
          <w:rStyle w:val="normaltextrun"/>
          <w:color w:val="000000" w:themeColor="text1"/>
          <w:sz w:val="24"/>
          <w:szCs w:val="24"/>
        </w:rPr>
        <w:t>br</w:t>
      </w:r>
      <w:r w:rsidR="56585E7E" w:rsidRPr="6AFA533E">
        <w:rPr>
          <w:rStyle w:val="normaltextrun"/>
          <w:color w:val="000000" w:themeColor="text1"/>
          <w:sz w:val="24"/>
          <w:szCs w:val="24"/>
        </w:rPr>
        <w:t>ownfields</w:t>
      </w:r>
      <w:proofErr w:type="gramEnd"/>
      <w:r w:rsidR="56585E7E" w:rsidRPr="6AFA533E">
        <w:rPr>
          <w:rStyle w:val="normaltextrun"/>
          <w:color w:val="000000" w:themeColor="text1"/>
          <w:sz w:val="24"/>
          <w:szCs w:val="24"/>
        </w:rPr>
        <w:t xml:space="preserve"> agreement </w:t>
      </w:r>
      <w:r w:rsidR="665D1973" w:rsidRPr="6AFA533E">
        <w:rPr>
          <w:rStyle w:val="normaltextrun"/>
          <w:color w:val="000000" w:themeColor="text1"/>
          <w:sz w:val="24"/>
          <w:szCs w:val="24"/>
        </w:rPr>
        <w:t>and/</w:t>
      </w:r>
      <w:r w:rsidR="1ADFA7F2" w:rsidRPr="6AFA533E">
        <w:rPr>
          <w:rStyle w:val="normaltextrun"/>
          <w:color w:val="000000" w:themeColor="text1"/>
          <w:sz w:val="24"/>
          <w:szCs w:val="24"/>
        </w:rPr>
        <w:t>or environmental management plan</w:t>
      </w:r>
      <w:r w:rsidR="4CBE059E" w:rsidRPr="6AFA533E">
        <w:rPr>
          <w:rStyle w:val="normaltextrun"/>
          <w:color w:val="000000" w:themeColor="text1"/>
          <w:sz w:val="24"/>
          <w:szCs w:val="24"/>
        </w:rPr>
        <w:t>.</w:t>
      </w:r>
      <w:r w:rsidR="2BB14C90" w:rsidRPr="6AFA533E">
        <w:rPr>
          <w:rStyle w:val="normaltextrun"/>
          <w:color w:val="000000" w:themeColor="text1"/>
          <w:sz w:val="24"/>
          <w:szCs w:val="24"/>
        </w:rPr>
        <w:t xml:space="preserve"> </w:t>
      </w:r>
      <w:r w:rsidR="208A0C5A" w:rsidRPr="6AFA533E">
        <w:rPr>
          <w:rStyle w:val="normaltextrun"/>
          <w:color w:val="000000" w:themeColor="text1"/>
          <w:sz w:val="24"/>
          <w:szCs w:val="24"/>
        </w:rPr>
        <w:t>Any a</w:t>
      </w:r>
      <w:r w:rsidR="2BB14C90" w:rsidRPr="6AFA533E">
        <w:rPr>
          <w:rStyle w:val="normaltextrun"/>
          <w:color w:val="000000" w:themeColor="text1"/>
          <w:sz w:val="24"/>
          <w:szCs w:val="24"/>
        </w:rPr>
        <w:t>lterations to the checklist on a site</w:t>
      </w:r>
      <w:r w:rsidR="3F966BC7" w:rsidRPr="6AFA533E">
        <w:rPr>
          <w:rStyle w:val="normaltextrun"/>
          <w:color w:val="000000" w:themeColor="text1"/>
          <w:sz w:val="24"/>
          <w:szCs w:val="24"/>
        </w:rPr>
        <w:t>-</w:t>
      </w:r>
      <w:r w:rsidR="2BB14C90" w:rsidRPr="6AFA533E">
        <w:rPr>
          <w:rStyle w:val="normaltextrun"/>
          <w:color w:val="000000" w:themeColor="text1"/>
          <w:sz w:val="24"/>
          <w:szCs w:val="24"/>
        </w:rPr>
        <w:t xml:space="preserve">specific basis must be reviewed </w:t>
      </w:r>
      <w:r w:rsidR="2BB14C90" w:rsidRPr="6AFA533E">
        <w:rPr>
          <w:rStyle w:val="normaltextrun"/>
          <w:i/>
          <w:iCs/>
          <w:color w:val="000000" w:themeColor="text1"/>
          <w:sz w:val="24"/>
          <w:szCs w:val="24"/>
        </w:rPr>
        <w:t>and approved</w:t>
      </w:r>
      <w:r w:rsidR="2BB14C90" w:rsidRPr="6AFA533E">
        <w:rPr>
          <w:rStyle w:val="normaltextrun"/>
          <w:color w:val="000000" w:themeColor="text1"/>
          <w:sz w:val="24"/>
          <w:szCs w:val="24"/>
        </w:rPr>
        <w:t xml:space="preserve"> by the </w:t>
      </w:r>
      <w:r w:rsidR="2974ADC1" w:rsidRPr="6AFA533E">
        <w:rPr>
          <w:rStyle w:val="normaltextrun"/>
          <w:color w:val="000000" w:themeColor="text1"/>
          <w:sz w:val="24"/>
          <w:szCs w:val="24"/>
        </w:rPr>
        <w:t xml:space="preserve">Section </w:t>
      </w:r>
      <w:r w:rsidR="145396C0" w:rsidRPr="6AFA533E">
        <w:rPr>
          <w:rStyle w:val="normaltextrun"/>
          <w:color w:val="000000" w:themeColor="text1"/>
          <w:sz w:val="24"/>
          <w:szCs w:val="24"/>
        </w:rPr>
        <w:t>prior to implementation</w:t>
      </w:r>
      <w:r w:rsidR="2BB14C90" w:rsidRPr="6AFA533E">
        <w:rPr>
          <w:rStyle w:val="normaltextrun"/>
          <w:color w:val="000000" w:themeColor="text1"/>
          <w:sz w:val="24"/>
          <w:szCs w:val="24"/>
        </w:rPr>
        <w:t xml:space="preserve">. </w:t>
      </w:r>
      <w:r w:rsidR="0AA853C4" w:rsidRPr="6AFA533E">
        <w:rPr>
          <w:rStyle w:val="normaltextrun"/>
          <w:color w:val="000000" w:themeColor="text1"/>
          <w:sz w:val="24"/>
          <w:szCs w:val="24"/>
        </w:rPr>
        <w:t xml:space="preserve">However, </w:t>
      </w:r>
      <w:proofErr w:type="gramStart"/>
      <w:r w:rsidR="0AA853C4" w:rsidRPr="6AFA533E">
        <w:rPr>
          <w:rStyle w:val="normaltextrun"/>
          <w:color w:val="000000" w:themeColor="text1"/>
          <w:sz w:val="24"/>
          <w:szCs w:val="24"/>
        </w:rPr>
        <w:t>in order to</w:t>
      </w:r>
      <w:proofErr w:type="gramEnd"/>
      <w:r w:rsidR="0AA853C4" w:rsidRPr="6AFA533E">
        <w:rPr>
          <w:rStyle w:val="normaltextrun"/>
          <w:color w:val="000000" w:themeColor="text1"/>
          <w:sz w:val="24"/>
          <w:szCs w:val="24"/>
        </w:rPr>
        <w:t xml:space="preserve"> </w:t>
      </w:r>
      <w:r w:rsidR="7DE1369C" w:rsidRPr="6AFA533E">
        <w:rPr>
          <w:rStyle w:val="normaltextrun"/>
          <w:color w:val="000000" w:themeColor="text1"/>
          <w:sz w:val="24"/>
          <w:szCs w:val="24"/>
        </w:rPr>
        <w:t xml:space="preserve">respect the schedule of all projects in house </w:t>
      </w:r>
      <w:r w:rsidR="026907C7" w:rsidRPr="6AFA533E">
        <w:rPr>
          <w:rStyle w:val="normaltextrun"/>
          <w:color w:val="000000" w:themeColor="text1"/>
          <w:sz w:val="24"/>
          <w:szCs w:val="24"/>
        </w:rPr>
        <w:t>and</w:t>
      </w:r>
      <w:r w:rsidR="7DE1369C" w:rsidRPr="6AFA533E">
        <w:rPr>
          <w:rStyle w:val="normaltextrun"/>
          <w:color w:val="000000" w:themeColor="text1"/>
          <w:sz w:val="24"/>
          <w:szCs w:val="24"/>
        </w:rPr>
        <w:t xml:space="preserve"> </w:t>
      </w:r>
      <w:r w:rsidR="0AA853C4" w:rsidRPr="6AFA533E">
        <w:rPr>
          <w:rStyle w:val="normaltextrun"/>
          <w:color w:val="000000" w:themeColor="text1"/>
          <w:sz w:val="24"/>
          <w:szCs w:val="24"/>
        </w:rPr>
        <w:t xml:space="preserve">keep the </w:t>
      </w:r>
      <w:r w:rsidR="676E8FE5" w:rsidRPr="6AFA533E">
        <w:rPr>
          <w:rStyle w:val="normaltextrun"/>
          <w:color w:val="000000" w:themeColor="text1"/>
          <w:sz w:val="24"/>
          <w:szCs w:val="24"/>
        </w:rPr>
        <w:t>Section</w:t>
      </w:r>
      <w:r w:rsidR="0AA853C4" w:rsidRPr="6AFA533E">
        <w:rPr>
          <w:rStyle w:val="normaltextrun"/>
          <w:color w:val="000000" w:themeColor="text1"/>
          <w:sz w:val="24"/>
          <w:szCs w:val="24"/>
        </w:rPr>
        <w:t>’s entire project pipeline moving, we strongly recommend against seeking changes to the checklist.</w:t>
      </w:r>
    </w:p>
    <w:p w14:paraId="797A5ACE" w14:textId="776AEB4D" w:rsidR="00B729C4" w:rsidRDefault="40738461" w:rsidP="12CC0F41">
      <w:pPr>
        <w:spacing w:beforeAutospacing="1" w:afterAutospacing="1"/>
        <w:ind w:right="86"/>
        <w:jc w:val="both"/>
        <w:rPr>
          <w:color w:val="000000" w:themeColor="text1"/>
          <w:sz w:val="24"/>
          <w:szCs w:val="24"/>
        </w:rPr>
      </w:pPr>
      <w:r w:rsidRPr="12CC0F41">
        <w:rPr>
          <w:rStyle w:val="normaltextrun"/>
          <w:b/>
          <w:bCs/>
          <w:color w:val="000000" w:themeColor="text1"/>
          <w:sz w:val="24"/>
          <w:szCs w:val="24"/>
        </w:rPr>
        <w:t xml:space="preserve">Based on a review of </w:t>
      </w:r>
      <w:r w:rsidR="588877E9" w:rsidRPr="12CC0F41">
        <w:rPr>
          <w:rStyle w:val="normaltextrun"/>
          <w:b/>
          <w:bCs/>
          <w:color w:val="000000" w:themeColor="text1"/>
          <w:sz w:val="24"/>
          <w:szCs w:val="24"/>
        </w:rPr>
        <w:t>envir</w:t>
      </w:r>
      <w:r w:rsidR="172D5D1B" w:rsidRPr="12CC0F41">
        <w:rPr>
          <w:rStyle w:val="normaltextrun"/>
          <w:b/>
          <w:bCs/>
          <w:color w:val="000000" w:themeColor="text1"/>
          <w:sz w:val="24"/>
          <w:szCs w:val="24"/>
        </w:rPr>
        <w:t>o</w:t>
      </w:r>
      <w:r w:rsidR="588877E9" w:rsidRPr="12CC0F41">
        <w:rPr>
          <w:rStyle w:val="normaltextrun"/>
          <w:b/>
          <w:bCs/>
          <w:color w:val="000000" w:themeColor="text1"/>
          <w:sz w:val="24"/>
          <w:szCs w:val="24"/>
        </w:rPr>
        <w:t>nmental and risk d</w:t>
      </w:r>
      <w:r w:rsidRPr="12CC0F41">
        <w:rPr>
          <w:rStyle w:val="normaltextrun"/>
          <w:b/>
          <w:bCs/>
          <w:color w:val="000000" w:themeColor="text1"/>
          <w:sz w:val="24"/>
          <w:szCs w:val="24"/>
        </w:rPr>
        <w:t>ata from our project inventory</w:t>
      </w:r>
      <w:r w:rsidR="49134E9E" w:rsidRPr="12CC0F41">
        <w:rPr>
          <w:rStyle w:val="normaltextrun"/>
          <w:b/>
          <w:bCs/>
          <w:color w:val="000000" w:themeColor="text1"/>
          <w:sz w:val="24"/>
          <w:szCs w:val="24"/>
        </w:rPr>
        <w:t>, please note there are some new points of emphasis that are included herein</w:t>
      </w:r>
      <w:r w:rsidR="2BB14C90" w:rsidRPr="12CC0F41">
        <w:rPr>
          <w:rStyle w:val="normaltextrun"/>
          <w:b/>
          <w:bCs/>
          <w:color w:val="000000" w:themeColor="text1"/>
          <w:sz w:val="24"/>
          <w:szCs w:val="24"/>
        </w:rPr>
        <w:t>:</w:t>
      </w:r>
    </w:p>
    <w:p w14:paraId="3390ADB9" w14:textId="21606EC2" w:rsidR="00B729C4" w:rsidRDefault="2BB14C90" w:rsidP="22A363AA">
      <w:pPr>
        <w:pStyle w:val="ListParagraph"/>
        <w:numPr>
          <w:ilvl w:val="0"/>
          <w:numId w:val="7"/>
        </w:numPr>
        <w:spacing w:beforeAutospacing="1" w:afterAutospacing="1" w:line="240" w:lineRule="auto"/>
        <w:ind w:right="86"/>
        <w:jc w:val="both"/>
        <w:rPr>
          <w:rFonts w:asciiTheme="minorHAnsi" w:eastAsiaTheme="minorEastAsia" w:hAnsiTheme="minorHAnsi" w:cstheme="minorBidi"/>
          <w:color w:val="000000" w:themeColor="text1"/>
          <w:sz w:val="24"/>
          <w:szCs w:val="24"/>
        </w:rPr>
      </w:pPr>
      <w:r w:rsidRPr="22A363AA">
        <w:rPr>
          <w:rStyle w:val="normaltextrun"/>
          <w:color w:val="000000" w:themeColor="text1"/>
          <w:sz w:val="24"/>
          <w:szCs w:val="24"/>
        </w:rPr>
        <w:t xml:space="preserve">For ALL residential </w:t>
      </w:r>
      <w:proofErr w:type="gramStart"/>
      <w:r w:rsidRPr="22A363AA">
        <w:rPr>
          <w:rStyle w:val="normaltextrun"/>
          <w:color w:val="000000" w:themeColor="text1"/>
          <w:sz w:val="24"/>
          <w:szCs w:val="24"/>
        </w:rPr>
        <w:t>reuses;</w:t>
      </w:r>
      <w:proofErr w:type="gramEnd"/>
      <w:r w:rsidRPr="22A363AA">
        <w:rPr>
          <w:rStyle w:val="normaltextrun"/>
          <w:color w:val="000000" w:themeColor="text1"/>
          <w:sz w:val="24"/>
          <w:szCs w:val="24"/>
        </w:rPr>
        <w:t xml:space="preserve"> sub-slab vapor assessment (full list EPA TO-15) is required, regardless if existing structures will be removed.  If no structures or slabs exist on the Brownfields Property, exterior soil gas assessment is required within all proposed structure footprints.</w:t>
      </w:r>
    </w:p>
    <w:p w14:paraId="1095E8C3" w14:textId="3F551C9A" w:rsidR="00B729C4" w:rsidRDefault="2BB14C90" w:rsidP="0058234F">
      <w:pPr>
        <w:pStyle w:val="ListParagraph"/>
        <w:numPr>
          <w:ilvl w:val="0"/>
          <w:numId w:val="7"/>
        </w:numPr>
        <w:spacing w:beforeAutospacing="1" w:afterAutospacing="1" w:line="240" w:lineRule="auto"/>
        <w:ind w:right="90"/>
        <w:jc w:val="both"/>
        <w:rPr>
          <w:rFonts w:asciiTheme="minorHAnsi" w:eastAsiaTheme="minorEastAsia" w:hAnsiTheme="minorHAnsi" w:cstheme="minorBidi"/>
          <w:color w:val="000000" w:themeColor="text1"/>
          <w:sz w:val="24"/>
          <w:szCs w:val="24"/>
        </w:rPr>
      </w:pPr>
      <w:r w:rsidRPr="12CC0F41">
        <w:rPr>
          <w:rStyle w:val="normaltextrun"/>
          <w:color w:val="000000" w:themeColor="text1"/>
          <w:sz w:val="24"/>
          <w:szCs w:val="24"/>
        </w:rPr>
        <w:t xml:space="preserve">ALL properties require groundwater data (VOCs, SVOCs and RCRA Metals) from a minimum of three sample locations, depth to groundwater and a </w:t>
      </w:r>
      <w:r w:rsidR="6CED0AAA" w:rsidRPr="12CC0F41">
        <w:rPr>
          <w:rStyle w:val="normaltextrun"/>
          <w:color w:val="000000" w:themeColor="text1"/>
          <w:sz w:val="24"/>
          <w:szCs w:val="24"/>
        </w:rPr>
        <w:t xml:space="preserve">resulting </w:t>
      </w:r>
      <w:r w:rsidRPr="12CC0F41">
        <w:rPr>
          <w:rStyle w:val="normaltextrun"/>
          <w:color w:val="000000" w:themeColor="text1"/>
          <w:sz w:val="24"/>
          <w:szCs w:val="24"/>
        </w:rPr>
        <w:t>potentiometric map.</w:t>
      </w:r>
    </w:p>
    <w:p w14:paraId="4A43F275" w14:textId="60F4E88E" w:rsidR="00B729C4" w:rsidRDefault="2BB14C90" w:rsidP="0058234F">
      <w:pPr>
        <w:pStyle w:val="ListParagraph"/>
        <w:numPr>
          <w:ilvl w:val="0"/>
          <w:numId w:val="7"/>
        </w:numPr>
        <w:spacing w:beforeAutospacing="1" w:afterAutospacing="1" w:line="240" w:lineRule="auto"/>
        <w:ind w:right="90"/>
        <w:jc w:val="both"/>
        <w:rPr>
          <w:color w:val="000000" w:themeColor="text1"/>
          <w:sz w:val="24"/>
          <w:szCs w:val="24"/>
        </w:rPr>
      </w:pPr>
      <w:r w:rsidRPr="0B7C54A9">
        <w:rPr>
          <w:color w:val="000000" w:themeColor="text1"/>
          <w:sz w:val="24"/>
          <w:szCs w:val="24"/>
        </w:rPr>
        <w:t xml:space="preserve">Soil shall be assessed based on areas of concern and redevelopment plans and across the </w:t>
      </w:r>
      <w:r w:rsidR="4AFEA4F5" w:rsidRPr="0B7C54A9">
        <w:rPr>
          <w:color w:val="000000" w:themeColor="text1"/>
          <w:sz w:val="24"/>
          <w:szCs w:val="24"/>
        </w:rPr>
        <w:t>depth interval</w:t>
      </w:r>
      <w:r w:rsidRPr="0B7C54A9">
        <w:rPr>
          <w:color w:val="000000" w:themeColor="text1"/>
          <w:sz w:val="24"/>
          <w:szCs w:val="24"/>
        </w:rPr>
        <w:t xml:space="preserve"> of the cut/grading.  </w:t>
      </w:r>
    </w:p>
    <w:p w14:paraId="6BD5C4AE" w14:textId="1245A766" w:rsidR="00B729C4" w:rsidRDefault="00B729C4" w:rsidP="27199397">
      <w:pPr>
        <w:pStyle w:val="paragraph"/>
        <w:ind w:right="90"/>
        <w:jc w:val="both"/>
        <w:rPr>
          <w:color w:val="000000" w:themeColor="text1"/>
        </w:rPr>
      </w:pPr>
    </w:p>
    <w:p w14:paraId="4886BADE" w14:textId="085B0987" w:rsidR="00C16447" w:rsidRDefault="00C16447" w:rsidP="0058234F">
      <w:pPr>
        <w:ind w:left="2218" w:right="2218"/>
        <w:jc w:val="center"/>
        <w:rPr>
          <w:rStyle w:val="normaltextrun"/>
          <w:b/>
          <w:bCs/>
          <w:color w:val="000000" w:themeColor="text1"/>
          <w:sz w:val="28"/>
          <w:szCs w:val="28"/>
        </w:rPr>
      </w:pPr>
    </w:p>
    <w:p w14:paraId="27894401" w14:textId="5802AA89" w:rsidR="002971B2" w:rsidRDefault="002971B2" w:rsidP="0058234F">
      <w:pPr>
        <w:ind w:left="2218" w:right="2218"/>
        <w:jc w:val="center"/>
        <w:rPr>
          <w:rStyle w:val="normaltextrun"/>
          <w:b/>
          <w:bCs/>
          <w:color w:val="000000" w:themeColor="text1"/>
          <w:sz w:val="28"/>
          <w:szCs w:val="28"/>
        </w:rPr>
      </w:pPr>
    </w:p>
    <w:p w14:paraId="7955313E" w14:textId="77777777" w:rsidR="002971B2" w:rsidRDefault="002971B2" w:rsidP="0058234F">
      <w:pPr>
        <w:ind w:left="2218" w:right="2218"/>
        <w:jc w:val="center"/>
        <w:rPr>
          <w:rStyle w:val="normaltextrun"/>
          <w:b/>
          <w:bCs/>
          <w:color w:val="000000" w:themeColor="text1"/>
          <w:sz w:val="28"/>
          <w:szCs w:val="28"/>
        </w:rPr>
      </w:pPr>
    </w:p>
    <w:p w14:paraId="2AEBA7AA" w14:textId="4D080A7A" w:rsidR="5C5B01C3" w:rsidRDefault="5C5B01C3" w:rsidP="0058234F">
      <w:pPr>
        <w:ind w:left="2218" w:right="2218"/>
        <w:jc w:val="center"/>
        <w:rPr>
          <w:color w:val="000000" w:themeColor="text1"/>
          <w:sz w:val="28"/>
          <w:szCs w:val="28"/>
        </w:rPr>
      </w:pPr>
      <w:r w:rsidRPr="12CC0F41">
        <w:rPr>
          <w:rStyle w:val="normaltextrun"/>
          <w:b/>
          <w:bCs/>
          <w:color w:val="000000" w:themeColor="text1"/>
          <w:sz w:val="28"/>
          <w:szCs w:val="28"/>
        </w:rPr>
        <w:lastRenderedPageBreak/>
        <w:t xml:space="preserve">Environmental Site Assessment </w:t>
      </w:r>
    </w:p>
    <w:p w14:paraId="139F8BDB" w14:textId="078B9BDC" w:rsidR="5C5B01C3" w:rsidRDefault="5C5B01C3" w:rsidP="0058234F">
      <w:pPr>
        <w:ind w:left="2223" w:right="2224"/>
        <w:jc w:val="center"/>
        <w:rPr>
          <w:color w:val="000000" w:themeColor="text1"/>
          <w:sz w:val="28"/>
          <w:szCs w:val="28"/>
        </w:rPr>
      </w:pPr>
      <w:r w:rsidRPr="12CC0F41">
        <w:rPr>
          <w:rStyle w:val="normaltextrun"/>
          <w:b/>
          <w:bCs/>
          <w:color w:val="000000" w:themeColor="text1"/>
          <w:sz w:val="28"/>
          <w:szCs w:val="28"/>
        </w:rPr>
        <w:t>Work Plan Checklist</w:t>
      </w:r>
    </w:p>
    <w:p w14:paraId="598FB351" w14:textId="50D6C79E" w:rsidR="12CC0F41" w:rsidRDefault="12CC0F41" w:rsidP="0058234F">
      <w:pPr>
        <w:spacing w:line="274" w:lineRule="exact"/>
        <w:ind w:right="2224"/>
        <w:rPr>
          <w:rStyle w:val="normaltextrun"/>
          <w:b/>
          <w:bCs/>
          <w:color w:val="000000" w:themeColor="text1"/>
          <w:sz w:val="28"/>
          <w:szCs w:val="28"/>
        </w:rPr>
      </w:pPr>
    </w:p>
    <w:p w14:paraId="5AB4D529" w14:textId="77777777" w:rsidR="0058234F" w:rsidRDefault="0058234F" w:rsidP="0058234F">
      <w:pPr>
        <w:spacing w:line="274" w:lineRule="exact"/>
        <w:ind w:right="2224"/>
        <w:rPr>
          <w:rStyle w:val="normaltextrun"/>
          <w:b/>
          <w:bCs/>
          <w:color w:val="000000" w:themeColor="text1"/>
          <w:sz w:val="28"/>
          <w:szCs w:val="28"/>
        </w:rPr>
      </w:pPr>
    </w:p>
    <w:p w14:paraId="364F4AE6" w14:textId="3F459D29" w:rsidR="5C5B01C3" w:rsidRPr="0058234F" w:rsidRDefault="5C5B01C3" w:rsidP="0058234F">
      <w:pPr>
        <w:spacing w:line="274" w:lineRule="exact"/>
        <w:rPr>
          <w:rStyle w:val="normaltextrun"/>
          <w:b/>
          <w:bCs/>
          <w:color w:val="000000" w:themeColor="text1"/>
          <w:sz w:val="24"/>
          <w:szCs w:val="24"/>
        </w:rPr>
      </w:pPr>
      <w:r w:rsidRPr="0F444A82">
        <w:rPr>
          <w:rStyle w:val="normaltextrun"/>
          <w:b/>
          <w:bCs/>
          <w:color w:val="000000" w:themeColor="text1"/>
          <w:sz w:val="24"/>
          <w:szCs w:val="24"/>
        </w:rPr>
        <w:t>Reviewed and checked by (Name)</w:t>
      </w:r>
      <w:r w:rsidR="2C10015F" w:rsidRPr="0F444A82">
        <w:rPr>
          <w:rStyle w:val="normaltextrun"/>
          <w:b/>
          <w:bCs/>
          <w:color w:val="000000" w:themeColor="text1"/>
          <w:sz w:val="24"/>
          <w:szCs w:val="24"/>
        </w:rPr>
        <w:t>: ____________________________________</w:t>
      </w:r>
      <w:r w:rsidRPr="0F444A82">
        <w:rPr>
          <w:rStyle w:val="normaltextrun"/>
          <w:b/>
          <w:bCs/>
          <w:color w:val="000000" w:themeColor="text1"/>
          <w:sz w:val="24"/>
          <w:szCs w:val="24"/>
        </w:rPr>
        <w:t>___</w:t>
      </w:r>
    </w:p>
    <w:p w14:paraId="68797347" w14:textId="2101D13E" w:rsidR="0F444A82" w:rsidRDefault="0F444A82" w:rsidP="0F444A82">
      <w:pPr>
        <w:pStyle w:val="Heading1"/>
      </w:pPr>
    </w:p>
    <w:p w14:paraId="16BA27AB" w14:textId="77777777" w:rsidR="00B729C4" w:rsidRDefault="00FB4309">
      <w:pPr>
        <w:pStyle w:val="Heading1"/>
      </w:pPr>
      <w:r>
        <w:t>Title Page</w:t>
      </w:r>
    </w:p>
    <w:p w14:paraId="7E907E38" w14:textId="77777777" w:rsidR="00B729C4" w:rsidRDefault="00FB4309">
      <w:pPr>
        <w:pStyle w:val="BodyText"/>
        <w:spacing w:before="182" w:line="259" w:lineRule="auto"/>
        <w:ind w:left="119"/>
      </w:pPr>
      <w:r>
        <w:t xml:space="preserve">The title page should include the following information. Letter style reports are acceptable, </w:t>
      </w:r>
      <w:proofErr w:type="gramStart"/>
      <w:r>
        <w:t>as long as</w:t>
      </w:r>
      <w:proofErr w:type="gramEnd"/>
      <w:r>
        <w:t xml:space="preserve"> this information is somewhere on the first page.</w:t>
      </w:r>
    </w:p>
    <w:p w14:paraId="084725E7" w14:textId="0BC99578" w:rsidR="00B729C4" w:rsidRDefault="00000000">
      <w:pPr>
        <w:pStyle w:val="BodyText"/>
        <w:tabs>
          <w:tab w:val="left" w:pos="669"/>
        </w:tabs>
        <w:spacing w:before="159"/>
        <w:ind w:left="119"/>
      </w:pPr>
      <w:sdt>
        <w:sdtPr>
          <w:rPr>
            <w:b/>
          </w:rPr>
          <w:id w:val="1711144375"/>
          <w14:checkbox>
            <w14:checked w14:val="0"/>
            <w14:checkedState w14:val="2612" w14:font="MS Gothic"/>
            <w14:uncheckedState w14:val="2610" w14:font="MS Gothic"/>
          </w14:checkbox>
        </w:sdtPr>
        <w:sdtContent>
          <w:r w:rsidR="00216021">
            <w:rPr>
              <w:rFonts w:ascii="MS Gothic" w:eastAsia="MS Gothic" w:hAnsi="MS Gothic" w:hint="eastAsia"/>
              <w:b/>
            </w:rPr>
            <w:t>☐</w:t>
          </w:r>
        </w:sdtContent>
      </w:sdt>
      <w:r w:rsidR="00FB4309">
        <w:t xml:space="preserve">  </w:t>
      </w:r>
      <w:r w:rsidR="00FB4309">
        <w:rPr>
          <w:spacing w:val="5"/>
        </w:rPr>
        <w:t xml:space="preserve"> </w:t>
      </w:r>
      <w:r w:rsidR="00FB4309">
        <w:t>Title of Work</w:t>
      </w:r>
      <w:r w:rsidR="00FB4309">
        <w:rPr>
          <w:spacing w:val="-1"/>
        </w:rPr>
        <w:t xml:space="preserve"> </w:t>
      </w:r>
      <w:r w:rsidR="00FB4309">
        <w:t>Plan</w:t>
      </w:r>
    </w:p>
    <w:p w14:paraId="2C85D6A0" w14:textId="477700E3" w:rsidR="00B729C4" w:rsidRDefault="00000000">
      <w:pPr>
        <w:pStyle w:val="BodyText"/>
        <w:tabs>
          <w:tab w:val="left" w:pos="668"/>
        </w:tabs>
        <w:spacing w:before="38"/>
        <w:ind w:left="119"/>
      </w:pPr>
      <w:sdt>
        <w:sdtPr>
          <w:rPr>
            <w:b/>
          </w:rPr>
          <w:id w:val="-819115444"/>
          <w14:checkbox>
            <w14:checked w14:val="0"/>
            <w14:checkedState w14:val="2612" w14:font="MS Gothic"/>
            <w14:uncheckedState w14:val="2610" w14:font="MS Gothic"/>
          </w14:checkbox>
        </w:sdtPr>
        <w:sdtContent>
          <w:r w:rsidR="00216021">
            <w:rPr>
              <w:rFonts w:ascii="MS Gothic" w:eastAsia="MS Gothic" w:hAnsi="MS Gothic" w:hint="eastAsia"/>
              <w:b/>
            </w:rPr>
            <w:t>☐</w:t>
          </w:r>
        </w:sdtContent>
      </w:sdt>
      <w:r w:rsidR="00FB4309">
        <w:t xml:space="preserve">  </w:t>
      </w:r>
      <w:r w:rsidR="00FB4309">
        <w:rPr>
          <w:spacing w:val="4"/>
        </w:rPr>
        <w:t xml:space="preserve"> </w:t>
      </w:r>
      <w:r w:rsidR="00FB4309">
        <w:t>Brownfields Project Name (not the development</w:t>
      </w:r>
      <w:r w:rsidR="00FB4309">
        <w:rPr>
          <w:spacing w:val="-2"/>
        </w:rPr>
        <w:t xml:space="preserve"> </w:t>
      </w:r>
      <w:r w:rsidR="00FB4309">
        <w:t>name)</w:t>
      </w:r>
    </w:p>
    <w:p w14:paraId="25878B72" w14:textId="189ADD5E" w:rsidR="00B729C4" w:rsidRDefault="00000000" w:rsidP="00B00309">
      <w:pPr>
        <w:pStyle w:val="BodyText"/>
        <w:tabs>
          <w:tab w:val="left" w:pos="668"/>
        </w:tabs>
        <w:spacing w:before="38"/>
        <w:ind w:left="119"/>
      </w:pPr>
      <w:sdt>
        <w:sdtPr>
          <w:rPr>
            <w:b/>
          </w:rPr>
          <w:id w:val="-1036036791"/>
          <w14:checkbox>
            <w14:checked w14:val="0"/>
            <w14:checkedState w14:val="2612" w14:font="MS Gothic"/>
            <w14:uncheckedState w14:val="2610" w14:font="MS Gothic"/>
          </w14:checkbox>
        </w:sdtPr>
        <w:sdtContent>
          <w:r w:rsidR="00216021">
            <w:rPr>
              <w:rFonts w:ascii="MS Gothic" w:eastAsia="MS Gothic" w:hAnsi="MS Gothic" w:hint="eastAsia"/>
              <w:b/>
            </w:rPr>
            <w:t>☐</w:t>
          </w:r>
        </w:sdtContent>
      </w:sdt>
      <w:r w:rsidR="00FB4309">
        <w:t xml:space="preserve">  </w:t>
      </w:r>
      <w:r w:rsidR="00FB4309">
        <w:rPr>
          <w:spacing w:val="4"/>
        </w:rPr>
        <w:t xml:space="preserve"> </w:t>
      </w:r>
      <w:r w:rsidR="00FB4309">
        <w:t>Brownfields Project</w:t>
      </w:r>
      <w:r w:rsidR="00FB4309">
        <w:rPr>
          <w:spacing w:val="-1"/>
        </w:rPr>
        <w:t xml:space="preserve"> </w:t>
      </w:r>
      <w:r w:rsidR="00FB4309">
        <w:t>Number</w:t>
      </w:r>
    </w:p>
    <w:p w14:paraId="5BFD6DA7" w14:textId="507EFAE3" w:rsidR="00B729C4" w:rsidRDefault="00000000">
      <w:pPr>
        <w:pStyle w:val="BodyText"/>
        <w:tabs>
          <w:tab w:val="left" w:pos="669"/>
        </w:tabs>
        <w:spacing w:before="38"/>
        <w:ind w:left="119"/>
      </w:pPr>
      <w:sdt>
        <w:sdtPr>
          <w:rPr>
            <w:b/>
          </w:rPr>
          <w:id w:val="232976271"/>
          <w14:checkbox>
            <w14:checked w14:val="0"/>
            <w14:checkedState w14:val="2612" w14:font="MS Gothic"/>
            <w14:uncheckedState w14:val="2610" w14:font="MS Gothic"/>
          </w14:checkbox>
        </w:sdtPr>
        <w:sdtContent>
          <w:r w:rsidR="00216021">
            <w:rPr>
              <w:rFonts w:ascii="MS Gothic" w:eastAsia="MS Gothic" w:hAnsi="MS Gothic" w:hint="eastAsia"/>
              <w:b/>
            </w:rPr>
            <w:t>☐</w:t>
          </w:r>
        </w:sdtContent>
      </w:sdt>
      <w:r w:rsidR="00FB4309">
        <w:t xml:space="preserve">  </w:t>
      </w:r>
      <w:r w:rsidR="00FB4309">
        <w:rPr>
          <w:spacing w:val="5"/>
        </w:rPr>
        <w:t xml:space="preserve"> </w:t>
      </w:r>
      <w:r w:rsidR="00FB4309">
        <w:t>Date (updated with each</w:t>
      </w:r>
      <w:r w:rsidR="00FB4309">
        <w:rPr>
          <w:spacing w:val="-1"/>
        </w:rPr>
        <w:t xml:space="preserve"> </w:t>
      </w:r>
      <w:r w:rsidR="00FB4309">
        <w:t>revision)</w:t>
      </w:r>
    </w:p>
    <w:p w14:paraId="24648652" w14:textId="13A12CF9" w:rsidR="00B729C4" w:rsidRDefault="00000000">
      <w:pPr>
        <w:pStyle w:val="BodyText"/>
        <w:tabs>
          <w:tab w:val="left" w:pos="669"/>
        </w:tabs>
        <w:spacing w:before="38"/>
        <w:ind w:left="119"/>
      </w:pPr>
      <w:sdt>
        <w:sdtPr>
          <w:rPr>
            <w:b/>
          </w:rPr>
          <w:id w:val="-635020552"/>
          <w14:checkbox>
            <w14:checked w14:val="0"/>
            <w14:checkedState w14:val="2612" w14:font="MS Gothic"/>
            <w14:uncheckedState w14:val="2610" w14:font="MS Gothic"/>
          </w14:checkbox>
        </w:sdtPr>
        <w:sdtContent>
          <w:r w:rsidR="00216021">
            <w:rPr>
              <w:rFonts w:ascii="MS Gothic" w:eastAsia="MS Gothic" w:hAnsi="MS Gothic" w:hint="eastAsia"/>
              <w:b/>
            </w:rPr>
            <w:t>☐</w:t>
          </w:r>
        </w:sdtContent>
      </w:sdt>
      <w:r w:rsidR="00FB4309">
        <w:t xml:space="preserve">  </w:t>
      </w:r>
      <w:r w:rsidR="00FB4309">
        <w:rPr>
          <w:spacing w:val="4"/>
        </w:rPr>
        <w:t xml:space="preserve"> </w:t>
      </w:r>
      <w:r w:rsidR="00FB4309">
        <w:t>Revision</w:t>
      </w:r>
      <w:r w:rsidR="00FB4309">
        <w:rPr>
          <w:spacing w:val="-1"/>
        </w:rPr>
        <w:t xml:space="preserve"> </w:t>
      </w:r>
      <w:r w:rsidR="00FB4309">
        <w:t>Number</w:t>
      </w:r>
    </w:p>
    <w:p w14:paraId="3F81CBC9" w14:textId="41A32166" w:rsidR="00B729C4" w:rsidRDefault="00000000">
      <w:pPr>
        <w:pStyle w:val="BodyText"/>
        <w:tabs>
          <w:tab w:val="left" w:pos="669"/>
        </w:tabs>
        <w:spacing w:before="38"/>
        <w:ind w:left="119"/>
      </w:pPr>
      <w:sdt>
        <w:sdtPr>
          <w:rPr>
            <w:b/>
          </w:rPr>
          <w:id w:val="-1032640394"/>
          <w14:checkbox>
            <w14:checked w14:val="0"/>
            <w14:checkedState w14:val="2612" w14:font="MS Gothic"/>
            <w14:uncheckedState w14:val="2610" w14:font="MS Gothic"/>
          </w14:checkbox>
        </w:sdtPr>
        <w:sdtContent>
          <w:r w:rsidR="00216021">
            <w:rPr>
              <w:rFonts w:ascii="MS Gothic" w:eastAsia="MS Gothic" w:hAnsi="MS Gothic" w:hint="eastAsia"/>
              <w:b/>
            </w:rPr>
            <w:t>☐</w:t>
          </w:r>
        </w:sdtContent>
      </w:sdt>
      <w:r w:rsidR="00FB4309">
        <w:t xml:space="preserve">  </w:t>
      </w:r>
      <w:r w:rsidR="00FB4309">
        <w:rPr>
          <w:spacing w:val="5"/>
        </w:rPr>
        <w:t xml:space="preserve"> </w:t>
      </w:r>
      <w:r w:rsidR="00FB4309">
        <w:t>Firm PE/PG License</w:t>
      </w:r>
      <w:r w:rsidR="00FB4309">
        <w:rPr>
          <w:spacing w:val="-3"/>
        </w:rPr>
        <w:t xml:space="preserve"> </w:t>
      </w:r>
      <w:r w:rsidR="00FB4309">
        <w:t>Number</w:t>
      </w:r>
    </w:p>
    <w:p w14:paraId="7173A93F" w14:textId="660682DC" w:rsidR="00B729C4" w:rsidRDefault="00000000">
      <w:pPr>
        <w:pStyle w:val="BodyText"/>
        <w:tabs>
          <w:tab w:val="left" w:pos="669"/>
        </w:tabs>
        <w:spacing w:before="38"/>
        <w:ind w:left="119"/>
      </w:pPr>
      <w:sdt>
        <w:sdtPr>
          <w:rPr>
            <w:b/>
          </w:rPr>
          <w:id w:val="1926381189"/>
          <w14:checkbox>
            <w14:checked w14:val="0"/>
            <w14:checkedState w14:val="2612" w14:font="MS Gothic"/>
            <w14:uncheckedState w14:val="2610" w14:font="MS Gothic"/>
          </w14:checkbox>
        </w:sdtPr>
        <w:sdtContent>
          <w:r w:rsidR="00216021">
            <w:rPr>
              <w:rFonts w:ascii="MS Gothic" w:eastAsia="MS Gothic" w:hAnsi="MS Gothic" w:hint="eastAsia"/>
              <w:b/>
            </w:rPr>
            <w:t>☐</w:t>
          </w:r>
        </w:sdtContent>
      </w:sdt>
      <w:r w:rsidR="00FB4309">
        <w:t xml:space="preserve">  </w:t>
      </w:r>
      <w:r w:rsidR="00FB4309">
        <w:rPr>
          <w:spacing w:val="5"/>
        </w:rPr>
        <w:t xml:space="preserve"> </w:t>
      </w:r>
      <w:r w:rsidR="00FB4309">
        <w:t>Individual PE/PG seal &amp; signature</w:t>
      </w:r>
    </w:p>
    <w:p w14:paraId="51EEAC01" w14:textId="77777777" w:rsidR="00B729C4" w:rsidRDefault="00B729C4" w:rsidP="00FB4309">
      <w:pPr>
        <w:pStyle w:val="BodyText"/>
        <w:spacing w:before="1"/>
        <w:ind w:left="0"/>
        <w:rPr>
          <w:sz w:val="27"/>
        </w:rPr>
      </w:pPr>
    </w:p>
    <w:p w14:paraId="4C497B4E" w14:textId="77777777" w:rsidR="00B729C4" w:rsidRDefault="00FB4309">
      <w:pPr>
        <w:pStyle w:val="Heading1"/>
      </w:pPr>
      <w:r>
        <w:t>Section 1 – Introduction</w:t>
      </w:r>
    </w:p>
    <w:p w14:paraId="3A0C2A1D" w14:textId="2E8570F8" w:rsidR="00B729C4" w:rsidRDefault="00000000" w:rsidP="00216021">
      <w:pPr>
        <w:pStyle w:val="BodyText"/>
        <w:tabs>
          <w:tab w:val="left" w:pos="630"/>
        </w:tabs>
        <w:spacing w:before="181"/>
        <w:ind w:left="120"/>
        <w:jc w:val="both"/>
      </w:pPr>
      <w:sdt>
        <w:sdtPr>
          <w:rPr>
            <w:b/>
          </w:rPr>
          <w:id w:val="1871106479"/>
          <w14:checkbox>
            <w14:checked w14:val="0"/>
            <w14:checkedState w14:val="2612" w14:font="MS Gothic"/>
            <w14:uncheckedState w14:val="2610" w14:font="MS Gothic"/>
          </w14:checkbox>
        </w:sdtPr>
        <w:sdtContent>
          <w:r w:rsidR="00216021">
            <w:rPr>
              <w:rFonts w:ascii="MS Gothic" w:eastAsia="MS Gothic" w:hAnsi="MS Gothic" w:hint="eastAsia"/>
              <w:b/>
            </w:rPr>
            <w:t>☐</w:t>
          </w:r>
        </w:sdtContent>
      </w:sdt>
      <w:r w:rsidR="00FB4309">
        <w:t xml:space="preserve">  </w:t>
      </w:r>
      <w:r w:rsidR="00216021">
        <w:t xml:space="preserve"> </w:t>
      </w:r>
      <w:r w:rsidR="00FB4309">
        <w:t>Provide the site location, address, and acreage.</w:t>
      </w:r>
    </w:p>
    <w:p w14:paraId="7FB87F03" w14:textId="227C5E11" w:rsidR="00B729C4" w:rsidRDefault="00000000">
      <w:pPr>
        <w:pStyle w:val="BodyText"/>
        <w:ind w:left="840" w:right="119" w:hanging="720"/>
        <w:jc w:val="both"/>
      </w:pPr>
      <w:sdt>
        <w:sdtPr>
          <w:rPr>
            <w:b/>
          </w:rPr>
          <w:id w:val="48880727"/>
          <w14:checkbox>
            <w14:checked w14:val="0"/>
            <w14:checkedState w14:val="2612" w14:font="MS Gothic"/>
            <w14:uncheckedState w14:val="2610" w14:font="MS Gothic"/>
          </w14:checkbox>
        </w:sdtPr>
        <w:sdtContent>
          <w:r w:rsidR="00216021">
            <w:rPr>
              <w:rFonts w:ascii="MS Gothic" w:eastAsia="MS Gothic" w:hAnsi="MS Gothic" w:hint="eastAsia"/>
              <w:b/>
            </w:rPr>
            <w:t>☐</w:t>
          </w:r>
        </w:sdtContent>
      </w:sdt>
      <w:r w:rsidR="00216021">
        <w:rPr>
          <w:bCs/>
        </w:rPr>
        <w:t xml:space="preserve">  </w:t>
      </w:r>
      <w:r w:rsidR="00FB4309">
        <w:t>Provide</w:t>
      </w:r>
      <w:r w:rsidR="00FB4309">
        <w:rPr>
          <w:spacing w:val="-15"/>
        </w:rPr>
        <w:t xml:space="preserve"> </w:t>
      </w:r>
      <w:r w:rsidR="00FB4309">
        <w:t>a</w:t>
      </w:r>
      <w:r w:rsidR="00FB4309">
        <w:rPr>
          <w:spacing w:val="-15"/>
        </w:rPr>
        <w:t xml:space="preserve"> </w:t>
      </w:r>
      <w:r w:rsidR="00FB4309">
        <w:t>BRIEF</w:t>
      </w:r>
      <w:r w:rsidR="00FB4309">
        <w:rPr>
          <w:spacing w:val="-14"/>
        </w:rPr>
        <w:t xml:space="preserve"> </w:t>
      </w:r>
      <w:r w:rsidR="00FB4309">
        <w:t>summary</w:t>
      </w:r>
      <w:r w:rsidR="00FB4309">
        <w:rPr>
          <w:spacing w:val="-14"/>
        </w:rPr>
        <w:t xml:space="preserve"> </w:t>
      </w:r>
      <w:r w:rsidR="00FB4309">
        <w:t>of</w:t>
      </w:r>
      <w:r w:rsidR="00FB4309">
        <w:rPr>
          <w:spacing w:val="-15"/>
        </w:rPr>
        <w:t xml:space="preserve"> </w:t>
      </w:r>
      <w:r w:rsidR="00FB4309">
        <w:t>the</w:t>
      </w:r>
      <w:r w:rsidR="00FB4309">
        <w:rPr>
          <w:spacing w:val="-14"/>
        </w:rPr>
        <w:t xml:space="preserve"> </w:t>
      </w:r>
      <w:r w:rsidR="00FB4309">
        <w:t>history</w:t>
      </w:r>
      <w:r w:rsidR="00FB4309">
        <w:rPr>
          <w:spacing w:val="-14"/>
        </w:rPr>
        <w:t xml:space="preserve"> </w:t>
      </w:r>
      <w:r w:rsidR="00FB4309">
        <w:t>of</w:t>
      </w:r>
      <w:r w:rsidR="00FB4309">
        <w:rPr>
          <w:spacing w:val="-15"/>
        </w:rPr>
        <w:t xml:space="preserve"> </w:t>
      </w:r>
      <w:r w:rsidR="00FB4309">
        <w:t>the</w:t>
      </w:r>
      <w:r w:rsidR="00FB4309">
        <w:rPr>
          <w:spacing w:val="-15"/>
        </w:rPr>
        <w:t xml:space="preserve"> </w:t>
      </w:r>
      <w:r w:rsidR="00FB4309">
        <w:t>property</w:t>
      </w:r>
      <w:r w:rsidR="00FB4309">
        <w:rPr>
          <w:spacing w:val="-14"/>
        </w:rPr>
        <w:t xml:space="preserve"> </w:t>
      </w:r>
      <w:r w:rsidR="00FB4309">
        <w:t>and</w:t>
      </w:r>
      <w:r w:rsidR="00FB4309">
        <w:rPr>
          <w:spacing w:val="-16"/>
        </w:rPr>
        <w:t xml:space="preserve"> </w:t>
      </w:r>
      <w:r w:rsidR="00FB4309">
        <w:t>its</w:t>
      </w:r>
      <w:r w:rsidR="00FB4309">
        <w:rPr>
          <w:spacing w:val="-14"/>
        </w:rPr>
        <w:t xml:space="preserve"> </w:t>
      </w:r>
      <w:r w:rsidR="00FB4309">
        <w:t>history</w:t>
      </w:r>
      <w:r w:rsidR="00FB4309">
        <w:rPr>
          <w:spacing w:val="-14"/>
        </w:rPr>
        <w:t xml:space="preserve"> </w:t>
      </w:r>
      <w:r w:rsidR="00FB4309">
        <w:t>in</w:t>
      </w:r>
      <w:r w:rsidR="00FB4309">
        <w:rPr>
          <w:spacing w:val="-15"/>
        </w:rPr>
        <w:t xml:space="preserve"> </w:t>
      </w:r>
      <w:r w:rsidR="00FB4309">
        <w:t>the</w:t>
      </w:r>
      <w:r w:rsidR="00FB4309">
        <w:rPr>
          <w:spacing w:val="-14"/>
        </w:rPr>
        <w:t xml:space="preserve"> </w:t>
      </w:r>
      <w:r w:rsidR="358AA82C">
        <w:rPr>
          <w:spacing w:val="-14"/>
        </w:rPr>
        <w:t>Section</w:t>
      </w:r>
      <w:r w:rsidR="00FB4309">
        <w:t>.</w:t>
      </w:r>
      <w:r w:rsidR="00FB4309">
        <w:rPr>
          <w:spacing w:val="25"/>
        </w:rPr>
        <w:t xml:space="preserve"> </w:t>
      </w:r>
      <w:r w:rsidR="00FB4309">
        <w:t>For</w:t>
      </w:r>
      <w:r w:rsidR="00FB4309">
        <w:rPr>
          <w:spacing w:val="-14"/>
        </w:rPr>
        <w:t xml:space="preserve"> </w:t>
      </w:r>
      <w:r w:rsidR="00FB4309">
        <w:t xml:space="preserve">example: </w:t>
      </w:r>
      <w:r w:rsidR="0034737D">
        <w:t xml:space="preserve">reiterate </w:t>
      </w:r>
      <w:r w:rsidR="00FB4309">
        <w:t xml:space="preserve">RECs from a Phase I ESA, indicate if the scope of work </w:t>
      </w:r>
      <w:r w:rsidR="0034737D">
        <w:t xml:space="preserve">was </w:t>
      </w:r>
      <w:r w:rsidR="00FB4309">
        <w:t>negotiated during a Data Gap Meeting,</w:t>
      </w:r>
      <w:r w:rsidR="00FB4309">
        <w:rPr>
          <w:spacing w:val="-1"/>
        </w:rPr>
        <w:t xml:space="preserve"> </w:t>
      </w:r>
      <w:r w:rsidR="00FB4309">
        <w:t>etc.</w:t>
      </w:r>
    </w:p>
    <w:p w14:paraId="63ED862E" w14:textId="3EB01451" w:rsidR="00B729C4" w:rsidRDefault="00000000">
      <w:pPr>
        <w:pStyle w:val="BodyText"/>
        <w:tabs>
          <w:tab w:val="left" w:pos="780"/>
        </w:tabs>
        <w:spacing w:line="252" w:lineRule="exact"/>
        <w:ind w:left="119"/>
        <w:jc w:val="both"/>
      </w:pPr>
      <w:sdt>
        <w:sdtPr>
          <w:rPr>
            <w:b/>
          </w:rPr>
          <w:id w:val="1727100463"/>
          <w14:checkbox>
            <w14:checked w14:val="0"/>
            <w14:checkedState w14:val="2612" w14:font="MS Gothic"/>
            <w14:uncheckedState w14:val="2610" w14:font="MS Gothic"/>
          </w14:checkbox>
        </w:sdtPr>
        <w:sdtContent>
          <w:r w:rsidR="00216021">
            <w:rPr>
              <w:rFonts w:ascii="MS Gothic" w:eastAsia="MS Gothic" w:hAnsi="MS Gothic" w:hint="eastAsia"/>
              <w:b/>
            </w:rPr>
            <w:t>☐</w:t>
          </w:r>
        </w:sdtContent>
      </w:sdt>
      <w:r w:rsidR="00216021" w:rsidRPr="00097A3D">
        <w:rPr>
          <w:b/>
        </w:rPr>
        <w:t xml:space="preserve"> </w:t>
      </w:r>
      <w:r w:rsidR="00216021">
        <w:rPr>
          <w:b/>
        </w:rPr>
        <w:t xml:space="preserve">  </w:t>
      </w:r>
      <w:r w:rsidR="00FB4309">
        <w:t>Briefly list and describe the data gaps the assessment is attempting to</w:t>
      </w:r>
      <w:r w:rsidR="00FB4309">
        <w:rPr>
          <w:spacing w:val="-5"/>
        </w:rPr>
        <w:t xml:space="preserve"> </w:t>
      </w:r>
      <w:proofErr w:type="gramStart"/>
      <w:r w:rsidR="00FB4309">
        <w:t>fill</w:t>
      </w:r>
      <w:proofErr w:type="gramEnd"/>
    </w:p>
    <w:p w14:paraId="2F26FE45" w14:textId="53699E54" w:rsidR="00B729C4" w:rsidRPr="0058234F" w:rsidRDefault="00000000" w:rsidP="0058234F">
      <w:pPr>
        <w:pStyle w:val="BodyText"/>
        <w:ind w:left="840" w:right="117" w:hanging="720"/>
        <w:jc w:val="both"/>
      </w:pPr>
      <w:sdt>
        <w:sdtPr>
          <w:rPr>
            <w:b/>
          </w:rPr>
          <w:id w:val="-1764287218"/>
          <w14:checkbox>
            <w14:checked w14:val="0"/>
            <w14:checkedState w14:val="2612" w14:font="MS Gothic"/>
            <w14:uncheckedState w14:val="2610" w14:font="MS Gothic"/>
          </w14:checkbox>
        </w:sdtPr>
        <w:sdtContent>
          <w:r w:rsidR="00216021">
            <w:rPr>
              <w:rFonts w:ascii="MS Gothic" w:eastAsia="MS Gothic" w:hAnsi="MS Gothic" w:hint="eastAsia"/>
              <w:b/>
            </w:rPr>
            <w:t>☐</w:t>
          </w:r>
        </w:sdtContent>
      </w:sdt>
      <w:r w:rsidR="00FB4309">
        <w:t xml:space="preserve"> </w:t>
      </w:r>
      <w:r w:rsidR="00216021">
        <w:t xml:space="preserve"> </w:t>
      </w:r>
      <w:r w:rsidR="00FB4309">
        <w:t xml:space="preserve"> Indicate if the assessment data is for the use of any other DEQ programs in addition to the Brownfields </w:t>
      </w:r>
      <w:r w:rsidR="3CF789D4">
        <w:t>Redevelopment Section</w:t>
      </w:r>
      <w:r w:rsidR="00FB4309">
        <w:t xml:space="preserve"> (</w:t>
      </w:r>
      <w:proofErr w:type="gramStart"/>
      <w:r w:rsidR="00FB4309">
        <w:t>i.e.</w:t>
      </w:r>
      <w:proofErr w:type="gramEnd"/>
      <w:r w:rsidR="00FB4309">
        <w:t xml:space="preserve"> the site is a regulated UST, IHSB, etc. property)</w:t>
      </w:r>
    </w:p>
    <w:p w14:paraId="05F56779" w14:textId="77777777" w:rsidR="00B729C4" w:rsidRDefault="00FB4309">
      <w:pPr>
        <w:pStyle w:val="Heading1"/>
        <w:spacing w:before="183"/>
        <w:jc w:val="both"/>
      </w:pPr>
      <w:r>
        <w:t>Section 2 – Scope of Work</w:t>
      </w:r>
    </w:p>
    <w:p w14:paraId="328F4E98" w14:textId="7783ECA7" w:rsidR="00B729C4" w:rsidRDefault="00000000">
      <w:pPr>
        <w:pStyle w:val="BodyText"/>
        <w:tabs>
          <w:tab w:val="left" w:pos="669"/>
        </w:tabs>
        <w:spacing w:before="182"/>
        <w:ind w:left="840" w:right="118" w:hanging="720"/>
      </w:pPr>
      <w:sdt>
        <w:sdtPr>
          <w:rPr>
            <w:b/>
          </w:rPr>
          <w:id w:val="729651229"/>
          <w14:checkbox>
            <w14:checked w14:val="0"/>
            <w14:checkedState w14:val="2612" w14:font="MS Gothic"/>
            <w14:uncheckedState w14:val="2610" w14:font="MS Gothic"/>
          </w14:checkbox>
        </w:sdtPr>
        <w:sdtContent>
          <w:r w:rsidR="00216021">
            <w:rPr>
              <w:rFonts w:ascii="MS Gothic" w:eastAsia="MS Gothic" w:hAnsi="MS Gothic" w:hint="eastAsia"/>
              <w:b/>
            </w:rPr>
            <w:t>☐</w:t>
          </w:r>
        </w:sdtContent>
      </w:sdt>
      <w:r w:rsidR="00FB4309">
        <w:t xml:space="preserve"> </w:t>
      </w:r>
      <w:r w:rsidR="00216021">
        <w:t xml:space="preserve"> </w:t>
      </w:r>
      <w:r w:rsidR="00FB4309">
        <w:rPr>
          <w:spacing w:val="-8"/>
        </w:rPr>
        <w:t xml:space="preserve"> </w:t>
      </w:r>
      <w:r w:rsidR="00FB4309">
        <w:t>Provide</w:t>
      </w:r>
      <w:r w:rsidR="00FB4309">
        <w:rPr>
          <w:spacing w:val="-6"/>
        </w:rPr>
        <w:t xml:space="preserve"> </w:t>
      </w:r>
      <w:r w:rsidR="00FB4309">
        <w:t>a</w:t>
      </w:r>
      <w:r w:rsidR="00FB4309">
        <w:rPr>
          <w:spacing w:val="-5"/>
        </w:rPr>
        <w:t xml:space="preserve"> </w:t>
      </w:r>
      <w:r w:rsidR="00FB4309">
        <w:t>general</w:t>
      </w:r>
      <w:r w:rsidR="00FB4309">
        <w:rPr>
          <w:spacing w:val="-5"/>
        </w:rPr>
        <w:t xml:space="preserve"> </w:t>
      </w:r>
      <w:r w:rsidR="00FB4309">
        <w:t>description</w:t>
      </w:r>
      <w:r w:rsidR="00FB4309">
        <w:rPr>
          <w:spacing w:val="-6"/>
        </w:rPr>
        <w:t xml:space="preserve"> </w:t>
      </w:r>
      <w:r w:rsidR="00FB4309">
        <w:t>of</w:t>
      </w:r>
      <w:r w:rsidR="00FB4309">
        <w:rPr>
          <w:spacing w:val="-6"/>
        </w:rPr>
        <w:t xml:space="preserve"> </w:t>
      </w:r>
      <w:r w:rsidR="00FB4309">
        <w:t>proposed</w:t>
      </w:r>
      <w:r w:rsidR="00FB4309">
        <w:rPr>
          <w:spacing w:val="-5"/>
        </w:rPr>
        <w:t xml:space="preserve"> </w:t>
      </w:r>
      <w:r w:rsidR="00FB4309">
        <w:t>scope</w:t>
      </w:r>
      <w:r w:rsidR="00FB4309">
        <w:rPr>
          <w:spacing w:val="-6"/>
        </w:rPr>
        <w:t xml:space="preserve"> </w:t>
      </w:r>
      <w:r w:rsidR="00FB4309">
        <w:t>of</w:t>
      </w:r>
      <w:r w:rsidR="00FB4309">
        <w:rPr>
          <w:spacing w:val="-5"/>
        </w:rPr>
        <w:t xml:space="preserve"> </w:t>
      </w:r>
      <w:r w:rsidR="00FB4309">
        <w:t>work</w:t>
      </w:r>
      <w:r w:rsidR="00FB4309">
        <w:rPr>
          <w:spacing w:val="-4"/>
        </w:rPr>
        <w:t xml:space="preserve"> </w:t>
      </w:r>
      <w:r w:rsidR="00FB4309">
        <w:t>covered</w:t>
      </w:r>
      <w:r w:rsidR="00FB4309">
        <w:rPr>
          <w:spacing w:val="-6"/>
        </w:rPr>
        <w:t xml:space="preserve"> </w:t>
      </w:r>
      <w:r w:rsidR="00FB4309">
        <w:t>in</w:t>
      </w:r>
      <w:r w:rsidR="00FB4309">
        <w:rPr>
          <w:spacing w:val="-5"/>
        </w:rPr>
        <w:t xml:space="preserve"> </w:t>
      </w:r>
      <w:r w:rsidR="00FB4309">
        <w:t>this</w:t>
      </w:r>
      <w:r w:rsidR="00FB4309">
        <w:rPr>
          <w:spacing w:val="-6"/>
        </w:rPr>
        <w:t xml:space="preserve"> </w:t>
      </w:r>
      <w:r w:rsidR="00FB4309">
        <w:t>plan</w:t>
      </w:r>
      <w:r w:rsidR="00FB4309">
        <w:rPr>
          <w:spacing w:val="-6"/>
        </w:rPr>
        <w:t xml:space="preserve"> </w:t>
      </w:r>
      <w:r w:rsidR="00FB4309">
        <w:t>(</w:t>
      </w:r>
      <w:proofErr w:type="gramStart"/>
      <w:r w:rsidR="00FB4309">
        <w:t>i.e.</w:t>
      </w:r>
      <w:proofErr w:type="gramEnd"/>
      <w:r w:rsidR="00FB4309">
        <w:rPr>
          <w:spacing w:val="-6"/>
        </w:rPr>
        <w:t xml:space="preserve"> </w:t>
      </w:r>
      <w:r w:rsidR="00FB4309">
        <w:t>2</w:t>
      </w:r>
      <w:r w:rsidR="00FB4309">
        <w:rPr>
          <w:spacing w:val="-6"/>
        </w:rPr>
        <w:t xml:space="preserve"> </w:t>
      </w:r>
      <w:r w:rsidR="00FB4309">
        <w:t>new</w:t>
      </w:r>
      <w:r w:rsidR="00FB4309">
        <w:rPr>
          <w:spacing w:val="-5"/>
        </w:rPr>
        <w:t xml:space="preserve"> </w:t>
      </w:r>
      <w:r w:rsidR="00FB4309">
        <w:t xml:space="preserve">monitoring wells, </w:t>
      </w:r>
      <w:r w:rsidR="0045AB8E">
        <w:t xml:space="preserve">6 </w:t>
      </w:r>
      <w:r w:rsidR="00FB4309">
        <w:t xml:space="preserve">groundwater samples, 5 </w:t>
      </w:r>
      <w:r w:rsidR="693DBCFF">
        <w:t xml:space="preserve">exterior </w:t>
      </w:r>
      <w:r w:rsidR="00FB4309">
        <w:t>soil gas sampling points and 6 soil</w:t>
      </w:r>
      <w:r w:rsidR="00FB4309">
        <w:rPr>
          <w:spacing w:val="-6"/>
        </w:rPr>
        <w:t xml:space="preserve"> </w:t>
      </w:r>
      <w:r w:rsidR="00FB4309">
        <w:t>borings)</w:t>
      </w:r>
    </w:p>
    <w:p w14:paraId="3EC6FB8E" w14:textId="6F2339F5" w:rsidR="00B729C4" w:rsidRDefault="00000000">
      <w:pPr>
        <w:pStyle w:val="BodyText"/>
        <w:tabs>
          <w:tab w:val="left" w:pos="669"/>
        </w:tabs>
        <w:ind w:left="840" w:right="117" w:hanging="720"/>
      </w:pPr>
      <w:sdt>
        <w:sdtPr>
          <w:rPr>
            <w:b/>
          </w:rPr>
          <w:id w:val="1821315409"/>
          <w14:checkbox>
            <w14:checked w14:val="0"/>
            <w14:checkedState w14:val="2612" w14:font="MS Gothic"/>
            <w14:uncheckedState w14:val="2610" w14:font="MS Gothic"/>
          </w14:checkbox>
        </w:sdtPr>
        <w:sdtContent>
          <w:r w:rsidR="00216021">
            <w:rPr>
              <w:rFonts w:ascii="MS Gothic" w:eastAsia="MS Gothic" w:hAnsi="MS Gothic" w:hint="eastAsia"/>
              <w:b/>
            </w:rPr>
            <w:t>☐</w:t>
          </w:r>
        </w:sdtContent>
      </w:sdt>
      <w:r w:rsidR="00FB4309">
        <w:t xml:space="preserve"> </w:t>
      </w:r>
      <w:r w:rsidR="00FB4309">
        <w:rPr>
          <w:spacing w:val="-6"/>
        </w:rPr>
        <w:t xml:space="preserve"> </w:t>
      </w:r>
      <w:r w:rsidR="00216021">
        <w:rPr>
          <w:spacing w:val="-6"/>
        </w:rPr>
        <w:t xml:space="preserve"> </w:t>
      </w:r>
      <w:r w:rsidR="00FB4309">
        <w:t>Discuss</w:t>
      </w:r>
      <w:r w:rsidR="00FB4309">
        <w:rPr>
          <w:spacing w:val="-5"/>
        </w:rPr>
        <w:t xml:space="preserve"> </w:t>
      </w:r>
      <w:r w:rsidR="00FB4309">
        <w:t>samples</w:t>
      </w:r>
      <w:r w:rsidR="00FB4309">
        <w:rPr>
          <w:spacing w:val="-5"/>
        </w:rPr>
        <w:t xml:space="preserve"> </w:t>
      </w:r>
      <w:r w:rsidR="00FB4309">
        <w:t>to</w:t>
      </w:r>
      <w:r w:rsidR="00FB4309">
        <w:rPr>
          <w:spacing w:val="-3"/>
        </w:rPr>
        <w:t xml:space="preserve"> </w:t>
      </w:r>
      <w:r w:rsidR="00FB4309">
        <w:t>be</w:t>
      </w:r>
      <w:r w:rsidR="00FB4309">
        <w:rPr>
          <w:spacing w:val="-6"/>
        </w:rPr>
        <w:t xml:space="preserve"> </w:t>
      </w:r>
      <w:r w:rsidR="00FB4309">
        <w:t>collected</w:t>
      </w:r>
      <w:r w:rsidR="00FB4309">
        <w:rPr>
          <w:spacing w:val="-3"/>
        </w:rPr>
        <w:t xml:space="preserve"> </w:t>
      </w:r>
      <w:r w:rsidR="00FB4309">
        <w:t>by</w:t>
      </w:r>
      <w:r w:rsidR="00FB4309">
        <w:rPr>
          <w:spacing w:val="-3"/>
        </w:rPr>
        <w:t xml:space="preserve"> </w:t>
      </w:r>
      <w:r w:rsidR="00FB4309">
        <w:t>media</w:t>
      </w:r>
      <w:r w:rsidR="00FB4309">
        <w:rPr>
          <w:spacing w:val="-5"/>
        </w:rPr>
        <w:t xml:space="preserve"> </w:t>
      </w:r>
      <w:r w:rsidR="00FB4309">
        <w:t>and</w:t>
      </w:r>
      <w:r w:rsidR="00FB4309">
        <w:rPr>
          <w:spacing w:val="-5"/>
        </w:rPr>
        <w:t xml:space="preserve"> </w:t>
      </w:r>
      <w:r w:rsidR="00FB4309">
        <w:t>source</w:t>
      </w:r>
      <w:r w:rsidR="00FB4309">
        <w:rPr>
          <w:spacing w:val="-4"/>
        </w:rPr>
        <w:t xml:space="preserve"> </w:t>
      </w:r>
      <w:r w:rsidR="00FB4309">
        <w:t>area/location.</w:t>
      </w:r>
      <w:r w:rsidR="00FB4309">
        <w:rPr>
          <w:spacing w:val="-6"/>
        </w:rPr>
        <w:t xml:space="preserve"> </w:t>
      </w:r>
      <w:r w:rsidR="00FB4309">
        <w:t>Generally,</w:t>
      </w:r>
      <w:r w:rsidR="00FB4309">
        <w:rPr>
          <w:spacing w:val="-4"/>
        </w:rPr>
        <w:t xml:space="preserve"> </w:t>
      </w:r>
      <w:r w:rsidR="00FB4309">
        <w:t>the</w:t>
      </w:r>
      <w:r w:rsidR="00FB4309">
        <w:rPr>
          <w:spacing w:val="-5"/>
        </w:rPr>
        <w:t xml:space="preserve"> </w:t>
      </w:r>
      <w:r w:rsidR="00FB4309">
        <w:t>reasoning</w:t>
      </w:r>
      <w:r w:rsidR="00FB4309">
        <w:rPr>
          <w:spacing w:val="-4"/>
        </w:rPr>
        <w:t xml:space="preserve"> </w:t>
      </w:r>
      <w:r w:rsidR="00FB4309">
        <w:t>for</w:t>
      </w:r>
      <w:r w:rsidR="00FB4309">
        <w:rPr>
          <w:spacing w:val="-6"/>
        </w:rPr>
        <w:t xml:space="preserve"> </w:t>
      </w:r>
      <w:r w:rsidR="00FB4309">
        <w:t>the sample locations</w:t>
      </w:r>
      <w:r w:rsidR="00FB4309">
        <w:rPr>
          <w:spacing w:val="-1"/>
        </w:rPr>
        <w:t xml:space="preserve"> </w:t>
      </w:r>
      <w:r w:rsidR="00FB4309">
        <w:t>selected.</w:t>
      </w:r>
    </w:p>
    <w:p w14:paraId="72AD445C" w14:textId="58C5A5A9" w:rsidR="00B729C4" w:rsidRDefault="00000000">
      <w:pPr>
        <w:pStyle w:val="BodyText"/>
        <w:tabs>
          <w:tab w:val="left" w:pos="669"/>
        </w:tabs>
        <w:ind w:left="840" w:right="118" w:hanging="720"/>
      </w:pPr>
      <w:sdt>
        <w:sdtPr>
          <w:rPr>
            <w:b/>
          </w:rPr>
          <w:id w:val="1334568086"/>
          <w14:checkbox>
            <w14:checked w14:val="0"/>
            <w14:checkedState w14:val="2612" w14:font="MS Gothic"/>
            <w14:uncheckedState w14:val="2610" w14:font="MS Gothic"/>
          </w14:checkbox>
        </w:sdtPr>
        <w:sdtContent>
          <w:r w:rsidR="00216021">
            <w:rPr>
              <w:rFonts w:ascii="MS Gothic" w:eastAsia="MS Gothic" w:hAnsi="MS Gothic" w:hint="eastAsia"/>
              <w:b/>
            </w:rPr>
            <w:t>☐</w:t>
          </w:r>
        </w:sdtContent>
      </w:sdt>
      <w:r w:rsidR="00FB4309">
        <w:t xml:space="preserve"> </w:t>
      </w:r>
      <w:r w:rsidR="00216021">
        <w:t xml:space="preserve"> </w:t>
      </w:r>
      <w:r w:rsidR="00FB4309">
        <w:rPr>
          <w:spacing w:val="11"/>
        </w:rPr>
        <w:t xml:space="preserve"> </w:t>
      </w:r>
      <w:r w:rsidR="00FB4309">
        <w:t>Describe depths of samples to be collected (Reference Table 1) or how that decision will be made in the field, if</w:t>
      </w:r>
      <w:r w:rsidR="00FB4309">
        <w:rPr>
          <w:spacing w:val="-1"/>
        </w:rPr>
        <w:t xml:space="preserve"> </w:t>
      </w:r>
      <w:r w:rsidR="00FB4309">
        <w:t>needed.</w:t>
      </w:r>
    </w:p>
    <w:p w14:paraId="2DB6B9C5" w14:textId="2303367D" w:rsidR="00B00309" w:rsidRDefault="00000000">
      <w:pPr>
        <w:pStyle w:val="BodyText"/>
        <w:tabs>
          <w:tab w:val="left" w:pos="669"/>
        </w:tabs>
        <w:ind w:left="120"/>
      </w:pPr>
      <w:sdt>
        <w:sdtPr>
          <w:rPr>
            <w:b/>
          </w:rPr>
          <w:id w:val="-1984379679"/>
          <w14:checkbox>
            <w14:checked w14:val="0"/>
            <w14:checkedState w14:val="2612" w14:font="MS Gothic"/>
            <w14:uncheckedState w14:val="2610" w14:font="MS Gothic"/>
          </w14:checkbox>
        </w:sdtPr>
        <w:sdtContent>
          <w:r w:rsidR="00216021">
            <w:rPr>
              <w:rFonts w:ascii="MS Gothic" w:eastAsia="MS Gothic" w:hAnsi="MS Gothic" w:hint="eastAsia"/>
              <w:b/>
            </w:rPr>
            <w:t>☐</w:t>
          </w:r>
        </w:sdtContent>
      </w:sdt>
      <w:r w:rsidR="00FB4309">
        <w:t xml:space="preserve">  </w:t>
      </w:r>
      <w:r w:rsidR="00216021">
        <w:t xml:space="preserve"> </w:t>
      </w:r>
      <w:r w:rsidR="00FB4309">
        <w:t>State for what each sample will be analyzed (briefly). Reference Table</w:t>
      </w:r>
      <w:r w:rsidR="00FB4309">
        <w:rPr>
          <w:spacing w:val="-4"/>
        </w:rPr>
        <w:t xml:space="preserve"> </w:t>
      </w:r>
      <w:r w:rsidR="00FB4309">
        <w:t>1.</w:t>
      </w:r>
      <w:r w:rsidR="00B00309">
        <w:t xml:space="preserve"> </w:t>
      </w:r>
    </w:p>
    <w:p w14:paraId="411CB7E2" w14:textId="77777777" w:rsidR="00B00309" w:rsidRDefault="00B00309" w:rsidP="00B00309">
      <w:pPr>
        <w:pStyle w:val="BodyText"/>
        <w:tabs>
          <w:tab w:val="left" w:pos="669"/>
        </w:tabs>
        <w:ind w:left="120"/>
      </w:pPr>
    </w:p>
    <w:p w14:paraId="1C539323" w14:textId="7BD5FE56" w:rsidR="00B729C4" w:rsidRPr="0058234F" w:rsidRDefault="00B00309" w:rsidP="00B00309">
      <w:pPr>
        <w:pStyle w:val="BodyText"/>
        <w:tabs>
          <w:tab w:val="left" w:pos="669"/>
        </w:tabs>
        <w:ind w:left="120"/>
      </w:pPr>
      <w:r>
        <w:t xml:space="preserve">Note: </w:t>
      </w:r>
      <w:r w:rsidR="08F95F08" w:rsidRPr="573D9530">
        <w:t>For all residential reuses</w:t>
      </w:r>
      <w:r w:rsidR="5C61B30B" w:rsidRPr="573D9530">
        <w:t>,</w:t>
      </w:r>
      <w:r w:rsidR="08F95F08" w:rsidRPr="573D9530">
        <w:t xml:space="preserve"> sub slab vapor </w:t>
      </w:r>
      <w:r w:rsidR="568E2BF5" w:rsidRPr="573D9530">
        <w:t>is</w:t>
      </w:r>
      <w:r w:rsidR="08F95F08" w:rsidRPr="573D9530">
        <w:t xml:space="preserve"> required, if no slabs exist</w:t>
      </w:r>
      <w:r w:rsidR="3647EBD6" w:rsidRPr="573D9530">
        <w:t>, exterior soil gas is required</w:t>
      </w:r>
      <w:r w:rsidR="7A67E801" w:rsidRPr="573D9530">
        <w:t xml:space="preserve"> within all proposed footprints</w:t>
      </w:r>
      <w:r w:rsidR="3647EBD6" w:rsidRPr="573D9530">
        <w:t>.</w:t>
      </w:r>
      <w:r w:rsidR="08F95F08" w:rsidRPr="573D9530">
        <w:t xml:space="preserve"> </w:t>
      </w:r>
    </w:p>
    <w:p w14:paraId="4D406507" w14:textId="77777777" w:rsidR="00B729C4" w:rsidRDefault="00FB4309">
      <w:pPr>
        <w:pStyle w:val="Heading1"/>
        <w:spacing w:before="182"/>
        <w:jc w:val="both"/>
      </w:pPr>
      <w:r>
        <w:t>Section 3 – Sampling Methodology</w:t>
      </w:r>
    </w:p>
    <w:p w14:paraId="3A70AA0A" w14:textId="2F492E27" w:rsidR="00B729C4" w:rsidRDefault="00000000">
      <w:pPr>
        <w:pStyle w:val="BodyText"/>
        <w:spacing w:before="180"/>
        <w:ind w:left="840" w:right="117" w:hanging="720"/>
        <w:jc w:val="both"/>
      </w:pPr>
      <w:sdt>
        <w:sdtPr>
          <w:rPr>
            <w:b/>
          </w:rPr>
          <w:id w:val="-1290579330"/>
          <w14:checkbox>
            <w14:checked w14:val="0"/>
            <w14:checkedState w14:val="2612" w14:font="MS Gothic"/>
            <w14:uncheckedState w14:val="2610" w14:font="MS Gothic"/>
          </w14:checkbox>
        </w:sdtPr>
        <w:sdtContent>
          <w:r w:rsidR="00216021">
            <w:rPr>
              <w:rFonts w:ascii="MS Gothic" w:eastAsia="MS Gothic" w:hAnsi="MS Gothic" w:hint="eastAsia"/>
              <w:b/>
            </w:rPr>
            <w:t>☐</w:t>
          </w:r>
        </w:sdtContent>
      </w:sdt>
      <w:r w:rsidR="00FB4309">
        <w:t xml:space="preserve"> Reference the guidance documents you intend to use. I</w:t>
      </w:r>
      <w:r w:rsidR="22DCE372">
        <w:t>HS</w:t>
      </w:r>
      <w:r w:rsidR="00FB4309">
        <w:t>B, EPA SESD, VI Guidance, Well Construction Rules (NCAC 2C). Note deviations or methodology planned that is not covered by such guidance (e.g., multi-increment sampling, passive air samplers</w:t>
      </w:r>
      <w:r w:rsidR="63713C3F">
        <w:t xml:space="preserve">, mobile labs, </w:t>
      </w:r>
      <w:proofErr w:type="spellStart"/>
      <w:r w:rsidR="63713C3F">
        <w:t>Hapsit</w:t>
      </w:r>
      <w:r w:rsidR="5AF5924D">
        <w:t>e</w:t>
      </w:r>
      <w:proofErr w:type="spellEnd"/>
      <w:r w:rsidR="7B01FDA5">
        <w:t xml:space="preserve">, </w:t>
      </w:r>
      <w:r w:rsidR="2EEAD4AE">
        <w:t xml:space="preserve">simultaneous </w:t>
      </w:r>
      <w:r w:rsidR="7B01FDA5">
        <w:t>indoor/outdoor radon</w:t>
      </w:r>
      <w:r w:rsidR="39C3D2C4">
        <w:t>, high-volume sub</w:t>
      </w:r>
      <w:r w:rsidR="06280FD0">
        <w:t>-</w:t>
      </w:r>
      <w:r w:rsidR="39C3D2C4">
        <w:t>slab vapor testing</w:t>
      </w:r>
      <w:r w:rsidR="4D611179">
        <w:t>, PFAS sampling</w:t>
      </w:r>
      <w:r w:rsidR="00FB4309">
        <w:t>).</w:t>
      </w:r>
    </w:p>
    <w:p w14:paraId="7699C197" w14:textId="5D8938E1" w:rsidR="00B729C4" w:rsidRDefault="00000000" w:rsidP="0058234F">
      <w:pPr>
        <w:pStyle w:val="BodyText"/>
        <w:spacing w:before="1"/>
        <w:ind w:left="810" w:hanging="691"/>
        <w:jc w:val="both"/>
      </w:pPr>
      <w:sdt>
        <w:sdtPr>
          <w:rPr>
            <w:b/>
          </w:rPr>
          <w:id w:val="-1647737179"/>
          <w14:checkbox>
            <w14:checked w14:val="0"/>
            <w14:checkedState w14:val="2612" w14:font="MS Gothic"/>
            <w14:uncheckedState w14:val="2610" w14:font="MS Gothic"/>
          </w14:checkbox>
        </w:sdtPr>
        <w:sdtContent>
          <w:r w:rsidR="00216021">
            <w:rPr>
              <w:rFonts w:ascii="MS Gothic" w:eastAsia="MS Gothic" w:hAnsi="MS Gothic" w:hint="eastAsia"/>
              <w:b/>
            </w:rPr>
            <w:t>☐</w:t>
          </w:r>
        </w:sdtContent>
      </w:sdt>
      <w:r w:rsidR="00FB4309">
        <w:t xml:space="preserve"> </w:t>
      </w:r>
      <w:r w:rsidR="00B00309">
        <w:t xml:space="preserve"> </w:t>
      </w:r>
      <w:r w:rsidR="00216021">
        <w:t xml:space="preserve"> </w:t>
      </w:r>
      <w:r w:rsidR="00FB4309">
        <w:t>Describe</w:t>
      </w:r>
      <w:r w:rsidR="00FB4309">
        <w:rPr>
          <w:spacing w:val="-12"/>
        </w:rPr>
        <w:t xml:space="preserve"> </w:t>
      </w:r>
      <w:r w:rsidR="00FB4309">
        <w:t>what</w:t>
      </w:r>
      <w:r w:rsidR="00FB4309">
        <w:rPr>
          <w:spacing w:val="-11"/>
        </w:rPr>
        <w:t xml:space="preserve"> </w:t>
      </w:r>
      <w:r w:rsidR="00FB4309">
        <w:t>will</w:t>
      </w:r>
      <w:r w:rsidR="00FB4309">
        <w:rPr>
          <w:spacing w:val="-11"/>
        </w:rPr>
        <w:t xml:space="preserve"> </w:t>
      </w:r>
      <w:r w:rsidR="00FB4309">
        <w:t>be</w:t>
      </w:r>
      <w:r w:rsidR="00FB4309">
        <w:rPr>
          <w:spacing w:val="-11"/>
        </w:rPr>
        <w:t xml:space="preserve"> </w:t>
      </w:r>
      <w:r w:rsidR="00FB4309">
        <w:t>installed</w:t>
      </w:r>
      <w:r w:rsidR="00FB4309">
        <w:rPr>
          <w:spacing w:val="-11"/>
        </w:rPr>
        <w:t xml:space="preserve"> </w:t>
      </w:r>
      <w:r w:rsidR="00FB4309">
        <w:t>(soil</w:t>
      </w:r>
      <w:r w:rsidR="00FB4309">
        <w:rPr>
          <w:spacing w:val="-11"/>
        </w:rPr>
        <w:t xml:space="preserve"> </w:t>
      </w:r>
      <w:r w:rsidR="00FB4309">
        <w:t>boring,</w:t>
      </w:r>
      <w:r w:rsidR="00FB4309">
        <w:rPr>
          <w:spacing w:val="-11"/>
        </w:rPr>
        <w:t xml:space="preserve"> </w:t>
      </w:r>
      <w:r w:rsidR="00FB4309">
        <w:t>temporary</w:t>
      </w:r>
      <w:r w:rsidR="00FB4309">
        <w:rPr>
          <w:spacing w:val="-9"/>
        </w:rPr>
        <w:t xml:space="preserve"> </w:t>
      </w:r>
      <w:r w:rsidR="00FB4309">
        <w:t>well,</w:t>
      </w:r>
      <w:r w:rsidR="00FB4309">
        <w:rPr>
          <w:spacing w:val="-12"/>
        </w:rPr>
        <w:t xml:space="preserve"> </w:t>
      </w:r>
      <w:r w:rsidR="00FB4309">
        <w:t>permanent</w:t>
      </w:r>
      <w:r w:rsidR="00FB4309">
        <w:rPr>
          <w:spacing w:val="-12"/>
        </w:rPr>
        <w:t xml:space="preserve"> </w:t>
      </w:r>
      <w:r w:rsidR="00FB4309">
        <w:t>well,</w:t>
      </w:r>
      <w:r w:rsidR="00FB4309">
        <w:rPr>
          <w:spacing w:val="-11"/>
        </w:rPr>
        <w:t xml:space="preserve"> </w:t>
      </w:r>
      <w:r w:rsidR="00FB4309">
        <w:t>sub</w:t>
      </w:r>
      <w:r w:rsidR="22D9075A">
        <w:t>-</w:t>
      </w:r>
      <w:r w:rsidR="00FB4309">
        <w:t>slab</w:t>
      </w:r>
      <w:r w:rsidR="592A9FEC">
        <w:t xml:space="preserve"> vapor</w:t>
      </w:r>
      <w:r w:rsidR="00FB4309">
        <w:t>,</w:t>
      </w:r>
      <w:r w:rsidR="00FB4309">
        <w:rPr>
          <w:spacing w:val="-11"/>
        </w:rPr>
        <w:t xml:space="preserve"> </w:t>
      </w:r>
      <w:r w:rsidR="42DCC87D">
        <w:t xml:space="preserve">exterior </w:t>
      </w:r>
      <w:r w:rsidR="00FB4309">
        <w:t>soil</w:t>
      </w:r>
      <w:r w:rsidR="00FB4309">
        <w:rPr>
          <w:spacing w:val="-11"/>
        </w:rPr>
        <w:t xml:space="preserve"> </w:t>
      </w:r>
      <w:r w:rsidR="00FB4309">
        <w:t>gas,</w:t>
      </w:r>
      <w:r w:rsidR="00FB4309">
        <w:rPr>
          <w:spacing w:val="-11"/>
        </w:rPr>
        <w:t xml:space="preserve"> </w:t>
      </w:r>
      <w:r w:rsidR="00FB4309">
        <w:t>etc.).</w:t>
      </w:r>
      <w:r w:rsidR="0058234F">
        <w:t xml:space="preserve"> </w:t>
      </w:r>
      <w:r w:rsidR="00FB4309">
        <w:t>Include construction details.</w:t>
      </w:r>
    </w:p>
    <w:p w14:paraId="03A4C302" w14:textId="0EEA3CB5" w:rsidR="00B729C4" w:rsidRDefault="00000000">
      <w:pPr>
        <w:pStyle w:val="BodyText"/>
        <w:spacing w:line="252" w:lineRule="exact"/>
        <w:ind w:left="119"/>
        <w:jc w:val="both"/>
      </w:pPr>
      <w:sdt>
        <w:sdtPr>
          <w:rPr>
            <w:b/>
          </w:rPr>
          <w:id w:val="-1065104273"/>
          <w14:checkbox>
            <w14:checked w14:val="0"/>
            <w14:checkedState w14:val="2612" w14:font="MS Gothic"/>
            <w14:uncheckedState w14:val="2610" w14:font="MS Gothic"/>
          </w14:checkbox>
        </w:sdtPr>
        <w:sdtContent>
          <w:r w:rsidR="00216021">
            <w:rPr>
              <w:rFonts w:ascii="MS Gothic" w:eastAsia="MS Gothic" w:hAnsi="MS Gothic" w:hint="eastAsia"/>
              <w:b/>
            </w:rPr>
            <w:t>☐</w:t>
          </w:r>
        </w:sdtContent>
      </w:sdt>
      <w:r w:rsidR="00FB4309">
        <w:t xml:space="preserve">  </w:t>
      </w:r>
      <w:r w:rsidR="00216021">
        <w:t xml:space="preserve"> </w:t>
      </w:r>
      <w:r w:rsidR="00FB4309">
        <w:t>Discuss installation methodology (Hand Auger, DPT, etc.)</w:t>
      </w:r>
    </w:p>
    <w:p w14:paraId="7AF76F57" w14:textId="641A3CF9" w:rsidR="00A55B72" w:rsidRPr="00F30477" w:rsidRDefault="00A55B72" w:rsidP="00216021">
      <w:pPr>
        <w:pStyle w:val="BodyText"/>
        <w:ind w:left="119"/>
        <w:jc w:val="both"/>
      </w:pPr>
      <w:r>
        <w:tab/>
      </w:r>
      <w:r w:rsidR="00F66F8A" w:rsidRPr="00F30477">
        <w:t>Discuss Equilibration Times</w:t>
      </w:r>
    </w:p>
    <w:p w14:paraId="5581FBF4" w14:textId="53AC50CB" w:rsidR="00F66F8A" w:rsidRPr="00F30477" w:rsidRDefault="00F66F8A" w:rsidP="00216021">
      <w:pPr>
        <w:pStyle w:val="BodyText"/>
        <w:numPr>
          <w:ilvl w:val="0"/>
          <w:numId w:val="9"/>
        </w:numPr>
        <w:jc w:val="both"/>
      </w:pPr>
      <w:r w:rsidRPr="00F30477">
        <w:lastRenderedPageBreak/>
        <w:t>Monitoring wells (equilibration time prior to development and equilibration post well development should be 24 hours</w:t>
      </w:r>
      <w:r w:rsidR="00B82E4C" w:rsidRPr="00F30477">
        <w:t>, per EPA standard protocols).</w:t>
      </w:r>
    </w:p>
    <w:p w14:paraId="14A4524B" w14:textId="06D6770B" w:rsidR="00A759E0" w:rsidRPr="00F30477" w:rsidRDefault="00A759E0" w:rsidP="00216021">
      <w:pPr>
        <w:pStyle w:val="BodyText"/>
        <w:numPr>
          <w:ilvl w:val="0"/>
          <w:numId w:val="9"/>
        </w:numPr>
        <w:jc w:val="both"/>
      </w:pPr>
      <w:r w:rsidRPr="00F30477">
        <w:t>Vapor:</w:t>
      </w:r>
    </w:p>
    <w:p w14:paraId="52A4F0A1" w14:textId="26F74277" w:rsidR="00A759E0" w:rsidRPr="00F30477" w:rsidRDefault="00A759E0" w:rsidP="00216021">
      <w:pPr>
        <w:pStyle w:val="NormalWeb"/>
        <w:spacing w:before="0" w:beforeAutospacing="0" w:after="0" w:afterAutospacing="0"/>
        <w:ind w:left="1620"/>
        <w:rPr>
          <w:sz w:val="22"/>
          <w:szCs w:val="22"/>
        </w:rPr>
      </w:pPr>
      <w:r w:rsidRPr="00F30477">
        <w:rPr>
          <w:sz w:val="22"/>
          <w:szCs w:val="22"/>
        </w:rPr>
        <w:t>a. Sub slab vapor with minimally invasive points (</w:t>
      </w:r>
      <w:proofErr w:type="gramStart"/>
      <w:r w:rsidRPr="00F30477">
        <w:rPr>
          <w:sz w:val="22"/>
          <w:szCs w:val="22"/>
        </w:rPr>
        <w:t>e.g.</w:t>
      </w:r>
      <w:proofErr w:type="gramEnd"/>
      <w:r w:rsidRPr="00F30477">
        <w:rPr>
          <w:sz w:val="22"/>
          <w:szCs w:val="22"/>
        </w:rPr>
        <w:t xml:space="preserve"> Vapor Pins): Manufacturer’s guidelines generally suggest 20 minutes may be sufficient with an airtight cap installed; or</w:t>
      </w:r>
    </w:p>
    <w:p w14:paraId="1CB03079" w14:textId="157C7ED4" w:rsidR="00A759E0" w:rsidRPr="00A759E0" w:rsidRDefault="00A759E0" w:rsidP="00216021">
      <w:pPr>
        <w:pStyle w:val="NormalWeb"/>
        <w:spacing w:before="0" w:beforeAutospacing="0" w:after="0" w:afterAutospacing="0"/>
        <w:ind w:left="1620"/>
        <w:rPr>
          <w:sz w:val="22"/>
          <w:szCs w:val="22"/>
        </w:rPr>
      </w:pPr>
      <w:r w:rsidRPr="00F30477">
        <w:rPr>
          <w:sz w:val="22"/>
          <w:szCs w:val="22"/>
        </w:rPr>
        <w:t>b. Sub slab vapor points (other than minimally invasive points) or exterior soil gas points: at least 24 hours (to be purged at installation and at time of sampling with an air-tight cap in place in the interim).</w:t>
      </w:r>
    </w:p>
    <w:p w14:paraId="38A81395" w14:textId="4AA3E7DD" w:rsidR="00F66F8A" w:rsidRDefault="00F66F8A" w:rsidP="00216021">
      <w:pPr>
        <w:pStyle w:val="BodyText"/>
        <w:ind w:left="0"/>
        <w:jc w:val="both"/>
      </w:pPr>
    </w:p>
    <w:p w14:paraId="62D9CEA9" w14:textId="250E168F" w:rsidR="00B729C4" w:rsidRDefault="00000000">
      <w:pPr>
        <w:pStyle w:val="BodyText"/>
        <w:ind w:left="119"/>
        <w:jc w:val="both"/>
      </w:pPr>
      <w:sdt>
        <w:sdtPr>
          <w:rPr>
            <w:b/>
          </w:rPr>
          <w:id w:val="35707176"/>
          <w14:checkbox>
            <w14:checked w14:val="0"/>
            <w14:checkedState w14:val="2612" w14:font="MS Gothic"/>
            <w14:uncheckedState w14:val="2610" w14:font="MS Gothic"/>
          </w14:checkbox>
        </w:sdtPr>
        <w:sdtContent>
          <w:r w:rsidR="00216021">
            <w:rPr>
              <w:rFonts w:ascii="MS Gothic" w:eastAsia="MS Gothic" w:hAnsi="MS Gothic" w:hint="eastAsia"/>
              <w:b/>
            </w:rPr>
            <w:t>☐</w:t>
          </w:r>
        </w:sdtContent>
      </w:sdt>
      <w:r w:rsidR="00FB4309">
        <w:t xml:space="preserve"> </w:t>
      </w:r>
      <w:r w:rsidR="00216021">
        <w:t xml:space="preserve"> </w:t>
      </w:r>
      <w:r w:rsidR="00FB4309">
        <w:t xml:space="preserve"> Discuss sample collection procedures. Include the following, at a minimum:</w:t>
      </w:r>
    </w:p>
    <w:p w14:paraId="58DA064E" w14:textId="77777777" w:rsidR="00B729C4" w:rsidRDefault="00FB4309">
      <w:pPr>
        <w:pStyle w:val="ListParagraph"/>
        <w:numPr>
          <w:ilvl w:val="0"/>
          <w:numId w:val="4"/>
        </w:numPr>
        <w:tabs>
          <w:tab w:val="left" w:pos="1559"/>
          <w:tab w:val="left" w:pos="1560"/>
        </w:tabs>
      </w:pPr>
      <w:r>
        <w:t>Equipment to be</w:t>
      </w:r>
      <w:r>
        <w:rPr>
          <w:spacing w:val="-1"/>
        </w:rPr>
        <w:t xml:space="preserve"> </w:t>
      </w:r>
      <w:proofErr w:type="gramStart"/>
      <w:r>
        <w:t>used</w:t>
      </w:r>
      <w:proofErr w:type="gramEnd"/>
    </w:p>
    <w:p w14:paraId="3F30C12B" w14:textId="77777777" w:rsidR="00B729C4" w:rsidRDefault="00FB4309">
      <w:pPr>
        <w:pStyle w:val="ListParagraph"/>
        <w:numPr>
          <w:ilvl w:val="0"/>
          <w:numId w:val="4"/>
        </w:numPr>
        <w:tabs>
          <w:tab w:val="left" w:pos="1559"/>
          <w:tab w:val="left" w:pos="1560"/>
        </w:tabs>
      </w:pPr>
      <w:r>
        <w:t>Purging methods and</w:t>
      </w:r>
      <w:r>
        <w:rPr>
          <w:spacing w:val="-2"/>
        </w:rPr>
        <w:t xml:space="preserve"> </w:t>
      </w:r>
      <w:r>
        <w:t>volumes</w:t>
      </w:r>
    </w:p>
    <w:p w14:paraId="4C6F5880" w14:textId="77777777" w:rsidR="00B729C4" w:rsidRDefault="00FB4309">
      <w:pPr>
        <w:pStyle w:val="ListParagraph"/>
        <w:numPr>
          <w:ilvl w:val="0"/>
          <w:numId w:val="4"/>
        </w:numPr>
        <w:tabs>
          <w:tab w:val="left" w:pos="1559"/>
          <w:tab w:val="left" w:pos="1560"/>
        </w:tabs>
      </w:pPr>
      <w:r>
        <w:t>Stabilization parameters for groundwater</w:t>
      </w:r>
      <w:r>
        <w:rPr>
          <w:spacing w:val="-2"/>
        </w:rPr>
        <w:t xml:space="preserve"> </w:t>
      </w:r>
      <w:r>
        <w:t>sampling</w:t>
      </w:r>
    </w:p>
    <w:p w14:paraId="66A30415" w14:textId="77777777" w:rsidR="00B729C4" w:rsidRPr="00F30477" w:rsidRDefault="00FB4309">
      <w:pPr>
        <w:pStyle w:val="ListParagraph"/>
        <w:numPr>
          <w:ilvl w:val="0"/>
          <w:numId w:val="4"/>
        </w:numPr>
        <w:tabs>
          <w:tab w:val="left" w:pos="1559"/>
          <w:tab w:val="left" w:pos="1560"/>
        </w:tabs>
      </w:pPr>
      <w:r>
        <w:t>Field screening</w:t>
      </w:r>
      <w:r>
        <w:rPr>
          <w:spacing w:val="-1"/>
        </w:rPr>
        <w:t xml:space="preserve"> </w:t>
      </w:r>
      <w:r w:rsidRPr="00F30477">
        <w:t>methods</w:t>
      </w:r>
    </w:p>
    <w:p w14:paraId="40B9BAB7" w14:textId="07BD1E57" w:rsidR="00B729C4" w:rsidRPr="00F30477" w:rsidRDefault="00FB4309">
      <w:pPr>
        <w:pStyle w:val="ListParagraph"/>
        <w:numPr>
          <w:ilvl w:val="0"/>
          <w:numId w:val="4"/>
        </w:numPr>
        <w:tabs>
          <w:tab w:val="left" w:pos="1559"/>
          <w:tab w:val="left" w:pos="1560"/>
        </w:tabs>
        <w:spacing w:before="3"/>
        <w:ind w:left="1559" w:hanging="721"/>
      </w:pPr>
      <w:r w:rsidRPr="00F30477">
        <w:t xml:space="preserve">Leak check procedures for sub-slab </w:t>
      </w:r>
      <w:r w:rsidR="0CE0FCC1" w:rsidRPr="00F30477">
        <w:t xml:space="preserve">vapor </w:t>
      </w:r>
      <w:r w:rsidRPr="00F30477">
        <w:t xml:space="preserve">and </w:t>
      </w:r>
      <w:r w:rsidR="6B237F48" w:rsidRPr="00F30477">
        <w:t xml:space="preserve">exterior </w:t>
      </w:r>
      <w:r w:rsidRPr="00F30477">
        <w:t>soil gas</w:t>
      </w:r>
      <w:r w:rsidRPr="00F30477">
        <w:rPr>
          <w:spacing w:val="-3"/>
        </w:rPr>
        <w:t xml:space="preserve"> </w:t>
      </w:r>
      <w:r w:rsidRPr="00F30477">
        <w:t xml:space="preserve">samples (Note this is </w:t>
      </w:r>
      <w:r w:rsidRPr="00F30477">
        <w:rPr>
          <w:b/>
          <w:bCs/>
        </w:rPr>
        <w:t>required</w:t>
      </w:r>
      <w:r w:rsidRPr="00F30477">
        <w:t>)</w:t>
      </w:r>
    </w:p>
    <w:p w14:paraId="303CDF70" w14:textId="77777777" w:rsidR="00B729C4" w:rsidRPr="00F30477" w:rsidRDefault="00FB4309">
      <w:pPr>
        <w:pStyle w:val="ListParagraph"/>
        <w:numPr>
          <w:ilvl w:val="0"/>
          <w:numId w:val="4"/>
        </w:numPr>
        <w:tabs>
          <w:tab w:val="left" w:pos="1559"/>
          <w:tab w:val="left" w:pos="1560"/>
        </w:tabs>
        <w:ind w:left="1559" w:hanging="721"/>
      </w:pPr>
      <w:r w:rsidRPr="00F30477">
        <w:t>Discuss how and when vacuum readings will be collected (for summa</w:t>
      </w:r>
      <w:r w:rsidRPr="00F30477">
        <w:rPr>
          <w:spacing w:val="-5"/>
        </w:rPr>
        <w:t xml:space="preserve"> </w:t>
      </w:r>
      <w:r w:rsidRPr="00F30477">
        <w:t>cans)</w:t>
      </w:r>
    </w:p>
    <w:p w14:paraId="0F0B2DD4" w14:textId="313A3A6E" w:rsidR="0C1EA09D" w:rsidRPr="00F30477" w:rsidRDefault="0C1EA09D" w:rsidP="0AE37AAA">
      <w:pPr>
        <w:pStyle w:val="ListParagraph"/>
        <w:numPr>
          <w:ilvl w:val="0"/>
          <w:numId w:val="4"/>
        </w:numPr>
        <w:tabs>
          <w:tab w:val="left" w:pos="1559"/>
          <w:tab w:val="left" w:pos="1560"/>
        </w:tabs>
        <w:ind w:left="1559" w:hanging="721"/>
      </w:pPr>
      <w:r w:rsidRPr="00F30477">
        <w:t>Submission of the samples to the laboratory within 48 hours of collection</w:t>
      </w:r>
      <w:r w:rsidR="008672DE" w:rsidRPr="00F30477">
        <w:t xml:space="preserve"> and/or written documentation of temperature maintenance if the situation requires extension beyond 48 hours prior to lab </w:t>
      </w:r>
      <w:proofErr w:type="gramStart"/>
      <w:r w:rsidR="008672DE" w:rsidRPr="00F30477">
        <w:t>submittal</w:t>
      </w:r>
      <w:proofErr w:type="gramEnd"/>
    </w:p>
    <w:p w14:paraId="2A54A72D" w14:textId="2FDDAB74" w:rsidR="00B729C4" w:rsidRDefault="00000000">
      <w:pPr>
        <w:pStyle w:val="BodyText"/>
        <w:tabs>
          <w:tab w:val="left" w:pos="669"/>
        </w:tabs>
        <w:spacing w:line="253" w:lineRule="exact"/>
        <w:ind w:left="119"/>
      </w:pPr>
      <w:sdt>
        <w:sdtPr>
          <w:rPr>
            <w:b/>
          </w:rPr>
          <w:id w:val="2138137206"/>
          <w14:checkbox>
            <w14:checked w14:val="0"/>
            <w14:checkedState w14:val="2612" w14:font="MS Gothic"/>
            <w14:uncheckedState w14:val="2610" w14:font="MS Gothic"/>
          </w14:checkbox>
        </w:sdtPr>
        <w:sdtContent>
          <w:r w:rsidR="00216021" w:rsidRPr="00F30477">
            <w:rPr>
              <w:rFonts w:ascii="MS Gothic" w:eastAsia="MS Gothic" w:hAnsi="MS Gothic" w:hint="eastAsia"/>
              <w:b/>
            </w:rPr>
            <w:t>☐</w:t>
          </w:r>
        </w:sdtContent>
      </w:sdt>
      <w:r w:rsidR="00FB4309" w:rsidRPr="00F30477">
        <w:t xml:space="preserve"> </w:t>
      </w:r>
      <w:r w:rsidR="00216021" w:rsidRPr="00F30477">
        <w:t xml:space="preserve"> </w:t>
      </w:r>
      <w:r w:rsidR="00FB4309" w:rsidRPr="00F30477">
        <w:t xml:space="preserve"> Discuss sample point</w:t>
      </w:r>
      <w:r w:rsidR="00FB4309" w:rsidRPr="00F30477">
        <w:rPr>
          <w:spacing w:val="-1"/>
        </w:rPr>
        <w:t xml:space="preserve"> </w:t>
      </w:r>
      <w:proofErr w:type="gramStart"/>
      <w:r w:rsidR="00FB4309" w:rsidRPr="00F30477">
        <w:t>abandonment</w:t>
      </w:r>
      <w:proofErr w:type="gramEnd"/>
    </w:p>
    <w:p w14:paraId="0C9E3AE0" w14:textId="77777777" w:rsidR="00B729C4" w:rsidRDefault="00B729C4">
      <w:pPr>
        <w:pStyle w:val="BodyText"/>
        <w:ind w:left="0"/>
        <w:rPr>
          <w:sz w:val="24"/>
        </w:rPr>
      </w:pPr>
    </w:p>
    <w:p w14:paraId="2D454877" w14:textId="77777777" w:rsidR="00B729C4" w:rsidRDefault="00FB4309">
      <w:pPr>
        <w:pStyle w:val="Heading1"/>
        <w:spacing w:before="191"/>
      </w:pPr>
      <w:r>
        <w:t>Section 4 – Laboratory Analyses</w:t>
      </w:r>
    </w:p>
    <w:p w14:paraId="55F9D3B2" w14:textId="141F2AF6" w:rsidR="00B729C4" w:rsidRDefault="00000000">
      <w:pPr>
        <w:pStyle w:val="BodyText"/>
        <w:tabs>
          <w:tab w:val="left" w:pos="669"/>
        </w:tabs>
        <w:spacing w:before="180"/>
        <w:ind w:left="840" w:right="118" w:hanging="720"/>
      </w:pPr>
      <w:sdt>
        <w:sdtPr>
          <w:rPr>
            <w:b/>
          </w:rPr>
          <w:id w:val="2015795044"/>
          <w14:checkbox>
            <w14:checked w14:val="0"/>
            <w14:checkedState w14:val="2612" w14:font="MS Gothic"/>
            <w14:uncheckedState w14:val="2610" w14:font="MS Gothic"/>
          </w14:checkbox>
        </w:sdtPr>
        <w:sdtContent>
          <w:r w:rsidR="00216021">
            <w:rPr>
              <w:rFonts w:ascii="MS Gothic" w:eastAsia="MS Gothic" w:hAnsi="MS Gothic" w:hint="eastAsia"/>
              <w:b/>
            </w:rPr>
            <w:t>☐</w:t>
          </w:r>
        </w:sdtContent>
      </w:sdt>
      <w:r w:rsidR="00FB4309">
        <w:t xml:space="preserve"> </w:t>
      </w:r>
      <w:r w:rsidR="00FB4309">
        <w:rPr>
          <w:spacing w:val="12"/>
        </w:rPr>
        <w:t xml:space="preserve"> </w:t>
      </w:r>
      <w:r w:rsidR="00216021">
        <w:rPr>
          <w:spacing w:val="12"/>
        </w:rPr>
        <w:t xml:space="preserve"> </w:t>
      </w:r>
      <w:r w:rsidR="00FB4309">
        <w:t>Discuss the proposed analyses (include method number, preparation method, if there are concerns with short hold times,</w:t>
      </w:r>
      <w:r w:rsidR="00FB4309">
        <w:rPr>
          <w:spacing w:val="-1"/>
        </w:rPr>
        <w:t xml:space="preserve"> </w:t>
      </w:r>
      <w:proofErr w:type="spellStart"/>
      <w:r w:rsidR="00FB4309">
        <w:t>etc</w:t>
      </w:r>
      <w:proofErr w:type="spellEnd"/>
      <w:r w:rsidR="00FB4309">
        <w:t>).</w:t>
      </w:r>
    </w:p>
    <w:p w14:paraId="6C3B4507" w14:textId="0BEB8548" w:rsidR="00B729C4" w:rsidRDefault="00000000">
      <w:pPr>
        <w:pStyle w:val="BodyText"/>
        <w:tabs>
          <w:tab w:val="left" w:pos="670"/>
        </w:tabs>
        <w:spacing w:before="1"/>
        <w:ind w:left="840" w:right="118" w:hanging="720"/>
      </w:pPr>
      <w:sdt>
        <w:sdtPr>
          <w:rPr>
            <w:b/>
          </w:rPr>
          <w:id w:val="226581540"/>
          <w14:checkbox>
            <w14:checked w14:val="0"/>
            <w14:checkedState w14:val="2612" w14:font="MS Gothic"/>
            <w14:uncheckedState w14:val="2610" w14:font="MS Gothic"/>
          </w14:checkbox>
        </w:sdtPr>
        <w:sdtContent>
          <w:r w:rsidR="00216021">
            <w:rPr>
              <w:rFonts w:ascii="MS Gothic" w:eastAsia="MS Gothic" w:hAnsi="MS Gothic" w:hint="eastAsia"/>
              <w:b/>
            </w:rPr>
            <w:t>☐</w:t>
          </w:r>
        </w:sdtContent>
      </w:sdt>
      <w:r w:rsidR="00FB4309">
        <w:t xml:space="preserve"> </w:t>
      </w:r>
      <w:r w:rsidR="00FB4309">
        <w:rPr>
          <w:spacing w:val="24"/>
        </w:rPr>
        <w:t xml:space="preserve"> </w:t>
      </w:r>
      <w:r w:rsidR="00216021">
        <w:rPr>
          <w:spacing w:val="24"/>
        </w:rPr>
        <w:t xml:space="preserve"> </w:t>
      </w:r>
      <w:r w:rsidR="00FB4309">
        <w:t>Discuss any proposed limitations on the contaminants of concern, if any, and the reason for such limitation (sufficient previous data, indoor air interferences,</w:t>
      </w:r>
      <w:r w:rsidR="00FB4309">
        <w:rPr>
          <w:spacing w:val="-2"/>
        </w:rPr>
        <w:t xml:space="preserve"> </w:t>
      </w:r>
      <w:proofErr w:type="spellStart"/>
      <w:r w:rsidR="00FB4309">
        <w:t>etc</w:t>
      </w:r>
      <w:proofErr w:type="spellEnd"/>
      <w:r w:rsidR="00FB4309">
        <w:t>).</w:t>
      </w:r>
    </w:p>
    <w:p w14:paraId="38D416ED" w14:textId="622659C5" w:rsidR="00B729C4" w:rsidRDefault="00000000">
      <w:pPr>
        <w:pStyle w:val="BodyText"/>
        <w:tabs>
          <w:tab w:val="left" w:pos="668"/>
        </w:tabs>
        <w:ind w:left="840" w:right="118" w:hanging="720"/>
      </w:pPr>
      <w:sdt>
        <w:sdtPr>
          <w:rPr>
            <w:b/>
          </w:rPr>
          <w:id w:val="727958789"/>
          <w14:checkbox>
            <w14:checked w14:val="0"/>
            <w14:checkedState w14:val="2612" w14:font="MS Gothic"/>
            <w14:uncheckedState w14:val="2610" w14:font="MS Gothic"/>
          </w14:checkbox>
        </w:sdtPr>
        <w:sdtContent>
          <w:r w:rsidR="00216021">
            <w:rPr>
              <w:rFonts w:ascii="MS Gothic" w:eastAsia="MS Gothic" w:hAnsi="MS Gothic" w:hint="eastAsia"/>
              <w:b/>
            </w:rPr>
            <w:t>☐</w:t>
          </w:r>
        </w:sdtContent>
      </w:sdt>
      <w:r w:rsidR="00FB4309">
        <w:t xml:space="preserve">  </w:t>
      </w:r>
      <w:r w:rsidR="00FB4309">
        <w:rPr>
          <w:spacing w:val="-5"/>
        </w:rPr>
        <w:t xml:space="preserve"> </w:t>
      </w:r>
      <w:r w:rsidR="00FB4309">
        <w:t>Discuss laboratory certifications. Please note, NC does not certify labs for air samples. Please specify what certification the proposed air lab</w:t>
      </w:r>
      <w:r w:rsidR="00FB4309">
        <w:rPr>
          <w:spacing w:val="-1"/>
        </w:rPr>
        <w:t xml:space="preserve"> </w:t>
      </w:r>
      <w:r w:rsidR="00FB4309">
        <w:t>holds.</w:t>
      </w:r>
    </w:p>
    <w:p w14:paraId="3B8065D4" w14:textId="3214DE40" w:rsidR="00B729C4" w:rsidRDefault="00000000" w:rsidP="0058234F">
      <w:pPr>
        <w:pStyle w:val="BodyText"/>
        <w:tabs>
          <w:tab w:val="left" w:pos="670"/>
        </w:tabs>
        <w:ind w:left="810" w:right="118" w:hanging="690"/>
      </w:pPr>
      <w:sdt>
        <w:sdtPr>
          <w:rPr>
            <w:b/>
          </w:rPr>
          <w:id w:val="-158542808"/>
          <w14:checkbox>
            <w14:checked w14:val="0"/>
            <w14:checkedState w14:val="2612" w14:font="MS Gothic"/>
            <w14:uncheckedState w14:val="2610" w14:font="MS Gothic"/>
          </w14:checkbox>
        </w:sdtPr>
        <w:sdtContent>
          <w:r w:rsidR="00216021">
            <w:rPr>
              <w:rFonts w:ascii="MS Gothic" w:eastAsia="MS Gothic" w:hAnsi="MS Gothic" w:hint="eastAsia"/>
              <w:b/>
            </w:rPr>
            <w:t>☐</w:t>
          </w:r>
        </w:sdtContent>
      </w:sdt>
      <w:r w:rsidR="00FB4309">
        <w:t xml:space="preserve"> </w:t>
      </w:r>
      <w:r w:rsidR="00216021">
        <w:t xml:space="preserve"> </w:t>
      </w:r>
      <w:r w:rsidR="00FB4309">
        <w:rPr>
          <w:spacing w:val="16"/>
        </w:rPr>
        <w:t xml:space="preserve"> </w:t>
      </w:r>
      <w:r w:rsidR="00FB4309">
        <w:t>Indicate</w:t>
      </w:r>
      <w:r w:rsidR="00A16C7A">
        <w:t xml:space="preserve"> that</w:t>
      </w:r>
      <w:r w:rsidR="00FB4309">
        <w:t xml:space="preserve"> the Reporting Limits/Method Detection Limits will meet applicable screening criteria (to the extent feasible). Include </w:t>
      </w:r>
      <w:r w:rsidR="2EF244BF">
        <w:t>r</w:t>
      </w:r>
      <w:r w:rsidR="00FB4309">
        <w:t>eporting of J-Flags to meet</w:t>
      </w:r>
      <w:r w:rsidR="00FB4309">
        <w:rPr>
          <w:spacing w:val="-2"/>
        </w:rPr>
        <w:t xml:space="preserve"> </w:t>
      </w:r>
      <w:r w:rsidR="00FB4309">
        <w:t>criteria.</w:t>
      </w:r>
    </w:p>
    <w:p w14:paraId="47CF46CA" w14:textId="4F4263E0" w:rsidR="00B729C4" w:rsidRDefault="00000000">
      <w:pPr>
        <w:pStyle w:val="BodyText"/>
        <w:tabs>
          <w:tab w:val="left" w:pos="670"/>
        </w:tabs>
        <w:ind w:left="840" w:right="118" w:hanging="720"/>
      </w:pPr>
      <w:sdt>
        <w:sdtPr>
          <w:rPr>
            <w:b/>
          </w:rPr>
          <w:id w:val="320015230"/>
          <w14:checkbox>
            <w14:checked w14:val="0"/>
            <w14:checkedState w14:val="2612" w14:font="MS Gothic"/>
            <w14:uncheckedState w14:val="2610" w14:font="MS Gothic"/>
          </w14:checkbox>
        </w:sdtPr>
        <w:sdtContent>
          <w:r w:rsidR="00216021">
            <w:rPr>
              <w:rFonts w:ascii="MS Gothic" w:eastAsia="MS Gothic" w:hAnsi="MS Gothic" w:hint="eastAsia"/>
              <w:b/>
            </w:rPr>
            <w:t>☐</w:t>
          </w:r>
        </w:sdtContent>
      </w:sdt>
      <w:r w:rsidR="00FB4309">
        <w:t xml:space="preserve">  </w:t>
      </w:r>
      <w:r w:rsidR="00FB4309">
        <w:rPr>
          <w:spacing w:val="12"/>
        </w:rPr>
        <w:t xml:space="preserve"> </w:t>
      </w:r>
      <w:r w:rsidR="00FB4309">
        <w:t>Indicate what Level QA/QC will be reported by the laboratory. Level II QA/QC is typically acceptable.</w:t>
      </w:r>
    </w:p>
    <w:p w14:paraId="75DB85E0" w14:textId="77777777" w:rsidR="00B729C4" w:rsidRDefault="00B729C4">
      <w:pPr>
        <w:pStyle w:val="BodyText"/>
        <w:ind w:left="0"/>
        <w:rPr>
          <w:sz w:val="24"/>
        </w:rPr>
      </w:pPr>
    </w:p>
    <w:p w14:paraId="01ABE20F" w14:textId="77777777" w:rsidR="00B729C4" w:rsidRDefault="00FB4309">
      <w:pPr>
        <w:pStyle w:val="Heading1"/>
        <w:spacing w:before="182"/>
      </w:pPr>
      <w:r>
        <w:t>Section 5 – QA/QC</w:t>
      </w:r>
    </w:p>
    <w:p w14:paraId="3A0BFA58" w14:textId="4A6131ED" w:rsidR="00B729C4" w:rsidRDefault="00000000">
      <w:pPr>
        <w:pStyle w:val="BodyText"/>
        <w:tabs>
          <w:tab w:val="left" w:pos="669"/>
        </w:tabs>
        <w:spacing w:before="181"/>
        <w:ind w:left="840" w:right="119" w:hanging="720"/>
      </w:pPr>
      <w:sdt>
        <w:sdtPr>
          <w:rPr>
            <w:b/>
          </w:rPr>
          <w:id w:val="1795406420"/>
          <w14:checkbox>
            <w14:checked w14:val="0"/>
            <w14:checkedState w14:val="2612" w14:font="MS Gothic"/>
            <w14:uncheckedState w14:val="2610" w14:font="MS Gothic"/>
          </w14:checkbox>
        </w:sdtPr>
        <w:sdtContent>
          <w:r w:rsidR="00216021">
            <w:rPr>
              <w:rFonts w:ascii="MS Gothic" w:eastAsia="MS Gothic" w:hAnsi="MS Gothic" w:hint="eastAsia"/>
              <w:b/>
            </w:rPr>
            <w:t>☐</w:t>
          </w:r>
        </w:sdtContent>
      </w:sdt>
      <w:r w:rsidR="00FB4309">
        <w:t xml:space="preserve"> </w:t>
      </w:r>
      <w:r w:rsidR="00FB4309">
        <w:rPr>
          <w:spacing w:val="19"/>
        </w:rPr>
        <w:t xml:space="preserve"> </w:t>
      </w:r>
      <w:r w:rsidR="00216021">
        <w:rPr>
          <w:spacing w:val="19"/>
        </w:rPr>
        <w:t xml:space="preserve"> </w:t>
      </w:r>
      <w:r w:rsidR="00FB4309">
        <w:t>Specify the duplicate sample frequency. Minimum requirement: 1 duplicate per 20 samples, per media, per method.</w:t>
      </w:r>
    </w:p>
    <w:p w14:paraId="788FD1D7" w14:textId="2BFDAB1B" w:rsidR="00B729C4" w:rsidRDefault="00000000">
      <w:pPr>
        <w:pStyle w:val="BodyText"/>
        <w:tabs>
          <w:tab w:val="left" w:pos="669"/>
        </w:tabs>
        <w:ind w:left="119"/>
      </w:pPr>
      <w:sdt>
        <w:sdtPr>
          <w:rPr>
            <w:b/>
          </w:rPr>
          <w:id w:val="1161898668"/>
          <w14:checkbox>
            <w14:checked w14:val="0"/>
            <w14:checkedState w14:val="2612" w14:font="MS Gothic"/>
            <w14:uncheckedState w14:val="2610" w14:font="MS Gothic"/>
          </w14:checkbox>
        </w:sdtPr>
        <w:sdtContent>
          <w:r w:rsidR="00216021">
            <w:rPr>
              <w:rFonts w:ascii="MS Gothic" w:eastAsia="MS Gothic" w:hAnsi="MS Gothic" w:hint="eastAsia"/>
              <w:b/>
            </w:rPr>
            <w:t>☐</w:t>
          </w:r>
        </w:sdtContent>
      </w:sdt>
      <w:r w:rsidR="00FB4309">
        <w:t xml:space="preserve">  </w:t>
      </w:r>
      <w:r w:rsidR="00216021">
        <w:t xml:space="preserve"> </w:t>
      </w:r>
      <w:r w:rsidR="00FB4309">
        <w:t>Discuss Trip Blank. 1 Trip Blank per cooler/shipment of groundwater VOC</w:t>
      </w:r>
      <w:r w:rsidR="00FB4309">
        <w:rPr>
          <w:spacing w:val="-6"/>
        </w:rPr>
        <w:t xml:space="preserve"> </w:t>
      </w:r>
      <w:r w:rsidR="00FB4309">
        <w:t>analyses</w:t>
      </w:r>
      <w:r w:rsidR="62E373D5">
        <w:t xml:space="preserve"> is required</w:t>
      </w:r>
      <w:r w:rsidR="00FB4309">
        <w:t>.</w:t>
      </w:r>
    </w:p>
    <w:p w14:paraId="40722E13" w14:textId="6403B14E" w:rsidR="00B729C4" w:rsidRDefault="00000000">
      <w:pPr>
        <w:pStyle w:val="BodyText"/>
        <w:tabs>
          <w:tab w:val="left" w:pos="669"/>
        </w:tabs>
        <w:spacing w:line="252" w:lineRule="exact"/>
        <w:ind w:left="119"/>
      </w:pPr>
      <w:sdt>
        <w:sdtPr>
          <w:rPr>
            <w:b/>
          </w:rPr>
          <w:id w:val="2031211035"/>
          <w14:checkbox>
            <w14:checked w14:val="0"/>
            <w14:checkedState w14:val="2612" w14:font="MS Gothic"/>
            <w14:uncheckedState w14:val="2610" w14:font="MS Gothic"/>
          </w14:checkbox>
        </w:sdtPr>
        <w:sdtContent>
          <w:r w:rsidR="00216021">
            <w:rPr>
              <w:rFonts w:ascii="MS Gothic" w:eastAsia="MS Gothic" w:hAnsi="MS Gothic" w:hint="eastAsia"/>
              <w:b/>
            </w:rPr>
            <w:t>☐</w:t>
          </w:r>
        </w:sdtContent>
      </w:sdt>
      <w:r w:rsidR="00FB4309">
        <w:t xml:space="preserve"> </w:t>
      </w:r>
      <w:r w:rsidR="00216021">
        <w:t xml:space="preserve"> </w:t>
      </w:r>
      <w:r w:rsidR="00FB4309">
        <w:t xml:space="preserve"> Discuss how the lab will have sufficient sample volume for MS/MSD</w:t>
      </w:r>
      <w:r w:rsidR="00FB4309">
        <w:rPr>
          <w:spacing w:val="-4"/>
        </w:rPr>
        <w:t xml:space="preserve"> </w:t>
      </w:r>
      <w:r w:rsidR="00FB4309">
        <w:t>analyses.</w:t>
      </w:r>
    </w:p>
    <w:p w14:paraId="775E6A3D" w14:textId="22C3C54F" w:rsidR="00B729C4" w:rsidRDefault="00000000">
      <w:pPr>
        <w:pStyle w:val="BodyText"/>
        <w:tabs>
          <w:tab w:val="left" w:pos="669"/>
        </w:tabs>
        <w:spacing w:line="252" w:lineRule="exact"/>
        <w:ind w:left="119"/>
      </w:pPr>
      <w:sdt>
        <w:sdtPr>
          <w:rPr>
            <w:b/>
          </w:rPr>
          <w:id w:val="262116153"/>
          <w14:checkbox>
            <w14:checked w14:val="0"/>
            <w14:checkedState w14:val="2612" w14:font="MS Gothic"/>
            <w14:uncheckedState w14:val="2610" w14:font="MS Gothic"/>
          </w14:checkbox>
        </w:sdtPr>
        <w:sdtContent>
          <w:r w:rsidR="00216021">
            <w:rPr>
              <w:rFonts w:ascii="MS Gothic" w:eastAsia="MS Gothic" w:hAnsi="MS Gothic" w:hint="eastAsia"/>
              <w:b/>
            </w:rPr>
            <w:t>☐</w:t>
          </w:r>
        </w:sdtContent>
      </w:sdt>
      <w:r w:rsidR="00FB4309">
        <w:t xml:space="preserve">  </w:t>
      </w:r>
      <w:r w:rsidR="00216021">
        <w:t xml:space="preserve"> </w:t>
      </w:r>
      <w:r w:rsidR="00FB4309">
        <w:t>Discuss chain of custody and</w:t>
      </w:r>
      <w:r w:rsidR="00FB4309">
        <w:rPr>
          <w:spacing w:val="1"/>
        </w:rPr>
        <w:t xml:space="preserve"> </w:t>
      </w:r>
      <w:r w:rsidR="00FB4309">
        <w:t>shipping.</w:t>
      </w:r>
    </w:p>
    <w:p w14:paraId="7C1E901B" w14:textId="77777777" w:rsidR="00B729C4" w:rsidRDefault="00B729C4">
      <w:pPr>
        <w:pStyle w:val="BodyText"/>
        <w:ind w:left="0"/>
        <w:rPr>
          <w:sz w:val="24"/>
        </w:rPr>
      </w:pPr>
    </w:p>
    <w:p w14:paraId="3B8B5604" w14:textId="77777777" w:rsidR="00B729C4" w:rsidRDefault="00FB4309">
      <w:pPr>
        <w:pStyle w:val="Heading1"/>
        <w:spacing w:before="184"/>
      </w:pPr>
      <w:r>
        <w:t>Section 6 – Investigation Derived Waste (IDW) Management</w:t>
      </w:r>
    </w:p>
    <w:p w14:paraId="6B6FBB2E" w14:textId="08603983" w:rsidR="00B729C4" w:rsidRDefault="00000000">
      <w:pPr>
        <w:pStyle w:val="BodyText"/>
        <w:spacing w:before="182" w:line="259" w:lineRule="auto"/>
        <w:ind w:left="840" w:right="116" w:hanging="720"/>
        <w:jc w:val="both"/>
      </w:pPr>
      <w:sdt>
        <w:sdtPr>
          <w:rPr>
            <w:b/>
          </w:rPr>
          <w:id w:val="1687095442"/>
          <w14:checkbox>
            <w14:checked w14:val="0"/>
            <w14:checkedState w14:val="2612" w14:font="MS Gothic"/>
            <w14:uncheckedState w14:val="2610" w14:font="MS Gothic"/>
          </w14:checkbox>
        </w:sdtPr>
        <w:sdtContent>
          <w:r w:rsidR="00216021">
            <w:rPr>
              <w:rFonts w:ascii="MS Gothic" w:eastAsia="MS Gothic" w:hAnsi="MS Gothic" w:hint="eastAsia"/>
              <w:b/>
            </w:rPr>
            <w:t>☐</w:t>
          </w:r>
        </w:sdtContent>
      </w:sdt>
      <w:r w:rsidR="00FB4309">
        <w:t xml:space="preserve">   </w:t>
      </w:r>
      <w:r w:rsidR="00FB4309">
        <w:rPr>
          <w:spacing w:val="-20"/>
        </w:rPr>
        <w:t xml:space="preserve"> </w:t>
      </w:r>
      <w:r w:rsidR="00FB4309">
        <w:t>Discuss what IDW will be generated and how it is proposed to be managed. Management recommendations</w:t>
      </w:r>
      <w:r w:rsidR="00FB4309">
        <w:rPr>
          <w:spacing w:val="-7"/>
        </w:rPr>
        <w:t xml:space="preserve"> </w:t>
      </w:r>
      <w:r w:rsidR="00FB4309">
        <w:t>should</w:t>
      </w:r>
      <w:r w:rsidR="00FB4309">
        <w:rPr>
          <w:spacing w:val="-6"/>
        </w:rPr>
        <w:t xml:space="preserve"> </w:t>
      </w:r>
      <w:r w:rsidR="00FB4309">
        <w:t>be</w:t>
      </w:r>
      <w:r w:rsidR="00FB4309">
        <w:rPr>
          <w:spacing w:val="-6"/>
        </w:rPr>
        <w:t xml:space="preserve"> </w:t>
      </w:r>
      <w:r w:rsidR="00FB4309">
        <w:t>in</w:t>
      </w:r>
      <w:r w:rsidR="00FB4309">
        <w:rPr>
          <w:spacing w:val="-6"/>
        </w:rPr>
        <w:t xml:space="preserve"> </w:t>
      </w:r>
      <w:r w:rsidR="00FB4309">
        <w:t>accordance</w:t>
      </w:r>
      <w:r w:rsidR="00FB4309">
        <w:rPr>
          <w:spacing w:val="-6"/>
        </w:rPr>
        <w:t xml:space="preserve"> </w:t>
      </w:r>
      <w:r w:rsidR="00FB4309">
        <w:t>with</w:t>
      </w:r>
      <w:r w:rsidR="00FB4309">
        <w:rPr>
          <w:spacing w:val="-8"/>
        </w:rPr>
        <w:t xml:space="preserve"> </w:t>
      </w:r>
      <w:r w:rsidR="00FB4309">
        <w:rPr>
          <w:color w:val="0563C1"/>
          <w:u w:val="single" w:color="0563C1"/>
        </w:rPr>
        <w:t>15A</w:t>
      </w:r>
      <w:r w:rsidR="00FB4309">
        <w:rPr>
          <w:color w:val="0563C1"/>
          <w:spacing w:val="-6"/>
          <w:u w:val="single" w:color="0563C1"/>
        </w:rPr>
        <w:t xml:space="preserve"> </w:t>
      </w:r>
      <w:r w:rsidR="00FB4309">
        <w:rPr>
          <w:color w:val="0563C1"/>
          <w:u w:val="single" w:color="0563C1"/>
        </w:rPr>
        <w:t>NCAC</w:t>
      </w:r>
      <w:r w:rsidR="00FB4309">
        <w:rPr>
          <w:color w:val="0563C1"/>
          <w:spacing w:val="-6"/>
          <w:u w:val="single" w:color="0563C1"/>
        </w:rPr>
        <w:t xml:space="preserve"> </w:t>
      </w:r>
      <w:r w:rsidR="00FB4309">
        <w:rPr>
          <w:color w:val="0563C1"/>
          <w:u w:val="single" w:color="0563C1"/>
        </w:rPr>
        <w:t>02T.1503</w:t>
      </w:r>
      <w:r w:rsidR="00FB4309">
        <w:rPr>
          <w:color w:val="0563C1"/>
          <w:spacing w:val="-6"/>
        </w:rPr>
        <w:t xml:space="preserve"> </w:t>
      </w:r>
      <w:r w:rsidR="00FB4309">
        <w:t>and</w:t>
      </w:r>
      <w:r w:rsidR="00FB4309">
        <w:rPr>
          <w:spacing w:val="-7"/>
        </w:rPr>
        <w:t xml:space="preserve"> </w:t>
      </w:r>
      <w:r w:rsidR="00FB4309">
        <w:rPr>
          <w:color w:val="0563C1"/>
          <w:u w:val="single" w:color="0563C1"/>
        </w:rPr>
        <w:t>15A</w:t>
      </w:r>
      <w:r w:rsidR="00FB4309">
        <w:rPr>
          <w:color w:val="0563C1"/>
          <w:spacing w:val="-7"/>
          <w:u w:val="single" w:color="0563C1"/>
        </w:rPr>
        <w:t xml:space="preserve"> </w:t>
      </w:r>
      <w:r w:rsidR="00FB4309">
        <w:rPr>
          <w:color w:val="0563C1"/>
          <w:u w:val="single" w:color="0563C1"/>
        </w:rPr>
        <w:t>NCAC</w:t>
      </w:r>
      <w:r w:rsidR="00FB4309">
        <w:rPr>
          <w:color w:val="0563C1"/>
          <w:spacing w:val="-7"/>
          <w:u w:val="single" w:color="0563C1"/>
        </w:rPr>
        <w:t xml:space="preserve"> </w:t>
      </w:r>
      <w:r w:rsidR="00FB4309">
        <w:rPr>
          <w:color w:val="0563C1"/>
          <w:u w:val="single" w:color="0563C1"/>
        </w:rPr>
        <w:t>02H.</w:t>
      </w:r>
      <w:r w:rsidR="00FB4309">
        <w:rPr>
          <w:color w:val="0563C1"/>
          <w:spacing w:val="-5"/>
          <w:u w:val="single" w:color="0563C1"/>
        </w:rPr>
        <w:t xml:space="preserve"> </w:t>
      </w:r>
      <w:r w:rsidR="00FB4309">
        <w:rPr>
          <w:color w:val="0563C1"/>
          <w:u w:val="single" w:color="0563C1"/>
        </w:rPr>
        <w:t>0106</w:t>
      </w:r>
      <w:r w:rsidR="00FB4309">
        <w:t xml:space="preserve">. Generally, if the Brownfields Property has not previously been assessed, then all IDW must be containerized and characterized prior to management. Previous assessment data that indicate no Hazardous Waste (listed or characteristic) is likely to be encountered </w:t>
      </w:r>
      <w:proofErr w:type="gramStart"/>
      <w:r w:rsidR="00FB4309">
        <w:t>in the area of</w:t>
      </w:r>
      <w:proofErr w:type="gramEnd"/>
      <w:r w:rsidR="00FB4309">
        <w:t xml:space="preserve"> proposed </w:t>
      </w:r>
      <w:r w:rsidR="00FB4309">
        <w:lastRenderedPageBreak/>
        <w:t>assessment will be required before thin spreading of IDW on-site is</w:t>
      </w:r>
      <w:r w:rsidR="00FB4309">
        <w:rPr>
          <w:spacing w:val="-6"/>
        </w:rPr>
        <w:t xml:space="preserve"> </w:t>
      </w:r>
      <w:r w:rsidR="00FB4309">
        <w:t>permitted.</w:t>
      </w:r>
    </w:p>
    <w:p w14:paraId="386CCAD9" w14:textId="77777777" w:rsidR="00B729C4" w:rsidRDefault="00FB4309">
      <w:pPr>
        <w:pStyle w:val="Heading1"/>
        <w:spacing w:before="158"/>
        <w:ind w:left="119"/>
      </w:pPr>
      <w:r>
        <w:t>Section 7 – Reporting</w:t>
      </w:r>
    </w:p>
    <w:p w14:paraId="40AEB97A" w14:textId="431D6205" w:rsidR="00B729C4" w:rsidRDefault="20E8CA33">
      <w:pPr>
        <w:pStyle w:val="BodyText"/>
        <w:spacing w:before="181" w:line="259" w:lineRule="auto"/>
        <w:ind w:left="120"/>
      </w:pPr>
      <w:r>
        <w:t xml:space="preserve">This section should discuss the components of the assessment report which will be prepared </w:t>
      </w:r>
      <w:proofErr w:type="gramStart"/>
      <w:r>
        <w:t>as a result of</w:t>
      </w:r>
      <w:proofErr w:type="gramEnd"/>
      <w:r>
        <w:t xml:space="preserve"> the above sample collection. At a minimum, the report shall include:</w:t>
      </w:r>
    </w:p>
    <w:p w14:paraId="4A7557FC" w14:textId="77777777" w:rsidR="00F91F62" w:rsidRDefault="00F91F62" w:rsidP="00F91F62">
      <w:pPr>
        <w:pStyle w:val="BodyText"/>
        <w:tabs>
          <w:tab w:val="left" w:pos="670"/>
        </w:tabs>
        <w:ind w:left="115"/>
        <w:rPr>
          <w:u w:val="single"/>
        </w:rPr>
      </w:pPr>
    </w:p>
    <w:p w14:paraId="20926663" w14:textId="1EB9FC74" w:rsidR="00F91F62" w:rsidRDefault="00000000" w:rsidP="00216021">
      <w:pPr>
        <w:pStyle w:val="BodyText"/>
        <w:tabs>
          <w:tab w:val="left" w:pos="670"/>
        </w:tabs>
        <w:ind w:left="115"/>
      </w:pPr>
      <w:sdt>
        <w:sdtPr>
          <w:rPr>
            <w:b/>
          </w:rPr>
          <w:id w:val="1096283297"/>
          <w14:checkbox>
            <w14:checked w14:val="0"/>
            <w14:checkedState w14:val="2612" w14:font="MS Gothic"/>
            <w14:uncheckedState w14:val="2610" w14:font="MS Gothic"/>
          </w14:checkbox>
        </w:sdtPr>
        <w:sdtContent>
          <w:r w:rsidR="00216021">
            <w:rPr>
              <w:rFonts w:ascii="MS Gothic" w:eastAsia="MS Gothic" w:hAnsi="MS Gothic" w:hint="eastAsia"/>
              <w:b/>
            </w:rPr>
            <w:t>☐</w:t>
          </w:r>
        </w:sdtContent>
      </w:sdt>
      <w:r w:rsidR="00F91F62">
        <w:t xml:space="preserve">  Title Page that is consistent with the requirements listed above.</w:t>
      </w:r>
    </w:p>
    <w:p w14:paraId="0A0E6493" w14:textId="66CBC56D" w:rsidR="00B729C4" w:rsidRDefault="00000000" w:rsidP="00216021">
      <w:pPr>
        <w:pStyle w:val="BodyText"/>
        <w:tabs>
          <w:tab w:val="left" w:pos="670"/>
        </w:tabs>
        <w:ind w:left="115"/>
      </w:pPr>
      <w:sdt>
        <w:sdtPr>
          <w:rPr>
            <w:b/>
          </w:rPr>
          <w:id w:val="-1977284103"/>
          <w14:checkbox>
            <w14:checked w14:val="0"/>
            <w14:checkedState w14:val="2612" w14:font="MS Gothic"/>
            <w14:uncheckedState w14:val="2610" w14:font="MS Gothic"/>
          </w14:checkbox>
        </w:sdtPr>
        <w:sdtContent>
          <w:r w:rsidR="00216021">
            <w:rPr>
              <w:rFonts w:ascii="MS Gothic" w:eastAsia="MS Gothic" w:hAnsi="MS Gothic" w:hint="eastAsia"/>
              <w:b/>
            </w:rPr>
            <w:t>☐</w:t>
          </w:r>
        </w:sdtContent>
      </w:sdt>
      <w:r w:rsidR="00FB4309">
        <w:t xml:space="preserve">  Reporting/summary of site work conducted for all sections outlined above in this</w:t>
      </w:r>
      <w:r w:rsidR="00FB4309">
        <w:rPr>
          <w:spacing w:val="-10"/>
        </w:rPr>
        <w:t xml:space="preserve"> </w:t>
      </w:r>
      <w:proofErr w:type="gramStart"/>
      <w:r w:rsidR="00FB4309">
        <w:t>checklist;</w:t>
      </w:r>
      <w:proofErr w:type="gramEnd"/>
    </w:p>
    <w:p w14:paraId="65351A6A" w14:textId="73091C57" w:rsidR="00B729C4" w:rsidRDefault="00000000">
      <w:pPr>
        <w:pStyle w:val="BodyText"/>
        <w:tabs>
          <w:tab w:val="left" w:pos="668"/>
        </w:tabs>
        <w:ind w:left="120"/>
      </w:pPr>
      <w:sdt>
        <w:sdtPr>
          <w:rPr>
            <w:b/>
          </w:rPr>
          <w:id w:val="-1686667898"/>
          <w14:checkbox>
            <w14:checked w14:val="0"/>
            <w14:checkedState w14:val="2612" w14:font="MS Gothic"/>
            <w14:uncheckedState w14:val="2610" w14:font="MS Gothic"/>
          </w14:checkbox>
        </w:sdtPr>
        <w:sdtContent>
          <w:r w:rsidR="00216021">
            <w:rPr>
              <w:rFonts w:ascii="MS Gothic" w:eastAsia="MS Gothic" w:hAnsi="MS Gothic" w:hint="eastAsia"/>
              <w:b/>
            </w:rPr>
            <w:t>☐</w:t>
          </w:r>
        </w:sdtContent>
      </w:sdt>
      <w:r w:rsidR="00FB4309">
        <w:t xml:space="preserve">  Summary of findings and possible</w:t>
      </w:r>
      <w:r w:rsidR="00FB4309">
        <w:rPr>
          <w:spacing w:val="1"/>
        </w:rPr>
        <w:t xml:space="preserve"> </w:t>
      </w:r>
      <w:proofErr w:type="gramStart"/>
      <w:r w:rsidR="00FB4309">
        <w:t>recommendations;</w:t>
      </w:r>
      <w:proofErr w:type="gramEnd"/>
    </w:p>
    <w:p w14:paraId="41434B7F" w14:textId="0898A634" w:rsidR="00B729C4" w:rsidRDefault="00000000">
      <w:pPr>
        <w:pStyle w:val="BodyText"/>
        <w:tabs>
          <w:tab w:val="left" w:pos="669"/>
        </w:tabs>
        <w:spacing w:line="252" w:lineRule="exact"/>
        <w:ind w:left="120"/>
      </w:pPr>
      <w:sdt>
        <w:sdtPr>
          <w:rPr>
            <w:b/>
          </w:rPr>
          <w:id w:val="-59181546"/>
          <w14:checkbox>
            <w14:checked w14:val="0"/>
            <w14:checkedState w14:val="2612" w14:font="MS Gothic"/>
            <w14:uncheckedState w14:val="2610" w14:font="MS Gothic"/>
          </w14:checkbox>
        </w:sdtPr>
        <w:sdtContent>
          <w:r w:rsidR="00216021">
            <w:rPr>
              <w:rFonts w:ascii="MS Gothic" w:eastAsia="MS Gothic" w:hAnsi="MS Gothic" w:hint="eastAsia"/>
              <w:b/>
            </w:rPr>
            <w:t>☐</w:t>
          </w:r>
        </w:sdtContent>
      </w:sdt>
      <w:r w:rsidR="00FB4309">
        <w:t xml:space="preserve">  All applicable tables and figures </w:t>
      </w:r>
      <w:r w:rsidR="009C3F0F">
        <w:t>(shall include at a minimum the items below)</w:t>
      </w:r>
    </w:p>
    <w:p w14:paraId="4DB40BB2" w14:textId="548DF7DF" w:rsidR="00B729C4" w:rsidRDefault="00000000">
      <w:pPr>
        <w:pStyle w:val="BodyText"/>
        <w:ind w:left="1200"/>
      </w:pPr>
      <w:sdt>
        <w:sdtPr>
          <w:rPr>
            <w:b/>
          </w:rPr>
          <w:id w:val="-1196697982"/>
          <w14:checkbox>
            <w14:checked w14:val="0"/>
            <w14:checkedState w14:val="2612" w14:font="MS Gothic"/>
            <w14:uncheckedState w14:val="2610" w14:font="MS Gothic"/>
          </w14:checkbox>
        </w:sdtPr>
        <w:sdtContent>
          <w:r w:rsidR="00216021">
            <w:rPr>
              <w:rFonts w:ascii="MS Gothic" w:eastAsia="MS Gothic" w:hAnsi="MS Gothic" w:hint="eastAsia"/>
              <w:b/>
            </w:rPr>
            <w:t>☐</w:t>
          </w:r>
        </w:sdtContent>
      </w:sdt>
      <w:r w:rsidR="00FB4309">
        <w:t xml:space="preserve">   Tables for tabulated analytical data per media sampled and analyzed, compared against applicable screening levels</w:t>
      </w:r>
      <w:r w:rsidR="14A35679">
        <w:t xml:space="preserve">, sample depths and </w:t>
      </w:r>
      <w:proofErr w:type="gramStart"/>
      <w:r w:rsidR="14A35679">
        <w:t>depth</w:t>
      </w:r>
      <w:proofErr w:type="gramEnd"/>
      <w:r w:rsidR="14A35679">
        <w:t xml:space="preserve"> to groundwater</w:t>
      </w:r>
      <w:r w:rsidR="00FB4309">
        <w:t>;</w:t>
      </w:r>
    </w:p>
    <w:p w14:paraId="0F318D39" w14:textId="5CBDE3CC" w:rsidR="00B729C4" w:rsidRPr="00F30477" w:rsidRDefault="00000000">
      <w:pPr>
        <w:pStyle w:val="BodyText"/>
        <w:ind w:left="1200" w:right="47"/>
      </w:pPr>
      <w:sdt>
        <w:sdtPr>
          <w:rPr>
            <w:b/>
          </w:rPr>
          <w:id w:val="581502045"/>
          <w14:checkbox>
            <w14:checked w14:val="0"/>
            <w14:checkedState w14:val="2612" w14:font="MS Gothic"/>
            <w14:uncheckedState w14:val="2610" w14:font="MS Gothic"/>
          </w14:checkbox>
        </w:sdtPr>
        <w:sdtContent>
          <w:r w:rsidR="00216021">
            <w:rPr>
              <w:rFonts w:ascii="MS Gothic" w:eastAsia="MS Gothic" w:hAnsi="MS Gothic" w:hint="eastAsia"/>
              <w:b/>
            </w:rPr>
            <w:t>☐</w:t>
          </w:r>
        </w:sdtContent>
      </w:sdt>
      <w:r w:rsidR="00FB4309">
        <w:t xml:space="preserve">  </w:t>
      </w:r>
      <w:r w:rsidR="00FB4309" w:rsidRPr="00F30477">
        <w:t xml:space="preserve">Figure depicting actual sample locations collected, with each media depicted in the legend, graphic </w:t>
      </w:r>
      <w:proofErr w:type="gramStart"/>
      <w:r w:rsidR="00FB4309" w:rsidRPr="00F30477">
        <w:t>scale</w:t>
      </w:r>
      <w:proofErr w:type="gramEnd"/>
      <w:r w:rsidR="00FB4309" w:rsidRPr="00F30477">
        <w:t xml:space="preserve"> and north arrow; and</w:t>
      </w:r>
    </w:p>
    <w:p w14:paraId="7B038A36" w14:textId="7BC933D1" w:rsidR="00B729C4" w:rsidRPr="00F30477" w:rsidRDefault="00000000">
      <w:pPr>
        <w:pStyle w:val="BodyText"/>
        <w:spacing w:before="1" w:line="252" w:lineRule="exact"/>
        <w:ind w:left="1200"/>
      </w:pPr>
      <w:sdt>
        <w:sdtPr>
          <w:rPr>
            <w:b/>
          </w:rPr>
          <w:id w:val="-1422170760"/>
          <w14:checkbox>
            <w14:checked w14:val="0"/>
            <w14:checkedState w14:val="2612" w14:font="MS Gothic"/>
            <w14:uncheckedState w14:val="2610" w14:font="MS Gothic"/>
          </w14:checkbox>
        </w:sdtPr>
        <w:sdtContent>
          <w:r w:rsidR="00216021" w:rsidRPr="00F30477">
            <w:rPr>
              <w:rFonts w:ascii="MS Gothic" w:eastAsia="MS Gothic" w:hAnsi="MS Gothic" w:hint="eastAsia"/>
              <w:b/>
            </w:rPr>
            <w:t>☐</w:t>
          </w:r>
        </w:sdtContent>
      </w:sdt>
      <w:r w:rsidR="00FB4309" w:rsidRPr="00F30477">
        <w:t xml:space="preserve">  Groundwater potentiometric map, with graphic scale and north arrow</w:t>
      </w:r>
      <w:r w:rsidR="5BCAF2DD" w:rsidRPr="00F30477">
        <w:t>.</w:t>
      </w:r>
    </w:p>
    <w:p w14:paraId="4B61785D" w14:textId="3AA276B1" w:rsidR="00F91F62" w:rsidRPr="00F30477" w:rsidRDefault="00000000" w:rsidP="00F91F62">
      <w:pPr>
        <w:pStyle w:val="BodyText"/>
        <w:tabs>
          <w:tab w:val="left" w:pos="669"/>
        </w:tabs>
        <w:spacing w:line="252" w:lineRule="exact"/>
        <w:ind w:left="180"/>
      </w:pPr>
      <w:sdt>
        <w:sdtPr>
          <w:rPr>
            <w:b/>
          </w:rPr>
          <w:id w:val="-831915896"/>
          <w14:checkbox>
            <w14:checked w14:val="0"/>
            <w14:checkedState w14:val="2612" w14:font="MS Gothic"/>
            <w14:uncheckedState w14:val="2610" w14:font="MS Gothic"/>
          </w14:checkbox>
        </w:sdtPr>
        <w:sdtContent>
          <w:r w:rsidR="00216021" w:rsidRPr="00F30477">
            <w:rPr>
              <w:rFonts w:ascii="MS Gothic" w:eastAsia="MS Gothic" w:hAnsi="MS Gothic" w:hint="eastAsia"/>
              <w:b/>
            </w:rPr>
            <w:t>☐</w:t>
          </w:r>
        </w:sdtContent>
      </w:sdt>
      <w:r w:rsidR="00F91F62" w:rsidRPr="00F30477">
        <w:t xml:space="preserve"> </w:t>
      </w:r>
      <w:r w:rsidR="00216021" w:rsidRPr="00F30477">
        <w:t xml:space="preserve"> </w:t>
      </w:r>
      <w:r w:rsidR="00F91F62" w:rsidRPr="00F30477">
        <w:t xml:space="preserve"> Appendices shall include (as applicable):  </w:t>
      </w:r>
    </w:p>
    <w:p w14:paraId="46984B81" w14:textId="2423DCC6" w:rsidR="00F91F62" w:rsidRPr="00F30477" w:rsidRDefault="00000000" w:rsidP="00F91F62">
      <w:pPr>
        <w:pStyle w:val="BodyText"/>
        <w:tabs>
          <w:tab w:val="left" w:pos="669"/>
        </w:tabs>
        <w:spacing w:line="252" w:lineRule="exact"/>
        <w:ind w:left="1170"/>
        <w:rPr>
          <w:w w:val="99"/>
          <w:u w:val="single"/>
        </w:rPr>
      </w:pPr>
      <w:sdt>
        <w:sdtPr>
          <w:rPr>
            <w:b/>
          </w:rPr>
          <w:id w:val="-1532262744"/>
          <w14:checkbox>
            <w14:checked w14:val="0"/>
            <w14:checkedState w14:val="2612" w14:font="MS Gothic"/>
            <w14:uncheckedState w14:val="2610" w14:font="MS Gothic"/>
          </w14:checkbox>
        </w:sdtPr>
        <w:sdtContent>
          <w:r w:rsidR="00216021" w:rsidRPr="00F30477">
            <w:rPr>
              <w:rFonts w:ascii="MS Gothic" w:eastAsia="MS Gothic" w:hAnsi="MS Gothic" w:hint="eastAsia"/>
              <w:b/>
            </w:rPr>
            <w:t>☐</w:t>
          </w:r>
        </w:sdtContent>
      </w:sdt>
      <w:r w:rsidR="00F91F62" w:rsidRPr="00F30477">
        <w:t xml:space="preserve">   Copies of field notes</w:t>
      </w:r>
    </w:p>
    <w:p w14:paraId="3A4943C9" w14:textId="38F8E2A8" w:rsidR="00F91F62" w:rsidRPr="00F30477" w:rsidRDefault="00000000" w:rsidP="00216021">
      <w:pPr>
        <w:pStyle w:val="BodyText"/>
        <w:tabs>
          <w:tab w:val="left" w:pos="1620"/>
        </w:tabs>
        <w:spacing w:line="252" w:lineRule="exact"/>
        <w:ind w:left="1620" w:hanging="450"/>
      </w:pPr>
      <w:sdt>
        <w:sdtPr>
          <w:rPr>
            <w:b/>
          </w:rPr>
          <w:id w:val="-232628469"/>
          <w14:checkbox>
            <w14:checked w14:val="0"/>
            <w14:checkedState w14:val="2612" w14:font="MS Gothic"/>
            <w14:uncheckedState w14:val="2610" w14:font="MS Gothic"/>
          </w14:checkbox>
        </w:sdtPr>
        <w:sdtContent>
          <w:r w:rsidR="00216021" w:rsidRPr="00F30477">
            <w:rPr>
              <w:rFonts w:ascii="MS Gothic" w:eastAsia="MS Gothic" w:hAnsi="MS Gothic" w:hint="eastAsia"/>
              <w:b/>
            </w:rPr>
            <w:t>☐</w:t>
          </w:r>
        </w:sdtContent>
      </w:sdt>
      <w:r w:rsidR="00F91F62" w:rsidRPr="00F30477">
        <w:t xml:space="preserve">   </w:t>
      </w:r>
      <w:r w:rsidR="0F1224A4" w:rsidRPr="00F30477">
        <w:t>Boring logs for all soil borings, newly cons</w:t>
      </w:r>
      <w:r w:rsidR="7D6B7B10" w:rsidRPr="00F30477">
        <w:t>tructed monitoring wells, and exterior soil gas</w:t>
      </w:r>
      <w:r w:rsidR="00F348B8" w:rsidRPr="00F30477">
        <w:t xml:space="preserve"> </w:t>
      </w:r>
      <w:r w:rsidR="7D6B7B10" w:rsidRPr="00F30477">
        <w:t>locations</w:t>
      </w:r>
    </w:p>
    <w:p w14:paraId="29143B68" w14:textId="43B7B4B9" w:rsidR="7D6B7B10" w:rsidRPr="00F30477" w:rsidRDefault="00000000" w:rsidP="00216021">
      <w:pPr>
        <w:pStyle w:val="BodyText"/>
        <w:tabs>
          <w:tab w:val="left" w:pos="669"/>
        </w:tabs>
        <w:spacing w:line="252" w:lineRule="exact"/>
        <w:ind w:left="1170"/>
      </w:pPr>
      <w:sdt>
        <w:sdtPr>
          <w:rPr>
            <w:b/>
          </w:rPr>
          <w:id w:val="539564376"/>
          <w14:checkbox>
            <w14:checked w14:val="0"/>
            <w14:checkedState w14:val="2612" w14:font="MS Gothic"/>
            <w14:uncheckedState w14:val="2610" w14:font="MS Gothic"/>
          </w14:checkbox>
        </w:sdtPr>
        <w:sdtContent>
          <w:r w:rsidR="00216021" w:rsidRPr="00F30477">
            <w:rPr>
              <w:rFonts w:ascii="MS Gothic" w:eastAsia="MS Gothic" w:hAnsi="MS Gothic" w:hint="eastAsia"/>
              <w:b/>
            </w:rPr>
            <w:t>☐</w:t>
          </w:r>
        </w:sdtContent>
      </w:sdt>
      <w:r w:rsidR="00F91F62" w:rsidRPr="00F30477">
        <w:t xml:space="preserve">   </w:t>
      </w:r>
      <w:r w:rsidR="7D6B7B10" w:rsidRPr="00F30477">
        <w:t xml:space="preserve">Well construction and abandonment </w:t>
      </w:r>
      <w:proofErr w:type="gramStart"/>
      <w:r w:rsidR="7D6B7B10" w:rsidRPr="00F30477">
        <w:t>records</w:t>
      </w:r>
      <w:proofErr w:type="gramEnd"/>
    </w:p>
    <w:p w14:paraId="462C7E98" w14:textId="23B01318" w:rsidR="00F91F62" w:rsidRPr="00F30477" w:rsidRDefault="00F91F62">
      <w:pPr>
        <w:pStyle w:val="BodyText"/>
        <w:tabs>
          <w:tab w:val="left" w:pos="669"/>
        </w:tabs>
        <w:ind w:left="120"/>
      </w:pPr>
    </w:p>
    <w:p w14:paraId="5CBA0A6C" w14:textId="2A318702" w:rsidR="00B729C4" w:rsidRPr="008672DE" w:rsidRDefault="00DB528E">
      <w:pPr>
        <w:pStyle w:val="Heading1"/>
        <w:spacing w:before="158"/>
        <w:ind w:left="119"/>
      </w:pPr>
      <w:r w:rsidRPr="00F30477">
        <w:t>Work Plan Approval Signature Page</w:t>
      </w:r>
      <w:r w:rsidR="008672DE" w:rsidRPr="00F30477">
        <w:t xml:space="preserve"> (see Attachment 1). The Consultant shall complete and submit the Approval Signature Page with the work plan submittal for DEQ signature.</w:t>
      </w:r>
      <w:r w:rsidR="008672DE">
        <w:t xml:space="preserve">  </w:t>
      </w:r>
    </w:p>
    <w:p w14:paraId="3DFF3516" w14:textId="77777777" w:rsidR="008672DE" w:rsidRDefault="008672DE">
      <w:pPr>
        <w:pStyle w:val="Heading1"/>
        <w:spacing w:before="158"/>
        <w:ind w:left="119"/>
      </w:pPr>
    </w:p>
    <w:p w14:paraId="147D6923" w14:textId="5D847812" w:rsidR="008672DE" w:rsidRDefault="008672DE" w:rsidP="00216021">
      <w:pPr>
        <w:pStyle w:val="Heading1"/>
        <w:spacing w:before="158"/>
        <w:ind w:left="119"/>
        <w:sectPr w:rsidR="008672DE">
          <w:headerReference w:type="default" r:id="rId11"/>
          <w:footerReference w:type="default" r:id="rId12"/>
          <w:pgSz w:w="12240" w:h="15840"/>
          <w:pgMar w:top="1520" w:right="1320" w:bottom="280" w:left="1320" w:header="765" w:footer="0" w:gutter="0"/>
          <w:pgNumType w:start="2"/>
          <w:cols w:space="720"/>
        </w:sectPr>
      </w:pPr>
    </w:p>
    <w:p w14:paraId="2A373012" w14:textId="77777777" w:rsidR="00B729C4" w:rsidRDefault="00B729C4">
      <w:pPr>
        <w:pStyle w:val="BodyText"/>
        <w:ind w:left="0"/>
        <w:rPr>
          <w:sz w:val="20"/>
        </w:rPr>
      </w:pPr>
    </w:p>
    <w:p w14:paraId="223BD98A" w14:textId="77777777" w:rsidR="00B729C4" w:rsidRDefault="00FB4309">
      <w:pPr>
        <w:pStyle w:val="Heading1"/>
        <w:spacing w:before="232"/>
      </w:pPr>
      <w:r>
        <w:t>Attachments</w:t>
      </w:r>
    </w:p>
    <w:bookmarkStart w:id="0" w:name="_Hlk128548580"/>
    <w:p w14:paraId="5F6BB25F" w14:textId="57FCE26E" w:rsidR="002971B2" w:rsidRDefault="00000000">
      <w:pPr>
        <w:pStyle w:val="BodyText"/>
        <w:tabs>
          <w:tab w:val="left" w:pos="670"/>
        </w:tabs>
        <w:spacing w:before="181"/>
        <w:ind w:left="120"/>
        <w:rPr>
          <w:b/>
        </w:rPr>
      </w:pPr>
      <w:sdt>
        <w:sdtPr>
          <w:rPr>
            <w:b/>
          </w:rPr>
          <w:id w:val="122202475"/>
          <w14:checkbox>
            <w14:checked w14:val="0"/>
            <w14:checkedState w14:val="2612" w14:font="MS Gothic"/>
            <w14:uncheckedState w14:val="2610" w14:font="MS Gothic"/>
          </w14:checkbox>
        </w:sdtPr>
        <w:sdtContent>
          <w:r w:rsidR="002971B2">
            <w:rPr>
              <w:rFonts w:ascii="MS Gothic" w:eastAsia="MS Gothic" w:hAnsi="MS Gothic" w:hint="eastAsia"/>
              <w:b/>
            </w:rPr>
            <w:t>☐</w:t>
          </w:r>
        </w:sdtContent>
      </w:sdt>
      <w:r w:rsidR="002971B2">
        <w:t xml:space="preserve">   Attachment 1 – Work Plan Approval Signature Page</w:t>
      </w:r>
    </w:p>
    <w:p w14:paraId="6D15430B" w14:textId="0015CD25" w:rsidR="00B729C4" w:rsidRDefault="00000000">
      <w:pPr>
        <w:pStyle w:val="BodyText"/>
        <w:tabs>
          <w:tab w:val="left" w:pos="670"/>
        </w:tabs>
        <w:spacing w:before="181"/>
        <w:ind w:left="120"/>
      </w:pPr>
      <w:sdt>
        <w:sdtPr>
          <w:rPr>
            <w:b/>
          </w:rPr>
          <w:id w:val="980505406"/>
          <w14:checkbox>
            <w14:checked w14:val="0"/>
            <w14:checkedState w14:val="2612" w14:font="MS Gothic"/>
            <w14:uncheckedState w14:val="2610" w14:font="MS Gothic"/>
          </w14:checkbox>
        </w:sdtPr>
        <w:sdtContent>
          <w:r w:rsidR="00216021">
            <w:rPr>
              <w:rFonts w:ascii="MS Gothic" w:eastAsia="MS Gothic" w:hAnsi="MS Gothic" w:hint="eastAsia"/>
              <w:b/>
            </w:rPr>
            <w:t>☐</w:t>
          </w:r>
        </w:sdtContent>
      </w:sdt>
      <w:bookmarkEnd w:id="0"/>
      <w:r w:rsidR="00FB4309">
        <w:t xml:space="preserve">  </w:t>
      </w:r>
      <w:r w:rsidR="00216021">
        <w:t xml:space="preserve"> </w:t>
      </w:r>
      <w:r w:rsidR="00FB4309">
        <w:t>Table 1 – Proposed Sample Locations and Analyses on a Summary Table that</w:t>
      </w:r>
      <w:r w:rsidR="00FB4309">
        <w:rPr>
          <w:spacing w:val="-9"/>
        </w:rPr>
        <w:t xml:space="preserve"> </w:t>
      </w:r>
      <w:r w:rsidR="00FB4309">
        <w:t>includes:</w:t>
      </w:r>
    </w:p>
    <w:p w14:paraId="63B9FAE0" w14:textId="0C33FAF0" w:rsidR="00B729C4" w:rsidRDefault="00000000">
      <w:pPr>
        <w:pStyle w:val="BodyText"/>
        <w:spacing w:before="100"/>
      </w:pPr>
      <w:sdt>
        <w:sdtPr>
          <w:rPr>
            <w:b/>
          </w:rPr>
          <w:id w:val="-248125310"/>
          <w14:checkbox>
            <w14:checked w14:val="0"/>
            <w14:checkedState w14:val="2612" w14:font="MS Gothic"/>
            <w14:uncheckedState w14:val="2610" w14:font="MS Gothic"/>
          </w14:checkbox>
        </w:sdtPr>
        <w:sdtContent>
          <w:r w:rsidR="00123DD8">
            <w:rPr>
              <w:rFonts w:ascii="MS Gothic" w:eastAsia="MS Gothic" w:hAnsi="MS Gothic" w:hint="eastAsia"/>
              <w:b/>
            </w:rPr>
            <w:t>☐</w:t>
          </w:r>
        </w:sdtContent>
      </w:sdt>
      <w:r w:rsidR="00123DD8">
        <w:rPr>
          <w:b/>
        </w:rPr>
        <w:t xml:space="preserve"> </w:t>
      </w:r>
      <w:r w:rsidR="00FB4309">
        <w:t xml:space="preserve"> Sample ID</w:t>
      </w:r>
    </w:p>
    <w:p w14:paraId="70DA4335" w14:textId="1067227F" w:rsidR="00B729C4" w:rsidRDefault="00000000">
      <w:pPr>
        <w:pStyle w:val="BodyText"/>
      </w:pPr>
      <w:sdt>
        <w:sdtPr>
          <w:rPr>
            <w:b/>
          </w:rPr>
          <w:id w:val="1630671121"/>
          <w14:checkbox>
            <w14:checked w14:val="0"/>
            <w14:checkedState w14:val="2612" w14:font="MS Gothic"/>
            <w14:uncheckedState w14:val="2610" w14:font="MS Gothic"/>
          </w14:checkbox>
        </w:sdtPr>
        <w:sdtContent>
          <w:r w:rsidR="00123DD8">
            <w:rPr>
              <w:rFonts w:ascii="MS Gothic" w:eastAsia="MS Gothic" w:hAnsi="MS Gothic" w:hint="eastAsia"/>
              <w:b/>
            </w:rPr>
            <w:t>☐</w:t>
          </w:r>
        </w:sdtContent>
      </w:sdt>
      <w:r w:rsidR="00123DD8">
        <w:rPr>
          <w:b/>
        </w:rPr>
        <w:t xml:space="preserve"> </w:t>
      </w:r>
      <w:r w:rsidR="00FB4309">
        <w:t xml:space="preserve"> Sample Objective</w:t>
      </w:r>
    </w:p>
    <w:p w14:paraId="00512E4F" w14:textId="4B551763" w:rsidR="00B729C4" w:rsidRDefault="00000000">
      <w:pPr>
        <w:pStyle w:val="BodyText"/>
      </w:pPr>
      <w:sdt>
        <w:sdtPr>
          <w:rPr>
            <w:b/>
          </w:rPr>
          <w:id w:val="548426792"/>
          <w14:checkbox>
            <w14:checked w14:val="0"/>
            <w14:checkedState w14:val="2612" w14:font="MS Gothic"/>
            <w14:uncheckedState w14:val="2610" w14:font="MS Gothic"/>
          </w14:checkbox>
        </w:sdtPr>
        <w:sdtContent>
          <w:r w:rsidR="00123DD8">
            <w:rPr>
              <w:rFonts w:ascii="MS Gothic" w:eastAsia="MS Gothic" w:hAnsi="MS Gothic" w:hint="eastAsia"/>
              <w:b/>
            </w:rPr>
            <w:t>☐</w:t>
          </w:r>
        </w:sdtContent>
      </w:sdt>
      <w:r w:rsidR="00123DD8">
        <w:rPr>
          <w:b/>
        </w:rPr>
        <w:t xml:space="preserve"> </w:t>
      </w:r>
      <w:r w:rsidR="00FB4309">
        <w:t xml:space="preserve"> Proposed Depth(s)</w:t>
      </w:r>
    </w:p>
    <w:p w14:paraId="456A4F76" w14:textId="46E3184E" w:rsidR="00B729C4" w:rsidRDefault="00000000">
      <w:pPr>
        <w:pStyle w:val="BodyText"/>
        <w:spacing w:before="1"/>
      </w:pPr>
      <w:sdt>
        <w:sdtPr>
          <w:rPr>
            <w:b/>
          </w:rPr>
          <w:id w:val="1750540046"/>
          <w14:checkbox>
            <w14:checked w14:val="0"/>
            <w14:checkedState w14:val="2612" w14:font="MS Gothic"/>
            <w14:uncheckedState w14:val="2610" w14:font="MS Gothic"/>
          </w14:checkbox>
        </w:sdtPr>
        <w:sdtContent>
          <w:r w:rsidR="00123DD8">
            <w:rPr>
              <w:rFonts w:ascii="MS Gothic" w:eastAsia="MS Gothic" w:hAnsi="MS Gothic" w:hint="eastAsia"/>
              <w:b/>
            </w:rPr>
            <w:t>☐</w:t>
          </w:r>
        </w:sdtContent>
      </w:sdt>
      <w:r w:rsidR="00123DD8">
        <w:rPr>
          <w:b/>
        </w:rPr>
        <w:t xml:space="preserve"> </w:t>
      </w:r>
      <w:r w:rsidR="00FB4309">
        <w:t xml:space="preserve"> Analytical Method(s)</w:t>
      </w:r>
    </w:p>
    <w:p w14:paraId="1A7735A4" w14:textId="1815F5CE" w:rsidR="00B729C4" w:rsidRDefault="00000000">
      <w:pPr>
        <w:pStyle w:val="BodyText"/>
        <w:spacing w:line="252" w:lineRule="exact"/>
      </w:pPr>
      <w:sdt>
        <w:sdtPr>
          <w:rPr>
            <w:b/>
          </w:rPr>
          <w:id w:val="-1664003733"/>
          <w14:checkbox>
            <w14:checked w14:val="0"/>
            <w14:checkedState w14:val="2612" w14:font="MS Gothic"/>
            <w14:uncheckedState w14:val="2610" w14:font="MS Gothic"/>
          </w14:checkbox>
        </w:sdtPr>
        <w:sdtContent>
          <w:r w:rsidR="00123DD8">
            <w:rPr>
              <w:rFonts w:ascii="MS Gothic" w:eastAsia="MS Gothic" w:hAnsi="MS Gothic" w:hint="eastAsia"/>
              <w:b/>
            </w:rPr>
            <w:t>☐</w:t>
          </w:r>
        </w:sdtContent>
      </w:sdt>
      <w:r w:rsidR="00123DD8">
        <w:rPr>
          <w:b/>
        </w:rPr>
        <w:t xml:space="preserve"> </w:t>
      </w:r>
      <w:r w:rsidR="00FB4309">
        <w:t xml:space="preserve"> QA/QC Samples</w:t>
      </w:r>
    </w:p>
    <w:p w14:paraId="6A519949" w14:textId="670DCC4C" w:rsidR="00B729C4" w:rsidRDefault="00000000">
      <w:pPr>
        <w:pStyle w:val="BodyText"/>
        <w:spacing w:line="252" w:lineRule="exact"/>
      </w:pPr>
      <w:sdt>
        <w:sdtPr>
          <w:rPr>
            <w:b/>
          </w:rPr>
          <w:id w:val="-1113136758"/>
          <w14:checkbox>
            <w14:checked w14:val="0"/>
            <w14:checkedState w14:val="2612" w14:font="MS Gothic"/>
            <w14:uncheckedState w14:val="2610" w14:font="MS Gothic"/>
          </w14:checkbox>
        </w:sdtPr>
        <w:sdtContent>
          <w:r w:rsidR="00123DD8">
            <w:rPr>
              <w:rFonts w:ascii="MS Gothic" w:eastAsia="MS Gothic" w:hAnsi="MS Gothic" w:hint="eastAsia"/>
              <w:b/>
            </w:rPr>
            <w:t>☐</w:t>
          </w:r>
        </w:sdtContent>
      </w:sdt>
      <w:r w:rsidR="00123DD8">
        <w:rPr>
          <w:b/>
        </w:rPr>
        <w:t xml:space="preserve"> </w:t>
      </w:r>
      <w:r w:rsidR="00FB4309">
        <w:t xml:space="preserve"> Background Samples</w:t>
      </w:r>
    </w:p>
    <w:p w14:paraId="57727503" w14:textId="77777777" w:rsidR="00B729C4" w:rsidRDefault="00B729C4">
      <w:pPr>
        <w:pStyle w:val="BodyText"/>
        <w:spacing w:before="2"/>
        <w:ind w:left="0"/>
        <w:rPr>
          <w:sz w:val="14"/>
        </w:rPr>
      </w:pPr>
    </w:p>
    <w:p w14:paraId="5CFFD8B8" w14:textId="6E867335" w:rsidR="00B729C4" w:rsidRDefault="00000000">
      <w:pPr>
        <w:pStyle w:val="BodyText"/>
        <w:tabs>
          <w:tab w:val="left" w:pos="669"/>
        </w:tabs>
        <w:spacing w:before="90"/>
        <w:ind w:left="119"/>
      </w:pPr>
      <w:sdt>
        <w:sdtPr>
          <w:rPr>
            <w:b/>
          </w:rPr>
          <w:id w:val="2100750204"/>
          <w14:checkbox>
            <w14:checked w14:val="0"/>
            <w14:checkedState w14:val="2612" w14:font="MS Gothic"/>
            <w14:uncheckedState w14:val="2610" w14:font="MS Gothic"/>
          </w14:checkbox>
        </w:sdtPr>
        <w:sdtContent>
          <w:r w:rsidR="00216021">
            <w:rPr>
              <w:rFonts w:ascii="MS Gothic" w:eastAsia="MS Gothic" w:hAnsi="MS Gothic" w:hint="eastAsia"/>
              <w:b/>
            </w:rPr>
            <w:t>☐</w:t>
          </w:r>
        </w:sdtContent>
      </w:sdt>
      <w:r w:rsidR="00FB4309">
        <w:t xml:space="preserve"> </w:t>
      </w:r>
      <w:r w:rsidR="00216021">
        <w:t xml:space="preserve"> </w:t>
      </w:r>
      <w:r w:rsidR="00FB4309">
        <w:t xml:space="preserve"> Figure 1 – Site Location</w:t>
      </w:r>
      <w:r w:rsidR="00FB4309">
        <w:rPr>
          <w:spacing w:val="-2"/>
        </w:rPr>
        <w:t xml:space="preserve"> </w:t>
      </w:r>
      <w:r w:rsidR="00FB4309">
        <w:t>Map</w:t>
      </w:r>
    </w:p>
    <w:p w14:paraId="5E29E282" w14:textId="4F57B74E" w:rsidR="00B729C4" w:rsidRDefault="00000000">
      <w:pPr>
        <w:pStyle w:val="BodyText"/>
        <w:spacing w:before="21"/>
      </w:pPr>
      <w:sdt>
        <w:sdtPr>
          <w:rPr>
            <w:b/>
          </w:rPr>
          <w:id w:val="-1286339725"/>
          <w14:checkbox>
            <w14:checked w14:val="0"/>
            <w14:checkedState w14:val="2612" w14:font="MS Gothic"/>
            <w14:uncheckedState w14:val="2610" w14:font="MS Gothic"/>
          </w14:checkbox>
        </w:sdtPr>
        <w:sdtContent>
          <w:r w:rsidR="00123DD8">
            <w:rPr>
              <w:rFonts w:ascii="MS Gothic" w:eastAsia="MS Gothic" w:hAnsi="MS Gothic" w:hint="eastAsia"/>
              <w:b/>
            </w:rPr>
            <w:t>☐</w:t>
          </w:r>
        </w:sdtContent>
      </w:sdt>
      <w:r w:rsidR="00FB4309">
        <w:t xml:space="preserve">  Site location on a topographic map base</w:t>
      </w:r>
    </w:p>
    <w:p w14:paraId="07E38300" w14:textId="7019A042" w:rsidR="00B729C4" w:rsidRDefault="00000000">
      <w:pPr>
        <w:pStyle w:val="BodyText"/>
        <w:spacing w:before="19"/>
      </w:pPr>
      <w:sdt>
        <w:sdtPr>
          <w:rPr>
            <w:b/>
          </w:rPr>
          <w:id w:val="2043708280"/>
          <w14:checkbox>
            <w14:checked w14:val="0"/>
            <w14:checkedState w14:val="2612" w14:font="MS Gothic"/>
            <w14:uncheckedState w14:val="2610" w14:font="MS Gothic"/>
          </w14:checkbox>
        </w:sdtPr>
        <w:sdtContent>
          <w:r w:rsidR="00123DD8">
            <w:rPr>
              <w:rFonts w:ascii="MS Gothic" w:eastAsia="MS Gothic" w:hAnsi="MS Gothic" w:hint="eastAsia"/>
              <w:b/>
            </w:rPr>
            <w:t>☐</w:t>
          </w:r>
        </w:sdtContent>
      </w:sdt>
      <w:r w:rsidR="00FB4309">
        <w:t xml:space="preserve">  Graphic scale and north arrow</w:t>
      </w:r>
    </w:p>
    <w:p w14:paraId="3E254E73" w14:textId="77777777" w:rsidR="00B729C4" w:rsidRDefault="00B729C4">
      <w:pPr>
        <w:pStyle w:val="BodyText"/>
        <w:spacing w:before="7"/>
        <w:ind w:left="0"/>
        <w:rPr>
          <w:sz w:val="17"/>
        </w:rPr>
      </w:pPr>
    </w:p>
    <w:p w14:paraId="383F5524" w14:textId="4F1CD84A" w:rsidR="00B729C4" w:rsidRDefault="00000000">
      <w:pPr>
        <w:pStyle w:val="BodyText"/>
        <w:tabs>
          <w:tab w:val="left" w:pos="669"/>
        </w:tabs>
        <w:spacing w:before="91"/>
        <w:ind w:left="119"/>
      </w:pPr>
      <w:sdt>
        <w:sdtPr>
          <w:rPr>
            <w:b/>
          </w:rPr>
          <w:id w:val="-1054851846"/>
          <w14:checkbox>
            <w14:checked w14:val="0"/>
            <w14:checkedState w14:val="2612" w14:font="MS Gothic"/>
            <w14:uncheckedState w14:val="2610" w14:font="MS Gothic"/>
          </w14:checkbox>
        </w:sdtPr>
        <w:sdtContent>
          <w:r w:rsidR="00216021">
            <w:rPr>
              <w:rFonts w:ascii="MS Gothic" w:eastAsia="MS Gothic" w:hAnsi="MS Gothic" w:hint="eastAsia"/>
              <w:b/>
            </w:rPr>
            <w:t>☐</w:t>
          </w:r>
        </w:sdtContent>
      </w:sdt>
      <w:r w:rsidR="00FB4309">
        <w:t xml:space="preserve">  </w:t>
      </w:r>
      <w:r w:rsidR="00216021">
        <w:t xml:space="preserve"> </w:t>
      </w:r>
      <w:r w:rsidR="00FB4309">
        <w:t>Figure 2 – Site Map should include the</w:t>
      </w:r>
      <w:r w:rsidR="00FB4309">
        <w:rPr>
          <w:spacing w:val="-3"/>
        </w:rPr>
        <w:t xml:space="preserve"> </w:t>
      </w:r>
      <w:proofErr w:type="gramStart"/>
      <w:r w:rsidR="00FB4309">
        <w:t>following</w:t>
      </w:r>
      <w:proofErr w:type="gramEnd"/>
    </w:p>
    <w:p w14:paraId="70B204DE" w14:textId="2B8DE7BC" w:rsidR="00B729C4" w:rsidRDefault="00000000">
      <w:pPr>
        <w:pStyle w:val="BodyText"/>
        <w:spacing w:before="20" w:line="252" w:lineRule="exact"/>
      </w:pPr>
      <w:sdt>
        <w:sdtPr>
          <w:rPr>
            <w:b/>
          </w:rPr>
          <w:id w:val="-658924973"/>
          <w14:checkbox>
            <w14:checked w14:val="0"/>
            <w14:checkedState w14:val="2612" w14:font="MS Gothic"/>
            <w14:uncheckedState w14:val="2610" w14:font="MS Gothic"/>
          </w14:checkbox>
        </w:sdtPr>
        <w:sdtContent>
          <w:r w:rsidR="00123DD8">
            <w:rPr>
              <w:rFonts w:ascii="MS Gothic" w:eastAsia="MS Gothic" w:hAnsi="MS Gothic" w:hint="eastAsia"/>
              <w:b/>
            </w:rPr>
            <w:t>☐</w:t>
          </w:r>
        </w:sdtContent>
      </w:sdt>
      <w:r w:rsidR="00FB4309">
        <w:t xml:space="preserve"> </w:t>
      </w:r>
      <w:r w:rsidR="00123DD8">
        <w:t xml:space="preserve"> </w:t>
      </w:r>
      <w:r w:rsidR="00FB4309">
        <w:t>Buildings</w:t>
      </w:r>
    </w:p>
    <w:p w14:paraId="78719ABA" w14:textId="2F609BD6" w:rsidR="00B729C4" w:rsidRDefault="00000000">
      <w:pPr>
        <w:pStyle w:val="BodyText"/>
        <w:spacing w:line="252" w:lineRule="exact"/>
      </w:pPr>
      <w:sdt>
        <w:sdtPr>
          <w:rPr>
            <w:b/>
          </w:rPr>
          <w:id w:val="-1905974632"/>
          <w14:checkbox>
            <w14:checked w14:val="0"/>
            <w14:checkedState w14:val="2612" w14:font="MS Gothic"/>
            <w14:uncheckedState w14:val="2610" w14:font="MS Gothic"/>
          </w14:checkbox>
        </w:sdtPr>
        <w:sdtContent>
          <w:r w:rsidR="00123DD8">
            <w:rPr>
              <w:rFonts w:ascii="MS Gothic" w:eastAsia="MS Gothic" w:hAnsi="MS Gothic" w:hint="eastAsia"/>
              <w:b/>
            </w:rPr>
            <w:t>☐</w:t>
          </w:r>
        </w:sdtContent>
      </w:sdt>
      <w:r w:rsidR="00FB4309">
        <w:t xml:space="preserve"> </w:t>
      </w:r>
      <w:r w:rsidR="00123DD8">
        <w:t xml:space="preserve"> </w:t>
      </w:r>
      <w:r w:rsidR="00FB4309">
        <w:t>Historical sample locations</w:t>
      </w:r>
    </w:p>
    <w:p w14:paraId="3949C8EF" w14:textId="5C143710" w:rsidR="00B729C4" w:rsidRDefault="00000000">
      <w:pPr>
        <w:pStyle w:val="BodyText"/>
        <w:spacing w:before="1"/>
      </w:pPr>
      <w:sdt>
        <w:sdtPr>
          <w:rPr>
            <w:b/>
          </w:rPr>
          <w:id w:val="-560398246"/>
          <w14:checkbox>
            <w14:checked w14:val="0"/>
            <w14:checkedState w14:val="2612" w14:font="MS Gothic"/>
            <w14:uncheckedState w14:val="2610" w14:font="MS Gothic"/>
          </w14:checkbox>
        </w:sdtPr>
        <w:sdtContent>
          <w:r w:rsidR="00123DD8">
            <w:rPr>
              <w:rFonts w:ascii="MS Gothic" w:eastAsia="MS Gothic" w:hAnsi="MS Gothic" w:hint="eastAsia"/>
              <w:b/>
            </w:rPr>
            <w:t>☐</w:t>
          </w:r>
        </w:sdtContent>
      </w:sdt>
      <w:r w:rsidR="00FB4309">
        <w:t xml:space="preserve"> </w:t>
      </w:r>
      <w:r w:rsidR="00123DD8">
        <w:t xml:space="preserve"> </w:t>
      </w:r>
      <w:r w:rsidR="00FB4309">
        <w:t>RECs or other areas of concern</w:t>
      </w:r>
    </w:p>
    <w:p w14:paraId="5EAE39EF" w14:textId="74EECDAB" w:rsidR="00B729C4" w:rsidRDefault="00000000">
      <w:pPr>
        <w:pStyle w:val="BodyText"/>
      </w:pPr>
      <w:sdt>
        <w:sdtPr>
          <w:rPr>
            <w:b/>
          </w:rPr>
          <w:id w:val="-1505347502"/>
          <w14:checkbox>
            <w14:checked w14:val="0"/>
            <w14:checkedState w14:val="2612" w14:font="MS Gothic"/>
            <w14:uncheckedState w14:val="2610" w14:font="MS Gothic"/>
          </w14:checkbox>
        </w:sdtPr>
        <w:sdtContent>
          <w:r w:rsidR="00123DD8">
            <w:rPr>
              <w:rFonts w:ascii="MS Gothic" w:eastAsia="MS Gothic" w:hAnsi="MS Gothic" w:hint="eastAsia"/>
              <w:b/>
            </w:rPr>
            <w:t>☐</w:t>
          </w:r>
        </w:sdtContent>
      </w:sdt>
      <w:r w:rsidR="00FB4309">
        <w:t xml:space="preserve"> </w:t>
      </w:r>
      <w:r w:rsidR="00123DD8">
        <w:t xml:space="preserve"> </w:t>
      </w:r>
      <w:r w:rsidR="00FB4309">
        <w:t xml:space="preserve">Proposed sample </w:t>
      </w:r>
      <w:proofErr w:type="gramStart"/>
      <w:r w:rsidR="00FB4309">
        <w:t>locations</w:t>
      </w:r>
      <w:proofErr w:type="gramEnd"/>
    </w:p>
    <w:p w14:paraId="5CF1801B" w14:textId="4015B747" w:rsidR="00B729C4" w:rsidRDefault="00000000">
      <w:pPr>
        <w:pStyle w:val="BodyText"/>
      </w:pPr>
      <w:sdt>
        <w:sdtPr>
          <w:rPr>
            <w:b/>
          </w:rPr>
          <w:id w:val="923226199"/>
          <w14:checkbox>
            <w14:checked w14:val="0"/>
            <w14:checkedState w14:val="2612" w14:font="MS Gothic"/>
            <w14:uncheckedState w14:val="2610" w14:font="MS Gothic"/>
          </w14:checkbox>
        </w:sdtPr>
        <w:sdtContent>
          <w:r w:rsidR="00123DD8">
            <w:rPr>
              <w:rFonts w:ascii="MS Gothic" w:eastAsia="MS Gothic" w:hAnsi="MS Gothic" w:hint="eastAsia"/>
              <w:b/>
            </w:rPr>
            <w:t>☐</w:t>
          </w:r>
        </w:sdtContent>
      </w:sdt>
      <w:r w:rsidR="00FB4309">
        <w:t xml:space="preserve"> </w:t>
      </w:r>
      <w:r w:rsidR="00123DD8">
        <w:t xml:space="preserve"> </w:t>
      </w:r>
      <w:r w:rsidR="00FB4309">
        <w:t xml:space="preserve">Sample </w:t>
      </w:r>
      <w:r w:rsidR="00A16C7A">
        <w:t>i</w:t>
      </w:r>
      <w:r w:rsidR="00FB4309">
        <w:t>dentification labels</w:t>
      </w:r>
    </w:p>
    <w:p w14:paraId="37CC766F" w14:textId="5F84772E" w:rsidR="00B729C4" w:rsidRDefault="00000000">
      <w:pPr>
        <w:pStyle w:val="BodyText"/>
      </w:pPr>
      <w:sdt>
        <w:sdtPr>
          <w:rPr>
            <w:b/>
          </w:rPr>
          <w:id w:val="-878317133"/>
          <w14:checkbox>
            <w14:checked w14:val="0"/>
            <w14:checkedState w14:val="2612" w14:font="MS Gothic"/>
            <w14:uncheckedState w14:val="2610" w14:font="MS Gothic"/>
          </w14:checkbox>
        </w:sdtPr>
        <w:sdtContent>
          <w:r w:rsidR="00123DD8">
            <w:rPr>
              <w:rFonts w:ascii="MS Gothic" w:eastAsia="MS Gothic" w:hAnsi="MS Gothic" w:hint="eastAsia"/>
              <w:b/>
            </w:rPr>
            <w:t>☐</w:t>
          </w:r>
        </w:sdtContent>
      </w:sdt>
      <w:r w:rsidR="00FB4309">
        <w:t xml:space="preserve"> </w:t>
      </w:r>
      <w:r w:rsidR="00123DD8">
        <w:t xml:space="preserve"> </w:t>
      </w:r>
      <w:r w:rsidR="00FB4309">
        <w:t xml:space="preserve">Background </w:t>
      </w:r>
      <w:r w:rsidR="00A16C7A">
        <w:t>s</w:t>
      </w:r>
      <w:r w:rsidR="00FB4309">
        <w:t>amples</w:t>
      </w:r>
    </w:p>
    <w:p w14:paraId="39E84602" w14:textId="13C0C62A" w:rsidR="00B729C4" w:rsidRDefault="00000000">
      <w:pPr>
        <w:pStyle w:val="BodyText"/>
      </w:pPr>
      <w:sdt>
        <w:sdtPr>
          <w:rPr>
            <w:b/>
          </w:rPr>
          <w:id w:val="-2123765030"/>
          <w14:checkbox>
            <w14:checked w14:val="0"/>
            <w14:checkedState w14:val="2612" w14:font="MS Gothic"/>
            <w14:uncheckedState w14:val="2610" w14:font="MS Gothic"/>
          </w14:checkbox>
        </w:sdtPr>
        <w:sdtContent>
          <w:r w:rsidR="00123DD8">
            <w:rPr>
              <w:rFonts w:ascii="MS Gothic" w:eastAsia="MS Gothic" w:hAnsi="MS Gothic" w:hint="eastAsia"/>
              <w:b/>
            </w:rPr>
            <w:t>☐</w:t>
          </w:r>
        </w:sdtContent>
      </w:sdt>
      <w:r w:rsidR="00FB4309">
        <w:t xml:space="preserve"> </w:t>
      </w:r>
      <w:r w:rsidR="00123DD8">
        <w:t xml:space="preserve"> </w:t>
      </w:r>
      <w:r w:rsidR="00FB4309">
        <w:t xml:space="preserve">QA/QC </w:t>
      </w:r>
      <w:r w:rsidR="00A16C7A">
        <w:t>s</w:t>
      </w:r>
      <w:r w:rsidR="00FB4309">
        <w:t>amples</w:t>
      </w:r>
    </w:p>
    <w:p w14:paraId="1ED291B8" w14:textId="302F234E" w:rsidR="00B729C4" w:rsidRDefault="00000000">
      <w:pPr>
        <w:pStyle w:val="BodyText"/>
        <w:spacing w:before="1"/>
      </w:pPr>
      <w:sdt>
        <w:sdtPr>
          <w:rPr>
            <w:b/>
          </w:rPr>
          <w:id w:val="-740181234"/>
          <w14:checkbox>
            <w14:checked w14:val="0"/>
            <w14:checkedState w14:val="2612" w14:font="MS Gothic"/>
            <w14:uncheckedState w14:val="2610" w14:font="MS Gothic"/>
          </w14:checkbox>
        </w:sdtPr>
        <w:sdtContent>
          <w:r w:rsidR="00123DD8">
            <w:rPr>
              <w:rFonts w:ascii="MS Gothic" w:eastAsia="MS Gothic" w:hAnsi="MS Gothic" w:hint="eastAsia"/>
              <w:b/>
            </w:rPr>
            <w:t>☐</w:t>
          </w:r>
        </w:sdtContent>
      </w:sdt>
      <w:r w:rsidR="00FB4309">
        <w:t xml:space="preserve"> </w:t>
      </w:r>
      <w:r w:rsidR="00123DD8">
        <w:t xml:space="preserve"> </w:t>
      </w:r>
      <w:r w:rsidR="00FB4309">
        <w:t>Graphic scale and north arrow</w:t>
      </w:r>
    </w:p>
    <w:p w14:paraId="0F2D1544" w14:textId="79DC66BF" w:rsidR="00B729C4" w:rsidRDefault="00000000">
      <w:pPr>
        <w:pStyle w:val="BodyText"/>
        <w:spacing w:before="19"/>
      </w:pPr>
      <w:sdt>
        <w:sdtPr>
          <w:rPr>
            <w:b/>
          </w:rPr>
          <w:id w:val="-1046450177"/>
          <w14:checkbox>
            <w14:checked w14:val="0"/>
            <w14:checkedState w14:val="2612" w14:font="MS Gothic"/>
            <w14:uncheckedState w14:val="2610" w14:font="MS Gothic"/>
          </w14:checkbox>
        </w:sdtPr>
        <w:sdtContent>
          <w:r w:rsidR="00123DD8">
            <w:rPr>
              <w:rFonts w:ascii="MS Gothic" w:eastAsia="MS Gothic" w:hAnsi="MS Gothic" w:hint="eastAsia"/>
              <w:b/>
            </w:rPr>
            <w:t>☐</w:t>
          </w:r>
        </w:sdtContent>
      </w:sdt>
      <w:r w:rsidR="00FB4309">
        <w:t xml:space="preserve"> </w:t>
      </w:r>
      <w:r w:rsidR="00123DD8">
        <w:t xml:space="preserve"> </w:t>
      </w:r>
      <w:r w:rsidR="00FB4309">
        <w:t xml:space="preserve">High quality aerial suggested as the base </w:t>
      </w:r>
      <w:proofErr w:type="gramStart"/>
      <w:r w:rsidR="00FB4309">
        <w:t>map</w:t>
      </w:r>
      <w:proofErr w:type="gramEnd"/>
    </w:p>
    <w:p w14:paraId="6AE42B84" w14:textId="1EA56B48" w:rsidR="12CC0F41" w:rsidRDefault="12CC0F41" w:rsidP="0058234F">
      <w:pPr>
        <w:pStyle w:val="BodyText"/>
        <w:spacing w:before="19"/>
        <w:ind w:left="720"/>
      </w:pPr>
    </w:p>
    <w:p w14:paraId="4B089037" w14:textId="65397159" w:rsidR="1779FB50" w:rsidRDefault="00000000" w:rsidP="00123DD8">
      <w:pPr>
        <w:pStyle w:val="BodyText"/>
        <w:spacing w:before="19"/>
        <w:ind w:left="0"/>
      </w:pPr>
      <w:sdt>
        <w:sdtPr>
          <w:rPr>
            <w:b/>
          </w:rPr>
          <w:id w:val="-819735489"/>
          <w14:checkbox>
            <w14:checked w14:val="0"/>
            <w14:checkedState w14:val="2612" w14:font="MS Gothic"/>
            <w14:uncheckedState w14:val="2610" w14:font="MS Gothic"/>
          </w14:checkbox>
        </w:sdtPr>
        <w:sdtContent>
          <w:r w:rsidR="00123DD8">
            <w:rPr>
              <w:rFonts w:ascii="MS Gothic" w:eastAsia="MS Gothic" w:hAnsi="MS Gothic" w:hint="eastAsia"/>
              <w:b/>
            </w:rPr>
            <w:t>☐</w:t>
          </w:r>
        </w:sdtContent>
      </w:sdt>
      <w:r w:rsidR="00123DD8" w:rsidRPr="12CC0F41">
        <w:t xml:space="preserve"> </w:t>
      </w:r>
      <w:r w:rsidR="00123DD8">
        <w:t xml:space="preserve">  </w:t>
      </w:r>
      <w:r w:rsidR="1779FB50" w:rsidRPr="12CC0F41">
        <w:t>Figure 3 – Site Potentiometric Map</w:t>
      </w:r>
      <w:r w:rsidR="00123DD8">
        <w:t xml:space="preserve"> that includes the </w:t>
      </w:r>
      <w:proofErr w:type="gramStart"/>
      <w:r w:rsidR="00123DD8">
        <w:t>following</w:t>
      </w:r>
      <w:proofErr w:type="gramEnd"/>
    </w:p>
    <w:p w14:paraId="7F58EC58" w14:textId="782C84C0" w:rsidR="1779FB50" w:rsidRDefault="1779FB50" w:rsidP="0058234F">
      <w:pPr>
        <w:pStyle w:val="BodyText"/>
        <w:spacing w:before="19"/>
        <w:ind w:left="0"/>
      </w:pPr>
      <w:r>
        <w:tab/>
      </w:r>
      <w:r>
        <w:tab/>
      </w:r>
      <w:sdt>
        <w:sdtPr>
          <w:rPr>
            <w:b/>
          </w:rPr>
          <w:id w:val="349993380"/>
          <w14:checkbox>
            <w14:checked w14:val="0"/>
            <w14:checkedState w14:val="2612" w14:font="MS Gothic"/>
            <w14:uncheckedState w14:val="2610" w14:font="MS Gothic"/>
          </w14:checkbox>
        </w:sdtPr>
        <w:sdtContent>
          <w:r w:rsidR="00123DD8">
            <w:rPr>
              <w:rFonts w:ascii="MS Gothic" w:eastAsia="MS Gothic" w:hAnsi="MS Gothic" w:hint="eastAsia"/>
              <w:b/>
            </w:rPr>
            <w:t>☐</w:t>
          </w:r>
        </w:sdtContent>
      </w:sdt>
      <w:r w:rsidRPr="12CC0F41">
        <w:t xml:space="preserve"> </w:t>
      </w:r>
      <w:r w:rsidR="00123DD8">
        <w:t xml:space="preserve"> </w:t>
      </w:r>
      <w:r w:rsidRPr="12CC0F41">
        <w:t>Buildings</w:t>
      </w:r>
    </w:p>
    <w:p w14:paraId="73659FEB" w14:textId="26897087" w:rsidR="1779FB50" w:rsidRDefault="1779FB50" w:rsidP="12CC0F41">
      <w:pPr>
        <w:pStyle w:val="BodyText"/>
        <w:spacing w:before="19"/>
        <w:ind w:left="0"/>
      </w:pPr>
      <w:r>
        <w:tab/>
      </w:r>
      <w:r>
        <w:tab/>
      </w:r>
      <w:sdt>
        <w:sdtPr>
          <w:rPr>
            <w:b/>
          </w:rPr>
          <w:id w:val="-1112825618"/>
          <w14:checkbox>
            <w14:checked w14:val="0"/>
            <w14:checkedState w14:val="2612" w14:font="MS Gothic"/>
            <w14:uncheckedState w14:val="2610" w14:font="MS Gothic"/>
          </w14:checkbox>
        </w:sdtPr>
        <w:sdtContent>
          <w:r w:rsidR="00123DD8">
            <w:rPr>
              <w:rFonts w:ascii="MS Gothic" w:eastAsia="MS Gothic" w:hAnsi="MS Gothic" w:hint="eastAsia"/>
              <w:b/>
            </w:rPr>
            <w:t>☐</w:t>
          </w:r>
        </w:sdtContent>
      </w:sdt>
      <w:r w:rsidR="00123DD8" w:rsidRPr="12CC0F41">
        <w:t xml:space="preserve"> </w:t>
      </w:r>
      <w:r w:rsidR="00123DD8">
        <w:t xml:space="preserve"> </w:t>
      </w:r>
      <w:r w:rsidRPr="12CC0F41">
        <w:t>Groundwater sample identification labels</w:t>
      </w:r>
    </w:p>
    <w:p w14:paraId="2DD530D2" w14:textId="5E1D317D" w:rsidR="156A0BE6" w:rsidRDefault="156A0BE6" w:rsidP="0F444A82">
      <w:pPr>
        <w:pStyle w:val="BodyText"/>
        <w:spacing w:before="19"/>
        <w:ind w:left="0"/>
      </w:pPr>
      <w:r>
        <w:tab/>
      </w:r>
      <w:r>
        <w:tab/>
      </w:r>
      <w:sdt>
        <w:sdtPr>
          <w:rPr>
            <w:b/>
          </w:rPr>
          <w:id w:val="1188872894"/>
          <w14:checkbox>
            <w14:checked w14:val="0"/>
            <w14:checkedState w14:val="2612" w14:font="MS Gothic"/>
            <w14:uncheckedState w14:val="2610" w14:font="MS Gothic"/>
          </w14:checkbox>
        </w:sdtPr>
        <w:sdtContent>
          <w:r w:rsidR="00123DD8">
            <w:rPr>
              <w:rFonts w:ascii="MS Gothic" w:eastAsia="MS Gothic" w:hAnsi="MS Gothic" w:hint="eastAsia"/>
              <w:b/>
            </w:rPr>
            <w:t>☐</w:t>
          </w:r>
        </w:sdtContent>
      </w:sdt>
      <w:r w:rsidR="00123DD8" w:rsidRPr="0F444A82">
        <w:t xml:space="preserve"> </w:t>
      </w:r>
      <w:r w:rsidR="00123DD8">
        <w:t xml:space="preserve"> </w:t>
      </w:r>
      <w:r w:rsidRPr="0F444A82">
        <w:t xml:space="preserve">Arrow noting direction of groundwater </w:t>
      </w:r>
      <w:proofErr w:type="gramStart"/>
      <w:r w:rsidRPr="0F444A82">
        <w:t>flow</w:t>
      </w:r>
      <w:proofErr w:type="gramEnd"/>
    </w:p>
    <w:p w14:paraId="77CD7A57" w14:textId="5880BADD" w:rsidR="1779FB50" w:rsidRDefault="1779FB50" w:rsidP="12CC0F41">
      <w:pPr>
        <w:pStyle w:val="BodyText"/>
        <w:spacing w:before="19"/>
        <w:ind w:left="0"/>
      </w:pPr>
      <w:r>
        <w:tab/>
      </w:r>
      <w:r>
        <w:tab/>
      </w:r>
      <w:sdt>
        <w:sdtPr>
          <w:rPr>
            <w:b/>
          </w:rPr>
          <w:id w:val="1380896628"/>
          <w14:checkbox>
            <w14:checked w14:val="0"/>
            <w14:checkedState w14:val="2612" w14:font="MS Gothic"/>
            <w14:uncheckedState w14:val="2610" w14:font="MS Gothic"/>
          </w14:checkbox>
        </w:sdtPr>
        <w:sdtContent>
          <w:r w:rsidR="00123DD8">
            <w:rPr>
              <w:rFonts w:ascii="MS Gothic" w:eastAsia="MS Gothic" w:hAnsi="MS Gothic" w:hint="eastAsia"/>
              <w:b/>
            </w:rPr>
            <w:t>☐</w:t>
          </w:r>
        </w:sdtContent>
      </w:sdt>
      <w:r w:rsidR="00123DD8" w:rsidRPr="12CC0F41">
        <w:t xml:space="preserve"> </w:t>
      </w:r>
      <w:r w:rsidR="00123DD8">
        <w:t xml:space="preserve"> </w:t>
      </w:r>
      <w:r w:rsidRPr="12CC0F41">
        <w:t>Graphic scale and north arrow</w:t>
      </w:r>
    </w:p>
    <w:p w14:paraId="4FE17642" w14:textId="3EACE8DA" w:rsidR="12CC0F41" w:rsidRDefault="12CC0F41" w:rsidP="12CC0F41">
      <w:pPr>
        <w:pStyle w:val="BodyText"/>
        <w:spacing w:before="19"/>
        <w:ind w:left="0"/>
      </w:pPr>
    </w:p>
    <w:p w14:paraId="0A6DB6DC" w14:textId="49422112" w:rsidR="0058234F" w:rsidRDefault="00000000" w:rsidP="12CC0F41">
      <w:pPr>
        <w:pStyle w:val="BodyText"/>
        <w:spacing w:before="19"/>
        <w:ind w:left="0"/>
      </w:pPr>
      <w:sdt>
        <w:sdtPr>
          <w:rPr>
            <w:b/>
          </w:rPr>
          <w:id w:val="-1448615616"/>
          <w14:checkbox>
            <w14:checked w14:val="0"/>
            <w14:checkedState w14:val="2612" w14:font="MS Gothic"/>
            <w14:uncheckedState w14:val="2610" w14:font="MS Gothic"/>
          </w14:checkbox>
        </w:sdtPr>
        <w:sdtContent>
          <w:r w:rsidR="00123DD8">
            <w:rPr>
              <w:rFonts w:ascii="MS Gothic" w:eastAsia="MS Gothic" w:hAnsi="MS Gothic" w:hint="eastAsia"/>
              <w:b/>
            </w:rPr>
            <w:t>☐</w:t>
          </w:r>
        </w:sdtContent>
      </w:sdt>
      <w:r w:rsidR="00123DD8">
        <w:rPr>
          <w:b/>
        </w:rPr>
        <w:t xml:space="preserve">   </w:t>
      </w:r>
      <w:r w:rsidR="0058234F">
        <w:t>Figure 4 – Site Plume Maps (groundwater, soil vapor, etc.)</w:t>
      </w:r>
    </w:p>
    <w:p w14:paraId="4F9587E0" w14:textId="77777777" w:rsidR="00B729C4" w:rsidRDefault="00B729C4">
      <w:pPr>
        <w:pStyle w:val="BodyText"/>
        <w:spacing w:before="2"/>
        <w:ind w:left="0"/>
        <w:rPr>
          <w:sz w:val="14"/>
        </w:rPr>
      </w:pPr>
    </w:p>
    <w:p w14:paraId="368A82BA" w14:textId="48CAA89F" w:rsidR="00B729C4" w:rsidRDefault="00000000" w:rsidP="00123DD8">
      <w:pPr>
        <w:pStyle w:val="BodyText"/>
        <w:tabs>
          <w:tab w:val="left" w:pos="669"/>
        </w:tabs>
        <w:spacing w:before="91"/>
        <w:ind w:left="0"/>
      </w:pPr>
      <w:sdt>
        <w:sdtPr>
          <w:rPr>
            <w:b/>
          </w:rPr>
          <w:id w:val="1759939094"/>
          <w14:checkbox>
            <w14:checked w14:val="0"/>
            <w14:checkedState w14:val="2612" w14:font="MS Gothic"/>
            <w14:uncheckedState w14:val="2610" w14:font="MS Gothic"/>
          </w14:checkbox>
        </w:sdtPr>
        <w:sdtContent>
          <w:r w:rsidR="00123DD8">
            <w:rPr>
              <w:rFonts w:ascii="MS Gothic" w:eastAsia="MS Gothic" w:hAnsi="MS Gothic" w:hint="eastAsia"/>
              <w:b/>
            </w:rPr>
            <w:t>☐</w:t>
          </w:r>
        </w:sdtContent>
      </w:sdt>
      <w:r w:rsidR="00123DD8">
        <w:rPr>
          <w:b/>
        </w:rPr>
        <w:t xml:space="preserve"> </w:t>
      </w:r>
      <w:r w:rsidR="00FB4309">
        <w:t xml:space="preserve">  Figure </w:t>
      </w:r>
      <w:r w:rsidR="0058234F">
        <w:t>5</w:t>
      </w:r>
      <w:r w:rsidR="00FB4309">
        <w:t xml:space="preserve"> – Proposed Development (if</w:t>
      </w:r>
      <w:r w:rsidR="00FB4309">
        <w:rPr>
          <w:spacing w:val="-2"/>
        </w:rPr>
        <w:t xml:space="preserve"> </w:t>
      </w:r>
      <w:r w:rsidR="00FB4309">
        <w:t>available)</w:t>
      </w:r>
    </w:p>
    <w:p w14:paraId="7AC5F80D" w14:textId="1E5D9529" w:rsidR="00B729C4" w:rsidRDefault="00000000" w:rsidP="00123DD8">
      <w:pPr>
        <w:pStyle w:val="BodyText"/>
        <w:ind w:left="1555"/>
      </w:pPr>
      <w:sdt>
        <w:sdtPr>
          <w:rPr>
            <w:b/>
          </w:rPr>
          <w:id w:val="176851901"/>
          <w14:checkbox>
            <w14:checked w14:val="0"/>
            <w14:checkedState w14:val="2612" w14:font="MS Gothic"/>
            <w14:uncheckedState w14:val="2610" w14:font="MS Gothic"/>
          </w14:checkbox>
        </w:sdtPr>
        <w:sdtContent>
          <w:r w:rsidR="00123DD8">
            <w:rPr>
              <w:rFonts w:ascii="MS Gothic" w:eastAsia="MS Gothic" w:hAnsi="MS Gothic" w:hint="eastAsia"/>
              <w:b/>
            </w:rPr>
            <w:t>☐</w:t>
          </w:r>
        </w:sdtContent>
      </w:sdt>
      <w:r w:rsidR="00FB4309">
        <w:t xml:space="preserve">  Overlay of historical and proposed sample locations</w:t>
      </w:r>
    </w:p>
    <w:p w14:paraId="17CA0CCD" w14:textId="15B22691" w:rsidR="00B729C4" w:rsidRDefault="00000000" w:rsidP="00123DD8">
      <w:pPr>
        <w:pStyle w:val="BodyText"/>
        <w:ind w:left="1555"/>
      </w:pPr>
      <w:sdt>
        <w:sdtPr>
          <w:rPr>
            <w:b/>
          </w:rPr>
          <w:id w:val="-1625071937"/>
          <w14:checkbox>
            <w14:checked w14:val="0"/>
            <w14:checkedState w14:val="2612" w14:font="MS Gothic"/>
            <w14:uncheckedState w14:val="2610" w14:font="MS Gothic"/>
          </w14:checkbox>
        </w:sdtPr>
        <w:sdtContent>
          <w:r w:rsidR="00123DD8">
            <w:rPr>
              <w:rFonts w:ascii="MS Gothic" w:eastAsia="MS Gothic" w:hAnsi="MS Gothic" w:hint="eastAsia"/>
              <w:b/>
            </w:rPr>
            <w:t>☐</w:t>
          </w:r>
        </w:sdtContent>
      </w:sdt>
      <w:r w:rsidR="00FB4309">
        <w:t xml:space="preserve">  Graphic scale and north arrow</w:t>
      </w:r>
    </w:p>
    <w:p w14:paraId="3A3B7139" w14:textId="77777777" w:rsidR="00B729C4" w:rsidRDefault="00B729C4">
      <w:pPr>
        <w:pStyle w:val="BodyText"/>
        <w:spacing w:before="5"/>
        <w:ind w:left="0"/>
        <w:rPr>
          <w:sz w:val="19"/>
        </w:rPr>
      </w:pPr>
    </w:p>
    <w:p w14:paraId="381995EC" w14:textId="5B9CB3D0" w:rsidR="002971B2" w:rsidRPr="00FB4309" w:rsidRDefault="00000000" w:rsidP="00123DD8">
      <w:pPr>
        <w:pStyle w:val="BodyText"/>
        <w:tabs>
          <w:tab w:val="left" w:pos="668"/>
        </w:tabs>
        <w:ind w:left="0"/>
      </w:pPr>
      <w:sdt>
        <w:sdtPr>
          <w:rPr>
            <w:b/>
          </w:rPr>
          <w:id w:val="-1923014789"/>
          <w14:checkbox>
            <w14:checked w14:val="0"/>
            <w14:checkedState w14:val="2612" w14:font="MS Gothic"/>
            <w14:uncheckedState w14:val="2610" w14:font="MS Gothic"/>
          </w14:checkbox>
        </w:sdtPr>
        <w:sdtContent>
          <w:r w:rsidR="00123DD8">
            <w:rPr>
              <w:rFonts w:ascii="MS Gothic" w:eastAsia="MS Gothic" w:hAnsi="MS Gothic" w:hint="eastAsia"/>
              <w:b/>
            </w:rPr>
            <w:t>☐</w:t>
          </w:r>
        </w:sdtContent>
      </w:sdt>
      <w:r w:rsidR="00123DD8">
        <w:rPr>
          <w:b/>
        </w:rPr>
        <w:t xml:space="preserve"> </w:t>
      </w:r>
      <w:r w:rsidR="00FB4309">
        <w:t xml:space="preserve">  Appendix – Summary of Historical Analytical Data (if</w:t>
      </w:r>
      <w:r w:rsidR="00FB4309">
        <w:rPr>
          <w:spacing w:val="-2"/>
        </w:rPr>
        <w:t xml:space="preserve"> </w:t>
      </w:r>
      <w:r w:rsidR="00FB4309">
        <w:t xml:space="preserve">needed) – to include tables and figures </w:t>
      </w:r>
      <w:r w:rsidR="00FB4309">
        <w:rPr>
          <w:u w:val="single"/>
        </w:rPr>
        <w:t>only</w:t>
      </w:r>
      <w:r w:rsidR="00FB4309">
        <w:t>.</w:t>
      </w:r>
    </w:p>
    <w:sectPr w:rsidR="002971B2" w:rsidRPr="00FB4309">
      <w:footerReference w:type="default" r:id="rId13"/>
      <w:pgSz w:w="12240" w:h="15840"/>
      <w:pgMar w:top="1520" w:right="1320" w:bottom="280" w:left="1320" w:header="76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86B3A" w14:textId="77777777" w:rsidR="001B08A8" w:rsidRDefault="001B08A8">
      <w:r>
        <w:separator/>
      </w:r>
    </w:p>
  </w:endnote>
  <w:endnote w:type="continuationSeparator" w:id="0">
    <w:p w14:paraId="2FA1374E" w14:textId="77777777" w:rsidR="001B08A8" w:rsidRDefault="001B08A8">
      <w:r>
        <w:continuationSeparator/>
      </w:r>
    </w:p>
  </w:endnote>
  <w:endnote w:type="continuationNotice" w:id="1">
    <w:p w14:paraId="075912AF" w14:textId="77777777" w:rsidR="001B08A8" w:rsidRDefault="001B08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0"/>
      <w:gridCol w:w="3200"/>
      <w:gridCol w:w="3200"/>
    </w:tblGrid>
    <w:tr w:rsidR="0B7C54A9" w14:paraId="491F87E6" w14:textId="77777777" w:rsidTr="0B7C54A9">
      <w:tc>
        <w:tcPr>
          <w:tcW w:w="3200" w:type="dxa"/>
        </w:tcPr>
        <w:p w14:paraId="75FADCBE" w14:textId="13F36F5F" w:rsidR="0B7C54A9" w:rsidRDefault="0B7C54A9" w:rsidP="0B7C54A9">
          <w:pPr>
            <w:pStyle w:val="Header"/>
            <w:ind w:left="-115"/>
          </w:pPr>
        </w:p>
      </w:tc>
      <w:tc>
        <w:tcPr>
          <w:tcW w:w="3200" w:type="dxa"/>
        </w:tcPr>
        <w:p w14:paraId="30A43165" w14:textId="7F2777BD" w:rsidR="0B7C54A9" w:rsidRDefault="0B7C54A9" w:rsidP="0B7C54A9">
          <w:pPr>
            <w:pStyle w:val="Header"/>
            <w:jc w:val="center"/>
          </w:pPr>
        </w:p>
      </w:tc>
      <w:tc>
        <w:tcPr>
          <w:tcW w:w="3200" w:type="dxa"/>
        </w:tcPr>
        <w:p w14:paraId="70ADB7C4" w14:textId="01DF6B3A" w:rsidR="0B7C54A9" w:rsidRDefault="0B7C54A9" w:rsidP="0B7C54A9">
          <w:pPr>
            <w:pStyle w:val="Header"/>
            <w:ind w:right="-115"/>
            <w:jc w:val="right"/>
          </w:pPr>
        </w:p>
      </w:tc>
    </w:tr>
  </w:tbl>
  <w:p w14:paraId="693CDB6B" w14:textId="69CCABBB" w:rsidR="0B7C54A9" w:rsidRDefault="0B7C54A9" w:rsidP="0B7C5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0"/>
      <w:gridCol w:w="3200"/>
      <w:gridCol w:w="3200"/>
    </w:tblGrid>
    <w:tr w:rsidR="0B7C54A9" w14:paraId="25770A39" w14:textId="77777777" w:rsidTr="0B7C54A9">
      <w:tc>
        <w:tcPr>
          <w:tcW w:w="3200" w:type="dxa"/>
        </w:tcPr>
        <w:p w14:paraId="192D96DA" w14:textId="7C93B981" w:rsidR="0B7C54A9" w:rsidRDefault="0B7C54A9" w:rsidP="0B7C54A9">
          <w:pPr>
            <w:pStyle w:val="Header"/>
            <w:ind w:left="-115"/>
          </w:pPr>
        </w:p>
      </w:tc>
      <w:tc>
        <w:tcPr>
          <w:tcW w:w="3200" w:type="dxa"/>
        </w:tcPr>
        <w:p w14:paraId="366F0B0D" w14:textId="0DB73EEF" w:rsidR="0B7C54A9" w:rsidRDefault="0B7C54A9" w:rsidP="0B7C54A9">
          <w:pPr>
            <w:pStyle w:val="Header"/>
            <w:jc w:val="center"/>
          </w:pPr>
        </w:p>
      </w:tc>
      <w:tc>
        <w:tcPr>
          <w:tcW w:w="3200" w:type="dxa"/>
        </w:tcPr>
        <w:p w14:paraId="59D08B4E" w14:textId="6F2F7A89" w:rsidR="0B7C54A9" w:rsidRDefault="0B7C54A9" w:rsidP="0B7C54A9">
          <w:pPr>
            <w:pStyle w:val="Header"/>
            <w:ind w:right="-115"/>
            <w:jc w:val="right"/>
          </w:pPr>
        </w:p>
      </w:tc>
    </w:tr>
  </w:tbl>
  <w:p w14:paraId="2E81CD04" w14:textId="4D0D8B47" w:rsidR="0B7C54A9" w:rsidRDefault="0B7C54A9" w:rsidP="0B7C5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82D19" w14:textId="77777777" w:rsidR="001B08A8" w:rsidRDefault="001B08A8">
      <w:r>
        <w:separator/>
      </w:r>
    </w:p>
  </w:footnote>
  <w:footnote w:type="continuationSeparator" w:id="0">
    <w:p w14:paraId="628CC5B7" w14:textId="77777777" w:rsidR="001B08A8" w:rsidRDefault="001B08A8">
      <w:r>
        <w:continuationSeparator/>
      </w:r>
    </w:p>
  </w:footnote>
  <w:footnote w:type="continuationNotice" w:id="1">
    <w:p w14:paraId="403DC69C" w14:textId="77777777" w:rsidR="001B08A8" w:rsidRDefault="001B08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234CB" w14:textId="77777777" w:rsidR="00B729C4" w:rsidRDefault="00FB4309">
    <w:pPr>
      <w:pStyle w:val="BodyText"/>
      <w:spacing w:line="14" w:lineRule="auto"/>
      <w:ind w:left="0"/>
      <w:rPr>
        <w:sz w:val="20"/>
      </w:rPr>
    </w:pPr>
    <w:r>
      <w:rPr>
        <w:noProof/>
      </w:rPr>
      <mc:AlternateContent>
        <mc:Choice Requires="wps">
          <w:drawing>
            <wp:anchor distT="0" distB="0" distL="114300" distR="114300" simplePos="0" relativeHeight="251658240" behindDoc="1" locked="0" layoutInCell="1" allowOverlap="1" wp14:anchorId="1F0A7668" wp14:editId="202F427C">
              <wp:simplePos x="0" y="0"/>
              <wp:positionH relativeFrom="page">
                <wp:posOffset>908050</wp:posOffset>
              </wp:positionH>
              <wp:positionV relativeFrom="page">
                <wp:posOffset>476250</wp:posOffset>
              </wp:positionV>
              <wp:extent cx="2349500" cy="405441"/>
              <wp:effectExtent l="0" t="0" r="12700"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405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B61C9" w14:textId="324F2432" w:rsidR="00B729C4" w:rsidRDefault="00FB4309">
                          <w:pPr>
                            <w:pStyle w:val="BodyText"/>
                            <w:spacing w:line="244" w:lineRule="exact"/>
                            <w:ind w:left="20"/>
                            <w:rPr>
                              <w:rFonts w:ascii="Calibri"/>
                            </w:rPr>
                          </w:pPr>
                          <w:r>
                            <w:rPr>
                              <w:rFonts w:ascii="Calibri"/>
                            </w:rPr>
                            <w:t xml:space="preserve">Work Plan </w:t>
                          </w:r>
                          <w:r w:rsidR="006F7A0E">
                            <w:rPr>
                              <w:rFonts w:ascii="Calibri"/>
                            </w:rPr>
                            <w:t xml:space="preserve">and Report </w:t>
                          </w:r>
                          <w:r>
                            <w:rPr>
                              <w:rFonts w:ascii="Calibri"/>
                            </w:rPr>
                            <w:t>Checklist</w:t>
                          </w:r>
                        </w:p>
                        <w:p w14:paraId="5AF30F1F" w14:textId="0907E29E" w:rsidR="00B729C4" w:rsidRDefault="00FB4309">
                          <w:pPr>
                            <w:pStyle w:val="BodyText"/>
                            <w:spacing w:line="268" w:lineRule="exact"/>
                            <w:ind w:left="20"/>
                            <w:rPr>
                              <w:rFonts w:ascii="Calibri"/>
                            </w:rPr>
                          </w:pPr>
                          <w:r>
                            <w:rPr>
                              <w:rFonts w:ascii="Calibri"/>
                            </w:rPr>
                            <w:t xml:space="preserve">Version </w:t>
                          </w:r>
                          <w:r w:rsidR="00F91F62">
                            <w:rPr>
                              <w:rFonts w:ascii="Calibri"/>
                            </w:rPr>
                            <w:t xml:space="preserve">3 </w:t>
                          </w:r>
                          <w:r w:rsidR="00216021">
                            <w:rPr>
                              <w:rFonts w:ascii="Calibri"/>
                            </w:rPr>
                            <w:t>March 2023</w:t>
                          </w:r>
                        </w:p>
                        <w:p w14:paraId="3997ED75" w14:textId="32B1FE29" w:rsidR="00B729C4" w:rsidRDefault="00B729C4" w:rsidP="006F7A0E">
                          <w:pPr>
                            <w:pStyle w:val="BodyText"/>
                            <w:spacing w:line="268" w:lineRule="exact"/>
                            <w:ind w:left="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A7668" id="_x0000_t202" coordsize="21600,21600" o:spt="202" path="m,l,21600r21600,l21600,xe">
              <v:stroke joinstyle="miter"/>
              <v:path gradientshapeok="t" o:connecttype="rect"/>
            </v:shapetype>
            <v:shape id="Text Box 1" o:spid="_x0000_s1026" type="#_x0000_t202" style="position:absolute;margin-left:71.5pt;margin-top:37.5pt;width:185pt;height:3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" filled="f" stroked="f">
              <v:textbox inset="0,0,0,0">
                <w:txbxContent>
                  <w:p w14:paraId="044B61C9" w14:textId="324F2432" w:rsidR="00B729C4" w:rsidRDefault="00FB4309">
                    <w:pPr>
                      <w:pStyle w:val="BodyText"/>
                      <w:spacing w:line="244" w:lineRule="exact"/>
                      <w:ind w:left="20"/>
                      <w:rPr>
                        <w:rFonts w:ascii="Calibri"/>
                      </w:rPr>
                    </w:pPr>
                    <w:r>
                      <w:rPr>
                        <w:rFonts w:ascii="Calibri"/>
                      </w:rPr>
                      <w:t xml:space="preserve">Work Plan </w:t>
                    </w:r>
                    <w:r w:rsidR="006F7A0E">
                      <w:rPr>
                        <w:rFonts w:ascii="Calibri"/>
                      </w:rPr>
                      <w:t xml:space="preserve">and Report </w:t>
                    </w:r>
                    <w:r>
                      <w:rPr>
                        <w:rFonts w:ascii="Calibri"/>
                      </w:rPr>
                      <w:t>Checklist</w:t>
                    </w:r>
                  </w:p>
                  <w:p w14:paraId="5AF30F1F" w14:textId="0907E29E" w:rsidR="00B729C4" w:rsidRDefault="00FB4309">
                    <w:pPr>
                      <w:pStyle w:val="BodyText"/>
                      <w:spacing w:line="268" w:lineRule="exact"/>
                      <w:ind w:left="20"/>
                      <w:rPr>
                        <w:rFonts w:ascii="Calibri"/>
                      </w:rPr>
                    </w:pPr>
                    <w:r>
                      <w:rPr>
                        <w:rFonts w:ascii="Calibri"/>
                      </w:rPr>
                      <w:t xml:space="preserve">Version </w:t>
                    </w:r>
                    <w:r w:rsidR="00F91F62">
                      <w:rPr>
                        <w:rFonts w:ascii="Calibri"/>
                      </w:rPr>
                      <w:t xml:space="preserve">3 </w:t>
                    </w:r>
                    <w:r w:rsidR="00216021">
                      <w:rPr>
                        <w:rFonts w:ascii="Calibri"/>
                      </w:rPr>
                      <w:t>March 2023</w:t>
                    </w:r>
                  </w:p>
                  <w:p w14:paraId="3997ED75" w14:textId="32B1FE29" w:rsidR="00B729C4" w:rsidRDefault="00B729C4" w:rsidP="006F7A0E">
                    <w:pPr>
                      <w:pStyle w:val="BodyText"/>
                      <w:spacing w:line="268" w:lineRule="exact"/>
                      <w:ind w:left="0"/>
                      <w:rPr>
                        <w:rFonts w:ascii="Calibri"/>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5746"/>
    <w:multiLevelType w:val="hybridMultilevel"/>
    <w:tmpl w:val="BCB625E8"/>
    <w:lvl w:ilvl="0" w:tplc="C034FFCE">
      <w:start w:val="1"/>
      <w:numFmt w:val="bullet"/>
      <w:lvlText w:val="-"/>
      <w:lvlJc w:val="left"/>
      <w:pPr>
        <w:ind w:left="720" w:hanging="360"/>
      </w:pPr>
      <w:rPr>
        <w:rFonts w:ascii="Calibri" w:hAnsi="Calibri" w:hint="default"/>
      </w:rPr>
    </w:lvl>
    <w:lvl w:ilvl="1" w:tplc="4D0A0F1E">
      <w:start w:val="1"/>
      <w:numFmt w:val="bullet"/>
      <w:lvlText w:val="o"/>
      <w:lvlJc w:val="left"/>
      <w:pPr>
        <w:ind w:left="1440" w:hanging="360"/>
      </w:pPr>
      <w:rPr>
        <w:rFonts w:ascii="Courier New" w:hAnsi="Courier New" w:hint="default"/>
      </w:rPr>
    </w:lvl>
    <w:lvl w:ilvl="2" w:tplc="4A7E3216">
      <w:start w:val="1"/>
      <w:numFmt w:val="bullet"/>
      <w:lvlText w:val=""/>
      <w:lvlJc w:val="left"/>
      <w:pPr>
        <w:ind w:left="2160" w:hanging="360"/>
      </w:pPr>
      <w:rPr>
        <w:rFonts w:ascii="Wingdings" w:hAnsi="Wingdings" w:hint="default"/>
      </w:rPr>
    </w:lvl>
    <w:lvl w:ilvl="3" w:tplc="BBBEE8E0">
      <w:start w:val="1"/>
      <w:numFmt w:val="bullet"/>
      <w:lvlText w:val=""/>
      <w:lvlJc w:val="left"/>
      <w:pPr>
        <w:ind w:left="2880" w:hanging="360"/>
      </w:pPr>
      <w:rPr>
        <w:rFonts w:ascii="Symbol" w:hAnsi="Symbol" w:hint="default"/>
      </w:rPr>
    </w:lvl>
    <w:lvl w:ilvl="4" w:tplc="8D1AC4D2">
      <w:start w:val="1"/>
      <w:numFmt w:val="bullet"/>
      <w:lvlText w:val="o"/>
      <w:lvlJc w:val="left"/>
      <w:pPr>
        <w:ind w:left="3600" w:hanging="360"/>
      </w:pPr>
      <w:rPr>
        <w:rFonts w:ascii="Courier New" w:hAnsi="Courier New" w:hint="default"/>
      </w:rPr>
    </w:lvl>
    <w:lvl w:ilvl="5" w:tplc="656C5A58">
      <w:start w:val="1"/>
      <w:numFmt w:val="bullet"/>
      <w:lvlText w:val=""/>
      <w:lvlJc w:val="left"/>
      <w:pPr>
        <w:ind w:left="4320" w:hanging="360"/>
      </w:pPr>
      <w:rPr>
        <w:rFonts w:ascii="Wingdings" w:hAnsi="Wingdings" w:hint="default"/>
      </w:rPr>
    </w:lvl>
    <w:lvl w:ilvl="6" w:tplc="568EEEEC">
      <w:start w:val="1"/>
      <w:numFmt w:val="bullet"/>
      <w:lvlText w:val=""/>
      <w:lvlJc w:val="left"/>
      <w:pPr>
        <w:ind w:left="5040" w:hanging="360"/>
      </w:pPr>
      <w:rPr>
        <w:rFonts w:ascii="Symbol" w:hAnsi="Symbol" w:hint="default"/>
      </w:rPr>
    </w:lvl>
    <w:lvl w:ilvl="7" w:tplc="95D0ED0A">
      <w:start w:val="1"/>
      <w:numFmt w:val="bullet"/>
      <w:lvlText w:val="o"/>
      <w:lvlJc w:val="left"/>
      <w:pPr>
        <w:ind w:left="5760" w:hanging="360"/>
      </w:pPr>
      <w:rPr>
        <w:rFonts w:ascii="Courier New" w:hAnsi="Courier New" w:hint="default"/>
      </w:rPr>
    </w:lvl>
    <w:lvl w:ilvl="8" w:tplc="29D2D950">
      <w:start w:val="1"/>
      <w:numFmt w:val="bullet"/>
      <w:lvlText w:val=""/>
      <w:lvlJc w:val="left"/>
      <w:pPr>
        <w:ind w:left="6480" w:hanging="360"/>
      </w:pPr>
      <w:rPr>
        <w:rFonts w:ascii="Wingdings" w:hAnsi="Wingdings" w:hint="default"/>
      </w:rPr>
    </w:lvl>
  </w:abstractNum>
  <w:abstractNum w:abstractNumId="1" w15:restartNumberingAfterBreak="0">
    <w:nsid w:val="08EE33F2"/>
    <w:multiLevelType w:val="hybridMultilevel"/>
    <w:tmpl w:val="003A01CC"/>
    <w:lvl w:ilvl="0" w:tplc="6E2E695C">
      <w:numFmt w:val="bullet"/>
      <w:lvlText w:val=""/>
      <w:lvlJc w:val="left"/>
      <w:pPr>
        <w:ind w:left="1560" w:hanging="720"/>
      </w:pPr>
      <w:rPr>
        <w:rFonts w:ascii="Symbol" w:eastAsia="Symbol" w:hAnsi="Symbol" w:cs="Symbol" w:hint="default"/>
        <w:w w:val="99"/>
        <w:sz w:val="22"/>
        <w:szCs w:val="22"/>
      </w:rPr>
    </w:lvl>
    <w:lvl w:ilvl="1" w:tplc="8E724F38">
      <w:numFmt w:val="bullet"/>
      <w:lvlText w:val="•"/>
      <w:lvlJc w:val="left"/>
      <w:pPr>
        <w:ind w:left="2364" w:hanging="720"/>
      </w:pPr>
      <w:rPr>
        <w:rFonts w:hint="default"/>
      </w:rPr>
    </w:lvl>
    <w:lvl w:ilvl="2" w:tplc="68560460">
      <w:numFmt w:val="bullet"/>
      <w:lvlText w:val="•"/>
      <w:lvlJc w:val="left"/>
      <w:pPr>
        <w:ind w:left="3168" w:hanging="720"/>
      </w:pPr>
      <w:rPr>
        <w:rFonts w:hint="default"/>
      </w:rPr>
    </w:lvl>
    <w:lvl w:ilvl="3" w:tplc="55C4D53A">
      <w:numFmt w:val="bullet"/>
      <w:lvlText w:val="•"/>
      <w:lvlJc w:val="left"/>
      <w:pPr>
        <w:ind w:left="3972" w:hanging="720"/>
      </w:pPr>
      <w:rPr>
        <w:rFonts w:hint="default"/>
      </w:rPr>
    </w:lvl>
    <w:lvl w:ilvl="4" w:tplc="9ECA4426">
      <w:numFmt w:val="bullet"/>
      <w:lvlText w:val="•"/>
      <w:lvlJc w:val="left"/>
      <w:pPr>
        <w:ind w:left="4776" w:hanging="720"/>
      </w:pPr>
      <w:rPr>
        <w:rFonts w:hint="default"/>
      </w:rPr>
    </w:lvl>
    <w:lvl w:ilvl="5" w:tplc="BB380164">
      <w:numFmt w:val="bullet"/>
      <w:lvlText w:val="•"/>
      <w:lvlJc w:val="left"/>
      <w:pPr>
        <w:ind w:left="5580" w:hanging="720"/>
      </w:pPr>
      <w:rPr>
        <w:rFonts w:hint="default"/>
      </w:rPr>
    </w:lvl>
    <w:lvl w:ilvl="6" w:tplc="DC2AEE46">
      <w:numFmt w:val="bullet"/>
      <w:lvlText w:val="•"/>
      <w:lvlJc w:val="left"/>
      <w:pPr>
        <w:ind w:left="6384" w:hanging="720"/>
      </w:pPr>
      <w:rPr>
        <w:rFonts w:hint="default"/>
      </w:rPr>
    </w:lvl>
    <w:lvl w:ilvl="7" w:tplc="A52E56D6">
      <w:numFmt w:val="bullet"/>
      <w:lvlText w:val="•"/>
      <w:lvlJc w:val="left"/>
      <w:pPr>
        <w:ind w:left="7188" w:hanging="720"/>
      </w:pPr>
      <w:rPr>
        <w:rFonts w:hint="default"/>
      </w:rPr>
    </w:lvl>
    <w:lvl w:ilvl="8" w:tplc="B3AEB7C6">
      <w:numFmt w:val="bullet"/>
      <w:lvlText w:val="•"/>
      <w:lvlJc w:val="left"/>
      <w:pPr>
        <w:ind w:left="7992" w:hanging="720"/>
      </w:pPr>
      <w:rPr>
        <w:rFonts w:hint="default"/>
      </w:rPr>
    </w:lvl>
  </w:abstractNum>
  <w:abstractNum w:abstractNumId="2" w15:restartNumberingAfterBreak="0">
    <w:nsid w:val="36CE2A63"/>
    <w:multiLevelType w:val="hybridMultilevel"/>
    <w:tmpl w:val="1AB262F4"/>
    <w:lvl w:ilvl="0" w:tplc="B9E05B04">
      <w:numFmt w:val="bullet"/>
      <w:lvlText w:val=""/>
      <w:lvlJc w:val="left"/>
      <w:pPr>
        <w:ind w:left="120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F7524BB"/>
    <w:multiLevelType w:val="hybridMultilevel"/>
    <w:tmpl w:val="FFFFFFFF"/>
    <w:lvl w:ilvl="0" w:tplc="BA5AC0BE">
      <w:start w:val="1"/>
      <w:numFmt w:val="bullet"/>
      <w:lvlText w:val="-"/>
      <w:lvlJc w:val="left"/>
      <w:pPr>
        <w:ind w:left="720" w:hanging="360"/>
      </w:pPr>
      <w:rPr>
        <w:rFonts w:ascii="Calibri" w:hAnsi="Calibri" w:hint="default"/>
      </w:rPr>
    </w:lvl>
    <w:lvl w:ilvl="1" w:tplc="D386568E">
      <w:start w:val="1"/>
      <w:numFmt w:val="bullet"/>
      <w:lvlText w:val="o"/>
      <w:lvlJc w:val="left"/>
      <w:pPr>
        <w:ind w:left="1440" w:hanging="360"/>
      </w:pPr>
      <w:rPr>
        <w:rFonts w:ascii="Courier New" w:hAnsi="Courier New" w:hint="default"/>
      </w:rPr>
    </w:lvl>
    <w:lvl w:ilvl="2" w:tplc="E82EDF58">
      <w:start w:val="1"/>
      <w:numFmt w:val="bullet"/>
      <w:lvlText w:val=""/>
      <w:lvlJc w:val="left"/>
      <w:pPr>
        <w:ind w:left="2160" w:hanging="360"/>
      </w:pPr>
      <w:rPr>
        <w:rFonts w:ascii="Wingdings" w:hAnsi="Wingdings" w:hint="default"/>
      </w:rPr>
    </w:lvl>
    <w:lvl w:ilvl="3" w:tplc="B72C8B7C">
      <w:start w:val="1"/>
      <w:numFmt w:val="bullet"/>
      <w:lvlText w:val=""/>
      <w:lvlJc w:val="left"/>
      <w:pPr>
        <w:ind w:left="2880" w:hanging="360"/>
      </w:pPr>
      <w:rPr>
        <w:rFonts w:ascii="Symbol" w:hAnsi="Symbol" w:hint="default"/>
      </w:rPr>
    </w:lvl>
    <w:lvl w:ilvl="4" w:tplc="8AEAAFD0">
      <w:start w:val="1"/>
      <w:numFmt w:val="bullet"/>
      <w:lvlText w:val="o"/>
      <w:lvlJc w:val="left"/>
      <w:pPr>
        <w:ind w:left="3600" w:hanging="360"/>
      </w:pPr>
      <w:rPr>
        <w:rFonts w:ascii="Courier New" w:hAnsi="Courier New" w:hint="default"/>
      </w:rPr>
    </w:lvl>
    <w:lvl w:ilvl="5" w:tplc="4C96A314">
      <w:start w:val="1"/>
      <w:numFmt w:val="bullet"/>
      <w:lvlText w:val=""/>
      <w:lvlJc w:val="left"/>
      <w:pPr>
        <w:ind w:left="4320" w:hanging="360"/>
      </w:pPr>
      <w:rPr>
        <w:rFonts w:ascii="Wingdings" w:hAnsi="Wingdings" w:hint="default"/>
      </w:rPr>
    </w:lvl>
    <w:lvl w:ilvl="6" w:tplc="A1606E5E">
      <w:start w:val="1"/>
      <w:numFmt w:val="bullet"/>
      <w:lvlText w:val=""/>
      <w:lvlJc w:val="left"/>
      <w:pPr>
        <w:ind w:left="5040" w:hanging="360"/>
      </w:pPr>
      <w:rPr>
        <w:rFonts w:ascii="Symbol" w:hAnsi="Symbol" w:hint="default"/>
      </w:rPr>
    </w:lvl>
    <w:lvl w:ilvl="7" w:tplc="8514F57A">
      <w:start w:val="1"/>
      <w:numFmt w:val="bullet"/>
      <w:lvlText w:val="o"/>
      <w:lvlJc w:val="left"/>
      <w:pPr>
        <w:ind w:left="5760" w:hanging="360"/>
      </w:pPr>
      <w:rPr>
        <w:rFonts w:ascii="Courier New" w:hAnsi="Courier New" w:hint="default"/>
      </w:rPr>
    </w:lvl>
    <w:lvl w:ilvl="8" w:tplc="0B62003E">
      <w:start w:val="1"/>
      <w:numFmt w:val="bullet"/>
      <w:lvlText w:val=""/>
      <w:lvlJc w:val="left"/>
      <w:pPr>
        <w:ind w:left="6480" w:hanging="360"/>
      </w:pPr>
      <w:rPr>
        <w:rFonts w:ascii="Wingdings" w:hAnsi="Wingdings" w:hint="default"/>
      </w:rPr>
    </w:lvl>
  </w:abstractNum>
  <w:abstractNum w:abstractNumId="4" w15:restartNumberingAfterBreak="0">
    <w:nsid w:val="48970560"/>
    <w:multiLevelType w:val="hybridMultilevel"/>
    <w:tmpl w:val="AF3E7E8A"/>
    <w:lvl w:ilvl="0" w:tplc="0B726B82">
      <w:start w:val="1"/>
      <w:numFmt w:val="decimal"/>
      <w:lvlText w:val="%1."/>
      <w:lvlJc w:val="left"/>
      <w:pPr>
        <w:ind w:left="720" w:hanging="360"/>
      </w:pPr>
    </w:lvl>
    <w:lvl w:ilvl="1" w:tplc="EB4C7A38">
      <w:start w:val="1"/>
      <w:numFmt w:val="lowerLetter"/>
      <w:lvlText w:val="%2."/>
      <w:lvlJc w:val="left"/>
      <w:pPr>
        <w:ind w:left="1440" w:hanging="360"/>
      </w:pPr>
    </w:lvl>
    <w:lvl w:ilvl="2" w:tplc="2C80B4D0">
      <w:start w:val="1"/>
      <w:numFmt w:val="lowerRoman"/>
      <w:lvlText w:val="%3."/>
      <w:lvlJc w:val="right"/>
      <w:pPr>
        <w:ind w:left="2160" w:hanging="180"/>
      </w:pPr>
    </w:lvl>
    <w:lvl w:ilvl="3" w:tplc="3B42A314">
      <w:start w:val="1"/>
      <w:numFmt w:val="decimal"/>
      <w:lvlText w:val="%4."/>
      <w:lvlJc w:val="left"/>
      <w:pPr>
        <w:ind w:left="2880" w:hanging="360"/>
      </w:pPr>
    </w:lvl>
    <w:lvl w:ilvl="4" w:tplc="D3A647A6">
      <w:start w:val="1"/>
      <w:numFmt w:val="lowerLetter"/>
      <w:lvlText w:val="%5."/>
      <w:lvlJc w:val="left"/>
      <w:pPr>
        <w:ind w:left="3600" w:hanging="360"/>
      </w:pPr>
    </w:lvl>
    <w:lvl w:ilvl="5" w:tplc="0F0C99D2">
      <w:start w:val="1"/>
      <w:numFmt w:val="lowerRoman"/>
      <w:lvlText w:val="%6."/>
      <w:lvlJc w:val="right"/>
      <w:pPr>
        <w:ind w:left="4320" w:hanging="180"/>
      </w:pPr>
    </w:lvl>
    <w:lvl w:ilvl="6" w:tplc="926CC9AE">
      <w:start w:val="1"/>
      <w:numFmt w:val="decimal"/>
      <w:lvlText w:val="%7."/>
      <w:lvlJc w:val="left"/>
      <w:pPr>
        <w:ind w:left="5040" w:hanging="360"/>
      </w:pPr>
    </w:lvl>
    <w:lvl w:ilvl="7" w:tplc="CDCC9E0C">
      <w:start w:val="1"/>
      <w:numFmt w:val="lowerLetter"/>
      <w:lvlText w:val="%8."/>
      <w:lvlJc w:val="left"/>
      <w:pPr>
        <w:ind w:left="5760" w:hanging="360"/>
      </w:pPr>
    </w:lvl>
    <w:lvl w:ilvl="8" w:tplc="A0AEB3C8">
      <w:start w:val="1"/>
      <w:numFmt w:val="lowerRoman"/>
      <w:lvlText w:val="%9."/>
      <w:lvlJc w:val="right"/>
      <w:pPr>
        <w:ind w:left="6480" w:hanging="180"/>
      </w:pPr>
    </w:lvl>
  </w:abstractNum>
  <w:abstractNum w:abstractNumId="5" w15:restartNumberingAfterBreak="0">
    <w:nsid w:val="4C2A2848"/>
    <w:multiLevelType w:val="hybridMultilevel"/>
    <w:tmpl w:val="1F6A7B12"/>
    <w:lvl w:ilvl="0" w:tplc="FA8EB3C2">
      <w:start w:val="1"/>
      <w:numFmt w:val="bullet"/>
      <w:lvlText w:val=""/>
      <w:lvlJc w:val="left"/>
      <w:pPr>
        <w:ind w:left="720" w:hanging="360"/>
      </w:pPr>
      <w:rPr>
        <w:rFonts w:ascii="Symbol" w:hAnsi="Symbol" w:hint="default"/>
      </w:rPr>
    </w:lvl>
    <w:lvl w:ilvl="1" w:tplc="CEEAA168">
      <w:start w:val="1"/>
      <w:numFmt w:val="bullet"/>
      <w:lvlText w:val="-"/>
      <w:lvlJc w:val="left"/>
      <w:pPr>
        <w:ind w:left="1440" w:hanging="360"/>
      </w:pPr>
      <w:rPr>
        <w:rFonts w:ascii="Calibri" w:hAnsi="Calibri" w:hint="default"/>
      </w:rPr>
    </w:lvl>
    <w:lvl w:ilvl="2" w:tplc="B3707F78">
      <w:start w:val="1"/>
      <w:numFmt w:val="bullet"/>
      <w:lvlText w:val=""/>
      <w:lvlJc w:val="left"/>
      <w:pPr>
        <w:ind w:left="2160" w:hanging="360"/>
      </w:pPr>
      <w:rPr>
        <w:rFonts w:ascii="Wingdings" w:hAnsi="Wingdings" w:hint="default"/>
      </w:rPr>
    </w:lvl>
    <w:lvl w:ilvl="3" w:tplc="7D000EA6">
      <w:start w:val="1"/>
      <w:numFmt w:val="bullet"/>
      <w:lvlText w:val=""/>
      <w:lvlJc w:val="left"/>
      <w:pPr>
        <w:ind w:left="2880" w:hanging="360"/>
      </w:pPr>
      <w:rPr>
        <w:rFonts w:ascii="Symbol" w:hAnsi="Symbol" w:hint="default"/>
      </w:rPr>
    </w:lvl>
    <w:lvl w:ilvl="4" w:tplc="74CC4076">
      <w:start w:val="1"/>
      <w:numFmt w:val="bullet"/>
      <w:lvlText w:val="o"/>
      <w:lvlJc w:val="left"/>
      <w:pPr>
        <w:ind w:left="3600" w:hanging="360"/>
      </w:pPr>
      <w:rPr>
        <w:rFonts w:ascii="Courier New" w:hAnsi="Courier New" w:hint="default"/>
      </w:rPr>
    </w:lvl>
    <w:lvl w:ilvl="5" w:tplc="5672D590">
      <w:start w:val="1"/>
      <w:numFmt w:val="bullet"/>
      <w:lvlText w:val=""/>
      <w:lvlJc w:val="left"/>
      <w:pPr>
        <w:ind w:left="4320" w:hanging="360"/>
      </w:pPr>
      <w:rPr>
        <w:rFonts w:ascii="Wingdings" w:hAnsi="Wingdings" w:hint="default"/>
      </w:rPr>
    </w:lvl>
    <w:lvl w:ilvl="6" w:tplc="724894DA">
      <w:start w:val="1"/>
      <w:numFmt w:val="bullet"/>
      <w:lvlText w:val=""/>
      <w:lvlJc w:val="left"/>
      <w:pPr>
        <w:ind w:left="5040" w:hanging="360"/>
      </w:pPr>
      <w:rPr>
        <w:rFonts w:ascii="Symbol" w:hAnsi="Symbol" w:hint="default"/>
      </w:rPr>
    </w:lvl>
    <w:lvl w:ilvl="7" w:tplc="D744EA4E">
      <w:start w:val="1"/>
      <w:numFmt w:val="bullet"/>
      <w:lvlText w:val="o"/>
      <w:lvlJc w:val="left"/>
      <w:pPr>
        <w:ind w:left="5760" w:hanging="360"/>
      </w:pPr>
      <w:rPr>
        <w:rFonts w:ascii="Courier New" w:hAnsi="Courier New" w:hint="default"/>
      </w:rPr>
    </w:lvl>
    <w:lvl w:ilvl="8" w:tplc="5572790A">
      <w:start w:val="1"/>
      <w:numFmt w:val="bullet"/>
      <w:lvlText w:val=""/>
      <w:lvlJc w:val="left"/>
      <w:pPr>
        <w:ind w:left="6480" w:hanging="360"/>
      </w:pPr>
      <w:rPr>
        <w:rFonts w:ascii="Wingdings" w:hAnsi="Wingdings" w:hint="default"/>
      </w:rPr>
    </w:lvl>
  </w:abstractNum>
  <w:abstractNum w:abstractNumId="6" w15:restartNumberingAfterBreak="0">
    <w:nsid w:val="50256717"/>
    <w:multiLevelType w:val="hybridMultilevel"/>
    <w:tmpl w:val="FFFFFFFF"/>
    <w:lvl w:ilvl="0" w:tplc="449C91D4">
      <w:start w:val="1"/>
      <w:numFmt w:val="decimal"/>
      <w:lvlText w:val="%1."/>
      <w:lvlJc w:val="left"/>
      <w:pPr>
        <w:ind w:left="720" w:hanging="360"/>
      </w:pPr>
    </w:lvl>
    <w:lvl w:ilvl="1" w:tplc="EA5EA9EE">
      <w:start w:val="1"/>
      <w:numFmt w:val="lowerLetter"/>
      <w:lvlText w:val="%2."/>
      <w:lvlJc w:val="left"/>
      <w:pPr>
        <w:ind w:left="1440" w:hanging="360"/>
      </w:pPr>
    </w:lvl>
    <w:lvl w:ilvl="2" w:tplc="7DF6A5D8">
      <w:start w:val="1"/>
      <w:numFmt w:val="lowerRoman"/>
      <w:lvlText w:val="%3."/>
      <w:lvlJc w:val="right"/>
      <w:pPr>
        <w:ind w:left="2160" w:hanging="180"/>
      </w:pPr>
    </w:lvl>
    <w:lvl w:ilvl="3" w:tplc="D020D9CA">
      <w:start w:val="1"/>
      <w:numFmt w:val="decimal"/>
      <w:lvlText w:val="%4."/>
      <w:lvlJc w:val="left"/>
      <w:pPr>
        <w:ind w:left="2880" w:hanging="360"/>
      </w:pPr>
    </w:lvl>
    <w:lvl w:ilvl="4" w:tplc="DBFAB074">
      <w:start w:val="1"/>
      <w:numFmt w:val="lowerLetter"/>
      <w:lvlText w:val="%5."/>
      <w:lvlJc w:val="left"/>
      <w:pPr>
        <w:ind w:left="3600" w:hanging="360"/>
      </w:pPr>
    </w:lvl>
    <w:lvl w:ilvl="5" w:tplc="DC44A192">
      <w:start w:val="1"/>
      <w:numFmt w:val="lowerRoman"/>
      <w:lvlText w:val="%6."/>
      <w:lvlJc w:val="right"/>
      <w:pPr>
        <w:ind w:left="4320" w:hanging="180"/>
      </w:pPr>
    </w:lvl>
    <w:lvl w:ilvl="6" w:tplc="08146206">
      <w:start w:val="1"/>
      <w:numFmt w:val="decimal"/>
      <w:lvlText w:val="%7."/>
      <w:lvlJc w:val="left"/>
      <w:pPr>
        <w:ind w:left="5040" w:hanging="360"/>
      </w:pPr>
    </w:lvl>
    <w:lvl w:ilvl="7" w:tplc="F37C76F6">
      <w:start w:val="1"/>
      <w:numFmt w:val="lowerLetter"/>
      <w:lvlText w:val="%8."/>
      <w:lvlJc w:val="left"/>
      <w:pPr>
        <w:ind w:left="5760" w:hanging="360"/>
      </w:pPr>
    </w:lvl>
    <w:lvl w:ilvl="8" w:tplc="49829746">
      <w:start w:val="1"/>
      <w:numFmt w:val="lowerRoman"/>
      <w:lvlText w:val="%9."/>
      <w:lvlJc w:val="right"/>
      <w:pPr>
        <w:ind w:left="6480" w:hanging="180"/>
      </w:pPr>
    </w:lvl>
  </w:abstractNum>
  <w:abstractNum w:abstractNumId="7" w15:restartNumberingAfterBreak="0">
    <w:nsid w:val="595C7365"/>
    <w:multiLevelType w:val="hybridMultilevel"/>
    <w:tmpl w:val="2EF62270"/>
    <w:lvl w:ilvl="0" w:tplc="B9E05B04">
      <w:numFmt w:val="bullet"/>
      <w:lvlText w:val=""/>
      <w:lvlJc w:val="left"/>
      <w:pPr>
        <w:ind w:left="480" w:hanging="360"/>
      </w:pPr>
      <w:rPr>
        <w:rFonts w:ascii="Symbol" w:eastAsia="Times New Roman" w:hAnsi="Symbol"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8" w15:restartNumberingAfterBreak="0">
    <w:nsid w:val="5CE34945"/>
    <w:multiLevelType w:val="hybridMultilevel"/>
    <w:tmpl w:val="FFFFFFFF"/>
    <w:lvl w:ilvl="0" w:tplc="3B5214C6">
      <w:start w:val="1"/>
      <w:numFmt w:val="bullet"/>
      <w:lvlText w:val=""/>
      <w:lvlJc w:val="left"/>
      <w:pPr>
        <w:ind w:left="720" w:hanging="360"/>
      </w:pPr>
      <w:rPr>
        <w:rFonts w:ascii="Symbol" w:hAnsi="Symbol" w:hint="default"/>
      </w:rPr>
    </w:lvl>
    <w:lvl w:ilvl="1" w:tplc="420429FC">
      <w:start w:val="1"/>
      <w:numFmt w:val="bullet"/>
      <w:lvlText w:val="-"/>
      <w:lvlJc w:val="left"/>
      <w:pPr>
        <w:ind w:left="1440" w:hanging="360"/>
      </w:pPr>
      <w:rPr>
        <w:rFonts w:ascii="Calibri" w:hAnsi="Calibri" w:hint="default"/>
      </w:rPr>
    </w:lvl>
    <w:lvl w:ilvl="2" w:tplc="12B061C8">
      <w:start w:val="1"/>
      <w:numFmt w:val="bullet"/>
      <w:lvlText w:val=""/>
      <w:lvlJc w:val="left"/>
      <w:pPr>
        <w:ind w:left="2160" w:hanging="360"/>
      </w:pPr>
      <w:rPr>
        <w:rFonts w:ascii="Wingdings" w:hAnsi="Wingdings" w:hint="default"/>
      </w:rPr>
    </w:lvl>
    <w:lvl w:ilvl="3" w:tplc="A7864D72">
      <w:start w:val="1"/>
      <w:numFmt w:val="bullet"/>
      <w:lvlText w:val=""/>
      <w:lvlJc w:val="left"/>
      <w:pPr>
        <w:ind w:left="2880" w:hanging="360"/>
      </w:pPr>
      <w:rPr>
        <w:rFonts w:ascii="Symbol" w:hAnsi="Symbol" w:hint="default"/>
      </w:rPr>
    </w:lvl>
    <w:lvl w:ilvl="4" w:tplc="9344334A">
      <w:start w:val="1"/>
      <w:numFmt w:val="bullet"/>
      <w:lvlText w:val="o"/>
      <w:lvlJc w:val="left"/>
      <w:pPr>
        <w:ind w:left="3600" w:hanging="360"/>
      </w:pPr>
      <w:rPr>
        <w:rFonts w:ascii="Courier New" w:hAnsi="Courier New" w:hint="default"/>
      </w:rPr>
    </w:lvl>
    <w:lvl w:ilvl="5" w:tplc="EAC63446">
      <w:start w:val="1"/>
      <w:numFmt w:val="bullet"/>
      <w:lvlText w:val=""/>
      <w:lvlJc w:val="left"/>
      <w:pPr>
        <w:ind w:left="4320" w:hanging="360"/>
      </w:pPr>
      <w:rPr>
        <w:rFonts w:ascii="Wingdings" w:hAnsi="Wingdings" w:hint="default"/>
      </w:rPr>
    </w:lvl>
    <w:lvl w:ilvl="6" w:tplc="D7289180">
      <w:start w:val="1"/>
      <w:numFmt w:val="bullet"/>
      <w:lvlText w:val=""/>
      <w:lvlJc w:val="left"/>
      <w:pPr>
        <w:ind w:left="5040" w:hanging="360"/>
      </w:pPr>
      <w:rPr>
        <w:rFonts w:ascii="Symbol" w:hAnsi="Symbol" w:hint="default"/>
      </w:rPr>
    </w:lvl>
    <w:lvl w:ilvl="7" w:tplc="67EC4630">
      <w:start w:val="1"/>
      <w:numFmt w:val="bullet"/>
      <w:lvlText w:val="o"/>
      <w:lvlJc w:val="left"/>
      <w:pPr>
        <w:ind w:left="5760" w:hanging="360"/>
      </w:pPr>
      <w:rPr>
        <w:rFonts w:ascii="Courier New" w:hAnsi="Courier New" w:hint="default"/>
      </w:rPr>
    </w:lvl>
    <w:lvl w:ilvl="8" w:tplc="FAC644A2">
      <w:start w:val="1"/>
      <w:numFmt w:val="bullet"/>
      <w:lvlText w:val=""/>
      <w:lvlJc w:val="left"/>
      <w:pPr>
        <w:ind w:left="6480" w:hanging="360"/>
      </w:pPr>
      <w:rPr>
        <w:rFonts w:ascii="Wingdings" w:hAnsi="Wingdings" w:hint="default"/>
      </w:rPr>
    </w:lvl>
  </w:abstractNum>
  <w:num w:numId="1" w16cid:durableId="37358109">
    <w:abstractNumId w:val="5"/>
  </w:num>
  <w:num w:numId="2" w16cid:durableId="132531158">
    <w:abstractNumId w:val="0"/>
  </w:num>
  <w:num w:numId="3" w16cid:durableId="1030377088">
    <w:abstractNumId w:val="4"/>
  </w:num>
  <w:num w:numId="4" w16cid:durableId="575480152">
    <w:abstractNumId w:val="1"/>
  </w:num>
  <w:num w:numId="5" w16cid:durableId="2058354723">
    <w:abstractNumId w:val="8"/>
  </w:num>
  <w:num w:numId="6" w16cid:durableId="341200292">
    <w:abstractNumId w:val="3"/>
  </w:num>
  <w:num w:numId="7" w16cid:durableId="1876042897">
    <w:abstractNumId w:val="6"/>
  </w:num>
  <w:num w:numId="8" w16cid:durableId="1992904831">
    <w:abstractNumId w:val="7"/>
  </w:num>
  <w:num w:numId="9" w16cid:durableId="890117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C4"/>
    <w:rsid w:val="000B6273"/>
    <w:rsid w:val="0010497A"/>
    <w:rsid w:val="001153E1"/>
    <w:rsid w:val="00123DD8"/>
    <w:rsid w:val="00144881"/>
    <w:rsid w:val="001B08A8"/>
    <w:rsid w:val="002102B7"/>
    <w:rsid w:val="00216021"/>
    <w:rsid w:val="002320C0"/>
    <w:rsid w:val="002971B2"/>
    <w:rsid w:val="002E1631"/>
    <w:rsid w:val="00303013"/>
    <w:rsid w:val="0034737D"/>
    <w:rsid w:val="00347D03"/>
    <w:rsid w:val="003D45F2"/>
    <w:rsid w:val="0045AB8E"/>
    <w:rsid w:val="00470032"/>
    <w:rsid w:val="004E6400"/>
    <w:rsid w:val="0058234F"/>
    <w:rsid w:val="006F7A0E"/>
    <w:rsid w:val="007379BF"/>
    <w:rsid w:val="007523AD"/>
    <w:rsid w:val="007C06A5"/>
    <w:rsid w:val="00816F7F"/>
    <w:rsid w:val="008672DE"/>
    <w:rsid w:val="00883885"/>
    <w:rsid w:val="008961C2"/>
    <w:rsid w:val="008C67E3"/>
    <w:rsid w:val="008E5D2F"/>
    <w:rsid w:val="009676ED"/>
    <w:rsid w:val="009C3F0F"/>
    <w:rsid w:val="00A01C1F"/>
    <w:rsid w:val="00A16C7A"/>
    <w:rsid w:val="00A55B72"/>
    <w:rsid w:val="00A759E0"/>
    <w:rsid w:val="00B00309"/>
    <w:rsid w:val="00B729C4"/>
    <w:rsid w:val="00B82E4C"/>
    <w:rsid w:val="00C16447"/>
    <w:rsid w:val="00C326FD"/>
    <w:rsid w:val="00CF4C2C"/>
    <w:rsid w:val="00D45FDA"/>
    <w:rsid w:val="00DA5CD0"/>
    <w:rsid w:val="00DB528E"/>
    <w:rsid w:val="00E55DE6"/>
    <w:rsid w:val="00F30477"/>
    <w:rsid w:val="00F348B8"/>
    <w:rsid w:val="00F66F8A"/>
    <w:rsid w:val="00F91F62"/>
    <w:rsid w:val="00FB4309"/>
    <w:rsid w:val="014F00D9"/>
    <w:rsid w:val="024ACD43"/>
    <w:rsid w:val="026907C7"/>
    <w:rsid w:val="03997E3D"/>
    <w:rsid w:val="044DDCA9"/>
    <w:rsid w:val="058140EA"/>
    <w:rsid w:val="05A715F0"/>
    <w:rsid w:val="06280FD0"/>
    <w:rsid w:val="0628B782"/>
    <w:rsid w:val="072293FC"/>
    <w:rsid w:val="0770B302"/>
    <w:rsid w:val="07B96897"/>
    <w:rsid w:val="08E64200"/>
    <w:rsid w:val="08F95F08"/>
    <w:rsid w:val="090C8363"/>
    <w:rsid w:val="09EF3D55"/>
    <w:rsid w:val="0A1C4B96"/>
    <w:rsid w:val="0A46E98F"/>
    <w:rsid w:val="0AA853C4"/>
    <w:rsid w:val="0AE37AAA"/>
    <w:rsid w:val="0B2A8207"/>
    <w:rsid w:val="0B7C54A9"/>
    <w:rsid w:val="0BAFB6B2"/>
    <w:rsid w:val="0C1EA09D"/>
    <w:rsid w:val="0CE0FCC1"/>
    <w:rsid w:val="0D1CD171"/>
    <w:rsid w:val="0E4FE621"/>
    <w:rsid w:val="0EB8A1D2"/>
    <w:rsid w:val="0EF3D4AD"/>
    <w:rsid w:val="0F1224A4"/>
    <w:rsid w:val="0F444A82"/>
    <w:rsid w:val="10614160"/>
    <w:rsid w:val="10E01AE3"/>
    <w:rsid w:val="122FED11"/>
    <w:rsid w:val="123F4629"/>
    <w:rsid w:val="12CC0F41"/>
    <w:rsid w:val="1353A181"/>
    <w:rsid w:val="13552643"/>
    <w:rsid w:val="135C38C5"/>
    <w:rsid w:val="145396C0"/>
    <w:rsid w:val="147EC342"/>
    <w:rsid w:val="14A35679"/>
    <w:rsid w:val="1533144B"/>
    <w:rsid w:val="156A0BE6"/>
    <w:rsid w:val="15C6C1D6"/>
    <w:rsid w:val="16767066"/>
    <w:rsid w:val="16C0DBFD"/>
    <w:rsid w:val="172D5D1B"/>
    <w:rsid w:val="17494ED9"/>
    <w:rsid w:val="1750795A"/>
    <w:rsid w:val="1773337D"/>
    <w:rsid w:val="1779FB50"/>
    <w:rsid w:val="1ADFA7F2"/>
    <w:rsid w:val="1BEC2A4B"/>
    <w:rsid w:val="1D10A878"/>
    <w:rsid w:val="1D3606DD"/>
    <w:rsid w:val="1D7FA047"/>
    <w:rsid w:val="1E301F70"/>
    <w:rsid w:val="1E72BBD3"/>
    <w:rsid w:val="1EE69C9B"/>
    <w:rsid w:val="1F9EC0F1"/>
    <w:rsid w:val="1FF65F75"/>
    <w:rsid w:val="20130698"/>
    <w:rsid w:val="208A0C5A"/>
    <w:rsid w:val="20E8CA33"/>
    <w:rsid w:val="2237F316"/>
    <w:rsid w:val="22A363AA"/>
    <w:rsid w:val="22D9075A"/>
    <w:rsid w:val="22DCE372"/>
    <w:rsid w:val="249FC52B"/>
    <w:rsid w:val="2518CF03"/>
    <w:rsid w:val="25CC71FE"/>
    <w:rsid w:val="26127B93"/>
    <w:rsid w:val="27199397"/>
    <w:rsid w:val="27A2D6AE"/>
    <w:rsid w:val="2844FDA8"/>
    <w:rsid w:val="288A6495"/>
    <w:rsid w:val="2974ADC1"/>
    <w:rsid w:val="29FB9105"/>
    <w:rsid w:val="2B960E8C"/>
    <w:rsid w:val="2BB14C90"/>
    <w:rsid w:val="2C10015F"/>
    <w:rsid w:val="2C2A11F7"/>
    <w:rsid w:val="2C5F30E2"/>
    <w:rsid w:val="2C850B80"/>
    <w:rsid w:val="2D528E1A"/>
    <w:rsid w:val="2DC56546"/>
    <w:rsid w:val="2E642818"/>
    <w:rsid w:val="2EEAD4AE"/>
    <w:rsid w:val="2EF244BF"/>
    <w:rsid w:val="2F0C9B3A"/>
    <w:rsid w:val="2FFD4CBA"/>
    <w:rsid w:val="317A4401"/>
    <w:rsid w:val="335C9BE8"/>
    <w:rsid w:val="3360CB24"/>
    <w:rsid w:val="354FBF40"/>
    <w:rsid w:val="358AA82C"/>
    <w:rsid w:val="3630B3C5"/>
    <w:rsid w:val="3647EBD6"/>
    <w:rsid w:val="36C210A5"/>
    <w:rsid w:val="3773067C"/>
    <w:rsid w:val="3836F8CB"/>
    <w:rsid w:val="38759E72"/>
    <w:rsid w:val="38876002"/>
    <w:rsid w:val="389B9031"/>
    <w:rsid w:val="39910279"/>
    <w:rsid w:val="39C3D2C4"/>
    <w:rsid w:val="3A376092"/>
    <w:rsid w:val="3BD330F3"/>
    <w:rsid w:val="3CA57608"/>
    <w:rsid w:val="3CF789D4"/>
    <w:rsid w:val="3F966BC7"/>
    <w:rsid w:val="3FDD16CA"/>
    <w:rsid w:val="40738461"/>
    <w:rsid w:val="40DFB6B4"/>
    <w:rsid w:val="41975837"/>
    <w:rsid w:val="424C62D3"/>
    <w:rsid w:val="425C6EBA"/>
    <w:rsid w:val="42AA1BA7"/>
    <w:rsid w:val="42DCC87D"/>
    <w:rsid w:val="42F60E70"/>
    <w:rsid w:val="441305A7"/>
    <w:rsid w:val="4444683C"/>
    <w:rsid w:val="46E99C14"/>
    <w:rsid w:val="488C7FE9"/>
    <w:rsid w:val="4897029F"/>
    <w:rsid w:val="48988B9E"/>
    <w:rsid w:val="48B16D28"/>
    <w:rsid w:val="49134E9E"/>
    <w:rsid w:val="499F8D39"/>
    <w:rsid w:val="4ACE9386"/>
    <w:rsid w:val="4AFEA4F5"/>
    <w:rsid w:val="4BB71A8A"/>
    <w:rsid w:val="4CA561FB"/>
    <w:rsid w:val="4CAF58BE"/>
    <w:rsid w:val="4CBE059E"/>
    <w:rsid w:val="4CD79F5E"/>
    <w:rsid w:val="4D611179"/>
    <w:rsid w:val="4E980DD0"/>
    <w:rsid w:val="4FB3CC07"/>
    <w:rsid w:val="4FE75FE6"/>
    <w:rsid w:val="50298CC9"/>
    <w:rsid w:val="50830899"/>
    <w:rsid w:val="5121C3DF"/>
    <w:rsid w:val="515C5A3C"/>
    <w:rsid w:val="526EA8BE"/>
    <w:rsid w:val="53141FC0"/>
    <w:rsid w:val="531F00A8"/>
    <w:rsid w:val="54AFF021"/>
    <w:rsid w:val="54C5D8DB"/>
    <w:rsid w:val="554B45C6"/>
    <w:rsid w:val="55E2ADDE"/>
    <w:rsid w:val="56585E7E"/>
    <w:rsid w:val="568E2BF5"/>
    <w:rsid w:val="572306FC"/>
    <w:rsid w:val="572E1346"/>
    <w:rsid w:val="573D16AE"/>
    <w:rsid w:val="573D9530"/>
    <w:rsid w:val="5872D161"/>
    <w:rsid w:val="588877E9"/>
    <w:rsid w:val="5921F614"/>
    <w:rsid w:val="592A9FEC"/>
    <w:rsid w:val="5ABDC675"/>
    <w:rsid w:val="5AF5924D"/>
    <w:rsid w:val="5AFF28A0"/>
    <w:rsid w:val="5B251A5F"/>
    <w:rsid w:val="5BCAF2DD"/>
    <w:rsid w:val="5BD0984C"/>
    <w:rsid w:val="5C5B01C3"/>
    <w:rsid w:val="5C61B30B"/>
    <w:rsid w:val="5CBB0206"/>
    <w:rsid w:val="5D571DD0"/>
    <w:rsid w:val="5D6AFBFF"/>
    <w:rsid w:val="5EDC9165"/>
    <w:rsid w:val="5F024729"/>
    <w:rsid w:val="5F45CF5B"/>
    <w:rsid w:val="60F671A2"/>
    <w:rsid w:val="6193F3E8"/>
    <w:rsid w:val="621D2702"/>
    <w:rsid w:val="62807B2C"/>
    <w:rsid w:val="62E373D5"/>
    <w:rsid w:val="632FC449"/>
    <w:rsid w:val="63713C3F"/>
    <w:rsid w:val="63BC9B4D"/>
    <w:rsid w:val="64134BD8"/>
    <w:rsid w:val="649CEB37"/>
    <w:rsid w:val="64EBED8E"/>
    <w:rsid w:val="665D1973"/>
    <w:rsid w:val="66878A86"/>
    <w:rsid w:val="676E8FE5"/>
    <w:rsid w:val="693DBCFF"/>
    <w:rsid w:val="69A95E24"/>
    <w:rsid w:val="6ABCF13F"/>
    <w:rsid w:val="6ACD551E"/>
    <w:rsid w:val="6AFA533E"/>
    <w:rsid w:val="6B07A564"/>
    <w:rsid w:val="6B237F48"/>
    <w:rsid w:val="6B2EFB80"/>
    <w:rsid w:val="6CED0AAA"/>
    <w:rsid w:val="6E54DAB2"/>
    <w:rsid w:val="6F5EDAF9"/>
    <w:rsid w:val="73816234"/>
    <w:rsid w:val="73D175F8"/>
    <w:rsid w:val="748586E3"/>
    <w:rsid w:val="7509FEDE"/>
    <w:rsid w:val="75D09EBF"/>
    <w:rsid w:val="782025B8"/>
    <w:rsid w:val="79017DF8"/>
    <w:rsid w:val="7A67E801"/>
    <w:rsid w:val="7AC923FC"/>
    <w:rsid w:val="7B01FDA5"/>
    <w:rsid w:val="7B8E1248"/>
    <w:rsid w:val="7C794251"/>
    <w:rsid w:val="7CFF1036"/>
    <w:rsid w:val="7D2FBF7C"/>
    <w:rsid w:val="7D6B7B10"/>
    <w:rsid w:val="7DE1369C"/>
    <w:rsid w:val="7F448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F18FC"/>
  <w15:docId w15:val="{5CC88672-94A8-40C4-8530-A35FDF8C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60"/>
    </w:pPr>
  </w:style>
  <w:style w:type="paragraph" w:styleId="Title">
    <w:name w:val="Title"/>
    <w:basedOn w:val="Normal"/>
    <w:uiPriority w:val="1"/>
    <w:qFormat/>
    <w:pPr>
      <w:spacing w:before="61"/>
      <w:ind w:left="2226" w:right="2224"/>
      <w:jc w:val="center"/>
    </w:pPr>
    <w:rPr>
      <w:b/>
      <w:bCs/>
      <w:sz w:val="28"/>
      <w:szCs w:val="28"/>
    </w:rPr>
  </w:style>
  <w:style w:type="paragraph" w:styleId="ListParagraph">
    <w:name w:val="List Paragraph"/>
    <w:basedOn w:val="Normal"/>
    <w:uiPriority w:val="1"/>
    <w:qFormat/>
    <w:pPr>
      <w:spacing w:line="269" w:lineRule="exact"/>
      <w:ind w:left="1560" w:hanging="720"/>
    </w:pPr>
  </w:style>
  <w:style w:type="paragraph" w:customStyle="1" w:styleId="TableParagraph">
    <w:name w:val="Table Paragraph"/>
    <w:basedOn w:val="Normal"/>
    <w:uiPriority w:val="1"/>
    <w:qFormat/>
  </w:style>
  <w:style w:type="character" w:customStyle="1" w:styleId="normaltextrun">
    <w:name w:val="normaltextrun"/>
    <w:basedOn w:val="DefaultParagraphFont"/>
    <w:rsid w:val="27199397"/>
  </w:style>
  <w:style w:type="character" w:customStyle="1" w:styleId="eop">
    <w:name w:val="eop"/>
    <w:basedOn w:val="DefaultParagraphFont"/>
    <w:rsid w:val="27199397"/>
  </w:style>
  <w:style w:type="paragraph" w:customStyle="1" w:styleId="paragraph">
    <w:name w:val="paragraph"/>
    <w:basedOn w:val="Normal"/>
    <w:rsid w:val="27199397"/>
    <w:pPr>
      <w:spacing w:beforeAutospacing="1" w:afterAutospacing="1"/>
    </w:pPr>
    <w:rPr>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8234F"/>
    <w:pPr>
      <w:widowControl/>
      <w:autoSpaceDE/>
      <w:autoSpaceDN/>
    </w:pPr>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DB528E"/>
    <w:rPr>
      <w:b/>
      <w:bCs/>
    </w:rPr>
  </w:style>
  <w:style w:type="character" w:customStyle="1" w:styleId="CommentSubjectChar">
    <w:name w:val="Comment Subject Char"/>
    <w:basedOn w:val="CommentTextChar"/>
    <w:link w:val="CommentSubject"/>
    <w:uiPriority w:val="99"/>
    <w:semiHidden/>
    <w:rsid w:val="00DB528E"/>
    <w:rPr>
      <w:rFonts w:ascii="Times New Roman" w:eastAsia="Times New Roman" w:hAnsi="Times New Roman" w:cs="Times New Roman"/>
      <w:b/>
      <w:bCs/>
      <w:sz w:val="20"/>
      <w:szCs w:val="20"/>
    </w:rPr>
  </w:style>
  <w:style w:type="paragraph" w:styleId="NormalWeb">
    <w:name w:val="Normal (Web)"/>
    <w:basedOn w:val="Normal"/>
    <w:uiPriority w:val="99"/>
    <w:unhideWhenUsed/>
    <w:rsid w:val="00A759E0"/>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006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6A6F4AE567A4468865EB97FAE23C10" ma:contentTypeVersion="7" ma:contentTypeDescription="Create a new document." ma:contentTypeScope="" ma:versionID="eb531f59261210bacf27b9adfe362019">
  <xsd:schema xmlns:xsd="http://www.w3.org/2001/XMLSchema" xmlns:xs="http://www.w3.org/2001/XMLSchema" xmlns:p="http://schemas.microsoft.com/office/2006/metadata/properties" xmlns:ns1="http://schemas.microsoft.com/sharepoint/v3" xmlns:ns2="6f1004ae-6efe-4b35-bddd-07b76056544f" xmlns:ns3="aee1f1f2-420d-47be-885d-72b341388065" targetNamespace="http://schemas.microsoft.com/office/2006/metadata/properties" ma:root="true" ma:fieldsID="2dd7ecf035eaf755d3b8dd85bfe281e8" ns1:_="" ns2:_="" ns3:_="">
    <xsd:import namespace="http://schemas.microsoft.com/sharepoint/v3"/>
    <xsd:import namespace="6f1004ae-6efe-4b35-bddd-07b76056544f"/>
    <xsd:import namespace="aee1f1f2-420d-47be-885d-72b3413880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PublishingStartDate" minOccurs="0"/>
                <xsd:element ref="ns1:PublishingExpiration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1004ae-6efe-4b35-bddd-07b760565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e1f1f2-420d-47be-885d-72b3413880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339761-2BDD-4340-B642-248A98D0D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1004ae-6efe-4b35-bddd-07b76056544f"/>
    <ds:schemaRef ds:uri="aee1f1f2-420d-47be-885d-72b341388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694CEC-F927-4BBA-896E-9D81E689316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7BDE437-0CD0-4E81-85DD-AACFC7A26C8E}">
  <ds:schemaRefs>
    <ds:schemaRef ds:uri="http://schemas.openxmlformats.org/officeDocument/2006/bibliography"/>
  </ds:schemaRefs>
</ds:datastoreItem>
</file>

<file path=customXml/itemProps4.xml><?xml version="1.0" encoding="utf-8"?>
<ds:datastoreItem xmlns:ds="http://schemas.openxmlformats.org/officeDocument/2006/customXml" ds:itemID="{B6D1C92C-4364-4599-97EC-16B758D047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5</Pages>
  <Words>1583</Words>
  <Characters>9026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Microsoft Word - Assessment Work Plan Checklist - November 2018</vt:lpstr>
    </vt:vector>
  </TitlesOfParts>
  <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Assessment Work Plan Checklist - November 2018</dc:title>
  <dc:creator>jharriger</dc:creator>
  <cp:lastModifiedBy>Thompson, Jordan L</cp:lastModifiedBy>
  <cp:revision>7</cp:revision>
  <dcterms:created xsi:type="dcterms:W3CDTF">2023-03-01T12:38:00Z</dcterms:created>
  <dcterms:modified xsi:type="dcterms:W3CDTF">2023-03-01T20:18:00Z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2018-11-16T00:00:00Z</vt:filetime>
  </property>
  <property fmtid="{D5CDD505-2E9C-101B-9397-08002B2CF9AE}" pid="3" name="Creator">
    <vt:lpwstr>PScript5.dll Version 5.2.2</vt:lpwstr>
  </property>
  <property fmtid="{D5CDD505-2E9C-101B-9397-08002B2CF9AE}" pid="4" name="LastSaved">
    <vt:filetime>2021-03-30T00:00:00Z</vt:filetime>
  </property>
  <property fmtid="{D5CDD505-2E9C-101B-9397-08002B2CF9AE}" pid="5" name="ContentTypeId">
    <vt:lpwstr>0x010100AC6A6F4AE567A4468865EB97FAE23C10</vt:lpwstr>
  </property>
</Properties>
</file>