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42"/>
        <w:gridCol w:w="810"/>
        <w:gridCol w:w="531"/>
        <w:gridCol w:w="1585"/>
        <w:gridCol w:w="530"/>
        <w:gridCol w:w="1053"/>
        <w:gridCol w:w="2011"/>
        <w:gridCol w:w="175"/>
        <w:gridCol w:w="1185"/>
        <w:gridCol w:w="1385"/>
      </w:tblGrid>
      <w:tr w:rsidR="00AC37B6" w:rsidTr="00960590">
        <w:trPr>
          <w:trHeight w:val="881"/>
        </w:trPr>
        <w:tc>
          <w:tcPr>
            <w:tcW w:w="2866" w:type="dxa"/>
            <w:gridSpan w:val="4"/>
            <w:tcBorders>
              <w:right w:val="nil"/>
            </w:tcBorders>
            <w:shd w:val="pct12" w:color="auto" w:fill="auto"/>
            <w:vAlign w:val="center"/>
          </w:tcPr>
          <w:p w:rsidR="00AC37B6" w:rsidRDefault="00AC37B6" w:rsidP="00A36D02">
            <w:r w:rsidRPr="00A36D02">
              <w:rPr>
                <w:rFonts w:ascii="Arial" w:hAnsi="Arial"/>
                <w:b/>
                <w:sz w:val="40"/>
              </w:rPr>
              <w:t>UST-19</w:t>
            </w:r>
          </w:p>
        </w:tc>
        <w:tc>
          <w:tcPr>
            <w:tcW w:w="5179" w:type="dxa"/>
            <w:gridSpan w:val="4"/>
            <w:tcBorders>
              <w:left w:val="nil"/>
              <w:right w:val="nil"/>
            </w:tcBorders>
            <w:shd w:val="pct12" w:color="auto" w:fill="auto"/>
            <w:vAlign w:val="center"/>
          </w:tcPr>
          <w:p w:rsidR="00AC37B6" w:rsidRDefault="00AC37B6" w:rsidP="00A36D02">
            <w:pPr>
              <w:jc w:val="center"/>
            </w:pPr>
            <w:r w:rsidRPr="00A36D02">
              <w:rPr>
                <w:rFonts w:ascii="Arial" w:hAnsi="Arial"/>
                <w:b/>
              </w:rPr>
              <w:t>CERTIFICATION OF LEAK DETECTION EXEMPTION FOR SUCTION PIPING ASSOCIATED WITH UNDERGROUND STORAGE TANKS</w:t>
            </w:r>
          </w:p>
        </w:tc>
        <w:tc>
          <w:tcPr>
            <w:tcW w:w="1360" w:type="dxa"/>
            <w:gridSpan w:val="2"/>
            <w:tcBorders>
              <w:left w:val="nil"/>
              <w:right w:val="nil"/>
            </w:tcBorders>
            <w:shd w:val="pct12" w:color="auto" w:fill="auto"/>
            <w:vAlign w:val="center"/>
          </w:tcPr>
          <w:p w:rsidR="00AC37B6" w:rsidRDefault="00AC37B6" w:rsidP="00A36D02">
            <w:pPr>
              <w:jc w:val="center"/>
            </w:pPr>
          </w:p>
        </w:tc>
        <w:tc>
          <w:tcPr>
            <w:tcW w:w="1385" w:type="dxa"/>
            <w:tcBorders>
              <w:left w:val="nil"/>
            </w:tcBorders>
            <w:shd w:val="pct12" w:color="auto" w:fill="auto"/>
            <w:vAlign w:val="center"/>
          </w:tcPr>
          <w:p w:rsidR="00AC37B6" w:rsidRDefault="00F211E1" w:rsidP="00AC37B6">
            <w:pPr>
              <w:jc w:val="right"/>
            </w:pPr>
            <w:r>
              <w:rPr>
                <w:noProof/>
              </w:rPr>
              <w:drawing>
                <wp:inline distT="0" distB="0" distL="0" distR="0">
                  <wp:extent cx="428625" cy="447675"/>
                  <wp:effectExtent l="0" t="0" r="0" b="0"/>
                  <wp:docPr id="1" name="Picture 1" descr="NC DEQ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tc>
      </w:tr>
      <w:tr w:rsidR="005C52AC" w:rsidTr="00960590">
        <w:trPr>
          <w:trHeight w:val="1619"/>
        </w:trPr>
        <w:tc>
          <w:tcPr>
            <w:tcW w:w="10790" w:type="dxa"/>
            <w:gridSpan w:val="11"/>
            <w:tcBorders>
              <w:bottom w:val="single" w:sz="4" w:space="0" w:color="auto"/>
            </w:tcBorders>
          </w:tcPr>
          <w:p w:rsidR="007C02FE" w:rsidRPr="005A237F" w:rsidRDefault="005C52AC" w:rsidP="005A237F">
            <w:pPr>
              <w:pStyle w:val="ListParagraph"/>
              <w:numPr>
                <w:ilvl w:val="0"/>
                <w:numId w:val="5"/>
              </w:numPr>
              <w:ind w:left="420"/>
              <w:rPr>
                <w:rFonts w:ascii="Arial" w:hAnsi="Arial" w:cs="Arial"/>
                <w:sz w:val="18"/>
                <w:szCs w:val="18"/>
              </w:rPr>
            </w:pPr>
            <w:r w:rsidRPr="005A237F">
              <w:rPr>
                <w:rFonts w:ascii="Arial" w:hAnsi="Arial" w:cs="Arial"/>
                <w:sz w:val="18"/>
                <w:szCs w:val="18"/>
              </w:rPr>
              <w:t>This form may be used to document that suction piping systems (“European Style”) associated with underground storage tanks meet the design and construction criteria set forth in 40 CFR 280.41(2)(</w:t>
            </w:r>
            <w:proofErr w:type="spellStart"/>
            <w:r w:rsidRPr="005A237F">
              <w:rPr>
                <w:rFonts w:ascii="Arial" w:hAnsi="Arial" w:cs="Arial"/>
                <w:sz w:val="18"/>
                <w:szCs w:val="18"/>
              </w:rPr>
              <w:t>i</w:t>
            </w:r>
            <w:proofErr w:type="spellEnd"/>
            <w:r w:rsidRPr="005A237F">
              <w:rPr>
                <w:rFonts w:ascii="Arial" w:hAnsi="Arial" w:cs="Arial"/>
                <w:sz w:val="18"/>
                <w:szCs w:val="18"/>
              </w:rPr>
              <w:t>) – (iv).  Suction piping systems that are not subject to secondary containment requirements and that meet these criteria are exempt from leak detection monitoring requirements.</w:t>
            </w:r>
          </w:p>
          <w:p w:rsidR="007C02FE" w:rsidRPr="005A237F" w:rsidRDefault="005C52AC" w:rsidP="005A237F">
            <w:pPr>
              <w:pStyle w:val="ListParagraph"/>
              <w:numPr>
                <w:ilvl w:val="0"/>
                <w:numId w:val="5"/>
              </w:numPr>
              <w:spacing w:before="60"/>
              <w:ind w:left="418"/>
              <w:contextualSpacing w:val="0"/>
              <w:rPr>
                <w:rFonts w:ascii="Arial" w:hAnsi="Arial" w:cs="Arial"/>
                <w:sz w:val="18"/>
                <w:szCs w:val="18"/>
              </w:rPr>
            </w:pPr>
            <w:r w:rsidRPr="005A237F">
              <w:rPr>
                <w:rFonts w:ascii="Arial" w:hAnsi="Arial" w:cs="Arial"/>
                <w:sz w:val="18"/>
                <w:szCs w:val="18"/>
              </w:rPr>
              <w:t>The form must be completed by the installer of the piping or by a UST petroleum equipment contractor who has personally examined the piping.</w:t>
            </w:r>
          </w:p>
          <w:p w:rsidR="005C52AC" w:rsidRPr="007C02FE" w:rsidRDefault="005C52AC" w:rsidP="005A237F">
            <w:pPr>
              <w:pStyle w:val="BodyText3"/>
              <w:numPr>
                <w:ilvl w:val="0"/>
                <w:numId w:val="3"/>
              </w:numPr>
              <w:tabs>
                <w:tab w:val="clear" w:pos="360"/>
                <w:tab w:val="num" w:pos="420"/>
              </w:tabs>
              <w:spacing w:before="60"/>
              <w:ind w:left="420"/>
              <w:rPr>
                <w:sz w:val="16"/>
              </w:rPr>
            </w:pPr>
            <w:r w:rsidRPr="00A36D02">
              <w:rPr>
                <w:rFonts w:ascii="Arial" w:hAnsi="Arial"/>
              </w:rPr>
              <w:t>Tank owners and operators should keep this form at the UST site or their place of business for the life of the piping system.  The form must be available for inspection by the UST Section.</w:t>
            </w:r>
          </w:p>
          <w:p w:rsidR="007C02FE" w:rsidRPr="005A237F" w:rsidRDefault="007C02FE" w:rsidP="007C02FE">
            <w:pPr>
              <w:spacing w:before="120"/>
              <w:rPr>
                <w:rFonts w:ascii="Arial" w:hAnsi="Arial" w:cs="Arial"/>
                <w:b/>
                <w:sz w:val="18"/>
                <w:szCs w:val="18"/>
              </w:rPr>
            </w:pPr>
            <w:r w:rsidRPr="005A237F">
              <w:rPr>
                <w:rFonts w:ascii="Arial" w:hAnsi="Arial" w:cs="Arial"/>
                <w:b/>
                <w:sz w:val="18"/>
                <w:szCs w:val="18"/>
              </w:rPr>
              <w:t>NOTE: All suction piping installed after 11/1/2007 is not exempt from leak detection and must have secondary containment monitoring and have a tightness test conducted on the primary and secondary piping every three years if the piping is monitored by sump sensors.</w:t>
            </w:r>
          </w:p>
          <w:p w:rsidR="005C52AC" w:rsidRDefault="005C52AC" w:rsidP="00A36D02">
            <w:pPr>
              <w:jc w:val="center"/>
            </w:pPr>
            <w:r w:rsidRPr="00A36D02">
              <w:rPr>
                <w:i/>
                <w:sz w:val="18"/>
              </w:rPr>
              <w:t>Please print all information below</w:t>
            </w:r>
          </w:p>
        </w:tc>
      </w:tr>
      <w:tr w:rsidR="005C52AC" w:rsidTr="00960590">
        <w:trPr>
          <w:trHeight w:val="341"/>
        </w:trPr>
        <w:tc>
          <w:tcPr>
            <w:tcW w:w="10790" w:type="dxa"/>
            <w:gridSpan w:val="11"/>
            <w:shd w:val="pct12" w:color="auto" w:fill="auto"/>
            <w:vAlign w:val="center"/>
          </w:tcPr>
          <w:p w:rsidR="005C52AC" w:rsidRDefault="005C52AC" w:rsidP="00A36D02">
            <w:r w:rsidRPr="00A36D02">
              <w:rPr>
                <w:rFonts w:ascii="Arial" w:hAnsi="Arial"/>
                <w:b/>
              </w:rPr>
              <w:t>I. PIPING INSTALLER OR UST PETROLEUM EQUIPMENT CONTRACTOR</w:t>
            </w:r>
          </w:p>
        </w:tc>
      </w:tr>
      <w:tr w:rsidR="005C52AC" w:rsidTr="00960590">
        <w:trPr>
          <w:trHeight w:val="576"/>
        </w:trPr>
        <w:tc>
          <w:tcPr>
            <w:tcW w:w="4981" w:type="dxa"/>
            <w:gridSpan w:val="6"/>
          </w:tcPr>
          <w:p w:rsidR="005C52AC" w:rsidRPr="00A36D02" w:rsidRDefault="005C52AC" w:rsidP="005C52AC">
            <w:pPr>
              <w:pStyle w:val="Heading2"/>
              <w:rPr>
                <w:rFonts w:ascii="Arial" w:hAnsi="Arial"/>
                <w:sz w:val="16"/>
              </w:rPr>
            </w:pPr>
            <w:r w:rsidRPr="00A36D02">
              <w:rPr>
                <w:rFonts w:ascii="Arial" w:hAnsi="Arial"/>
                <w:sz w:val="16"/>
              </w:rPr>
              <w:t>NAME:</w:t>
            </w:r>
          </w:p>
          <w:p w:rsidR="005C52AC" w:rsidRPr="00A36D02" w:rsidRDefault="005C52AC" w:rsidP="005C52AC">
            <w:pPr>
              <w:pStyle w:val="Heading2"/>
              <w:rPr>
                <w:rFonts w:ascii="Arial" w:hAnsi="Arial"/>
                <w:sz w:val="16"/>
              </w:rPr>
            </w:pPr>
            <w:r w:rsidRPr="00A36D02">
              <w:rPr>
                <w:rFonts w:ascii="Arial" w:hAnsi="Arial"/>
              </w:rPr>
              <w:fldChar w:fldCharType="begin">
                <w:ffData>
                  <w:name w:val="Text1"/>
                  <w:enabled/>
                  <w:calcOnExit w:val="0"/>
                  <w:textInput/>
                </w:ffData>
              </w:fldChar>
            </w:r>
            <w:r w:rsidRPr="00A36D02">
              <w:rPr>
                <w:rFonts w:ascii="Arial" w:hAnsi="Arial"/>
              </w:rPr>
              <w:instrText xml:space="preserve"> FORMTEXT </w:instrText>
            </w:r>
            <w:r w:rsidRPr="00A36D02">
              <w:rPr>
                <w:rFonts w:ascii="Arial" w:hAnsi="Arial"/>
              </w:rPr>
            </w:r>
            <w:r w:rsidRPr="00A36D02">
              <w:rPr>
                <w:rFonts w:ascii="Arial" w:hAnsi="Arial"/>
              </w:rPr>
              <w:fldChar w:fldCharType="separate"/>
            </w:r>
            <w:r w:rsidRPr="00A36D02">
              <w:rPr>
                <w:rFonts w:ascii="Arial" w:hAnsi="Arial"/>
                <w:noProof/>
              </w:rPr>
              <w:t> </w:t>
            </w:r>
            <w:r w:rsidRPr="00A36D02">
              <w:rPr>
                <w:rFonts w:ascii="Arial" w:hAnsi="Arial"/>
                <w:noProof/>
              </w:rPr>
              <w:t> </w:t>
            </w:r>
            <w:r w:rsidRPr="00A36D02">
              <w:rPr>
                <w:rFonts w:ascii="Arial" w:hAnsi="Arial"/>
                <w:noProof/>
              </w:rPr>
              <w:t> </w:t>
            </w:r>
            <w:r w:rsidRPr="00A36D02">
              <w:rPr>
                <w:rFonts w:ascii="Arial" w:hAnsi="Arial"/>
                <w:noProof/>
              </w:rPr>
              <w:t> </w:t>
            </w:r>
            <w:r w:rsidRPr="00A36D02">
              <w:rPr>
                <w:rFonts w:ascii="Arial" w:hAnsi="Arial"/>
                <w:noProof/>
              </w:rPr>
              <w:t> </w:t>
            </w:r>
            <w:r w:rsidRPr="00A36D02">
              <w:rPr>
                <w:rFonts w:ascii="Arial" w:hAnsi="Arial"/>
              </w:rPr>
              <w:fldChar w:fldCharType="end"/>
            </w:r>
          </w:p>
        </w:tc>
        <w:tc>
          <w:tcPr>
            <w:tcW w:w="5809" w:type="dxa"/>
            <w:gridSpan w:val="5"/>
          </w:tcPr>
          <w:p w:rsidR="005C52AC" w:rsidRPr="00A36D02" w:rsidRDefault="005C52AC" w:rsidP="005C52AC">
            <w:pPr>
              <w:pStyle w:val="Heading2"/>
              <w:rPr>
                <w:rFonts w:ascii="Arial" w:hAnsi="Arial"/>
                <w:sz w:val="16"/>
              </w:rPr>
            </w:pPr>
            <w:r w:rsidRPr="00A36D02">
              <w:rPr>
                <w:rFonts w:ascii="Arial" w:hAnsi="Arial"/>
                <w:sz w:val="16"/>
              </w:rPr>
              <w:t>TITLE:</w:t>
            </w:r>
          </w:p>
          <w:p w:rsidR="005C52AC" w:rsidRDefault="005C52AC" w:rsidP="005C52A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A31B48" w:rsidTr="00960590">
        <w:trPr>
          <w:trHeight w:val="576"/>
        </w:trPr>
        <w:tc>
          <w:tcPr>
            <w:tcW w:w="4981" w:type="dxa"/>
            <w:gridSpan w:val="6"/>
          </w:tcPr>
          <w:p w:rsidR="00A31B48" w:rsidRPr="00A36D02" w:rsidRDefault="00A31B48" w:rsidP="0082572C">
            <w:pPr>
              <w:pStyle w:val="Heading2"/>
              <w:rPr>
                <w:rFonts w:ascii="Arial" w:hAnsi="Arial"/>
                <w:sz w:val="16"/>
              </w:rPr>
            </w:pPr>
            <w:r w:rsidRPr="00A36D02">
              <w:rPr>
                <w:rFonts w:ascii="Arial" w:hAnsi="Arial"/>
                <w:sz w:val="16"/>
              </w:rPr>
              <w:t>COMPANY NAME:</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5809" w:type="dxa"/>
            <w:gridSpan w:val="5"/>
          </w:tcPr>
          <w:p w:rsidR="00A31B48" w:rsidRPr="00A36D02" w:rsidRDefault="00A31B48" w:rsidP="0082572C">
            <w:pPr>
              <w:pStyle w:val="Heading2"/>
              <w:rPr>
                <w:rFonts w:ascii="Arial" w:hAnsi="Arial"/>
                <w:sz w:val="16"/>
              </w:rPr>
            </w:pPr>
            <w:r w:rsidRPr="00A36D02">
              <w:rPr>
                <w:rFonts w:ascii="Arial" w:hAnsi="Arial"/>
                <w:sz w:val="16"/>
              </w:rPr>
              <w:t>STREET ADDRESS:</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306E60" w:rsidTr="00960590">
        <w:trPr>
          <w:trHeight w:val="576"/>
        </w:trPr>
        <w:tc>
          <w:tcPr>
            <w:tcW w:w="4451" w:type="dxa"/>
            <w:gridSpan w:val="5"/>
            <w:tcBorders>
              <w:bottom w:val="single" w:sz="4" w:space="0" w:color="auto"/>
            </w:tcBorders>
          </w:tcPr>
          <w:p w:rsidR="00A31B48" w:rsidRPr="00A36D02" w:rsidRDefault="00A31B48" w:rsidP="0082572C">
            <w:pPr>
              <w:pStyle w:val="Heading2"/>
              <w:rPr>
                <w:rFonts w:ascii="Arial" w:hAnsi="Arial"/>
                <w:sz w:val="16"/>
              </w:rPr>
            </w:pPr>
            <w:r w:rsidRPr="00A36D02">
              <w:rPr>
                <w:rFonts w:ascii="Arial" w:hAnsi="Arial"/>
                <w:sz w:val="16"/>
              </w:rPr>
              <w:t>CITY:</w:t>
            </w:r>
          </w:p>
          <w:p w:rsidR="00A31B48" w:rsidRPr="00A36D02" w:rsidRDefault="00A31B48" w:rsidP="0082572C">
            <w:pPr>
              <w:rPr>
                <w:rFonts w:ascii="Arial" w:hAnsi="Arial"/>
                <w:sz w:val="16"/>
              </w:rPr>
            </w:pPr>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3769" w:type="dxa"/>
            <w:gridSpan w:val="4"/>
            <w:tcBorders>
              <w:bottom w:val="single" w:sz="4" w:space="0" w:color="auto"/>
            </w:tcBorders>
          </w:tcPr>
          <w:p w:rsidR="00A31B48" w:rsidRPr="00A36D02" w:rsidRDefault="00A31B48" w:rsidP="0082572C">
            <w:pPr>
              <w:rPr>
                <w:rFonts w:ascii="Arial" w:hAnsi="Arial"/>
                <w:sz w:val="16"/>
              </w:rPr>
            </w:pPr>
            <w:r w:rsidRPr="00A36D02">
              <w:rPr>
                <w:rFonts w:ascii="Arial" w:hAnsi="Arial"/>
                <w:sz w:val="16"/>
              </w:rPr>
              <w:t>STATE:</w:t>
            </w:r>
          </w:p>
          <w:p w:rsidR="00A31B48" w:rsidRPr="00A36D02" w:rsidRDefault="00A31B48" w:rsidP="0082572C">
            <w:pPr>
              <w:rPr>
                <w:rFonts w:ascii="Arial" w:hAnsi="Arial"/>
                <w:sz w:val="16"/>
              </w:rPr>
            </w:pPr>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2570" w:type="dxa"/>
            <w:gridSpan w:val="2"/>
            <w:tcBorders>
              <w:bottom w:val="single" w:sz="4" w:space="0" w:color="auto"/>
            </w:tcBorders>
          </w:tcPr>
          <w:p w:rsidR="00A31B48" w:rsidRPr="00A36D02" w:rsidRDefault="00A31B48" w:rsidP="0082572C">
            <w:pPr>
              <w:pStyle w:val="Heading2"/>
              <w:rPr>
                <w:rFonts w:ascii="Arial" w:hAnsi="Arial"/>
                <w:sz w:val="16"/>
              </w:rPr>
            </w:pPr>
            <w:r w:rsidRPr="00A36D02">
              <w:rPr>
                <w:rFonts w:ascii="Arial" w:hAnsi="Arial"/>
                <w:sz w:val="16"/>
              </w:rPr>
              <w:t>ZIP CODE:</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A31B48" w:rsidTr="00960590">
        <w:trPr>
          <w:trHeight w:val="260"/>
        </w:trPr>
        <w:tc>
          <w:tcPr>
            <w:tcW w:w="10790" w:type="dxa"/>
            <w:gridSpan w:val="11"/>
            <w:shd w:val="pct12" w:color="auto" w:fill="auto"/>
            <w:vAlign w:val="center"/>
          </w:tcPr>
          <w:p w:rsidR="00A31B48" w:rsidRDefault="00A31B48" w:rsidP="00A36D02">
            <w:r w:rsidRPr="00A36D02">
              <w:rPr>
                <w:rFonts w:ascii="Arial" w:hAnsi="Arial"/>
                <w:b/>
              </w:rPr>
              <w:t>II. UST FACILITY</w:t>
            </w:r>
          </w:p>
        </w:tc>
      </w:tr>
      <w:tr w:rsidR="00A31B48" w:rsidTr="00960590">
        <w:trPr>
          <w:trHeight w:val="576"/>
        </w:trPr>
        <w:tc>
          <w:tcPr>
            <w:tcW w:w="4981" w:type="dxa"/>
            <w:gridSpan w:val="6"/>
          </w:tcPr>
          <w:p w:rsidR="00A31B48" w:rsidRPr="00A36D02" w:rsidRDefault="00A31B48" w:rsidP="0082572C">
            <w:pPr>
              <w:pStyle w:val="Heading2"/>
              <w:rPr>
                <w:rFonts w:ascii="Arial" w:hAnsi="Arial"/>
                <w:sz w:val="16"/>
              </w:rPr>
            </w:pPr>
            <w:r w:rsidRPr="00A36D02">
              <w:rPr>
                <w:rFonts w:ascii="Arial" w:hAnsi="Arial"/>
                <w:sz w:val="16"/>
              </w:rPr>
              <w:t>FACILITY NAME:</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5809" w:type="dxa"/>
            <w:gridSpan w:val="5"/>
          </w:tcPr>
          <w:p w:rsidR="00A31B48" w:rsidRPr="00A36D02" w:rsidRDefault="00A31B48" w:rsidP="0082572C">
            <w:pPr>
              <w:pStyle w:val="Heading2"/>
              <w:rPr>
                <w:rFonts w:ascii="Arial" w:hAnsi="Arial"/>
                <w:sz w:val="16"/>
              </w:rPr>
            </w:pPr>
            <w:r w:rsidRPr="00A36D02">
              <w:rPr>
                <w:rFonts w:ascii="Arial" w:hAnsi="Arial"/>
                <w:sz w:val="16"/>
              </w:rPr>
              <w:t>UST OWNER:</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A31B48" w:rsidTr="00960590">
        <w:trPr>
          <w:trHeight w:val="576"/>
        </w:trPr>
        <w:tc>
          <w:tcPr>
            <w:tcW w:w="4981" w:type="dxa"/>
            <w:gridSpan w:val="6"/>
          </w:tcPr>
          <w:p w:rsidR="00A31B48" w:rsidRPr="00A36D02" w:rsidRDefault="00A31B48" w:rsidP="0082572C">
            <w:pPr>
              <w:pStyle w:val="Heading2"/>
              <w:rPr>
                <w:rFonts w:ascii="Arial" w:hAnsi="Arial"/>
                <w:sz w:val="16"/>
              </w:rPr>
            </w:pPr>
            <w:r w:rsidRPr="00A36D02">
              <w:rPr>
                <w:rFonts w:ascii="Arial" w:hAnsi="Arial"/>
                <w:sz w:val="16"/>
              </w:rPr>
              <w:t>FACILITY ID NO:</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5809" w:type="dxa"/>
            <w:gridSpan w:val="5"/>
          </w:tcPr>
          <w:p w:rsidR="00A31B48" w:rsidRPr="00A36D02" w:rsidRDefault="00A31B48" w:rsidP="0082572C">
            <w:pPr>
              <w:pStyle w:val="Heading2"/>
              <w:rPr>
                <w:rFonts w:ascii="Arial" w:hAnsi="Arial"/>
                <w:sz w:val="16"/>
              </w:rPr>
            </w:pPr>
            <w:r w:rsidRPr="00A36D02">
              <w:rPr>
                <w:rFonts w:ascii="Arial" w:hAnsi="Arial"/>
                <w:sz w:val="16"/>
              </w:rPr>
              <w:t>STREET ADDRESS:</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A31B48" w:rsidTr="00960590">
        <w:trPr>
          <w:trHeight w:val="576"/>
        </w:trPr>
        <w:tc>
          <w:tcPr>
            <w:tcW w:w="4981" w:type="dxa"/>
            <w:gridSpan w:val="6"/>
            <w:tcBorders>
              <w:bottom w:val="single" w:sz="4" w:space="0" w:color="auto"/>
            </w:tcBorders>
          </w:tcPr>
          <w:p w:rsidR="00A31B48" w:rsidRPr="00A36D02" w:rsidRDefault="00A31B48" w:rsidP="0082572C">
            <w:pPr>
              <w:pStyle w:val="Heading2"/>
              <w:rPr>
                <w:rFonts w:ascii="Arial" w:hAnsi="Arial"/>
                <w:sz w:val="16"/>
              </w:rPr>
            </w:pPr>
            <w:r w:rsidRPr="00A36D02">
              <w:rPr>
                <w:rFonts w:ascii="Arial" w:hAnsi="Arial"/>
                <w:sz w:val="16"/>
              </w:rPr>
              <w:t>CITY:</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c>
          <w:tcPr>
            <w:tcW w:w="5809" w:type="dxa"/>
            <w:gridSpan w:val="5"/>
            <w:tcBorders>
              <w:bottom w:val="single" w:sz="4" w:space="0" w:color="auto"/>
            </w:tcBorders>
          </w:tcPr>
          <w:p w:rsidR="00A31B48" w:rsidRPr="00A36D02" w:rsidRDefault="00A31B48" w:rsidP="0082572C">
            <w:pPr>
              <w:pStyle w:val="Heading2"/>
              <w:rPr>
                <w:rFonts w:ascii="Arial" w:hAnsi="Arial"/>
                <w:sz w:val="16"/>
              </w:rPr>
            </w:pPr>
            <w:r w:rsidRPr="00A36D02">
              <w:rPr>
                <w:rFonts w:ascii="Arial" w:hAnsi="Arial"/>
                <w:sz w:val="16"/>
              </w:rPr>
              <w:t>COUNTY:</w:t>
            </w:r>
          </w:p>
          <w:p w:rsidR="00A31B48" w:rsidRDefault="00A31B48" w:rsidP="0082572C">
            <w:r w:rsidRPr="00A36D02">
              <w:rPr>
                <w:rFonts w:ascii="Arial" w:hAnsi="Arial"/>
                <w:sz w:val="24"/>
              </w:rPr>
              <w:fldChar w:fldCharType="begin">
                <w:ffData>
                  <w:name w:val="Text1"/>
                  <w:enabled/>
                  <w:calcOnExit w:val="0"/>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A31B48" w:rsidTr="00960590">
        <w:trPr>
          <w:trHeight w:val="332"/>
        </w:trPr>
        <w:tc>
          <w:tcPr>
            <w:tcW w:w="10790" w:type="dxa"/>
            <w:gridSpan w:val="11"/>
            <w:shd w:val="pct12" w:color="auto" w:fill="auto"/>
            <w:vAlign w:val="center"/>
          </w:tcPr>
          <w:p w:rsidR="00A31B48" w:rsidRDefault="00A31B48" w:rsidP="00A36D02">
            <w:r w:rsidRPr="00A36D02">
              <w:rPr>
                <w:rFonts w:ascii="Arial" w:hAnsi="Arial"/>
                <w:b/>
              </w:rPr>
              <w:t>III. USTS WITH PIPING MEETING DESIGN AND CONSTRUCTION CRITERIA OF 40 CFR 280.41(2)(</w:t>
            </w:r>
            <w:proofErr w:type="spellStart"/>
            <w:r w:rsidRPr="00A36D02">
              <w:rPr>
                <w:rFonts w:ascii="Arial" w:hAnsi="Arial"/>
                <w:b/>
              </w:rPr>
              <w:t>i</w:t>
            </w:r>
            <w:proofErr w:type="spellEnd"/>
            <w:r w:rsidRPr="00A36D02">
              <w:rPr>
                <w:rFonts w:ascii="Arial" w:hAnsi="Arial"/>
                <w:b/>
              </w:rPr>
              <w:t>) – (iv)</w:t>
            </w:r>
          </w:p>
        </w:tc>
      </w:tr>
      <w:tr w:rsidR="00306E60" w:rsidTr="00960590">
        <w:trPr>
          <w:trHeight w:val="197"/>
        </w:trPr>
        <w:tc>
          <w:tcPr>
            <w:tcW w:w="2335" w:type="dxa"/>
            <w:gridSpan w:val="3"/>
          </w:tcPr>
          <w:p w:rsidR="00A31B48" w:rsidRPr="00A36D02" w:rsidRDefault="00A31B48" w:rsidP="00A36D02">
            <w:pPr>
              <w:pStyle w:val="Heading2"/>
              <w:jc w:val="center"/>
              <w:rPr>
                <w:rFonts w:ascii="Arial" w:hAnsi="Arial"/>
                <w:sz w:val="16"/>
              </w:rPr>
            </w:pPr>
            <w:r w:rsidRPr="00A36D02">
              <w:rPr>
                <w:rFonts w:ascii="Arial" w:hAnsi="Arial"/>
                <w:sz w:val="16"/>
              </w:rPr>
              <w:t>TANK NO.</w:t>
            </w:r>
          </w:p>
        </w:tc>
        <w:tc>
          <w:tcPr>
            <w:tcW w:w="3699" w:type="dxa"/>
            <w:gridSpan w:val="4"/>
          </w:tcPr>
          <w:p w:rsidR="00A31B48" w:rsidRPr="00A36D02" w:rsidRDefault="00A31B48" w:rsidP="00A36D02">
            <w:pPr>
              <w:pStyle w:val="Heading2"/>
              <w:jc w:val="center"/>
              <w:rPr>
                <w:rFonts w:ascii="Arial" w:hAnsi="Arial"/>
                <w:sz w:val="16"/>
              </w:rPr>
            </w:pPr>
            <w:r w:rsidRPr="00A36D02">
              <w:rPr>
                <w:rFonts w:ascii="Arial" w:hAnsi="Arial"/>
                <w:sz w:val="16"/>
              </w:rPr>
              <w:t>TANK CAPACITY (GALS.)</w:t>
            </w:r>
          </w:p>
        </w:tc>
        <w:tc>
          <w:tcPr>
            <w:tcW w:w="4756" w:type="dxa"/>
            <w:gridSpan w:val="4"/>
          </w:tcPr>
          <w:p w:rsidR="00A31B48" w:rsidRPr="00A36D02" w:rsidRDefault="00A31B48" w:rsidP="00A36D02">
            <w:pPr>
              <w:pStyle w:val="Heading2"/>
              <w:jc w:val="center"/>
              <w:rPr>
                <w:rFonts w:ascii="Arial" w:hAnsi="Arial"/>
                <w:sz w:val="16"/>
              </w:rPr>
            </w:pPr>
            <w:r w:rsidRPr="00A36D02">
              <w:rPr>
                <w:rFonts w:ascii="Arial" w:hAnsi="Arial"/>
                <w:sz w:val="16"/>
              </w:rPr>
              <w:t>PRODUCT STORED (e.g., DIESEL, MID-GRADE GAS)</w:t>
            </w:r>
          </w:p>
        </w:tc>
      </w:tr>
      <w:tr w:rsidR="00306E60" w:rsidTr="00960590">
        <w:trPr>
          <w:trHeight w:val="461"/>
        </w:trPr>
        <w:tc>
          <w:tcPr>
            <w:tcW w:w="2335" w:type="dxa"/>
            <w:gridSpan w:val="3"/>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3699"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4756"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r>
      <w:tr w:rsidR="00306E60" w:rsidTr="00960590">
        <w:trPr>
          <w:trHeight w:val="461"/>
        </w:trPr>
        <w:tc>
          <w:tcPr>
            <w:tcW w:w="2335" w:type="dxa"/>
            <w:gridSpan w:val="3"/>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bookmarkStart w:id="0" w:name="_GoBack"/>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bookmarkEnd w:id="0"/>
            <w:r w:rsidRPr="00960590">
              <w:rPr>
                <w:rFonts w:ascii="Arial" w:hAnsi="Arial" w:cs="Arial"/>
              </w:rPr>
              <w:fldChar w:fldCharType="end"/>
            </w:r>
          </w:p>
        </w:tc>
        <w:tc>
          <w:tcPr>
            <w:tcW w:w="3699"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4756"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r>
      <w:tr w:rsidR="00306E60" w:rsidTr="00960590">
        <w:trPr>
          <w:trHeight w:val="461"/>
        </w:trPr>
        <w:tc>
          <w:tcPr>
            <w:tcW w:w="2335" w:type="dxa"/>
            <w:gridSpan w:val="3"/>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3699"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4756" w:type="dxa"/>
            <w:gridSpan w:val="4"/>
          </w:tcPr>
          <w:p w:rsidR="00A31B48" w:rsidRPr="00960590" w:rsidRDefault="00A31B48"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r>
      <w:tr w:rsidR="00960590" w:rsidTr="00960590">
        <w:trPr>
          <w:trHeight w:val="461"/>
        </w:trPr>
        <w:tc>
          <w:tcPr>
            <w:tcW w:w="2335" w:type="dxa"/>
            <w:gridSpan w:val="3"/>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3699" w:type="dxa"/>
            <w:gridSpan w:val="4"/>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4756" w:type="dxa"/>
            <w:gridSpan w:val="4"/>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r>
      <w:tr w:rsidR="00960590" w:rsidTr="00960590">
        <w:trPr>
          <w:trHeight w:val="461"/>
        </w:trPr>
        <w:tc>
          <w:tcPr>
            <w:tcW w:w="2335" w:type="dxa"/>
            <w:gridSpan w:val="3"/>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3699" w:type="dxa"/>
            <w:gridSpan w:val="4"/>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4756" w:type="dxa"/>
            <w:gridSpan w:val="4"/>
          </w:tcPr>
          <w:p w:rsidR="00960590" w:rsidRPr="00960590" w:rsidRDefault="00960590" w:rsidP="00960590">
            <w:pPr>
              <w:rPr>
                <w:rFonts w:ascii="Arial" w:hAnsi="Arial" w:cs="Arial"/>
              </w:rPr>
            </w:pPr>
            <w:r w:rsidRPr="00960590">
              <w:rPr>
                <w:rFonts w:ascii="Arial" w:hAnsi="Arial" w:cs="Arial"/>
              </w:rPr>
              <w:fldChar w:fldCharType="begin">
                <w:ffData>
                  <w:name w:val="Text1"/>
                  <w:enabled/>
                  <w:calcOnExit w:val="0"/>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r>
      <w:tr w:rsidR="00960590" w:rsidTr="00960590">
        <w:trPr>
          <w:trHeight w:val="305"/>
        </w:trPr>
        <w:tc>
          <w:tcPr>
            <w:tcW w:w="10790" w:type="dxa"/>
            <w:gridSpan w:val="11"/>
            <w:tcBorders>
              <w:bottom w:val="single" w:sz="4" w:space="0" w:color="auto"/>
            </w:tcBorders>
            <w:vAlign w:val="center"/>
          </w:tcPr>
          <w:p w:rsidR="00960590" w:rsidRDefault="00960590" w:rsidP="00960590">
            <w:r w:rsidRPr="00A36D02">
              <w:rPr>
                <w:rFonts w:ascii="Arial" w:hAnsi="Arial"/>
                <w:sz w:val="16"/>
              </w:rPr>
              <w:t>Attach additional copies of form if necessary.</w:t>
            </w:r>
          </w:p>
        </w:tc>
      </w:tr>
      <w:tr w:rsidR="00960590" w:rsidTr="00960590">
        <w:trPr>
          <w:trHeight w:val="323"/>
        </w:trPr>
        <w:tc>
          <w:tcPr>
            <w:tcW w:w="10790" w:type="dxa"/>
            <w:gridSpan w:val="11"/>
            <w:tcBorders>
              <w:bottom w:val="single" w:sz="4" w:space="0" w:color="auto"/>
            </w:tcBorders>
            <w:shd w:val="pct12" w:color="auto" w:fill="auto"/>
            <w:vAlign w:val="center"/>
          </w:tcPr>
          <w:p w:rsidR="00960590" w:rsidRDefault="00960590" w:rsidP="00960590">
            <w:r w:rsidRPr="00A36D02">
              <w:rPr>
                <w:rFonts w:ascii="Arial" w:hAnsi="Arial"/>
                <w:b/>
              </w:rPr>
              <w:t>IV. CERTIFICATION</w:t>
            </w:r>
          </w:p>
        </w:tc>
      </w:tr>
      <w:tr w:rsidR="00960590" w:rsidTr="00960590">
        <w:trPr>
          <w:trHeight w:val="305"/>
        </w:trPr>
        <w:tc>
          <w:tcPr>
            <w:tcW w:w="483" w:type="dxa"/>
            <w:tcBorders>
              <w:bottom w:val="nil"/>
              <w:right w:val="nil"/>
            </w:tcBorders>
          </w:tcPr>
          <w:p w:rsidR="00960590" w:rsidRPr="00960590" w:rsidRDefault="00960590" w:rsidP="00960590">
            <w:pPr>
              <w:rPr>
                <w:rFonts w:ascii="Arial" w:hAnsi="Arial" w:cs="Arial"/>
              </w:rPr>
            </w:pPr>
            <w:r w:rsidRPr="00960590">
              <w:rPr>
                <w:rFonts w:ascii="Arial" w:hAnsi="Arial" w:cs="Arial"/>
              </w:rPr>
              <w:t>On</w:t>
            </w:r>
          </w:p>
        </w:tc>
        <w:tc>
          <w:tcPr>
            <w:tcW w:w="1042" w:type="dxa"/>
            <w:tcBorders>
              <w:left w:val="nil"/>
              <w:bottom w:val="single" w:sz="4" w:space="0" w:color="auto"/>
              <w:right w:val="nil"/>
            </w:tcBorders>
          </w:tcPr>
          <w:p w:rsidR="00960590" w:rsidRPr="00960590" w:rsidRDefault="00960590" w:rsidP="00960590">
            <w:pPr>
              <w:rPr>
                <w:rFonts w:ascii="Arial" w:hAnsi="Arial" w:cs="Arial"/>
              </w:rPr>
            </w:pPr>
            <w:r w:rsidRPr="00960590">
              <w:rPr>
                <w:rFonts w:ascii="Arial" w:hAnsi="Arial" w:cs="Arial"/>
              </w:rPr>
              <w:fldChar w:fldCharType="begin">
                <w:ffData>
                  <w:name w:val=""/>
                  <w:enabled/>
                  <w:calcOnExit w:val="0"/>
                  <w:textInput>
                    <w:type w:val="date"/>
                    <w:format w:val="M/d/yyyy"/>
                  </w:textInput>
                </w:ffData>
              </w:fldChar>
            </w:r>
            <w:r w:rsidRPr="00960590">
              <w:rPr>
                <w:rFonts w:ascii="Arial" w:hAnsi="Arial" w:cs="Arial"/>
              </w:rPr>
              <w:instrText xml:space="preserve"> FORMTEXT </w:instrText>
            </w:r>
            <w:r w:rsidRPr="00960590">
              <w:rPr>
                <w:rFonts w:ascii="Arial" w:hAnsi="Arial" w:cs="Arial"/>
              </w:rPr>
            </w:r>
            <w:r w:rsidRPr="00960590">
              <w:rPr>
                <w:rFonts w:ascii="Arial" w:hAnsi="Arial" w:cs="Arial"/>
              </w:rPr>
              <w:fldChar w:fldCharType="separate"/>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noProof/>
              </w:rPr>
              <w:t> </w:t>
            </w:r>
            <w:r w:rsidRPr="00960590">
              <w:rPr>
                <w:rFonts w:ascii="Arial" w:hAnsi="Arial" w:cs="Arial"/>
              </w:rPr>
              <w:fldChar w:fldCharType="end"/>
            </w:r>
          </w:p>
        </w:tc>
        <w:tc>
          <w:tcPr>
            <w:tcW w:w="810" w:type="dxa"/>
            <w:tcBorders>
              <w:left w:val="nil"/>
              <w:bottom w:val="nil"/>
              <w:right w:val="nil"/>
            </w:tcBorders>
          </w:tcPr>
          <w:p w:rsidR="00960590" w:rsidRPr="00960590" w:rsidRDefault="00960590" w:rsidP="00960590">
            <w:pPr>
              <w:rPr>
                <w:rFonts w:ascii="Arial" w:hAnsi="Arial" w:cs="Arial"/>
              </w:rPr>
            </w:pPr>
            <w:r w:rsidRPr="00960590">
              <w:rPr>
                <w:rFonts w:ascii="Arial" w:hAnsi="Arial" w:cs="Arial"/>
              </w:rPr>
              <w:t>(</w:t>
            </w:r>
            <w:r w:rsidRPr="00960590">
              <w:rPr>
                <w:rFonts w:ascii="Arial" w:hAnsi="Arial" w:cs="Arial"/>
                <w:i/>
              </w:rPr>
              <w:t>date</w:t>
            </w:r>
            <w:r w:rsidRPr="00960590">
              <w:rPr>
                <w:rFonts w:ascii="Arial" w:hAnsi="Arial" w:cs="Arial"/>
              </w:rPr>
              <w:t>),</w:t>
            </w:r>
          </w:p>
        </w:tc>
        <w:tc>
          <w:tcPr>
            <w:tcW w:w="8455" w:type="dxa"/>
            <w:gridSpan w:val="8"/>
            <w:tcBorders>
              <w:left w:val="nil"/>
              <w:bottom w:val="nil"/>
            </w:tcBorders>
          </w:tcPr>
          <w:p w:rsidR="00960590" w:rsidRPr="00960590" w:rsidRDefault="00960590" w:rsidP="00960590">
            <w:pPr>
              <w:rPr>
                <w:rFonts w:ascii="Arial" w:hAnsi="Arial" w:cs="Arial"/>
              </w:rPr>
            </w:pPr>
            <w:r w:rsidRPr="00960590">
              <w:rPr>
                <w:rFonts w:ascii="Arial" w:hAnsi="Arial" w:cs="Arial"/>
              </w:rPr>
              <w:t>I installed/examined (</w:t>
            </w:r>
            <w:r w:rsidRPr="00960590">
              <w:rPr>
                <w:rFonts w:ascii="Arial" w:hAnsi="Arial" w:cs="Arial"/>
                <w:i/>
              </w:rPr>
              <w:t>circle one</w:t>
            </w:r>
            <w:r w:rsidRPr="00960590">
              <w:rPr>
                <w:rFonts w:ascii="Arial" w:hAnsi="Arial" w:cs="Arial"/>
              </w:rPr>
              <w:t xml:space="preserve">) the piping associated with underground storage tanks at the </w:t>
            </w:r>
          </w:p>
        </w:tc>
      </w:tr>
      <w:tr w:rsidR="00960590" w:rsidTr="00960590">
        <w:trPr>
          <w:trHeight w:val="1790"/>
        </w:trPr>
        <w:tc>
          <w:tcPr>
            <w:tcW w:w="10790" w:type="dxa"/>
            <w:gridSpan w:val="11"/>
            <w:tcBorders>
              <w:top w:val="nil"/>
            </w:tcBorders>
          </w:tcPr>
          <w:p w:rsidR="00960590" w:rsidRPr="00960590" w:rsidRDefault="00960590" w:rsidP="00960590">
            <w:pPr>
              <w:rPr>
                <w:rFonts w:ascii="Arial" w:hAnsi="Arial" w:cs="Arial"/>
              </w:rPr>
            </w:pPr>
            <w:r w:rsidRPr="00960590">
              <w:rPr>
                <w:rFonts w:ascii="Arial" w:hAnsi="Arial" w:cs="Arial"/>
              </w:rPr>
              <w:t>location listed in Section II above.  Based on my knowledge of the piping at this location, I hereby certify that the piping systems associated with the underground storage tanks listed in Section III meet all the following criteria:</w:t>
            </w:r>
          </w:p>
          <w:p w:rsidR="00960590" w:rsidRPr="00A36D02" w:rsidRDefault="00960590" w:rsidP="00960590">
            <w:pPr>
              <w:numPr>
                <w:ilvl w:val="0"/>
                <w:numId w:val="4"/>
              </w:numPr>
              <w:rPr>
                <w:rFonts w:ascii="Arial" w:hAnsi="Arial"/>
              </w:rPr>
            </w:pPr>
            <w:r w:rsidRPr="00A36D02">
              <w:rPr>
                <w:rFonts w:ascii="Arial" w:hAnsi="Arial"/>
              </w:rPr>
              <w:t>The below-grade piping operates at less than atmospheric pressure;</w:t>
            </w:r>
          </w:p>
          <w:p w:rsidR="00960590" w:rsidRPr="00A36D02" w:rsidRDefault="00960590" w:rsidP="00960590">
            <w:pPr>
              <w:numPr>
                <w:ilvl w:val="0"/>
                <w:numId w:val="4"/>
              </w:numPr>
              <w:rPr>
                <w:rFonts w:ascii="Arial" w:hAnsi="Arial"/>
              </w:rPr>
            </w:pPr>
            <w:r w:rsidRPr="00A36D02">
              <w:rPr>
                <w:rFonts w:ascii="Arial" w:hAnsi="Arial"/>
              </w:rPr>
              <w:t>The below-grade piping is sloped so that the contents of the pipe will drain back into the storage tank if suction is released;</w:t>
            </w:r>
          </w:p>
          <w:p w:rsidR="00960590" w:rsidRPr="00A36D02" w:rsidRDefault="00960590" w:rsidP="00960590">
            <w:pPr>
              <w:numPr>
                <w:ilvl w:val="0"/>
                <w:numId w:val="4"/>
              </w:numPr>
              <w:rPr>
                <w:rFonts w:ascii="Arial" w:hAnsi="Arial"/>
              </w:rPr>
            </w:pPr>
            <w:r w:rsidRPr="00A36D02">
              <w:rPr>
                <w:rFonts w:ascii="Arial" w:hAnsi="Arial"/>
              </w:rPr>
              <w:t>Only one check valve is included in each suction line; and</w:t>
            </w:r>
          </w:p>
          <w:p w:rsidR="00960590" w:rsidRPr="00A36D02" w:rsidRDefault="00960590" w:rsidP="00960590">
            <w:pPr>
              <w:numPr>
                <w:ilvl w:val="0"/>
                <w:numId w:val="4"/>
              </w:numPr>
              <w:rPr>
                <w:rFonts w:ascii="Arial" w:hAnsi="Arial"/>
              </w:rPr>
            </w:pPr>
            <w:r w:rsidRPr="00A36D02">
              <w:rPr>
                <w:rFonts w:ascii="Arial" w:hAnsi="Arial"/>
              </w:rPr>
              <w:t>The check valve is located directly below and as close as practical to the suction pump.</w:t>
            </w:r>
          </w:p>
        </w:tc>
      </w:tr>
      <w:tr w:rsidR="00960590" w:rsidTr="00960590">
        <w:tc>
          <w:tcPr>
            <w:tcW w:w="8045" w:type="dxa"/>
            <w:gridSpan w:val="8"/>
            <w:tcBorders>
              <w:bottom w:val="single" w:sz="4" w:space="0" w:color="auto"/>
            </w:tcBorders>
          </w:tcPr>
          <w:p w:rsidR="00960590" w:rsidRPr="00A36D02" w:rsidRDefault="00960590" w:rsidP="00960590">
            <w:pPr>
              <w:pStyle w:val="Heading2"/>
              <w:rPr>
                <w:rFonts w:ascii="Arial" w:hAnsi="Arial"/>
                <w:sz w:val="16"/>
              </w:rPr>
            </w:pPr>
            <w:r w:rsidRPr="00A36D02">
              <w:rPr>
                <w:rFonts w:ascii="Arial" w:hAnsi="Arial"/>
                <w:sz w:val="16"/>
              </w:rPr>
              <w:t>SIGNATURE OF PIPING INSTALLER/UST CONTRACTOR:</w:t>
            </w:r>
          </w:p>
          <w:p w:rsidR="00960590" w:rsidRDefault="00960590" w:rsidP="00960590"/>
          <w:p w:rsidR="00960590" w:rsidRDefault="00960590" w:rsidP="00960590"/>
        </w:tc>
        <w:tc>
          <w:tcPr>
            <w:tcW w:w="2745" w:type="dxa"/>
            <w:gridSpan w:val="3"/>
            <w:tcBorders>
              <w:bottom w:val="single" w:sz="4" w:space="0" w:color="auto"/>
            </w:tcBorders>
          </w:tcPr>
          <w:p w:rsidR="00960590" w:rsidRPr="00A36D02" w:rsidRDefault="00960590" w:rsidP="00960590">
            <w:pPr>
              <w:pStyle w:val="Heading2"/>
              <w:rPr>
                <w:rFonts w:ascii="Arial" w:hAnsi="Arial"/>
                <w:sz w:val="16"/>
              </w:rPr>
            </w:pPr>
            <w:r w:rsidRPr="00A36D02">
              <w:rPr>
                <w:rFonts w:ascii="Arial" w:hAnsi="Arial"/>
                <w:sz w:val="16"/>
              </w:rPr>
              <w:t>DATE:</w:t>
            </w:r>
          </w:p>
          <w:p w:rsidR="00960590" w:rsidRDefault="00960590" w:rsidP="00960590">
            <w:r w:rsidRPr="00A36D02">
              <w:rPr>
                <w:rFonts w:ascii="Arial" w:hAnsi="Arial"/>
                <w:sz w:val="24"/>
              </w:rPr>
              <w:fldChar w:fldCharType="begin">
                <w:ffData>
                  <w:name w:val=""/>
                  <w:enabled/>
                  <w:calcOnExit w:val="0"/>
                  <w:textInput>
                    <w:type w:val="date"/>
                    <w:format w:val="M/d/yyyy"/>
                  </w:textInput>
                </w:ffData>
              </w:fldChar>
            </w:r>
            <w:r w:rsidRPr="00A36D02">
              <w:rPr>
                <w:rFonts w:ascii="Arial" w:hAnsi="Arial"/>
                <w:sz w:val="24"/>
              </w:rPr>
              <w:instrText xml:space="preserve"> FORMTEXT </w:instrText>
            </w:r>
            <w:r w:rsidRPr="00A36D02">
              <w:rPr>
                <w:rFonts w:ascii="Arial" w:hAnsi="Arial"/>
                <w:sz w:val="24"/>
              </w:rPr>
            </w:r>
            <w:r w:rsidRPr="00A36D02">
              <w:rPr>
                <w:rFonts w:ascii="Arial" w:hAnsi="Arial"/>
                <w:sz w:val="24"/>
              </w:rPr>
              <w:fldChar w:fldCharType="separate"/>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noProof/>
                <w:sz w:val="24"/>
              </w:rPr>
              <w:t> </w:t>
            </w:r>
            <w:r w:rsidRPr="00A36D02">
              <w:rPr>
                <w:rFonts w:ascii="Arial" w:hAnsi="Arial"/>
                <w:sz w:val="24"/>
              </w:rPr>
              <w:fldChar w:fldCharType="end"/>
            </w:r>
          </w:p>
        </w:tc>
      </w:tr>
      <w:tr w:rsidR="00960590" w:rsidTr="00960590">
        <w:trPr>
          <w:trHeight w:val="485"/>
        </w:trPr>
        <w:tc>
          <w:tcPr>
            <w:tcW w:w="10790" w:type="dxa"/>
            <w:gridSpan w:val="11"/>
            <w:shd w:val="pct12" w:color="auto" w:fill="auto"/>
            <w:vAlign w:val="center"/>
          </w:tcPr>
          <w:p w:rsidR="00960590" w:rsidRDefault="00960590" w:rsidP="00960590">
            <w:pPr>
              <w:jc w:val="center"/>
              <w:rPr>
                <w:rFonts w:ascii="Arial" w:hAnsi="Arial"/>
                <w:sz w:val="16"/>
              </w:rPr>
            </w:pPr>
            <w:r>
              <w:rPr>
                <w:rFonts w:ascii="Arial" w:hAnsi="Arial"/>
                <w:sz w:val="16"/>
              </w:rPr>
              <w:t>NORTH CAROLINA DEPARTMENT OF ENVIRONMENTAL QUALITY, DIVISION OF WASTE MANAGEMENT, UST SECTION</w:t>
            </w:r>
          </w:p>
          <w:p w:rsidR="00960590" w:rsidRDefault="00960590" w:rsidP="00960590">
            <w:pPr>
              <w:jc w:val="cente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9" w:history="1">
              <w:r w:rsidRPr="006F3AE9">
                <w:rPr>
                  <w:rStyle w:val="Hyperlink"/>
                  <w:rFonts w:ascii="Arial" w:hAnsi="Arial" w:cs="Arial"/>
                  <w:sz w:val="16"/>
                  <w:szCs w:val="16"/>
                </w:rPr>
                <w:t>http://www.wastenotnc.org/</w:t>
              </w:r>
            </w:hyperlink>
            <w:r>
              <w:rPr>
                <w:rFonts w:ascii="Arial" w:hAnsi="Arial" w:cs="Arial"/>
                <w:sz w:val="16"/>
                <w:szCs w:val="16"/>
              </w:rPr>
              <w:t xml:space="preserve">     </w:t>
            </w:r>
            <w:r>
              <w:rPr>
                <w:rFonts w:ascii="Arial" w:hAnsi="Arial"/>
                <w:sz w:val="16"/>
              </w:rPr>
              <w:t xml:space="preserve">   3/2018</w:t>
            </w:r>
          </w:p>
        </w:tc>
      </w:tr>
    </w:tbl>
    <w:p w:rsidR="001C3DCD" w:rsidRPr="002A624F" w:rsidRDefault="001C3DCD">
      <w:pPr>
        <w:rPr>
          <w:sz w:val="10"/>
          <w:szCs w:val="10"/>
        </w:rPr>
      </w:pPr>
    </w:p>
    <w:sectPr w:rsidR="001C3DCD" w:rsidRPr="002A624F" w:rsidSect="00960590">
      <w:pgSz w:w="12240" w:h="15840"/>
      <w:pgMar w:top="720" w:right="576" w:bottom="57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B0257"/>
    <w:multiLevelType w:val="hybridMultilevel"/>
    <w:tmpl w:val="E55C8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C5F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FE1121C"/>
    <w:multiLevelType w:val="singleLevel"/>
    <w:tmpl w:val="01F4546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1CD501F"/>
    <w:multiLevelType w:val="singleLevel"/>
    <w:tmpl w:val="F01E765C"/>
    <w:lvl w:ilvl="0">
      <w:start w:val="1"/>
      <w:numFmt w:val="decimal"/>
      <w:lvlText w:val="(%1)"/>
      <w:lvlJc w:val="left"/>
      <w:pPr>
        <w:tabs>
          <w:tab w:val="num" w:pos="360"/>
        </w:tabs>
        <w:ind w:left="360" w:hanging="360"/>
      </w:pPr>
      <w:rPr>
        <w:rFonts w:hint="default"/>
      </w:rPr>
    </w:lvl>
  </w:abstractNum>
  <w:abstractNum w:abstractNumId="4" w15:restartNumberingAfterBreak="0">
    <w:nsid w:val="6BC1291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AsKacUN8oNSLeAQEqvf+u8iHvIMvgW3c2GSjWsAF2OTZ6GFlhSUCsecq6/QOj6v3YpWmmfkI9mxc32+VeOImQ==" w:salt="cevf33XZc8tvcrnEbijKOQ=="/>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C"/>
    <w:rsid w:val="001C3DCD"/>
    <w:rsid w:val="00226E34"/>
    <w:rsid w:val="00285608"/>
    <w:rsid w:val="002A624F"/>
    <w:rsid w:val="00306E60"/>
    <w:rsid w:val="005A237F"/>
    <w:rsid w:val="005C52AC"/>
    <w:rsid w:val="007C02FE"/>
    <w:rsid w:val="0082572C"/>
    <w:rsid w:val="00875D40"/>
    <w:rsid w:val="008C21E1"/>
    <w:rsid w:val="00960590"/>
    <w:rsid w:val="00A31B48"/>
    <w:rsid w:val="00A36D02"/>
    <w:rsid w:val="00AC37B6"/>
    <w:rsid w:val="00C6701D"/>
    <w:rsid w:val="00C752C2"/>
    <w:rsid w:val="00DB5DAC"/>
    <w:rsid w:val="00E613F6"/>
    <w:rsid w:val="00F2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09FC0-C3F4-437A-863F-0EDBC2AB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2C2"/>
  </w:style>
  <w:style w:type="paragraph" w:styleId="Heading2">
    <w:name w:val="heading 2"/>
    <w:basedOn w:val="Normal"/>
    <w:next w:val="Normal"/>
    <w:link w:val="Heading2Char"/>
    <w:qFormat/>
    <w:rsid w:val="005C52AC"/>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Caption"/>
    <w:rsid w:val="00C752C2"/>
  </w:style>
  <w:style w:type="paragraph" w:styleId="Caption">
    <w:name w:val="caption"/>
    <w:basedOn w:val="Normal"/>
    <w:next w:val="Normal"/>
    <w:qFormat/>
    <w:rsid w:val="00C752C2"/>
    <w:pPr>
      <w:spacing w:before="120" w:after="120"/>
    </w:pPr>
    <w:rPr>
      <w:b/>
    </w:rPr>
  </w:style>
  <w:style w:type="table" w:styleId="TableGrid">
    <w:name w:val="Table Grid"/>
    <w:basedOn w:val="TableNormal"/>
    <w:uiPriority w:val="59"/>
    <w:rsid w:val="005C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52AC"/>
    <w:rPr>
      <w:rFonts w:ascii="Tahoma" w:hAnsi="Tahoma" w:cs="Tahoma"/>
      <w:sz w:val="16"/>
      <w:szCs w:val="16"/>
    </w:rPr>
  </w:style>
  <w:style w:type="character" w:customStyle="1" w:styleId="BalloonTextChar">
    <w:name w:val="Balloon Text Char"/>
    <w:link w:val="BalloonText"/>
    <w:uiPriority w:val="99"/>
    <w:semiHidden/>
    <w:rsid w:val="005C52AC"/>
    <w:rPr>
      <w:rFonts w:ascii="Tahoma" w:hAnsi="Tahoma" w:cs="Tahoma"/>
      <w:sz w:val="16"/>
      <w:szCs w:val="16"/>
    </w:rPr>
  </w:style>
  <w:style w:type="character" w:customStyle="1" w:styleId="Heading2Char">
    <w:name w:val="Heading 2 Char"/>
    <w:link w:val="Heading2"/>
    <w:rsid w:val="005C52AC"/>
    <w:rPr>
      <w:sz w:val="24"/>
    </w:rPr>
  </w:style>
  <w:style w:type="paragraph" w:styleId="BodyText3">
    <w:name w:val="Body Text 3"/>
    <w:basedOn w:val="Normal"/>
    <w:link w:val="BodyText3Char"/>
    <w:semiHidden/>
    <w:rsid w:val="005C52AC"/>
    <w:rPr>
      <w:sz w:val="18"/>
    </w:rPr>
  </w:style>
  <w:style w:type="character" w:customStyle="1" w:styleId="BodyText3Char">
    <w:name w:val="Body Text 3 Char"/>
    <w:link w:val="BodyText3"/>
    <w:semiHidden/>
    <w:rsid w:val="005C52AC"/>
    <w:rPr>
      <w:sz w:val="18"/>
    </w:rPr>
  </w:style>
  <w:style w:type="character" w:styleId="Hyperlink">
    <w:name w:val="Hyperlink"/>
    <w:basedOn w:val="DefaultParagraphFont"/>
    <w:uiPriority w:val="99"/>
    <w:unhideWhenUsed/>
    <w:rsid w:val="00F211E1"/>
    <w:rPr>
      <w:color w:val="0563C1" w:themeColor="hyperlink"/>
      <w:u w:val="single"/>
    </w:rPr>
  </w:style>
  <w:style w:type="character" w:styleId="UnresolvedMention">
    <w:name w:val="Unresolved Mention"/>
    <w:basedOn w:val="DefaultParagraphFont"/>
    <w:uiPriority w:val="99"/>
    <w:semiHidden/>
    <w:unhideWhenUsed/>
    <w:rsid w:val="00F211E1"/>
    <w:rPr>
      <w:color w:val="808080"/>
      <w:shd w:val="clear" w:color="auto" w:fill="E6E6E6"/>
    </w:rPr>
  </w:style>
  <w:style w:type="paragraph" w:styleId="ListParagraph">
    <w:name w:val="List Paragraph"/>
    <w:basedOn w:val="Normal"/>
    <w:uiPriority w:val="34"/>
    <w:qFormat/>
    <w:rsid w:val="005A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steno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4" ma:contentTypeDescription="Create a new document." ma:contentTypeScope="" ma:versionID="12650ca036c6bd9371272ec176f5a4c0">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df8bfffd25ecd616a45ae220e4296518"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D9D71-C0DD-4FB2-B642-48B860C77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D3347-3026-4F8F-B0B8-62E9A60C6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CA92E-AF2B-40BD-B691-01B1FE304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Phelps</dc:creator>
  <cp:keywords/>
  <dc:description/>
  <cp:lastModifiedBy>Phelps, Michael</cp:lastModifiedBy>
  <cp:revision>5</cp:revision>
  <cp:lastPrinted>2018-03-05T16:04:00Z</cp:lastPrinted>
  <dcterms:created xsi:type="dcterms:W3CDTF">2018-03-05T12:15:00Z</dcterms:created>
  <dcterms:modified xsi:type="dcterms:W3CDTF">2018-03-05T16:32:00Z</dcterms:modified>
</cp:coreProperties>
</file>