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CC85" w14:textId="0FCC081F" w:rsidR="00587B4C" w:rsidRPr="00FA208E" w:rsidRDefault="002255B3" w:rsidP="00587B4C">
      <w:pPr>
        <w:spacing w:after="0" w:line="240" w:lineRule="auto"/>
        <w:jc w:val="center"/>
        <w:rPr>
          <w:b/>
          <w:color w:val="000000" w:themeColor="text1"/>
          <w:sz w:val="28"/>
          <w:szCs w:val="28"/>
        </w:rPr>
      </w:pPr>
      <w:r>
        <w:rPr>
          <w:b/>
          <w:color w:val="000000" w:themeColor="text1"/>
          <w:sz w:val="28"/>
          <w:szCs w:val="28"/>
        </w:rPr>
        <w:t xml:space="preserve">Stormwater </w:t>
      </w:r>
      <w:r w:rsidR="007F79E7">
        <w:rPr>
          <w:b/>
          <w:color w:val="000000" w:themeColor="text1"/>
          <w:sz w:val="28"/>
          <w:szCs w:val="28"/>
        </w:rPr>
        <w:t xml:space="preserve">Funding </w:t>
      </w:r>
      <w:r w:rsidR="00587B4C" w:rsidRPr="00FA208E">
        <w:rPr>
          <w:b/>
          <w:color w:val="000000" w:themeColor="text1"/>
          <w:sz w:val="28"/>
          <w:szCs w:val="28"/>
        </w:rPr>
        <w:t>Committee of the State Water Infrastructure Authority</w:t>
      </w:r>
    </w:p>
    <w:p w14:paraId="2E6BF1CB" w14:textId="77777777" w:rsidR="00F24A71" w:rsidRDefault="00F24A71" w:rsidP="00235A12">
      <w:pPr>
        <w:spacing w:after="80" w:line="240" w:lineRule="auto"/>
        <w:jc w:val="center"/>
        <w:rPr>
          <w:b/>
          <w:sz w:val="28"/>
          <w:szCs w:val="28"/>
        </w:rPr>
      </w:pPr>
      <w:r w:rsidRPr="00564AF7">
        <w:rPr>
          <w:b/>
          <w:color w:val="000000" w:themeColor="text1"/>
          <w:sz w:val="28"/>
          <w:szCs w:val="28"/>
        </w:rPr>
        <w:t xml:space="preserve">North Carolina Department of </w:t>
      </w:r>
      <w:r w:rsidRPr="00BB2D96">
        <w:rPr>
          <w:b/>
          <w:sz w:val="28"/>
          <w:szCs w:val="28"/>
        </w:rPr>
        <w:t>Environment</w:t>
      </w:r>
      <w:r w:rsidR="003409E3">
        <w:rPr>
          <w:b/>
          <w:sz w:val="28"/>
          <w:szCs w:val="28"/>
        </w:rPr>
        <w:t>al Quality</w:t>
      </w:r>
    </w:p>
    <w:p w14:paraId="7E27CCAA" w14:textId="350EBFB7" w:rsidR="00A25014" w:rsidRPr="007B7109" w:rsidRDefault="002255B3" w:rsidP="007B7109">
      <w:pPr>
        <w:spacing w:after="0" w:line="240" w:lineRule="auto"/>
        <w:jc w:val="center"/>
        <w:rPr>
          <w:b/>
          <w:color w:val="000000" w:themeColor="text1"/>
          <w:sz w:val="24"/>
          <w:szCs w:val="24"/>
        </w:rPr>
      </w:pPr>
      <w:r>
        <w:rPr>
          <w:b/>
          <w:color w:val="000000" w:themeColor="text1"/>
          <w:sz w:val="24"/>
          <w:szCs w:val="24"/>
        </w:rPr>
        <w:t>March 31, 2022</w:t>
      </w:r>
    </w:p>
    <w:p w14:paraId="57E38061" w14:textId="77777777" w:rsidR="00BB2D96" w:rsidRPr="007B7109" w:rsidRDefault="00BB2D96" w:rsidP="007B7109">
      <w:pPr>
        <w:spacing w:after="0" w:line="240" w:lineRule="auto"/>
        <w:jc w:val="center"/>
        <w:rPr>
          <w:b/>
          <w:sz w:val="8"/>
          <w:szCs w:val="8"/>
        </w:rPr>
      </w:pPr>
    </w:p>
    <w:p w14:paraId="4DC0F55C" w14:textId="77777777" w:rsidR="007758E7" w:rsidRPr="00722D16" w:rsidRDefault="007758E7" w:rsidP="002255B3">
      <w:pPr>
        <w:spacing w:after="40" w:line="240" w:lineRule="auto"/>
        <w:jc w:val="center"/>
        <w:rPr>
          <w:rFonts w:eastAsia="Calibri" w:cs="Times New Roman"/>
          <w:b/>
          <w:bCs/>
          <w:sz w:val="24"/>
          <w:szCs w:val="24"/>
        </w:rPr>
      </w:pPr>
      <w:r w:rsidRPr="00722D16">
        <w:rPr>
          <w:rFonts w:eastAsia="Calibri" w:cs="Times New Roman"/>
          <w:b/>
          <w:bCs/>
          <w:sz w:val="24"/>
          <w:szCs w:val="24"/>
        </w:rPr>
        <w:t xml:space="preserve">Meeting Via </w:t>
      </w:r>
      <w:r w:rsidR="00722D16" w:rsidRPr="00722D16">
        <w:rPr>
          <w:rFonts w:eastAsia="Calibri" w:cs="Times New Roman"/>
          <w:b/>
          <w:bCs/>
          <w:sz w:val="24"/>
          <w:szCs w:val="24"/>
        </w:rPr>
        <w:t>WebE</w:t>
      </w:r>
      <w:r w:rsidR="00722D16">
        <w:rPr>
          <w:rFonts w:eastAsia="Calibri" w:cs="Times New Roman"/>
          <w:b/>
          <w:bCs/>
          <w:sz w:val="24"/>
          <w:szCs w:val="24"/>
        </w:rPr>
        <w:t>x</w:t>
      </w:r>
    </w:p>
    <w:p w14:paraId="0EFCF601" w14:textId="77A114D4" w:rsidR="007F79E7" w:rsidRDefault="00A92F72" w:rsidP="007F79E7">
      <w:pPr>
        <w:pStyle w:val="Default"/>
        <w:spacing w:after="40"/>
        <w:jc w:val="center"/>
        <w:rPr>
          <w:rFonts w:ascii="Helvetica" w:hAnsi="Helvetica"/>
          <w:sz w:val="21"/>
          <w:szCs w:val="21"/>
        </w:rPr>
      </w:pPr>
      <w:r w:rsidRPr="002255B3">
        <w:rPr>
          <w:b/>
          <w:bCs/>
        </w:rPr>
        <w:t>The pub</w:t>
      </w:r>
      <w:r w:rsidR="00A06B74" w:rsidRPr="002255B3">
        <w:rPr>
          <w:b/>
          <w:bCs/>
        </w:rPr>
        <w:t>l</w:t>
      </w:r>
      <w:r w:rsidRPr="002255B3">
        <w:rPr>
          <w:b/>
          <w:bCs/>
        </w:rPr>
        <w:t>ic may listen to the meeting at the following link:</w:t>
      </w:r>
      <w:r w:rsidR="00FF4117" w:rsidRPr="002255B3">
        <w:rPr>
          <w:b/>
          <w:bCs/>
        </w:rPr>
        <w:t xml:space="preserve"> </w:t>
      </w:r>
      <w:hyperlink r:id="rId8" w:history="1">
        <w:r w:rsidR="007F79E7" w:rsidRPr="007031D8">
          <w:rPr>
            <w:rStyle w:val="Hyperlink"/>
            <w:rFonts w:ascii="Helvetica" w:hAnsi="Helvetica"/>
            <w:sz w:val="21"/>
            <w:szCs w:val="21"/>
          </w:rPr>
          <w:br/>
          <w:t>https://ncdenrits.webex.com/ncdenrits/onstage/g.php?MTID=e529f86c7c986ba6dba863299ec95a4cd</w:t>
        </w:r>
      </w:hyperlink>
    </w:p>
    <w:p w14:paraId="53FAE3EE" w14:textId="77777777" w:rsidR="00A25014" w:rsidRPr="00235A12" w:rsidRDefault="00A25014" w:rsidP="00BF07F6">
      <w:pPr>
        <w:pBdr>
          <w:bottom w:val="single" w:sz="4" w:space="1" w:color="auto"/>
        </w:pBdr>
        <w:spacing w:after="120" w:line="240" w:lineRule="auto"/>
        <w:jc w:val="center"/>
        <w:rPr>
          <w:rFonts w:eastAsia="Calibri" w:cs="Times New Roman"/>
          <w:b/>
          <w:bCs/>
          <w:sz w:val="8"/>
          <w:szCs w:val="8"/>
          <w:u w:val="single"/>
        </w:rPr>
      </w:pPr>
    </w:p>
    <w:p w14:paraId="5B070D95" w14:textId="77777777" w:rsidR="002F1007" w:rsidRDefault="002F1007" w:rsidP="0055369D">
      <w:pPr>
        <w:spacing w:after="120" w:line="240" w:lineRule="auto"/>
        <w:rPr>
          <w:rFonts w:eastAsia="Calibri" w:cs="Times New Roman"/>
          <w:bCs/>
          <w:i/>
        </w:rPr>
      </w:pPr>
      <w:bookmarkStart w:id="0" w:name="_Hlk531769133"/>
      <w:r>
        <w:rPr>
          <w:i/>
          <w:iCs/>
        </w:rPr>
        <w:t xml:space="preserve">The State Ethics Act </w:t>
      </w:r>
      <w:bookmarkStart w:id="1" w:name="_Hlk531775253"/>
      <w:r>
        <w:rPr>
          <w:rFonts w:cs="Times New Roman"/>
          <w:bCs/>
          <w:i/>
        </w:rPr>
        <w:t>(North Carolina General Statute Chapter 138A)</w:t>
      </w:r>
      <w:bookmarkEnd w:id="1"/>
      <w:r>
        <w:rPr>
          <w:i/>
        </w:rPr>
        <w:t xml:space="preserve"> </w:t>
      </w:r>
      <w:r>
        <w:rPr>
          <w:i/>
          <w:iCs/>
        </w:rPr>
        <w:t>mandates that the Chair inquire as to whether there is any known conflict of interest or potential conflict of interest with respect to any matters before the Authority today.  If any member knows of a conflict of interest or potential conflict of interest, please identify the conflict at the time the conflict becomes apparent.</w:t>
      </w:r>
      <w:bookmarkEnd w:id="0"/>
    </w:p>
    <w:p w14:paraId="38A0EB17" w14:textId="77777777" w:rsidR="00836656" w:rsidRPr="00BE7D26" w:rsidRDefault="00836656" w:rsidP="00836656">
      <w:pPr>
        <w:pBdr>
          <w:top w:val="single" w:sz="4" w:space="1" w:color="auto"/>
        </w:pBdr>
        <w:spacing w:after="120" w:line="240" w:lineRule="auto"/>
        <w:rPr>
          <w:rFonts w:eastAsia="Calibri" w:cs="Times New Roman"/>
          <w:bCs/>
          <w:i/>
          <w:sz w:val="4"/>
          <w:szCs w:val="4"/>
        </w:rPr>
      </w:pPr>
    </w:p>
    <w:p w14:paraId="1067A2A8" w14:textId="77777777" w:rsidR="002577EC" w:rsidRPr="00F47FFD" w:rsidRDefault="002577EC" w:rsidP="00BF07F6">
      <w:pPr>
        <w:spacing w:after="120" w:line="240" w:lineRule="auto"/>
        <w:jc w:val="center"/>
        <w:rPr>
          <w:rFonts w:eastAsia="Calibri" w:cs="Times New Roman"/>
          <w:bCs/>
          <w:i/>
        </w:rPr>
      </w:pPr>
      <w:r w:rsidRPr="00F47FFD">
        <w:rPr>
          <w:rFonts w:eastAsia="Calibri" w:cs="Times New Roman"/>
          <w:bCs/>
          <w:i/>
        </w:rPr>
        <w:t xml:space="preserve">The times indicated for each Agenda Item are merely for guidance.  The </w:t>
      </w:r>
      <w:r w:rsidR="002F1007">
        <w:rPr>
          <w:rFonts w:eastAsia="Calibri" w:cs="Times New Roman"/>
          <w:bCs/>
          <w:i/>
        </w:rPr>
        <w:t xml:space="preserve">Committee </w:t>
      </w:r>
      <w:r w:rsidRPr="00F47FFD">
        <w:rPr>
          <w:rFonts w:eastAsia="Calibri" w:cs="Times New Roman"/>
          <w:bCs/>
          <w:i/>
        </w:rPr>
        <w:t>will proceed through the Agenda until completed.</w:t>
      </w:r>
    </w:p>
    <w:p w14:paraId="72D7BD94" w14:textId="77777777" w:rsidR="00836656" w:rsidRPr="00170E8D" w:rsidRDefault="00836656" w:rsidP="00BE7D26">
      <w:pPr>
        <w:pBdr>
          <w:top w:val="single" w:sz="4" w:space="1" w:color="auto"/>
        </w:pBdr>
        <w:spacing w:after="0" w:line="240" w:lineRule="auto"/>
        <w:jc w:val="center"/>
        <w:rPr>
          <w:rFonts w:eastAsia="Calibri" w:cs="Times New Roman"/>
          <w:bCs/>
          <w:i/>
          <w:sz w:val="16"/>
          <w:szCs w:val="16"/>
        </w:rPr>
      </w:pPr>
    </w:p>
    <w:p w14:paraId="5990B998" w14:textId="77777777" w:rsidR="00081642" w:rsidRPr="00A25014" w:rsidRDefault="00081642" w:rsidP="00D81A7F">
      <w:pPr>
        <w:spacing w:after="120" w:line="240" w:lineRule="auto"/>
        <w:jc w:val="center"/>
        <w:rPr>
          <w:rFonts w:eastAsia="Calibri" w:cs="Times New Roman"/>
          <w:b/>
          <w:bCs/>
          <w:sz w:val="24"/>
          <w:szCs w:val="24"/>
          <w:u w:val="single"/>
        </w:rPr>
      </w:pPr>
      <w:r w:rsidRPr="00A25014">
        <w:rPr>
          <w:rFonts w:eastAsia="Calibri" w:cs="Times New Roman"/>
          <w:b/>
          <w:bCs/>
          <w:sz w:val="24"/>
          <w:szCs w:val="24"/>
          <w:u w:val="single"/>
        </w:rPr>
        <w:t>AGENDA</w:t>
      </w:r>
    </w:p>
    <w:p w14:paraId="202CEC8A" w14:textId="1C83C851" w:rsidR="002577EC" w:rsidRDefault="002255B3" w:rsidP="004B0D55">
      <w:pPr>
        <w:spacing w:after="160" w:line="240" w:lineRule="auto"/>
        <w:jc w:val="center"/>
        <w:rPr>
          <w:rFonts w:eastAsia="Calibri" w:cs="Times New Roman"/>
          <w:b/>
          <w:bCs/>
          <w:sz w:val="24"/>
          <w:szCs w:val="24"/>
        </w:rPr>
      </w:pPr>
      <w:r>
        <w:rPr>
          <w:rFonts w:eastAsia="Calibri" w:cs="Times New Roman"/>
          <w:b/>
          <w:bCs/>
          <w:sz w:val="24"/>
          <w:szCs w:val="24"/>
        </w:rPr>
        <w:t>Shadi Eskaf</w:t>
      </w:r>
      <w:r w:rsidR="008F7961">
        <w:rPr>
          <w:rFonts w:eastAsia="Calibri" w:cs="Times New Roman"/>
          <w:b/>
          <w:bCs/>
          <w:sz w:val="24"/>
          <w:szCs w:val="24"/>
        </w:rPr>
        <w:t xml:space="preserve">, </w:t>
      </w:r>
      <w:r w:rsidR="002577EC" w:rsidRPr="00872203">
        <w:rPr>
          <w:rFonts w:eastAsia="Calibri" w:cs="Times New Roman"/>
          <w:b/>
          <w:bCs/>
          <w:sz w:val="24"/>
          <w:szCs w:val="24"/>
        </w:rPr>
        <w:t>Chair</w:t>
      </w:r>
      <w:r w:rsidR="002577EC" w:rsidRPr="00BB2D96">
        <w:rPr>
          <w:rFonts w:eastAsia="Calibri" w:cs="Times New Roman"/>
          <w:b/>
          <w:bCs/>
          <w:sz w:val="24"/>
          <w:szCs w:val="24"/>
        </w:rPr>
        <w:t>, Presiding</w:t>
      </w:r>
    </w:p>
    <w:p w14:paraId="767B2852" w14:textId="06C38291" w:rsidR="002577EC" w:rsidRDefault="00FA4501" w:rsidP="00D05BA0">
      <w:pPr>
        <w:spacing w:after="60" w:line="240" w:lineRule="auto"/>
        <w:rPr>
          <w:rFonts w:eastAsia="Calibri" w:cs="Times New Roman"/>
          <w:b/>
          <w:bCs/>
          <w:sz w:val="24"/>
          <w:szCs w:val="24"/>
        </w:rPr>
      </w:pPr>
      <w:r>
        <w:rPr>
          <w:rFonts w:eastAsia="Calibri" w:cs="Times New Roman"/>
          <w:b/>
          <w:bCs/>
          <w:sz w:val="24"/>
          <w:szCs w:val="24"/>
        </w:rPr>
        <w:t>2:00</w:t>
      </w:r>
      <w:r w:rsidR="002577EC" w:rsidRPr="006A1564">
        <w:rPr>
          <w:rFonts w:eastAsia="Calibri" w:cs="Times New Roman"/>
          <w:b/>
          <w:bCs/>
          <w:sz w:val="24"/>
          <w:szCs w:val="24"/>
        </w:rPr>
        <w:tab/>
        <w:t xml:space="preserve">A. Call to Order – </w:t>
      </w:r>
      <w:r w:rsidR="002577EC" w:rsidRPr="00872203">
        <w:rPr>
          <w:rFonts w:eastAsia="Calibri" w:cs="Times New Roman"/>
          <w:b/>
          <w:bCs/>
          <w:sz w:val="24"/>
          <w:szCs w:val="24"/>
        </w:rPr>
        <w:t xml:space="preserve">Chair </w:t>
      </w:r>
      <w:r w:rsidR="008F7961">
        <w:rPr>
          <w:rFonts w:eastAsia="Calibri" w:cs="Times New Roman"/>
          <w:b/>
          <w:bCs/>
          <w:sz w:val="24"/>
          <w:szCs w:val="24"/>
        </w:rPr>
        <w:t>Eskaf</w:t>
      </w:r>
    </w:p>
    <w:p w14:paraId="6DC6C8D9" w14:textId="77777777" w:rsidR="00570D3C" w:rsidRPr="00091EC5" w:rsidRDefault="00570D3C" w:rsidP="00425F07">
      <w:pPr>
        <w:pStyle w:val="ListParagraph"/>
        <w:numPr>
          <w:ilvl w:val="0"/>
          <w:numId w:val="1"/>
        </w:numPr>
        <w:spacing w:after="80" w:line="240" w:lineRule="auto"/>
        <w:rPr>
          <w:rFonts w:eastAsia="Calibri" w:cs="Times New Roman"/>
          <w:bCs/>
          <w:sz w:val="24"/>
          <w:szCs w:val="24"/>
        </w:rPr>
      </w:pPr>
      <w:r w:rsidRPr="00091EC5">
        <w:rPr>
          <w:rFonts w:eastAsia="Calibri" w:cs="Times New Roman"/>
          <w:bCs/>
          <w:sz w:val="24"/>
          <w:szCs w:val="24"/>
        </w:rPr>
        <w:t>Welcome</w:t>
      </w:r>
    </w:p>
    <w:p w14:paraId="7E141ECB" w14:textId="77777777" w:rsidR="00570D3C" w:rsidRPr="00091EC5" w:rsidRDefault="00570D3C" w:rsidP="00425F07">
      <w:pPr>
        <w:pStyle w:val="ListParagraph"/>
        <w:numPr>
          <w:ilvl w:val="0"/>
          <w:numId w:val="1"/>
        </w:numPr>
        <w:spacing w:after="80" w:line="240" w:lineRule="auto"/>
        <w:rPr>
          <w:rFonts w:eastAsia="Calibri" w:cs="Times New Roman"/>
          <w:bCs/>
          <w:sz w:val="24"/>
          <w:szCs w:val="24"/>
        </w:rPr>
      </w:pPr>
      <w:r w:rsidRPr="00091EC5">
        <w:rPr>
          <w:rFonts w:eastAsia="Calibri" w:cs="Times New Roman"/>
          <w:bCs/>
          <w:sz w:val="24"/>
          <w:szCs w:val="24"/>
        </w:rPr>
        <w:t>Reminder of Conflict of Interest and Compliance with State Government Ethics Act</w:t>
      </w:r>
    </w:p>
    <w:p w14:paraId="2762D6A9" w14:textId="77777777" w:rsidR="00B91D38" w:rsidRPr="00091EC5" w:rsidRDefault="00B91D38" w:rsidP="002969BF">
      <w:pPr>
        <w:pStyle w:val="ListParagraph"/>
        <w:numPr>
          <w:ilvl w:val="0"/>
          <w:numId w:val="1"/>
        </w:numPr>
        <w:spacing w:after="120" w:line="240" w:lineRule="auto"/>
        <w:contextualSpacing w:val="0"/>
        <w:rPr>
          <w:rFonts w:eastAsia="Calibri" w:cs="Times New Roman"/>
          <w:bCs/>
          <w:sz w:val="24"/>
          <w:szCs w:val="24"/>
        </w:rPr>
      </w:pPr>
      <w:r>
        <w:rPr>
          <w:rFonts w:eastAsia="Calibri" w:cs="Times New Roman"/>
          <w:bCs/>
          <w:sz w:val="24"/>
          <w:szCs w:val="24"/>
        </w:rPr>
        <w:t>Attendance roll call</w:t>
      </w:r>
    </w:p>
    <w:p w14:paraId="15D1E804" w14:textId="61485EB6" w:rsidR="00FF7D59" w:rsidRDefault="00FA4501" w:rsidP="0055369D">
      <w:pPr>
        <w:spacing w:after="120" w:line="240" w:lineRule="auto"/>
        <w:ind w:left="720" w:hanging="720"/>
        <w:rPr>
          <w:rFonts w:eastAsia="Calibri" w:cs="Times New Roman"/>
          <w:b/>
          <w:bCs/>
          <w:sz w:val="24"/>
          <w:szCs w:val="24"/>
          <w:shd w:val="clear" w:color="auto" w:fill="FFFFCC"/>
        </w:rPr>
      </w:pPr>
      <w:r>
        <w:rPr>
          <w:rFonts w:eastAsia="Calibri" w:cs="Times New Roman"/>
          <w:b/>
          <w:bCs/>
          <w:sz w:val="24"/>
          <w:szCs w:val="24"/>
        </w:rPr>
        <w:t>2:05</w:t>
      </w:r>
      <w:r w:rsidR="00FF7D59">
        <w:rPr>
          <w:rFonts w:eastAsia="Calibri" w:cs="Times New Roman"/>
          <w:b/>
          <w:bCs/>
          <w:sz w:val="24"/>
          <w:szCs w:val="24"/>
        </w:rPr>
        <w:tab/>
      </w:r>
      <w:r w:rsidR="007821BD">
        <w:rPr>
          <w:rFonts w:eastAsia="Calibri" w:cs="Times New Roman"/>
          <w:b/>
          <w:bCs/>
          <w:sz w:val="24"/>
          <w:szCs w:val="24"/>
        </w:rPr>
        <w:t>B</w:t>
      </w:r>
      <w:r w:rsidR="007821BD" w:rsidRPr="007F79E7">
        <w:rPr>
          <w:rFonts w:eastAsia="Calibri" w:cs="Times New Roman"/>
          <w:b/>
          <w:bCs/>
          <w:sz w:val="24"/>
          <w:szCs w:val="24"/>
        </w:rPr>
        <w:t>. Approval of</w:t>
      </w:r>
      <w:r w:rsidR="008F7961" w:rsidRPr="007F79E7">
        <w:rPr>
          <w:rFonts w:eastAsia="Calibri" w:cs="Times New Roman"/>
          <w:b/>
          <w:bCs/>
          <w:sz w:val="24"/>
          <w:szCs w:val="24"/>
        </w:rPr>
        <w:t xml:space="preserve"> March 18, 2022</w:t>
      </w:r>
      <w:r w:rsidR="00FF7D59" w:rsidRPr="007F79E7">
        <w:rPr>
          <w:rFonts w:eastAsia="Calibri" w:cs="Times New Roman"/>
          <w:b/>
          <w:bCs/>
          <w:sz w:val="24"/>
          <w:szCs w:val="24"/>
        </w:rPr>
        <w:t xml:space="preserve"> Meeting Minutes</w:t>
      </w:r>
      <w:r w:rsidR="003D06CD">
        <w:rPr>
          <w:rFonts w:eastAsia="Calibri" w:cs="Times New Roman"/>
          <w:b/>
          <w:bCs/>
          <w:color w:val="FF0000"/>
          <w:sz w:val="24"/>
          <w:szCs w:val="24"/>
        </w:rPr>
        <w:t xml:space="preserve"> </w:t>
      </w:r>
      <w:r w:rsidR="00FF7D59" w:rsidRPr="00FF7D59">
        <w:rPr>
          <w:rFonts w:eastAsia="Calibri" w:cs="Times New Roman"/>
          <w:b/>
          <w:bCs/>
          <w:sz w:val="24"/>
          <w:szCs w:val="24"/>
          <w:shd w:val="clear" w:color="auto" w:fill="FFFFCC"/>
        </w:rPr>
        <w:t>(</w:t>
      </w:r>
      <w:r w:rsidR="00FF7D59" w:rsidRPr="007F2793">
        <w:rPr>
          <w:rFonts w:eastAsia="Calibri" w:cs="Times New Roman"/>
          <w:b/>
          <w:bCs/>
          <w:sz w:val="24"/>
          <w:szCs w:val="24"/>
          <w:highlight w:val="yellow"/>
          <w:shd w:val="clear" w:color="auto" w:fill="FFFFCC"/>
        </w:rPr>
        <w:t>Action Item)</w:t>
      </w:r>
    </w:p>
    <w:p w14:paraId="30BE9408" w14:textId="4BEA5EFD" w:rsidR="00354BEB" w:rsidRPr="00C2278A" w:rsidRDefault="00354BEB" w:rsidP="0055369D">
      <w:pPr>
        <w:spacing w:after="120" w:line="240" w:lineRule="auto"/>
        <w:ind w:left="720" w:hanging="720"/>
        <w:rPr>
          <w:rFonts w:eastAsia="Calibri" w:cs="Times New Roman"/>
          <w:bCs/>
          <w:i/>
          <w:sz w:val="24"/>
          <w:szCs w:val="24"/>
        </w:rPr>
      </w:pPr>
      <w:r>
        <w:rPr>
          <w:rFonts w:eastAsia="Calibri" w:cs="Times New Roman"/>
          <w:b/>
          <w:bCs/>
          <w:sz w:val="24"/>
          <w:szCs w:val="24"/>
        </w:rPr>
        <w:t>2:10</w:t>
      </w:r>
      <w:r>
        <w:rPr>
          <w:rFonts w:eastAsia="Calibri" w:cs="Times New Roman"/>
          <w:b/>
          <w:bCs/>
          <w:sz w:val="24"/>
          <w:szCs w:val="24"/>
        </w:rPr>
        <w:tab/>
      </w:r>
      <w:r w:rsidRPr="007F79E7">
        <w:rPr>
          <w:rFonts w:eastAsia="Calibri" w:cs="Times New Roman"/>
          <w:b/>
          <w:bCs/>
          <w:sz w:val="24"/>
          <w:szCs w:val="24"/>
        </w:rPr>
        <w:t xml:space="preserve">C. </w:t>
      </w:r>
      <w:r w:rsidR="002969BF" w:rsidRPr="007F79E7">
        <w:rPr>
          <w:rFonts w:eastAsia="Calibri" w:cs="Times New Roman"/>
          <w:b/>
          <w:bCs/>
          <w:sz w:val="24"/>
          <w:szCs w:val="24"/>
        </w:rPr>
        <w:t>General Comments of Committee Members</w:t>
      </w:r>
      <w:r w:rsidR="002969BF" w:rsidRPr="007F79E7">
        <w:rPr>
          <w:rFonts w:eastAsia="Calibri" w:cs="Times New Roman"/>
          <w:sz w:val="24"/>
          <w:szCs w:val="24"/>
        </w:rPr>
        <w:t xml:space="preserve"> </w:t>
      </w:r>
    </w:p>
    <w:p w14:paraId="1A41C1B0" w14:textId="6DD26F92" w:rsidR="00B2263C" w:rsidRDefault="00FA4501" w:rsidP="0055369D">
      <w:pPr>
        <w:spacing w:after="120" w:line="240" w:lineRule="auto"/>
        <w:ind w:left="720" w:hanging="720"/>
        <w:rPr>
          <w:rFonts w:eastAsia="Calibri" w:cs="Times New Roman"/>
          <w:b/>
          <w:bCs/>
          <w:sz w:val="24"/>
          <w:szCs w:val="24"/>
        </w:rPr>
      </w:pPr>
      <w:r>
        <w:rPr>
          <w:rFonts w:eastAsia="Calibri" w:cs="Times New Roman"/>
          <w:b/>
          <w:bCs/>
          <w:sz w:val="24"/>
          <w:szCs w:val="24"/>
        </w:rPr>
        <w:t>2</w:t>
      </w:r>
      <w:r w:rsidR="00354BEB">
        <w:rPr>
          <w:rFonts w:eastAsia="Calibri" w:cs="Times New Roman"/>
          <w:b/>
          <w:bCs/>
          <w:sz w:val="24"/>
          <w:szCs w:val="24"/>
        </w:rPr>
        <w:t>:15</w:t>
      </w:r>
      <w:r w:rsidR="00D37C72" w:rsidRPr="00FF0704">
        <w:rPr>
          <w:rFonts w:eastAsia="Calibri" w:cs="Times New Roman"/>
          <w:b/>
          <w:bCs/>
          <w:sz w:val="24"/>
          <w:szCs w:val="24"/>
        </w:rPr>
        <w:tab/>
      </w:r>
      <w:r w:rsidR="00354BEB" w:rsidRPr="002B65AC">
        <w:rPr>
          <w:rFonts w:eastAsia="Calibri" w:cs="Times New Roman"/>
          <w:b/>
          <w:bCs/>
          <w:sz w:val="24"/>
          <w:szCs w:val="24"/>
        </w:rPr>
        <w:t>D</w:t>
      </w:r>
      <w:r w:rsidR="00C65D35" w:rsidRPr="002B65AC">
        <w:rPr>
          <w:rFonts w:eastAsia="Calibri" w:cs="Times New Roman"/>
          <w:b/>
          <w:bCs/>
          <w:sz w:val="24"/>
          <w:szCs w:val="24"/>
        </w:rPr>
        <w:t xml:space="preserve">. </w:t>
      </w:r>
      <w:r w:rsidR="002969BF" w:rsidRPr="002B65AC">
        <w:rPr>
          <w:b/>
          <w:bCs/>
          <w:sz w:val="24"/>
          <w:szCs w:val="24"/>
        </w:rPr>
        <w:t>DRAFT Stormwater Grant Entity Eligibility Considerations</w:t>
      </w:r>
      <w:r w:rsidR="002969BF" w:rsidRPr="002B65AC">
        <w:rPr>
          <w:rFonts w:eastAsia="Calibri" w:cs="Times New Roman"/>
          <w:b/>
          <w:bCs/>
          <w:sz w:val="24"/>
          <w:szCs w:val="24"/>
        </w:rPr>
        <w:t xml:space="preserve"> –</w:t>
      </w:r>
      <w:r w:rsidR="002969BF">
        <w:rPr>
          <w:rFonts w:eastAsia="Calibri" w:cs="Times New Roman"/>
          <w:b/>
          <w:bCs/>
          <w:sz w:val="24"/>
          <w:szCs w:val="24"/>
        </w:rPr>
        <w:t xml:space="preserve"> </w:t>
      </w:r>
      <w:r w:rsidR="00B94577">
        <w:rPr>
          <w:rFonts w:eastAsia="Calibri" w:cs="Times New Roman"/>
          <w:b/>
          <w:bCs/>
          <w:sz w:val="24"/>
          <w:szCs w:val="24"/>
        </w:rPr>
        <w:t>Chair Eskaf</w:t>
      </w:r>
      <w:r w:rsidR="00370B4F">
        <w:rPr>
          <w:rFonts w:eastAsia="Calibri" w:cs="Times New Roman"/>
          <w:b/>
          <w:bCs/>
          <w:sz w:val="24"/>
          <w:szCs w:val="24"/>
        </w:rPr>
        <w:t xml:space="preserve"> </w:t>
      </w:r>
    </w:p>
    <w:p w14:paraId="5CD6E469" w14:textId="5CF4F30F" w:rsidR="00555359" w:rsidRDefault="0075797D" w:rsidP="007F2793">
      <w:pPr>
        <w:spacing w:after="120" w:line="240" w:lineRule="auto"/>
        <w:ind w:left="720" w:hanging="720"/>
        <w:rPr>
          <w:rFonts w:eastAsia="Calibri" w:cs="Times New Roman"/>
          <w:b/>
          <w:bCs/>
          <w:sz w:val="24"/>
          <w:szCs w:val="24"/>
          <w:shd w:val="clear" w:color="auto" w:fill="FFFFCC"/>
        </w:rPr>
      </w:pPr>
      <w:r>
        <w:rPr>
          <w:rFonts w:eastAsia="Calibri" w:cs="Times New Roman"/>
          <w:b/>
          <w:bCs/>
          <w:sz w:val="24"/>
          <w:szCs w:val="24"/>
        </w:rPr>
        <w:t>2</w:t>
      </w:r>
      <w:r w:rsidR="00D37730">
        <w:rPr>
          <w:rFonts w:eastAsia="Calibri" w:cs="Times New Roman"/>
          <w:b/>
          <w:bCs/>
          <w:sz w:val="24"/>
          <w:szCs w:val="24"/>
        </w:rPr>
        <w:t>:</w:t>
      </w:r>
      <w:r w:rsidR="006E107A">
        <w:rPr>
          <w:rFonts w:eastAsia="Calibri" w:cs="Times New Roman"/>
          <w:b/>
          <w:bCs/>
          <w:sz w:val="24"/>
          <w:szCs w:val="24"/>
        </w:rPr>
        <w:t>3</w:t>
      </w:r>
      <w:r w:rsidR="00A9598F">
        <w:rPr>
          <w:rFonts w:eastAsia="Calibri" w:cs="Times New Roman"/>
          <w:b/>
          <w:bCs/>
          <w:sz w:val="24"/>
          <w:szCs w:val="24"/>
        </w:rPr>
        <w:t>0</w:t>
      </w:r>
      <w:r w:rsidR="00347D6B">
        <w:rPr>
          <w:rFonts w:eastAsia="Calibri" w:cs="Times New Roman"/>
          <w:b/>
          <w:bCs/>
          <w:sz w:val="24"/>
          <w:szCs w:val="24"/>
        </w:rPr>
        <w:tab/>
      </w:r>
      <w:r w:rsidR="00354BEB">
        <w:rPr>
          <w:rFonts w:eastAsia="Calibri" w:cs="Times New Roman"/>
          <w:b/>
          <w:bCs/>
          <w:sz w:val="24"/>
          <w:szCs w:val="24"/>
        </w:rPr>
        <w:t>E.</w:t>
      </w:r>
      <w:r w:rsidR="008C2E3F">
        <w:rPr>
          <w:rFonts w:eastAsia="Calibri" w:cs="Times New Roman"/>
          <w:b/>
          <w:bCs/>
          <w:sz w:val="24"/>
          <w:szCs w:val="24"/>
        </w:rPr>
        <w:t xml:space="preserve"> </w:t>
      </w:r>
      <w:bookmarkStart w:id="2" w:name="_Hlk98689632"/>
      <w:r w:rsidR="0055369D">
        <w:rPr>
          <w:rFonts w:eastAsia="Calibri" w:cs="Times New Roman"/>
          <w:b/>
          <w:bCs/>
          <w:sz w:val="24"/>
          <w:szCs w:val="24"/>
        </w:rPr>
        <w:t xml:space="preserve">DRAFT Stormwater Construction Grant Priority Rating System </w:t>
      </w:r>
      <w:bookmarkEnd w:id="2"/>
      <w:r w:rsidR="0055369D">
        <w:rPr>
          <w:rFonts w:eastAsia="Calibri" w:cs="Times New Roman"/>
          <w:b/>
          <w:bCs/>
          <w:sz w:val="24"/>
          <w:szCs w:val="24"/>
        </w:rPr>
        <w:t xml:space="preserve">– </w:t>
      </w:r>
      <w:r w:rsidR="00AE66FE">
        <w:rPr>
          <w:rFonts w:eastAsia="Calibri" w:cs="Times New Roman"/>
          <w:b/>
          <w:bCs/>
          <w:sz w:val="24"/>
          <w:szCs w:val="24"/>
        </w:rPr>
        <w:t xml:space="preserve">Francine Durso, </w:t>
      </w:r>
      <w:r w:rsidR="0055369D">
        <w:rPr>
          <w:rFonts w:eastAsia="Calibri" w:cs="Times New Roman"/>
          <w:b/>
          <w:bCs/>
          <w:sz w:val="24"/>
          <w:szCs w:val="24"/>
        </w:rPr>
        <w:t>Ken Pohlig and Tony Evans</w:t>
      </w:r>
      <w:r w:rsidR="004C3494">
        <w:rPr>
          <w:rFonts w:eastAsia="Calibri" w:cs="Times New Roman"/>
          <w:b/>
          <w:bCs/>
          <w:sz w:val="24"/>
          <w:szCs w:val="24"/>
        </w:rPr>
        <w:t xml:space="preserve"> </w:t>
      </w:r>
      <w:r w:rsidR="004C3494" w:rsidRPr="001363CD">
        <w:rPr>
          <w:rFonts w:eastAsia="Calibri" w:cs="Times New Roman"/>
          <w:b/>
          <w:bCs/>
          <w:sz w:val="24"/>
          <w:szCs w:val="24"/>
          <w:shd w:val="clear" w:color="auto" w:fill="FFFFCC"/>
        </w:rPr>
        <w:t>(</w:t>
      </w:r>
      <w:r w:rsidR="004C3494" w:rsidRPr="007F2793">
        <w:rPr>
          <w:rFonts w:eastAsia="Calibri" w:cs="Times New Roman"/>
          <w:b/>
          <w:bCs/>
          <w:sz w:val="24"/>
          <w:szCs w:val="24"/>
          <w:highlight w:val="yellow"/>
          <w:shd w:val="clear" w:color="auto" w:fill="FFFFCC"/>
        </w:rPr>
        <w:t>Action Item</w:t>
      </w:r>
      <w:r w:rsidR="004C3494" w:rsidRPr="001363CD">
        <w:rPr>
          <w:rFonts w:eastAsia="Calibri" w:cs="Times New Roman"/>
          <w:b/>
          <w:bCs/>
          <w:sz w:val="24"/>
          <w:szCs w:val="24"/>
          <w:shd w:val="clear" w:color="auto" w:fill="FFFFCC"/>
        </w:rPr>
        <w:t>)</w:t>
      </w:r>
    </w:p>
    <w:p w14:paraId="458D50FA" w14:textId="67DB4E4C" w:rsidR="007F2793" w:rsidRDefault="007F2793" w:rsidP="007F2793">
      <w:pPr>
        <w:spacing w:after="120" w:line="240" w:lineRule="auto"/>
        <w:ind w:left="720" w:hanging="720"/>
        <w:rPr>
          <w:rFonts w:eastAsia="Calibri" w:cs="Times New Roman"/>
          <w:b/>
          <w:bCs/>
          <w:sz w:val="24"/>
          <w:szCs w:val="24"/>
        </w:rPr>
      </w:pPr>
      <w:r>
        <w:rPr>
          <w:rFonts w:eastAsia="Calibri" w:cs="Times New Roman"/>
          <w:b/>
          <w:bCs/>
          <w:sz w:val="24"/>
          <w:szCs w:val="24"/>
        </w:rPr>
        <w:t>3:3</w:t>
      </w:r>
      <w:r w:rsidR="00A9598F">
        <w:rPr>
          <w:rFonts w:eastAsia="Calibri" w:cs="Times New Roman"/>
          <w:b/>
          <w:bCs/>
          <w:sz w:val="24"/>
          <w:szCs w:val="24"/>
        </w:rPr>
        <w:t>5</w:t>
      </w:r>
      <w:r>
        <w:rPr>
          <w:rFonts w:eastAsia="Calibri" w:cs="Times New Roman"/>
          <w:b/>
          <w:bCs/>
          <w:sz w:val="24"/>
          <w:szCs w:val="24"/>
        </w:rPr>
        <w:tab/>
        <w:t>F. DRAFT Stormwater Planning Grant Priority Rating System Considerations – Francine Durso, Ken Pohlig and Tony Evans (</w:t>
      </w:r>
      <w:r w:rsidRPr="007F2793">
        <w:rPr>
          <w:rFonts w:eastAsia="Calibri" w:cs="Times New Roman"/>
          <w:b/>
          <w:bCs/>
          <w:sz w:val="24"/>
          <w:szCs w:val="24"/>
          <w:highlight w:val="yellow"/>
        </w:rPr>
        <w:t>Action Item</w:t>
      </w:r>
      <w:r>
        <w:rPr>
          <w:rFonts w:eastAsia="Calibri" w:cs="Times New Roman"/>
          <w:b/>
          <w:bCs/>
          <w:sz w:val="24"/>
          <w:szCs w:val="24"/>
        </w:rPr>
        <w:t>)</w:t>
      </w:r>
    </w:p>
    <w:p w14:paraId="1A8AFA85" w14:textId="0AD54DA7" w:rsidR="00627735" w:rsidRDefault="00F719EC" w:rsidP="002A40C9">
      <w:pPr>
        <w:pBdr>
          <w:bottom w:val="single" w:sz="4" w:space="1" w:color="auto"/>
        </w:pBdr>
        <w:spacing w:after="120" w:line="240" w:lineRule="auto"/>
        <w:rPr>
          <w:rFonts w:eastAsia="Calibri" w:cs="Times New Roman"/>
          <w:b/>
          <w:bCs/>
          <w:sz w:val="24"/>
          <w:szCs w:val="24"/>
        </w:rPr>
      </w:pPr>
      <w:r>
        <w:rPr>
          <w:rFonts w:eastAsia="Calibri" w:cs="Times New Roman"/>
          <w:b/>
          <w:bCs/>
          <w:sz w:val="24"/>
          <w:szCs w:val="24"/>
        </w:rPr>
        <w:t>3:5</w:t>
      </w:r>
      <w:r w:rsidR="00A9598F">
        <w:rPr>
          <w:rFonts w:eastAsia="Calibri" w:cs="Times New Roman"/>
          <w:b/>
          <w:bCs/>
          <w:sz w:val="24"/>
          <w:szCs w:val="24"/>
        </w:rPr>
        <w:t>5</w:t>
      </w:r>
      <w:r>
        <w:rPr>
          <w:rFonts w:eastAsia="Calibri" w:cs="Times New Roman"/>
          <w:b/>
          <w:bCs/>
          <w:sz w:val="24"/>
          <w:szCs w:val="24"/>
        </w:rPr>
        <w:tab/>
      </w:r>
      <w:r w:rsidR="00A9598F">
        <w:rPr>
          <w:rFonts w:eastAsia="Calibri" w:cs="Times New Roman"/>
          <w:b/>
          <w:bCs/>
          <w:sz w:val="24"/>
          <w:szCs w:val="24"/>
        </w:rPr>
        <w:t>G</w:t>
      </w:r>
      <w:r w:rsidR="00627735">
        <w:rPr>
          <w:rFonts w:eastAsia="Calibri" w:cs="Times New Roman"/>
          <w:b/>
          <w:bCs/>
          <w:sz w:val="24"/>
          <w:szCs w:val="24"/>
        </w:rPr>
        <w:t xml:space="preserve">. </w:t>
      </w:r>
      <w:r w:rsidR="00531CE5">
        <w:rPr>
          <w:rFonts w:eastAsia="Calibri" w:cs="Times New Roman"/>
          <w:b/>
          <w:bCs/>
          <w:sz w:val="24"/>
          <w:szCs w:val="24"/>
        </w:rPr>
        <w:t xml:space="preserve">Concluding </w:t>
      </w:r>
      <w:r w:rsidR="00627735">
        <w:rPr>
          <w:rFonts w:eastAsia="Calibri" w:cs="Times New Roman"/>
          <w:b/>
          <w:bCs/>
          <w:sz w:val="24"/>
          <w:szCs w:val="24"/>
        </w:rPr>
        <w:t xml:space="preserve">Remarks </w:t>
      </w:r>
      <w:r w:rsidR="00531CE5">
        <w:rPr>
          <w:rFonts w:eastAsia="Calibri" w:cs="Times New Roman"/>
          <w:b/>
          <w:bCs/>
          <w:sz w:val="24"/>
          <w:szCs w:val="24"/>
        </w:rPr>
        <w:t>by Committee Members</w:t>
      </w:r>
    </w:p>
    <w:p w14:paraId="60B97690" w14:textId="014D91C1" w:rsidR="00A908C0" w:rsidRDefault="0075797D" w:rsidP="004B0D55">
      <w:pPr>
        <w:pBdr>
          <w:bottom w:val="single" w:sz="4" w:space="1" w:color="auto"/>
        </w:pBdr>
        <w:spacing w:after="80" w:line="240" w:lineRule="auto"/>
        <w:rPr>
          <w:rFonts w:eastAsia="Calibri" w:cs="Times New Roman"/>
          <w:b/>
          <w:bCs/>
          <w:sz w:val="24"/>
          <w:szCs w:val="24"/>
        </w:rPr>
      </w:pPr>
      <w:r>
        <w:rPr>
          <w:rFonts w:eastAsia="Calibri" w:cs="Times New Roman"/>
          <w:b/>
          <w:bCs/>
          <w:sz w:val="24"/>
          <w:szCs w:val="24"/>
        </w:rPr>
        <w:t>4</w:t>
      </w:r>
      <w:r w:rsidR="00743545">
        <w:rPr>
          <w:rFonts w:eastAsia="Calibri" w:cs="Times New Roman"/>
          <w:b/>
          <w:bCs/>
          <w:sz w:val="24"/>
          <w:szCs w:val="24"/>
        </w:rPr>
        <w:t>:00</w:t>
      </w:r>
      <w:r w:rsidR="007C2436">
        <w:rPr>
          <w:rFonts w:eastAsia="Calibri" w:cs="Times New Roman"/>
          <w:b/>
          <w:bCs/>
          <w:sz w:val="24"/>
          <w:szCs w:val="24"/>
        </w:rPr>
        <w:tab/>
      </w:r>
      <w:r w:rsidR="00A9598F">
        <w:rPr>
          <w:rFonts w:eastAsia="Calibri" w:cs="Times New Roman"/>
          <w:b/>
          <w:bCs/>
          <w:sz w:val="24"/>
          <w:szCs w:val="24"/>
        </w:rPr>
        <w:t>H</w:t>
      </w:r>
      <w:r w:rsidR="00A908C0">
        <w:rPr>
          <w:rFonts w:eastAsia="Calibri" w:cs="Times New Roman"/>
          <w:b/>
          <w:bCs/>
          <w:sz w:val="24"/>
          <w:szCs w:val="24"/>
        </w:rPr>
        <w:t xml:space="preserve">. </w:t>
      </w:r>
      <w:r w:rsidR="00A908C0" w:rsidRPr="006A1564">
        <w:rPr>
          <w:rFonts w:eastAsia="Calibri" w:cs="Times New Roman"/>
          <w:b/>
          <w:bCs/>
          <w:sz w:val="24"/>
          <w:szCs w:val="24"/>
        </w:rPr>
        <w:t>Adjourn</w:t>
      </w:r>
    </w:p>
    <w:p w14:paraId="46065FA2" w14:textId="77777777" w:rsidR="00454B30" w:rsidRPr="00170E8D" w:rsidRDefault="00454B30" w:rsidP="002C74F1">
      <w:pPr>
        <w:pBdr>
          <w:bottom w:val="single" w:sz="4" w:space="1" w:color="auto"/>
        </w:pBdr>
        <w:spacing w:after="0" w:line="240" w:lineRule="auto"/>
        <w:rPr>
          <w:rFonts w:eastAsia="Calibri" w:cs="Times New Roman"/>
          <w:b/>
          <w:bCs/>
          <w:sz w:val="8"/>
          <w:szCs w:val="8"/>
        </w:rPr>
      </w:pPr>
    </w:p>
    <w:p w14:paraId="7D8FA436" w14:textId="77777777" w:rsidR="00DB3F65" w:rsidRPr="001743D5" w:rsidRDefault="00DB3F65" w:rsidP="00DB3F65">
      <w:pPr>
        <w:spacing w:after="0" w:line="240" w:lineRule="auto"/>
        <w:rPr>
          <w:rFonts w:eastAsia="Calibri" w:cs="Times New Roman"/>
          <w:b/>
          <w:bCs/>
          <w:sz w:val="12"/>
          <w:szCs w:val="12"/>
        </w:rPr>
      </w:pPr>
    </w:p>
    <w:p w14:paraId="0A9BAE12" w14:textId="77777777" w:rsidR="00DB3F65" w:rsidRPr="00DB3F65" w:rsidRDefault="00DB3F65" w:rsidP="00466B6F">
      <w:pPr>
        <w:pStyle w:val="Default"/>
        <w:spacing w:after="120"/>
        <w:rPr>
          <w:i/>
          <w:sz w:val="22"/>
          <w:szCs w:val="22"/>
        </w:rPr>
      </w:pPr>
      <w:r w:rsidRPr="00DB3F65">
        <w:rPr>
          <w:b/>
          <w:bCs/>
          <w:i/>
          <w:sz w:val="22"/>
          <w:szCs w:val="22"/>
        </w:rPr>
        <w:t xml:space="preserve">Reminder to All Authority Members: </w:t>
      </w:r>
      <w:r w:rsidRPr="00DB3F65">
        <w:rPr>
          <w:i/>
          <w:sz w:val="22"/>
          <w:szCs w:val="22"/>
        </w:rPr>
        <w:t>Members having a question about a conflict of interest or potential conflict should consult with the Chair or with legal counsel.</w:t>
      </w:r>
    </w:p>
    <w:p w14:paraId="1171A529" w14:textId="77777777" w:rsidR="005E283E" w:rsidRDefault="00DB3F65" w:rsidP="00D158DB">
      <w:pPr>
        <w:pBdr>
          <w:bottom w:val="single" w:sz="4" w:space="1" w:color="auto"/>
        </w:pBdr>
        <w:spacing w:after="0" w:line="240" w:lineRule="auto"/>
        <w:rPr>
          <w:i/>
        </w:rPr>
      </w:pPr>
      <w:r w:rsidRPr="00DB3F65">
        <w:rPr>
          <w:b/>
          <w:bCs/>
          <w:i/>
        </w:rPr>
        <w:t xml:space="preserve">Reminder to Authority Members Appointed by the Governor: </w:t>
      </w:r>
      <w:r w:rsidRPr="00DB3F65">
        <w:rPr>
          <w:i/>
        </w:rPr>
        <w:t>Executive Order 34 mandates that in transacting Commission business each person appointed by the Governor shall act always in the best interest of the public without regard for his or her financial interests. To this end, each appointee must recuse himself or herself from voting on any matter on which the appointee has a financial interest.</w:t>
      </w:r>
    </w:p>
    <w:p w14:paraId="4FD9C759" w14:textId="77777777" w:rsidR="00D158DB" w:rsidRPr="00466B6F" w:rsidRDefault="00D158DB" w:rsidP="00D158DB">
      <w:pPr>
        <w:pBdr>
          <w:bottom w:val="single" w:sz="4" w:space="1" w:color="auto"/>
        </w:pBdr>
        <w:spacing w:after="0" w:line="240" w:lineRule="auto"/>
        <w:rPr>
          <w:i/>
          <w:sz w:val="12"/>
          <w:szCs w:val="12"/>
        </w:rPr>
      </w:pPr>
    </w:p>
    <w:p w14:paraId="35134E2B" w14:textId="40AAA8CE" w:rsidR="00A9598F" w:rsidRDefault="00A9598F" w:rsidP="00A9598F">
      <w:pPr>
        <w:rPr>
          <w:rFonts w:eastAsia="Calibri" w:cs="Times New Roman"/>
          <w:b/>
          <w:bCs/>
          <w:i/>
          <w:sz w:val="16"/>
          <w:szCs w:val="16"/>
        </w:rPr>
      </w:pPr>
    </w:p>
    <w:p w14:paraId="6E1AB0DD" w14:textId="77777777" w:rsidR="00A9598F" w:rsidRPr="00A9598F" w:rsidRDefault="00A9598F" w:rsidP="00A9598F">
      <w:pPr>
        <w:rPr>
          <w:rFonts w:eastAsia="Calibri" w:cs="Times New Roman"/>
          <w:sz w:val="16"/>
          <w:szCs w:val="16"/>
        </w:rPr>
      </w:pPr>
    </w:p>
    <w:sectPr w:rsidR="00A9598F" w:rsidRPr="00A9598F" w:rsidSect="0063295A">
      <w:footerReference w:type="default" r:id="rId9"/>
      <w:pgSz w:w="12240" w:h="15840" w:code="1"/>
      <w:pgMar w:top="1152" w:right="1296" w:bottom="864"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E5CC" w14:textId="77777777" w:rsidR="009D2EFD" w:rsidRDefault="009D2EFD" w:rsidP="002E1849">
      <w:pPr>
        <w:spacing w:after="0" w:line="240" w:lineRule="auto"/>
      </w:pPr>
      <w:r>
        <w:separator/>
      </w:r>
    </w:p>
  </w:endnote>
  <w:endnote w:type="continuationSeparator" w:id="0">
    <w:p w14:paraId="29D634AE" w14:textId="77777777" w:rsidR="009D2EFD" w:rsidRDefault="009D2EFD" w:rsidP="002E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C0B5" w14:textId="08ACC3C3" w:rsidR="00A232A3" w:rsidRDefault="008F7961" w:rsidP="00BF2467">
    <w:pPr>
      <w:pStyle w:val="Footer"/>
      <w:pBdr>
        <w:top w:val="single" w:sz="4" w:space="1" w:color="auto"/>
      </w:pBdr>
      <w:jc w:val="right"/>
      <w:rPr>
        <w:sz w:val="20"/>
        <w:szCs w:val="20"/>
      </w:rPr>
    </w:pPr>
    <w:r>
      <w:rPr>
        <w:color w:val="000000" w:themeColor="text1"/>
        <w:sz w:val="20"/>
        <w:szCs w:val="20"/>
      </w:rPr>
      <w:t xml:space="preserve">Stormwater </w:t>
    </w:r>
    <w:r w:rsidR="00A9598F">
      <w:rPr>
        <w:color w:val="000000" w:themeColor="text1"/>
        <w:sz w:val="20"/>
        <w:szCs w:val="20"/>
      </w:rPr>
      <w:t xml:space="preserve">Funding </w:t>
    </w:r>
    <w:r w:rsidR="0008273E" w:rsidRPr="00FA208E">
      <w:rPr>
        <w:color w:val="000000" w:themeColor="text1"/>
        <w:sz w:val="20"/>
        <w:szCs w:val="20"/>
      </w:rPr>
      <w:t xml:space="preserve">Committee </w:t>
    </w:r>
    <w:r w:rsidR="0008273E">
      <w:rPr>
        <w:sz w:val="20"/>
        <w:szCs w:val="20"/>
      </w:rPr>
      <w:t xml:space="preserve">of the </w:t>
    </w:r>
    <w:r w:rsidR="00A232A3" w:rsidRPr="002E1849">
      <w:rPr>
        <w:sz w:val="20"/>
        <w:szCs w:val="20"/>
      </w:rPr>
      <w:t>State Water Infrastructure Authority</w:t>
    </w:r>
  </w:p>
  <w:p w14:paraId="0984CD27" w14:textId="5E3433C9" w:rsidR="00A232A3" w:rsidRPr="00B8493A" w:rsidRDefault="008F7961" w:rsidP="002E1849">
    <w:pPr>
      <w:pStyle w:val="Footer"/>
      <w:jc w:val="right"/>
      <w:rPr>
        <w:color w:val="000000" w:themeColor="text1"/>
        <w:sz w:val="20"/>
        <w:szCs w:val="20"/>
      </w:rPr>
    </w:pPr>
    <w:r>
      <w:rPr>
        <w:color w:val="000000" w:themeColor="text1"/>
        <w:sz w:val="20"/>
        <w:szCs w:val="20"/>
      </w:rPr>
      <w:t>March 31, 2022</w:t>
    </w:r>
    <w:r w:rsidR="00170E8D" w:rsidRPr="00B8493A">
      <w:rPr>
        <w:color w:val="000000" w:themeColor="text1"/>
        <w:sz w:val="20"/>
        <w:szCs w:val="20"/>
      </w:rPr>
      <w:t xml:space="preserve"> Meeting Agenda</w:t>
    </w:r>
  </w:p>
  <w:p w14:paraId="46BF0C23" w14:textId="77777777" w:rsidR="00A232A3" w:rsidRPr="00D76BBF" w:rsidRDefault="00B433AA" w:rsidP="002E1849">
    <w:pPr>
      <w:pStyle w:val="Footer"/>
      <w:jc w:val="right"/>
      <w:rPr>
        <w:color w:val="000000" w:themeColor="text1"/>
        <w:sz w:val="20"/>
        <w:szCs w:val="20"/>
      </w:rPr>
    </w:pPr>
    <w:r w:rsidRPr="00B8493A">
      <w:rPr>
        <w:color w:val="000000" w:themeColor="text1"/>
        <w:sz w:val="20"/>
        <w:szCs w:val="20"/>
      </w:rPr>
      <w:t xml:space="preserve">Page | </w:t>
    </w:r>
    <w:r w:rsidR="000B368C" w:rsidRPr="00B8493A">
      <w:rPr>
        <w:color w:val="000000" w:themeColor="text1"/>
        <w:sz w:val="20"/>
        <w:szCs w:val="20"/>
      </w:rPr>
      <w:fldChar w:fldCharType="begin"/>
    </w:r>
    <w:r w:rsidRPr="00B8493A">
      <w:rPr>
        <w:color w:val="000000" w:themeColor="text1"/>
        <w:sz w:val="20"/>
        <w:szCs w:val="20"/>
      </w:rPr>
      <w:instrText xml:space="preserve"> PAGE   \* MERGEFORMAT </w:instrText>
    </w:r>
    <w:r w:rsidR="000B368C" w:rsidRPr="00B8493A">
      <w:rPr>
        <w:color w:val="000000" w:themeColor="text1"/>
        <w:sz w:val="20"/>
        <w:szCs w:val="20"/>
      </w:rPr>
      <w:fldChar w:fldCharType="separate"/>
    </w:r>
    <w:r w:rsidR="00127A9F">
      <w:rPr>
        <w:noProof/>
        <w:color w:val="000000" w:themeColor="text1"/>
        <w:sz w:val="20"/>
        <w:szCs w:val="20"/>
      </w:rPr>
      <w:t>2</w:t>
    </w:r>
    <w:r w:rsidR="000B368C" w:rsidRPr="00B8493A">
      <w:rPr>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FEC0" w14:textId="77777777" w:rsidR="009D2EFD" w:rsidRDefault="009D2EFD" w:rsidP="002E1849">
      <w:pPr>
        <w:spacing w:after="0" w:line="240" w:lineRule="auto"/>
      </w:pPr>
      <w:r>
        <w:separator/>
      </w:r>
    </w:p>
  </w:footnote>
  <w:footnote w:type="continuationSeparator" w:id="0">
    <w:p w14:paraId="30EB93F4" w14:textId="77777777" w:rsidR="009D2EFD" w:rsidRDefault="009D2EFD" w:rsidP="002E1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315"/>
    <w:multiLevelType w:val="hybridMultilevel"/>
    <w:tmpl w:val="915E4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16DCE"/>
    <w:multiLevelType w:val="hybridMultilevel"/>
    <w:tmpl w:val="B0AAE3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53931"/>
    <w:multiLevelType w:val="hybridMultilevel"/>
    <w:tmpl w:val="87B81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88A"/>
    <w:multiLevelType w:val="hybridMultilevel"/>
    <w:tmpl w:val="A6EC5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59659D"/>
    <w:multiLevelType w:val="hybridMultilevel"/>
    <w:tmpl w:val="0D40B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CC44CE"/>
    <w:multiLevelType w:val="hybridMultilevel"/>
    <w:tmpl w:val="91701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566DAA"/>
    <w:multiLevelType w:val="hybridMultilevel"/>
    <w:tmpl w:val="C4685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680940"/>
    <w:multiLevelType w:val="hybridMultilevel"/>
    <w:tmpl w:val="1B1C6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40472"/>
    <w:multiLevelType w:val="hybridMultilevel"/>
    <w:tmpl w:val="90524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B17421"/>
    <w:multiLevelType w:val="hybridMultilevel"/>
    <w:tmpl w:val="EA0ED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93E73"/>
    <w:multiLevelType w:val="hybridMultilevel"/>
    <w:tmpl w:val="FD7E8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060C58"/>
    <w:multiLevelType w:val="hybridMultilevel"/>
    <w:tmpl w:val="619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761408"/>
    <w:multiLevelType w:val="hybridMultilevel"/>
    <w:tmpl w:val="68E822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1219AA"/>
    <w:multiLevelType w:val="hybridMultilevel"/>
    <w:tmpl w:val="8F44BC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9192AC4"/>
    <w:multiLevelType w:val="hybridMultilevel"/>
    <w:tmpl w:val="C0A053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5D66FA"/>
    <w:multiLevelType w:val="hybridMultilevel"/>
    <w:tmpl w:val="90F0C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6A4D19"/>
    <w:multiLevelType w:val="hybridMultilevel"/>
    <w:tmpl w:val="F6D62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3607EAD"/>
    <w:multiLevelType w:val="hybridMultilevel"/>
    <w:tmpl w:val="177E7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51F31"/>
    <w:multiLevelType w:val="hybridMultilevel"/>
    <w:tmpl w:val="C644A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E36F20"/>
    <w:multiLevelType w:val="hybridMultilevel"/>
    <w:tmpl w:val="F0B87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1D0A81"/>
    <w:multiLevelType w:val="hybridMultilevel"/>
    <w:tmpl w:val="61821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2C4568"/>
    <w:multiLevelType w:val="hybridMultilevel"/>
    <w:tmpl w:val="BF0CA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0259BB"/>
    <w:multiLevelType w:val="hybridMultilevel"/>
    <w:tmpl w:val="263C2F1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3744E6"/>
    <w:multiLevelType w:val="hybridMultilevel"/>
    <w:tmpl w:val="70D89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7F5D62"/>
    <w:multiLevelType w:val="hybridMultilevel"/>
    <w:tmpl w:val="8434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2676C"/>
    <w:multiLevelType w:val="hybridMultilevel"/>
    <w:tmpl w:val="D5BE6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356928"/>
    <w:multiLevelType w:val="hybridMultilevel"/>
    <w:tmpl w:val="CCCA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8806EF"/>
    <w:multiLevelType w:val="hybridMultilevel"/>
    <w:tmpl w:val="657812B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3150D7"/>
    <w:multiLevelType w:val="hybridMultilevel"/>
    <w:tmpl w:val="434069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845153"/>
    <w:multiLevelType w:val="hybridMultilevel"/>
    <w:tmpl w:val="4D867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996938"/>
    <w:multiLevelType w:val="hybridMultilevel"/>
    <w:tmpl w:val="B9FA2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3F5D0A"/>
    <w:multiLevelType w:val="hybridMultilevel"/>
    <w:tmpl w:val="2E6A20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D85AE7"/>
    <w:multiLevelType w:val="hybridMultilevel"/>
    <w:tmpl w:val="D148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857B0"/>
    <w:multiLevelType w:val="hybridMultilevel"/>
    <w:tmpl w:val="A4F0F7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0D3ED8"/>
    <w:multiLevelType w:val="hybridMultilevel"/>
    <w:tmpl w:val="52BC6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0460EEF"/>
    <w:multiLevelType w:val="hybridMultilevel"/>
    <w:tmpl w:val="4ED6D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556648"/>
    <w:multiLevelType w:val="hybridMultilevel"/>
    <w:tmpl w:val="3CBA3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F31D53"/>
    <w:multiLevelType w:val="hybridMultilevel"/>
    <w:tmpl w:val="7428B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0A15D7"/>
    <w:multiLevelType w:val="hybridMultilevel"/>
    <w:tmpl w:val="1D68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504BF"/>
    <w:multiLevelType w:val="hybridMultilevel"/>
    <w:tmpl w:val="7E5C2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E41104"/>
    <w:multiLevelType w:val="hybridMultilevel"/>
    <w:tmpl w:val="FAA4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25D0E"/>
    <w:multiLevelType w:val="hybridMultilevel"/>
    <w:tmpl w:val="6200F8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19"/>
  </w:num>
  <w:num w:numId="3">
    <w:abstractNumId w:val="13"/>
  </w:num>
  <w:num w:numId="4">
    <w:abstractNumId w:val="16"/>
  </w:num>
  <w:num w:numId="5">
    <w:abstractNumId w:val="24"/>
  </w:num>
  <w:num w:numId="6">
    <w:abstractNumId w:val="8"/>
  </w:num>
  <w:num w:numId="7">
    <w:abstractNumId w:val="40"/>
  </w:num>
  <w:num w:numId="8">
    <w:abstractNumId w:val="37"/>
  </w:num>
  <w:num w:numId="9">
    <w:abstractNumId w:val="20"/>
  </w:num>
  <w:num w:numId="10">
    <w:abstractNumId w:val="41"/>
  </w:num>
  <w:num w:numId="11">
    <w:abstractNumId w:val="4"/>
  </w:num>
  <w:num w:numId="12">
    <w:abstractNumId w:val="32"/>
  </w:num>
  <w:num w:numId="13">
    <w:abstractNumId w:val="6"/>
  </w:num>
  <w:num w:numId="14">
    <w:abstractNumId w:val="5"/>
  </w:num>
  <w:num w:numId="15">
    <w:abstractNumId w:val="25"/>
  </w:num>
  <w:num w:numId="16">
    <w:abstractNumId w:val="34"/>
  </w:num>
  <w:num w:numId="17">
    <w:abstractNumId w:val="10"/>
  </w:num>
  <w:num w:numId="18">
    <w:abstractNumId w:val="22"/>
  </w:num>
  <w:num w:numId="19">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3"/>
  </w:num>
  <w:num w:numId="21">
    <w:abstractNumId w:val="28"/>
  </w:num>
  <w:num w:numId="22">
    <w:abstractNumId w:val="29"/>
  </w:num>
  <w:num w:numId="23">
    <w:abstractNumId w:val="23"/>
  </w:num>
  <w:num w:numId="24">
    <w:abstractNumId w:val="38"/>
  </w:num>
  <w:num w:numId="25">
    <w:abstractNumId w:val="31"/>
  </w:num>
  <w:num w:numId="26">
    <w:abstractNumId w:val="33"/>
  </w:num>
  <w:num w:numId="27">
    <w:abstractNumId w:val="27"/>
  </w:num>
  <w:num w:numId="28">
    <w:abstractNumId w:val="2"/>
  </w:num>
  <w:num w:numId="29">
    <w:abstractNumId w:val="7"/>
  </w:num>
  <w:num w:numId="30">
    <w:abstractNumId w:val="1"/>
  </w:num>
  <w:num w:numId="31">
    <w:abstractNumId w:val="14"/>
  </w:num>
  <w:num w:numId="32">
    <w:abstractNumId w:val="17"/>
  </w:num>
  <w:num w:numId="33">
    <w:abstractNumId w:val="11"/>
  </w:num>
  <w:num w:numId="34">
    <w:abstractNumId w:val="9"/>
  </w:num>
  <w:num w:numId="35">
    <w:abstractNumId w:val="21"/>
  </w:num>
  <w:num w:numId="36">
    <w:abstractNumId w:val="35"/>
  </w:num>
  <w:num w:numId="37">
    <w:abstractNumId w:val="18"/>
  </w:num>
  <w:num w:numId="38">
    <w:abstractNumId w:val="36"/>
  </w:num>
  <w:num w:numId="39">
    <w:abstractNumId w:val="15"/>
  </w:num>
  <w:num w:numId="40">
    <w:abstractNumId w:val="39"/>
  </w:num>
  <w:num w:numId="41">
    <w:abstractNumId w:val="12"/>
  </w:num>
  <w:num w:numId="42">
    <w:abstractNumId w:val="0"/>
  </w:num>
  <w:num w:numId="4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71"/>
    <w:rsid w:val="00004EA5"/>
    <w:rsid w:val="00011352"/>
    <w:rsid w:val="000134F6"/>
    <w:rsid w:val="00016C93"/>
    <w:rsid w:val="00017B37"/>
    <w:rsid w:val="00020612"/>
    <w:rsid w:val="00020C50"/>
    <w:rsid w:val="00025AD9"/>
    <w:rsid w:val="00026D31"/>
    <w:rsid w:val="00027AA6"/>
    <w:rsid w:val="000321EA"/>
    <w:rsid w:val="00035248"/>
    <w:rsid w:val="00036276"/>
    <w:rsid w:val="00036C80"/>
    <w:rsid w:val="000370BF"/>
    <w:rsid w:val="00042F49"/>
    <w:rsid w:val="00043D79"/>
    <w:rsid w:val="00044964"/>
    <w:rsid w:val="00046A75"/>
    <w:rsid w:val="00055835"/>
    <w:rsid w:val="0006053A"/>
    <w:rsid w:val="000629D1"/>
    <w:rsid w:val="00065373"/>
    <w:rsid w:val="00066405"/>
    <w:rsid w:val="000675D3"/>
    <w:rsid w:val="000700F9"/>
    <w:rsid w:val="00070B98"/>
    <w:rsid w:val="00071171"/>
    <w:rsid w:val="000719EA"/>
    <w:rsid w:val="00074C09"/>
    <w:rsid w:val="0007537F"/>
    <w:rsid w:val="000758BD"/>
    <w:rsid w:val="00077190"/>
    <w:rsid w:val="000773EA"/>
    <w:rsid w:val="000777CC"/>
    <w:rsid w:val="00080D92"/>
    <w:rsid w:val="00081642"/>
    <w:rsid w:val="00081F0F"/>
    <w:rsid w:val="0008273E"/>
    <w:rsid w:val="00083491"/>
    <w:rsid w:val="00085E81"/>
    <w:rsid w:val="00087B33"/>
    <w:rsid w:val="00087B68"/>
    <w:rsid w:val="000903E6"/>
    <w:rsid w:val="00091BF3"/>
    <w:rsid w:val="00091EC5"/>
    <w:rsid w:val="00093443"/>
    <w:rsid w:val="000A0940"/>
    <w:rsid w:val="000A1788"/>
    <w:rsid w:val="000A1FFA"/>
    <w:rsid w:val="000A3EBB"/>
    <w:rsid w:val="000A57EF"/>
    <w:rsid w:val="000B106E"/>
    <w:rsid w:val="000B1258"/>
    <w:rsid w:val="000B18FD"/>
    <w:rsid w:val="000B1D03"/>
    <w:rsid w:val="000B2DE7"/>
    <w:rsid w:val="000B368C"/>
    <w:rsid w:val="000B390E"/>
    <w:rsid w:val="000B4EC1"/>
    <w:rsid w:val="000B4FCC"/>
    <w:rsid w:val="000B6339"/>
    <w:rsid w:val="000C2A63"/>
    <w:rsid w:val="000C413B"/>
    <w:rsid w:val="000D33FE"/>
    <w:rsid w:val="000D484F"/>
    <w:rsid w:val="000D5124"/>
    <w:rsid w:val="000E0B90"/>
    <w:rsid w:val="000E4291"/>
    <w:rsid w:val="000E59B7"/>
    <w:rsid w:val="000E759E"/>
    <w:rsid w:val="000E76BB"/>
    <w:rsid w:val="000F167F"/>
    <w:rsid w:val="000F2316"/>
    <w:rsid w:val="000F3D05"/>
    <w:rsid w:val="000F4991"/>
    <w:rsid w:val="000F5509"/>
    <w:rsid w:val="00100803"/>
    <w:rsid w:val="001022C8"/>
    <w:rsid w:val="00110328"/>
    <w:rsid w:val="00112723"/>
    <w:rsid w:val="00113C51"/>
    <w:rsid w:val="00114409"/>
    <w:rsid w:val="00115B19"/>
    <w:rsid w:val="001162F6"/>
    <w:rsid w:val="00116EAA"/>
    <w:rsid w:val="00117049"/>
    <w:rsid w:val="00117CF3"/>
    <w:rsid w:val="001225D6"/>
    <w:rsid w:val="00123BB6"/>
    <w:rsid w:val="00124955"/>
    <w:rsid w:val="001251E5"/>
    <w:rsid w:val="001254B2"/>
    <w:rsid w:val="001266FD"/>
    <w:rsid w:val="00126AD5"/>
    <w:rsid w:val="00127A9F"/>
    <w:rsid w:val="00130429"/>
    <w:rsid w:val="00130A3C"/>
    <w:rsid w:val="001310EF"/>
    <w:rsid w:val="00131D14"/>
    <w:rsid w:val="001351D0"/>
    <w:rsid w:val="001363CD"/>
    <w:rsid w:val="00137B47"/>
    <w:rsid w:val="001400C2"/>
    <w:rsid w:val="001408E9"/>
    <w:rsid w:val="001431CD"/>
    <w:rsid w:val="00146EF0"/>
    <w:rsid w:val="001536D0"/>
    <w:rsid w:val="001574DE"/>
    <w:rsid w:val="001638A8"/>
    <w:rsid w:val="00165A89"/>
    <w:rsid w:val="00165B4C"/>
    <w:rsid w:val="001672BD"/>
    <w:rsid w:val="00170E8D"/>
    <w:rsid w:val="001741BC"/>
    <w:rsid w:val="001743D5"/>
    <w:rsid w:val="00176EAE"/>
    <w:rsid w:val="00180733"/>
    <w:rsid w:val="00185155"/>
    <w:rsid w:val="00190443"/>
    <w:rsid w:val="001906B4"/>
    <w:rsid w:val="00190F34"/>
    <w:rsid w:val="001918FC"/>
    <w:rsid w:val="0019260A"/>
    <w:rsid w:val="00192D14"/>
    <w:rsid w:val="00194625"/>
    <w:rsid w:val="001958E4"/>
    <w:rsid w:val="001967BE"/>
    <w:rsid w:val="00196F0A"/>
    <w:rsid w:val="001A0CCA"/>
    <w:rsid w:val="001A0D3F"/>
    <w:rsid w:val="001A2538"/>
    <w:rsid w:val="001A310C"/>
    <w:rsid w:val="001A6445"/>
    <w:rsid w:val="001B1BE3"/>
    <w:rsid w:val="001C12B4"/>
    <w:rsid w:val="001C24B7"/>
    <w:rsid w:val="001C390D"/>
    <w:rsid w:val="001C4DAC"/>
    <w:rsid w:val="001D0ED5"/>
    <w:rsid w:val="001D2349"/>
    <w:rsid w:val="001D2D5B"/>
    <w:rsid w:val="001D3735"/>
    <w:rsid w:val="001D4C7C"/>
    <w:rsid w:val="001D5EA4"/>
    <w:rsid w:val="001E0545"/>
    <w:rsid w:val="001E75AC"/>
    <w:rsid w:val="001F76D3"/>
    <w:rsid w:val="002001AA"/>
    <w:rsid w:val="00200436"/>
    <w:rsid w:val="0020071B"/>
    <w:rsid w:val="00201082"/>
    <w:rsid w:val="0020183D"/>
    <w:rsid w:val="00205700"/>
    <w:rsid w:val="00205D79"/>
    <w:rsid w:val="002065CD"/>
    <w:rsid w:val="00212268"/>
    <w:rsid w:val="00217CC2"/>
    <w:rsid w:val="002255B3"/>
    <w:rsid w:val="0022754D"/>
    <w:rsid w:val="0023005F"/>
    <w:rsid w:val="00230B8D"/>
    <w:rsid w:val="002327E6"/>
    <w:rsid w:val="00235A12"/>
    <w:rsid w:val="00252333"/>
    <w:rsid w:val="00252AD5"/>
    <w:rsid w:val="00254D21"/>
    <w:rsid w:val="0025632F"/>
    <w:rsid w:val="00256431"/>
    <w:rsid w:val="002577EC"/>
    <w:rsid w:val="00260C73"/>
    <w:rsid w:val="00260FDE"/>
    <w:rsid w:val="00261FB9"/>
    <w:rsid w:val="002626C6"/>
    <w:rsid w:val="0026394F"/>
    <w:rsid w:val="0027231E"/>
    <w:rsid w:val="00273E77"/>
    <w:rsid w:val="00274754"/>
    <w:rsid w:val="00274BCE"/>
    <w:rsid w:val="00274E6E"/>
    <w:rsid w:val="002762C1"/>
    <w:rsid w:val="00277D28"/>
    <w:rsid w:val="0028033C"/>
    <w:rsid w:val="00281A65"/>
    <w:rsid w:val="00285161"/>
    <w:rsid w:val="00287D47"/>
    <w:rsid w:val="00291329"/>
    <w:rsid w:val="002926A0"/>
    <w:rsid w:val="002969BF"/>
    <w:rsid w:val="00296B79"/>
    <w:rsid w:val="002A19DE"/>
    <w:rsid w:val="002A40C9"/>
    <w:rsid w:val="002A66E0"/>
    <w:rsid w:val="002A6F78"/>
    <w:rsid w:val="002B1AFF"/>
    <w:rsid w:val="002B4397"/>
    <w:rsid w:val="002B619F"/>
    <w:rsid w:val="002B65AC"/>
    <w:rsid w:val="002C0BA6"/>
    <w:rsid w:val="002C1E7D"/>
    <w:rsid w:val="002C295C"/>
    <w:rsid w:val="002C3CB7"/>
    <w:rsid w:val="002C40C5"/>
    <w:rsid w:val="002C6ADA"/>
    <w:rsid w:val="002C7195"/>
    <w:rsid w:val="002C74F1"/>
    <w:rsid w:val="002C7C33"/>
    <w:rsid w:val="002D02B2"/>
    <w:rsid w:val="002E02C1"/>
    <w:rsid w:val="002E0D58"/>
    <w:rsid w:val="002E1849"/>
    <w:rsid w:val="002F0053"/>
    <w:rsid w:val="002F1007"/>
    <w:rsid w:val="002F3BD6"/>
    <w:rsid w:val="002F46C4"/>
    <w:rsid w:val="002F5CB4"/>
    <w:rsid w:val="002F63DD"/>
    <w:rsid w:val="002F6876"/>
    <w:rsid w:val="002F6F12"/>
    <w:rsid w:val="002F7A5C"/>
    <w:rsid w:val="002F7F9D"/>
    <w:rsid w:val="0030112D"/>
    <w:rsid w:val="00303C84"/>
    <w:rsid w:val="003041E1"/>
    <w:rsid w:val="003043A9"/>
    <w:rsid w:val="00311059"/>
    <w:rsid w:val="00313F4D"/>
    <w:rsid w:val="00323915"/>
    <w:rsid w:val="0032478B"/>
    <w:rsid w:val="0032599A"/>
    <w:rsid w:val="003266F1"/>
    <w:rsid w:val="00326FA8"/>
    <w:rsid w:val="00333153"/>
    <w:rsid w:val="0033503E"/>
    <w:rsid w:val="00335042"/>
    <w:rsid w:val="003376A5"/>
    <w:rsid w:val="003409E3"/>
    <w:rsid w:val="0034229D"/>
    <w:rsid w:val="0034306C"/>
    <w:rsid w:val="0034532D"/>
    <w:rsid w:val="00347D6B"/>
    <w:rsid w:val="003515A2"/>
    <w:rsid w:val="00352C1D"/>
    <w:rsid w:val="00354921"/>
    <w:rsid w:val="00354BEB"/>
    <w:rsid w:val="00354F17"/>
    <w:rsid w:val="00355F18"/>
    <w:rsid w:val="00357D9E"/>
    <w:rsid w:val="0036265F"/>
    <w:rsid w:val="00363EF4"/>
    <w:rsid w:val="0036539A"/>
    <w:rsid w:val="00370B4F"/>
    <w:rsid w:val="00380456"/>
    <w:rsid w:val="00380806"/>
    <w:rsid w:val="00384ED3"/>
    <w:rsid w:val="00385A3E"/>
    <w:rsid w:val="003900D9"/>
    <w:rsid w:val="003913CD"/>
    <w:rsid w:val="00392814"/>
    <w:rsid w:val="0039480A"/>
    <w:rsid w:val="00395535"/>
    <w:rsid w:val="003A0E95"/>
    <w:rsid w:val="003A24BF"/>
    <w:rsid w:val="003A4A71"/>
    <w:rsid w:val="003A4C97"/>
    <w:rsid w:val="003B218F"/>
    <w:rsid w:val="003B6E71"/>
    <w:rsid w:val="003B79E9"/>
    <w:rsid w:val="003C031E"/>
    <w:rsid w:val="003C066D"/>
    <w:rsid w:val="003C1409"/>
    <w:rsid w:val="003C1EE5"/>
    <w:rsid w:val="003C2CDF"/>
    <w:rsid w:val="003C4C96"/>
    <w:rsid w:val="003D06CD"/>
    <w:rsid w:val="003D075D"/>
    <w:rsid w:val="003D1154"/>
    <w:rsid w:val="003D17EF"/>
    <w:rsid w:val="003D438A"/>
    <w:rsid w:val="003D588D"/>
    <w:rsid w:val="003D616F"/>
    <w:rsid w:val="003D7BA4"/>
    <w:rsid w:val="003E0DD1"/>
    <w:rsid w:val="003F01E6"/>
    <w:rsid w:val="003F0DA5"/>
    <w:rsid w:val="0040323D"/>
    <w:rsid w:val="004042A3"/>
    <w:rsid w:val="004054FA"/>
    <w:rsid w:val="004059BB"/>
    <w:rsid w:val="0041313E"/>
    <w:rsid w:val="00413BCE"/>
    <w:rsid w:val="004143F9"/>
    <w:rsid w:val="0041537B"/>
    <w:rsid w:val="0042459B"/>
    <w:rsid w:val="00425F07"/>
    <w:rsid w:val="00426041"/>
    <w:rsid w:val="00427D92"/>
    <w:rsid w:val="004300D4"/>
    <w:rsid w:val="004303AD"/>
    <w:rsid w:val="00432BD5"/>
    <w:rsid w:val="00435482"/>
    <w:rsid w:val="0043751D"/>
    <w:rsid w:val="0044241D"/>
    <w:rsid w:val="00442D05"/>
    <w:rsid w:val="00445E12"/>
    <w:rsid w:val="00452515"/>
    <w:rsid w:val="00452C63"/>
    <w:rsid w:val="00454B30"/>
    <w:rsid w:val="00454C8D"/>
    <w:rsid w:val="00456B5A"/>
    <w:rsid w:val="004574C1"/>
    <w:rsid w:val="004625D7"/>
    <w:rsid w:val="00466B6F"/>
    <w:rsid w:val="0046713C"/>
    <w:rsid w:val="00470C74"/>
    <w:rsid w:val="0047259C"/>
    <w:rsid w:val="0047357C"/>
    <w:rsid w:val="0047553C"/>
    <w:rsid w:val="0047673D"/>
    <w:rsid w:val="004777E2"/>
    <w:rsid w:val="00477836"/>
    <w:rsid w:val="00485344"/>
    <w:rsid w:val="00485F9C"/>
    <w:rsid w:val="004930FE"/>
    <w:rsid w:val="0049586B"/>
    <w:rsid w:val="004960AE"/>
    <w:rsid w:val="004A1054"/>
    <w:rsid w:val="004B0D55"/>
    <w:rsid w:val="004B1F1B"/>
    <w:rsid w:val="004B3B12"/>
    <w:rsid w:val="004B40AA"/>
    <w:rsid w:val="004B43F2"/>
    <w:rsid w:val="004B63EA"/>
    <w:rsid w:val="004B69C7"/>
    <w:rsid w:val="004C3494"/>
    <w:rsid w:val="004C3B17"/>
    <w:rsid w:val="004C47CE"/>
    <w:rsid w:val="004D0CA0"/>
    <w:rsid w:val="004D2F8B"/>
    <w:rsid w:val="004D3EE5"/>
    <w:rsid w:val="004D545E"/>
    <w:rsid w:val="004D5837"/>
    <w:rsid w:val="004D614C"/>
    <w:rsid w:val="004E1432"/>
    <w:rsid w:val="004E153B"/>
    <w:rsid w:val="004E21D6"/>
    <w:rsid w:val="004E264F"/>
    <w:rsid w:val="004E2F3C"/>
    <w:rsid w:val="004E41DB"/>
    <w:rsid w:val="004E448E"/>
    <w:rsid w:val="004E6CEB"/>
    <w:rsid w:val="004E79F6"/>
    <w:rsid w:val="004F1480"/>
    <w:rsid w:val="004F2C61"/>
    <w:rsid w:val="004F3787"/>
    <w:rsid w:val="004F4F5E"/>
    <w:rsid w:val="004F6444"/>
    <w:rsid w:val="004F6636"/>
    <w:rsid w:val="00505FE1"/>
    <w:rsid w:val="00506062"/>
    <w:rsid w:val="005118ED"/>
    <w:rsid w:val="005125FC"/>
    <w:rsid w:val="00512DCD"/>
    <w:rsid w:val="00513BEB"/>
    <w:rsid w:val="00514B93"/>
    <w:rsid w:val="00514F39"/>
    <w:rsid w:val="005154EF"/>
    <w:rsid w:val="00516347"/>
    <w:rsid w:val="00520A26"/>
    <w:rsid w:val="0052192E"/>
    <w:rsid w:val="00521D5A"/>
    <w:rsid w:val="00524878"/>
    <w:rsid w:val="00524E6F"/>
    <w:rsid w:val="00530021"/>
    <w:rsid w:val="005303EE"/>
    <w:rsid w:val="00531CE5"/>
    <w:rsid w:val="00535302"/>
    <w:rsid w:val="0054589C"/>
    <w:rsid w:val="0055369D"/>
    <w:rsid w:val="00553B77"/>
    <w:rsid w:val="00555359"/>
    <w:rsid w:val="005574AF"/>
    <w:rsid w:val="0056084D"/>
    <w:rsid w:val="005630DD"/>
    <w:rsid w:val="00563500"/>
    <w:rsid w:val="00564AF7"/>
    <w:rsid w:val="00564E79"/>
    <w:rsid w:val="005655D6"/>
    <w:rsid w:val="00565DAA"/>
    <w:rsid w:val="00570D3C"/>
    <w:rsid w:val="005739AA"/>
    <w:rsid w:val="00575B0F"/>
    <w:rsid w:val="00575D97"/>
    <w:rsid w:val="00577964"/>
    <w:rsid w:val="00581403"/>
    <w:rsid w:val="00581E24"/>
    <w:rsid w:val="0058432A"/>
    <w:rsid w:val="00584CC0"/>
    <w:rsid w:val="0058541E"/>
    <w:rsid w:val="0058574D"/>
    <w:rsid w:val="00586C9C"/>
    <w:rsid w:val="00587B4C"/>
    <w:rsid w:val="00591499"/>
    <w:rsid w:val="00593888"/>
    <w:rsid w:val="00593A29"/>
    <w:rsid w:val="00594B53"/>
    <w:rsid w:val="00595F49"/>
    <w:rsid w:val="00597C1D"/>
    <w:rsid w:val="005A0113"/>
    <w:rsid w:val="005A15E8"/>
    <w:rsid w:val="005A1816"/>
    <w:rsid w:val="005A3C82"/>
    <w:rsid w:val="005A4B48"/>
    <w:rsid w:val="005A77D9"/>
    <w:rsid w:val="005B219B"/>
    <w:rsid w:val="005B2FD0"/>
    <w:rsid w:val="005B7456"/>
    <w:rsid w:val="005B7B17"/>
    <w:rsid w:val="005C1FC5"/>
    <w:rsid w:val="005C51D5"/>
    <w:rsid w:val="005C6788"/>
    <w:rsid w:val="005C785A"/>
    <w:rsid w:val="005D080B"/>
    <w:rsid w:val="005D5077"/>
    <w:rsid w:val="005D613A"/>
    <w:rsid w:val="005E283E"/>
    <w:rsid w:val="005E2D84"/>
    <w:rsid w:val="005E7AC6"/>
    <w:rsid w:val="005F20F3"/>
    <w:rsid w:val="005F7181"/>
    <w:rsid w:val="00600259"/>
    <w:rsid w:val="00601F35"/>
    <w:rsid w:val="006034D9"/>
    <w:rsid w:val="00603C42"/>
    <w:rsid w:val="00604A97"/>
    <w:rsid w:val="006055E6"/>
    <w:rsid w:val="00605A6B"/>
    <w:rsid w:val="00605CE7"/>
    <w:rsid w:val="0060702B"/>
    <w:rsid w:val="00613062"/>
    <w:rsid w:val="006212C7"/>
    <w:rsid w:val="0062376D"/>
    <w:rsid w:val="00625FD9"/>
    <w:rsid w:val="00627735"/>
    <w:rsid w:val="006304A7"/>
    <w:rsid w:val="00630B0B"/>
    <w:rsid w:val="00631EFE"/>
    <w:rsid w:val="0063295A"/>
    <w:rsid w:val="00634748"/>
    <w:rsid w:val="00634F7A"/>
    <w:rsid w:val="00644A3F"/>
    <w:rsid w:val="00646F49"/>
    <w:rsid w:val="00652C27"/>
    <w:rsid w:val="00652D84"/>
    <w:rsid w:val="00656396"/>
    <w:rsid w:val="0065649B"/>
    <w:rsid w:val="00657339"/>
    <w:rsid w:val="00662175"/>
    <w:rsid w:val="006637C2"/>
    <w:rsid w:val="006664A3"/>
    <w:rsid w:val="00672088"/>
    <w:rsid w:val="00672625"/>
    <w:rsid w:val="0067643E"/>
    <w:rsid w:val="0068074B"/>
    <w:rsid w:val="00684CE2"/>
    <w:rsid w:val="00687B36"/>
    <w:rsid w:val="00692D42"/>
    <w:rsid w:val="00695AC0"/>
    <w:rsid w:val="006A0347"/>
    <w:rsid w:val="006A1564"/>
    <w:rsid w:val="006A2971"/>
    <w:rsid w:val="006A360E"/>
    <w:rsid w:val="006A42F9"/>
    <w:rsid w:val="006A4A83"/>
    <w:rsid w:val="006A50E0"/>
    <w:rsid w:val="006A666E"/>
    <w:rsid w:val="006B25D2"/>
    <w:rsid w:val="006B64E6"/>
    <w:rsid w:val="006B6F86"/>
    <w:rsid w:val="006C016B"/>
    <w:rsid w:val="006C065C"/>
    <w:rsid w:val="006C225F"/>
    <w:rsid w:val="006C2507"/>
    <w:rsid w:val="006C476C"/>
    <w:rsid w:val="006D034D"/>
    <w:rsid w:val="006D0A83"/>
    <w:rsid w:val="006D192D"/>
    <w:rsid w:val="006D1A3F"/>
    <w:rsid w:val="006E107A"/>
    <w:rsid w:val="006E4F3D"/>
    <w:rsid w:val="006E55EA"/>
    <w:rsid w:val="006E679E"/>
    <w:rsid w:val="006F370E"/>
    <w:rsid w:val="006F6DFE"/>
    <w:rsid w:val="006F7A18"/>
    <w:rsid w:val="00710815"/>
    <w:rsid w:val="00710F38"/>
    <w:rsid w:val="00715430"/>
    <w:rsid w:val="007154D4"/>
    <w:rsid w:val="00716F99"/>
    <w:rsid w:val="007176AE"/>
    <w:rsid w:val="00717E19"/>
    <w:rsid w:val="007206B2"/>
    <w:rsid w:val="00722D16"/>
    <w:rsid w:val="0072459B"/>
    <w:rsid w:val="00724DE9"/>
    <w:rsid w:val="00726129"/>
    <w:rsid w:val="007266EA"/>
    <w:rsid w:val="00736A8D"/>
    <w:rsid w:val="00736D40"/>
    <w:rsid w:val="0074144B"/>
    <w:rsid w:val="00741539"/>
    <w:rsid w:val="00742851"/>
    <w:rsid w:val="0074294A"/>
    <w:rsid w:val="00743545"/>
    <w:rsid w:val="0074438A"/>
    <w:rsid w:val="007501A2"/>
    <w:rsid w:val="00752E12"/>
    <w:rsid w:val="00753959"/>
    <w:rsid w:val="007563E6"/>
    <w:rsid w:val="0075671D"/>
    <w:rsid w:val="0075797D"/>
    <w:rsid w:val="00760E83"/>
    <w:rsid w:val="007623EC"/>
    <w:rsid w:val="00765277"/>
    <w:rsid w:val="007658DD"/>
    <w:rsid w:val="00767A48"/>
    <w:rsid w:val="00767BA8"/>
    <w:rsid w:val="00771652"/>
    <w:rsid w:val="00771A23"/>
    <w:rsid w:val="00773E4A"/>
    <w:rsid w:val="007758E7"/>
    <w:rsid w:val="0077654F"/>
    <w:rsid w:val="00780A72"/>
    <w:rsid w:val="007818B3"/>
    <w:rsid w:val="007821BD"/>
    <w:rsid w:val="00784A63"/>
    <w:rsid w:val="00784ADB"/>
    <w:rsid w:val="00784E7B"/>
    <w:rsid w:val="00787FFB"/>
    <w:rsid w:val="007907ED"/>
    <w:rsid w:val="00791F34"/>
    <w:rsid w:val="00792995"/>
    <w:rsid w:val="007944EB"/>
    <w:rsid w:val="007A009B"/>
    <w:rsid w:val="007A35BC"/>
    <w:rsid w:val="007A5A70"/>
    <w:rsid w:val="007B13B3"/>
    <w:rsid w:val="007B43FD"/>
    <w:rsid w:val="007B53BD"/>
    <w:rsid w:val="007B5A3C"/>
    <w:rsid w:val="007B7109"/>
    <w:rsid w:val="007B7661"/>
    <w:rsid w:val="007B7922"/>
    <w:rsid w:val="007B7F15"/>
    <w:rsid w:val="007C2436"/>
    <w:rsid w:val="007C3044"/>
    <w:rsid w:val="007C5760"/>
    <w:rsid w:val="007C713C"/>
    <w:rsid w:val="007C727E"/>
    <w:rsid w:val="007D0B59"/>
    <w:rsid w:val="007D252B"/>
    <w:rsid w:val="007D26EA"/>
    <w:rsid w:val="007D2755"/>
    <w:rsid w:val="007D30FF"/>
    <w:rsid w:val="007D352D"/>
    <w:rsid w:val="007D35E2"/>
    <w:rsid w:val="007D5790"/>
    <w:rsid w:val="007D5EC3"/>
    <w:rsid w:val="007D6C2A"/>
    <w:rsid w:val="007E4956"/>
    <w:rsid w:val="007F2793"/>
    <w:rsid w:val="007F32BF"/>
    <w:rsid w:val="007F79E7"/>
    <w:rsid w:val="00803ABC"/>
    <w:rsid w:val="00806020"/>
    <w:rsid w:val="00815DE2"/>
    <w:rsid w:val="0081622C"/>
    <w:rsid w:val="0081631C"/>
    <w:rsid w:val="00817F0A"/>
    <w:rsid w:val="00822591"/>
    <w:rsid w:val="00822E96"/>
    <w:rsid w:val="008230DC"/>
    <w:rsid w:val="00823E44"/>
    <w:rsid w:val="00824609"/>
    <w:rsid w:val="0082514D"/>
    <w:rsid w:val="00826A44"/>
    <w:rsid w:val="00826F34"/>
    <w:rsid w:val="008275FF"/>
    <w:rsid w:val="0083136F"/>
    <w:rsid w:val="008326E1"/>
    <w:rsid w:val="00834D80"/>
    <w:rsid w:val="00834F6E"/>
    <w:rsid w:val="00835CE9"/>
    <w:rsid w:val="008362EC"/>
    <w:rsid w:val="00836309"/>
    <w:rsid w:val="00836354"/>
    <w:rsid w:val="00836656"/>
    <w:rsid w:val="0084053D"/>
    <w:rsid w:val="008414B9"/>
    <w:rsid w:val="00842420"/>
    <w:rsid w:val="00842E47"/>
    <w:rsid w:val="00844285"/>
    <w:rsid w:val="008468AD"/>
    <w:rsid w:val="00847DCD"/>
    <w:rsid w:val="008500D7"/>
    <w:rsid w:val="00855C5C"/>
    <w:rsid w:val="00855F8D"/>
    <w:rsid w:val="00856970"/>
    <w:rsid w:val="00856FB8"/>
    <w:rsid w:val="00857114"/>
    <w:rsid w:val="00865972"/>
    <w:rsid w:val="00865D68"/>
    <w:rsid w:val="00867FF0"/>
    <w:rsid w:val="00872203"/>
    <w:rsid w:val="008751A7"/>
    <w:rsid w:val="00883E36"/>
    <w:rsid w:val="00884645"/>
    <w:rsid w:val="00884BEA"/>
    <w:rsid w:val="00885864"/>
    <w:rsid w:val="00885FCC"/>
    <w:rsid w:val="00887D92"/>
    <w:rsid w:val="00892913"/>
    <w:rsid w:val="008930D9"/>
    <w:rsid w:val="008938E3"/>
    <w:rsid w:val="00893A34"/>
    <w:rsid w:val="00893B2F"/>
    <w:rsid w:val="0089690F"/>
    <w:rsid w:val="008A45F8"/>
    <w:rsid w:val="008A4C67"/>
    <w:rsid w:val="008A5B59"/>
    <w:rsid w:val="008B094D"/>
    <w:rsid w:val="008B4BEA"/>
    <w:rsid w:val="008B63ED"/>
    <w:rsid w:val="008B7CD6"/>
    <w:rsid w:val="008C0AEB"/>
    <w:rsid w:val="008C2E3F"/>
    <w:rsid w:val="008C311F"/>
    <w:rsid w:val="008C3BBE"/>
    <w:rsid w:val="008C4FD6"/>
    <w:rsid w:val="008D13FC"/>
    <w:rsid w:val="008D2754"/>
    <w:rsid w:val="008E0C61"/>
    <w:rsid w:val="008E10A6"/>
    <w:rsid w:val="008E5F02"/>
    <w:rsid w:val="008E7A1A"/>
    <w:rsid w:val="008F00F8"/>
    <w:rsid w:val="008F0579"/>
    <w:rsid w:val="008F1732"/>
    <w:rsid w:val="008F3CF1"/>
    <w:rsid w:val="008F7961"/>
    <w:rsid w:val="00900CF9"/>
    <w:rsid w:val="009047A3"/>
    <w:rsid w:val="00906064"/>
    <w:rsid w:val="00907C4A"/>
    <w:rsid w:val="00911813"/>
    <w:rsid w:val="00912F7B"/>
    <w:rsid w:val="009143A7"/>
    <w:rsid w:val="00916414"/>
    <w:rsid w:val="00920581"/>
    <w:rsid w:val="00921E3E"/>
    <w:rsid w:val="00922EAC"/>
    <w:rsid w:val="0092312B"/>
    <w:rsid w:val="00925307"/>
    <w:rsid w:val="00925775"/>
    <w:rsid w:val="00926DD4"/>
    <w:rsid w:val="00935219"/>
    <w:rsid w:val="009453EA"/>
    <w:rsid w:val="0094557A"/>
    <w:rsid w:val="00946A71"/>
    <w:rsid w:val="009515F0"/>
    <w:rsid w:val="0095268C"/>
    <w:rsid w:val="00952F7B"/>
    <w:rsid w:val="009533B1"/>
    <w:rsid w:val="00956BA1"/>
    <w:rsid w:val="00956DB8"/>
    <w:rsid w:val="00960075"/>
    <w:rsid w:val="0096013E"/>
    <w:rsid w:val="00961E5C"/>
    <w:rsid w:val="00962834"/>
    <w:rsid w:val="0096305A"/>
    <w:rsid w:val="00965B11"/>
    <w:rsid w:val="0096618A"/>
    <w:rsid w:val="009667D3"/>
    <w:rsid w:val="0096750A"/>
    <w:rsid w:val="00967EA8"/>
    <w:rsid w:val="00973316"/>
    <w:rsid w:val="00974D70"/>
    <w:rsid w:val="00975635"/>
    <w:rsid w:val="0097579D"/>
    <w:rsid w:val="00975E87"/>
    <w:rsid w:val="00975EF1"/>
    <w:rsid w:val="0097621C"/>
    <w:rsid w:val="00977C54"/>
    <w:rsid w:val="009808AD"/>
    <w:rsid w:val="00984E31"/>
    <w:rsid w:val="0098565D"/>
    <w:rsid w:val="0098603D"/>
    <w:rsid w:val="009871DF"/>
    <w:rsid w:val="009877C9"/>
    <w:rsid w:val="009902FC"/>
    <w:rsid w:val="0099077C"/>
    <w:rsid w:val="00991D08"/>
    <w:rsid w:val="00992C9B"/>
    <w:rsid w:val="00995AA8"/>
    <w:rsid w:val="0099615B"/>
    <w:rsid w:val="00996350"/>
    <w:rsid w:val="009A1286"/>
    <w:rsid w:val="009A1A63"/>
    <w:rsid w:val="009A21CF"/>
    <w:rsid w:val="009A363D"/>
    <w:rsid w:val="009A7299"/>
    <w:rsid w:val="009B2059"/>
    <w:rsid w:val="009B239F"/>
    <w:rsid w:val="009B5765"/>
    <w:rsid w:val="009B5A15"/>
    <w:rsid w:val="009C02EE"/>
    <w:rsid w:val="009C2686"/>
    <w:rsid w:val="009C4B84"/>
    <w:rsid w:val="009C57E2"/>
    <w:rsid w:val="009C5AB7"/>
    <w:rsid w:val="009C627F"/>
    <w:rsid w:val="009D03E6"/>
    <w:rsid w:val="009D26E9"/>
    <w:rsid w:val="009D2EFD"/>
    <w:rsid w:val="009D4AC0"/>
    <w:rsid w:val="009D5336"/>
    <w:rsid w:val="009D5DCF"/>
    <w:rsid w:val="009E0D91"/>
    <w:rsid w:val="009E1969"/>
    <w:rsid w:val="009E7847"/>
    <w:rsid w:val="009F0224"/>
    <w:rsid w:val="009F184F"/>
    <w:rsid w:val="009F18F6"/>
    <w:rsid w:val="009F22AF"/>
    <w:rsid w:val="009F2865"/>
    <w:rsid w:val="009F2D6A"/>
    <w:rsid w:val="009F38DC"/>
    <w:rsid w:val="009F4641"/>
    <w:rsid w:val="009F5FAE"/>
    <w:rsid w:val="00A000E2"/>
    <w:rsid w:val="00A02172"/>
    <w:rsid w:val="00A02197"/>
    <w:rsid w:val="00A05D1D"/>
    <w:rsid w:val="00A06B74"/>
    <w:rsid w:val="00A07C13"/>
    <w:rsid w:val="00A1229D"/>
    <w:rsid w:val="00A1350F"/>
    <w:rsid w:val="00A169B5"/>
    <w:rsid w:val="00A17C8B"/>
    <w:rsid w:val="00A17E0B"/>
    <w:rsid w:val="00A20FAA"/>
    <w:rsid w:val="00A232A3"/>
    <w:rsid w:val="00A238E0"/>
    <w:rsid w:val="00A25014"/>
    <w:rsid w:val="00A26FD8"/>
    <w:rsid w:val="00A30552"/>
    <w:rsid w:val="00A328F4"/>
    <w:rsid w:val="00A33C92"/>
    <w:rsid w:val="00A340B7"/>
    <w:rsid w:val="00A35FF1"/>
    <w:rsid w:val="00A36FDA"/>
    <w:rsid w:val="00A56C38"/>
    <w:rsid w:val="00A6084B"/>
    <w:rsid w:val="00A60FCC"/>
    <w:rsid w:val="00A649BF"/>
    <w:rsid w:val="00A66126"/>
    <w:rsid w:val="00A677D0"/>
    <w:rsid w:val="00A7028F"/>
    <w:rsid w:val="00A71C43"/>
    <w:rsid w:val="00A73015"/>
    <w:rsid w:val="00A7345C"/>
    <w:rsid w:val="00A73875"/>
    <w:rsid w:val="00A73895"/>
    <w:rsid w:val="00A74B9B"/>
    <w:rsid w:val="00A76697"/>
    <w:rsid w:val="00A77070"/>
    <w:rsid w:val="00A81AA2"/>
    <w:rsid w:val="00A829C3"/>
    <w:rsid w:val="00A84988"/>
    <w:rsid w:val="00A84EC8"/>
    <w:rsid w:val="00A851A0"/>
    <w:rsid w:val="00A86A4A"/>
    <w:rsid w:val="00A873BB"/>
    <w:rsid w:val="00A879C2"/>
    <w:rsid w:val="00A908C0"/>
    <w:rsid w:val="00A92105"/>
    <w:rsid w:val="00A92F72"/>
    <w:rsid w:val="00A9534E"/>
    <w:rsid w:val="00A9598F"/>
    <w:rsid w:val="00AA09DE"/>
    <w:rsid w:val="00AA2AAA"/>
    <w:rsid w:val="00AA51C0"/>
    <w:rsid w:val="00AA7874"/>
    <w:rsid w:val="00AB3A3A"/>
    <w:rsid w:val="00AC51A7"/>
    <w:rsid w:val="00AD52E6"/>
    <w:rsid w:val="00AD57EA"/>
    <w:rsid w:val="00AD7A29"/>
    <w:rsid w:val="00AE15E4"/>
    <w:rsid w:val="00AE1C0F"/>
    <w:rsid w:val="00AE2D36"/>
    <w:rsid w:val="00AE506E"/>
    <w:rsid w:val="00AE66FE"/>
    <w:rsid w:val="00AE7CFF"/>
    <w:rsid w:val="00AF3D1F"/>
    <w:rsid w:val="00AF7CBE"/>
    <w:rsid w:val="00B0429D"/>
    <w:rsid w:val="00B110B4"/>
    <w:rsid w:val="00B153AB"/>
    <w:rsid w:val="00B16186"/>
    <w:rsid w:val="00B1638D"/>
    <w:rsid w:val="00B2263C"/>
    <w:rsid w:val="00B248BF"/>
    <w:rsid w:val="00B260C5"/>
    <w:rsid w:val="00B31ED0"/>
    <w:rsid w:val="00B34308"/>
    <w:rsid w:val="00B358D3"/>
    <w:rsid w:val="00B365BB"/>
    <w:rsid w:val="00B36F91"/>
    <w:rsid w:val="00B377B9"/>
    <w:rsid w:val="00B41CB7"/>
    <w:rsid w:val="00B41CEE"/>
    <w:rsid w:val="00B431C7"/>
    <w:rsid w:val="00B433AA"/>
    <w:rsid w:val="00B447C1"/>
    <w:rsid w:val="00B45379"/>
    <w:rsid w:val="00B45AD1"/>
    <w:rsid w:val="00B4611C"/>
    <w:rsid w:val="00B46A7C"/>
    <w:rsid w:val="00B506D6"/>
    <w:rsid w:val="00B52730"/>
    <w:rsid w:val="00B55A84"/>
    <w:rsid w:val="00B56351"/>
    <w:rsid w:val="00B61907"/>
    <w:rsid w:val="00B638A2"/>
    <w:rsid w:val="00B654CC"/>
    <w:rsid w:val="00B6557D"/>
    <w:rsid w:val="00B66994"/>
    <w:rsid w:val="00B67779"/>
    <w:rsid w:val="00B70341"/>
    <w:rsid w:val="00B72210"/>
    <w:rsid w:val="00B74CDE"/>
    <w:rsid w:val="00B814AE"/>
    <w:rsid w:val="00B814CE"/>
    <w:rsid w:val="00B82031"/>
    <w:rsid w:val="00B8296D"/>
    <w:rsid w:val="00B84322"/>
    <w:rsid w:val="00B8493A"/>
    <w:rsid w:val="00B85A1E"/>
    <w:rsid w:val="00B8711B"/>
    <w:rsid w:val="00B90102"/>
    <w:rsid w:val="00B90863"/>
    <w:rsid w:val="00B90B1F"/>
    <w:rsid w:val="00B910B9"/>
    <w:rsid w:val="00B91D38"/>
    <w:rsid w:val="00B94577"/>
    <w:rsid w:val="00B963AC"/>
    <w:rsid w:val="00BA0D57"/>
    <w:rsid w:val="00BA609B"/>
    <w:rsid w:val="00BB137C"/>
    <w:rsid w:val="00BB2D96"/>
    <w:rsid w:val="00BB31F5"/>
    <w:rsid w:val="00BB7B11"/>
    <w:rsid w:val="00BC0381"/>
    <w:rsid w:val="00BC1C99"/>
    <w:rsid w:val="00BC2423"/>
    <w:rsid w:val="00BC281A"/>
    <w:rsid w:val="00BC4E49"/>
    <w:rsid w:val="00BD00F6"/>
    <w:rsid w:val="00BD338E"/>
    <w:rsid w:val="00BD3DA6"/>
    <w:rsid w:val="00BE0D84"/>
    <w:rsid w:val="00BE21DE"/>
    <w:rsid w:val="00BE2816"/>
    <w:rsid w:val="00BE5D52"/>
    <w:rsid w:val="00BE69D2"/>
    <w:rsid w:val="00BE6E84"/>
    <w:rsid w:val="00BE7D26"/>
    <w:rsid w:val="00BF07F6"/>
    <w:rsid w:val="00BF1360"/>
    <w:rsid w:val="00BF1ACA"/>
    <w:rsid w:val="00BF2467"/>
    <w:rsid w:val="00BF7665"/>
    <w:rsid w:val="00C0216F"/>
    <w:rsid w:val="00C0481A"/>
    <w:rsid w:val="00C04E55"/>
    <w:rsid w:val="00C054F9"/>
    <w:rsid w:val="00C05D2C"/>
    <w:rsid w:val="00C122DC"/>
    <w:rsid w:val="00C13A19"/>
    <w:rsid w:val="00C16140"/>
    <w:rsid w:val="00C1797A"/>
    <w:rsid w:val="00C2032E"/>
    <w:rsid w:val="00C2278A"/>
    <w:rsid w:val="00C22FBA"/>
    <w:rsid w:val="00C23A92"/>
    <w:rsid w:val="00C25FB1"/>
    <w:rsid w:val="00C301CF"/>
    <w:rsid w:val="00C313E9"/>
    <w:rsid w:val="00C347CF"/>
    <w:rsid w:val="00C34BB9"/>
    <w:rsid w:val="00C36E8A"/>
    <w:rsid w:val="00C3766C"/>
    <w:rsid w:val="00C412DB"/>
    <w:rsid w:val="00C474C1"/>
    <w:rsid w:val="00C5005F"/>
    <w:rsid w:val="00C5039D"/>
    <w:rsid w:val="00C5677B"/>
    <w:rsid w:val="00C64489"/>
    <w:rsid w:val="00C65D35"/>
    <w:rsid w:val="00C67DE5"/>
    <w:rsid w:val="00C71808"/>
    <w:rsid w:val="00C73321"/>
    <w:rsid w:val="00C74216"/>
    <w:rsid w:val="00C74865"/>
    <w:rsid w:val="00C76FF7"/>
    <w:rsid w:val="00C80E6C"/>
    <w:rsid w:val="00C847AA"/>
    <w:rsid w:val="00C853CA"/>
    <w:rsid w:val="00C902DC"/>
    <w:rsid w:val="00C90D5A"/>
    <w:rsid w:val="00C9416A"/>
    <w:rsid w:val="00C94C1E"/>
    <w:rsid w:val="00C969A5"/>
    <w:rsid w:val="00CA07B6"/>
    <w:rsid w:val="00CA474D"/>
    <w:rsid w:val="00CA4B59"/>
    <w:rsid w:val="00CA7DF6"/>
    <w:rsid w:val="00CB2C97"/>
    <w:rsid w:val="00CD0893"/>
    <w:rsid w:val="00CD0AE9"/>
    <w:rsid w:val="00CD3306"/>
    <w:rsid w:val="00CD3E4E"/>
    <w:rsid w:val="00CD6A1C"/>
    <w:rsid w:val="00CE328E"/>
    <w:rsid w:val="00CE3946"/>
    <w:rsid w:val="00CE395B"/>
    <w:rsid w:val="00CE43F1"/>
    <w:rsid w:val="00CE4D1C"/>
    <w:rsid w:val="00CE78F3"/>
    <w:rsid w:val="00CF0EEA"/>
    <w:rsid w:val="00CF1C00"/>
    <w:rsid w:val="00CF27DC"/>
    <w:rsid w:val="00CF35AC"/>
    <w:rsid w:val="00CF3729"/>
    <w:rsid w:val="00CF383F"/>
    <w:rsid w:val="00CF5A50"/>
    <w:rsid w:val="00CF6FC9"/>
    <w:rsid w:val="00D01CC6"/>
    <w:rsid w:val="00D01E51"/>
    <w:rsid w:val="00D02532"/>
    <w:rsid w:val="00D03695"/>
    <w:rsid w:val="00D05BA0"/>
    <w:rsid w:val="00D05BA7"/>
    <w:rsid w:val="00D060FB"/>
    <w:rsid w:val="00D10911"/>
    <w:rsid w:val="00D1301E"/>
    <w:rsid w:val="00D13A29"/>
    <w:rsid w:val="00D13C63"/>
    <w:rsid w:val="00D14651"/>
    <w:rsid w:val="00D158DB"/>
    <w:rsid w:val="00D21369"/>
    <w:rsid w:val="00D23E8F"/>
    <w:rsid w:val="00D25B7B"/>
    <w:rsid w:val="00D30B8B"/>
    <w:rsid w:val="00D31941"/>
    <w:rsid w:val="00D3228E"/>
    <w:rsid w:val="00D36174"/>
    <w:rsid w:val="00D37730"/>
    <w:rsid w:val="00D37950"/>
    <w:rsid w:val="00D37C72"/>
    <w:rsid w:val="00D4080C"/>
    <w:rsid w:val="00D46656"/>
    <w:rsid w:val="00D47D22"/>
    <w:rsid w:val="00D5488C"/>
    <w:rsid w:val="00D5561A"/>
    <w:rsid w:val="00D56846"/>
    <w:rsid w:val="00D60111"/>
    <w:rsid w:val="00D601F4"/>
    <w:rsid w:val="00D64AE7"/>
    <w:rsid w:val="00D65E87"/>
    <w:rsid w:val="00D67A50"/>
    <w:rsid w:val="00D67AD3"/>
    <w:rsid w:val="00D71A31"/>
    <w:rsid w:val="00D72271"/>
    <w:rsid w:val="00D74650"/>
    <w:rsid w:val="00D76BBF"/>
    <w:rsid w:val="00D774C5"/>
    <w:rsid w:val="00D77E2B"/>
    <w:rsid w:val="00D81425"/>
    <w:rsid w:val="00D819E1"/>
    <w:rsid w:val="00D81A7F"/>
    <w:rsid w:val="00D83BA2"/>
    <w:rsid w:val="00D846C8"/>
    <w:rsid w:val="00D94BC9"/>
    <w:rsid w:val="00D951FC"/>
    <w:rsid w:val="00D95F2C"/>
    <w:rsid w:val="00D9747C"/>
    <w:rsid w:val="00DA0FFD"/>
    <w:rsid w:val="00DA130A"/>
    <w:rsid w:val="00DA5C0F"/>
    <w:rsid w:val="00DA72A6"/>
    <w:rsid w:val="00DB0DD8"/>
    <w:rsid w:val="00DB186C"/>
    <w:rsid w:val="00DB3D80"/>
    <w:rsid w:val="00DB3F65"/>
    <w:rsid w:val="00DB4D85"/>
    <w:rsid w:val="00DB5245"/>
    <w:rsid w:val="00DC5490"/>
    <w:rsid w:val="00DD2928"/>
    <w:rsid w:val="00DD29C5"/>
    <w:rsid w:val="00DD3806"/>
    <w:rsid w:val="00DD45D5"/>
    <w:rsid w:val="00DD68AE"/>
    <w:rsid w:val="00DD72DC"/>
    <w:rsid w:val="00DD7472"/>
    <w:rsid w:val="00DE6C80"/>
    <w:rsid w:val="00DE7D05"/>
    <w:rsid w:val="00DF0D4F"/>
    <w:rsid w:val="00DF18A4"/>
    <w:rsid w:val="00DF38D4"/>
    <w:rsid w:val="00DF3E38"/>
    <w:rsid w:val="00DF4E08"/>
    <w:rsid w:val="00DF5119"/>
    <w:rsid w:val="00DF7CE7"/>
    <w:rsid w:val="00E041C6"/>
    <w:rsid w:val="00E07855"/>
    <w:rsid w:val="00E10DDB"/>
    <w:rsid w:val="00E130BA"/>
    <w:rsid w:val="00E14628"/>
    <w:rsid w:val="00E20E7E"/>
    <w:rsid w:val="00E21F51"/>
    <w:rsid w:val="00E242C1"/>
    <w:rsid w:val="00E24A04"/>
    <w:rsid w:val="00E24CC6"/>
    <w:rsid w:val="00E27B4A"/>
    <w:rsid w:val="00E313AE"/>
    <w:rsid w:val="00E320F6"/>
    <w:rsid w:val="00E32496"/>
    <w:rsid w:val="00E35043"/>
    <w:rsid w:val="00E35DCB"/>
    <w:rsid w:val="00E36C32"/>
    <w:rsid w:val="00E406B2"/>
    <w:rsid w:val="00E42680"/>
    <w:rsid w:val="00E44EC9"/>
    <w:rsid w:val="00E4745B"/>
    <w:rsid w:val="00E52AC0"/>
    <w:rsid w:val="00E55020"/>
    <w:rsid w:val="00E57F6E"/>
    <w:rsid w:val="00E62153"/>
    <w:rsid w:val="00E66AEA"/>
    <w:rsid w:val="00E66B0C"/>
    <w:rsid w:val="00E67F6D"/>
    <w:rsid w:val="00E80158"/>
    <w:rsid w:val="00E80F09"/>
    <w:rsid w:val="00E81994"/>
    <w:rsid w:val="00E8313E"/>
    <w:rsid w:val="00E8359C"/>
    <w:rsid w:val="00E84550"/>
    <w:rsid w:val="00E8564E"/>
    <w:rsid w:val="00E86204"/>
    <w:rsid w:val="00E86DF9"/>
    <w:rsid w:val="00E90F7E"/>
    <w:rsid w:val="00E9167B"/>
    <w:rsid w:val="00E91B6A"/>
    <w:rsid w:val="00E9221C"/>
    <w:rsid w:val="00E92D08"/>
    <w:rsid w:val="00E972AB"/>
    <w:rsid w:val="00EA1D01"/>
    <w:rsid w:val="00EA24F8"/>
    <w:rsid w:val="00EA2A33"/>
    <w:rsid w:val="00EA2FC6"/>
    <w:rsid w:val="00EA61A1"/>
    <w:rsid w:val="00EB0895"/>
    <w:rsid w:val="00EB145E"/>
    <w:rsid w:val="00EB6895"/>
    <w:rsid w:val="00EC4C1F"/>
    <w:rsid w:val="00EC606E"/>
    <w:rsid w:val="00EC60EB"/>
    <w:rsid w:val="00EC61D5"/>
    <w:rsid w:val="00EC6E21"/>
    <w:rsid w:val="00ED075C"/>
    <w:rsid w:val="00ED5221"/>
    <w:rsid w:val="00ED55DB"/>
    <w:rsid w:val="00ED578B"/>
    <w:rsid w:val="00ED680D"/>
    <w:rsid w:val="00ED736B"/>
    <w:rsid w:val="00EE01DA"/>
    <w:rsid w:val="00EE1A6A"/>
    <w:rsid w:val="00EE54C1"/>
    <w:rsid w:val="00EF0046"/>
    <w:rsid w:val="00EF5722"/>
    <w:rsid w:val="00EF5776"/>
    <w:rsid w:val="00F042D3"/>
    <w:rsid w:val="00F10332"/>
    <w:rsid w:val="00F13458"/>
    <w:rsid w:val="00F134C5"/>
    <w:rsid w:val="00F21C97"/>
    <w:rsid w:val="00F2349E"/>
    <w:rsid w:val="00F237FF"/>
    <w:rsid w:val="00F24A71"/>
    <w:rsid w:val="00F254C1"/>
    <w:rsid w:val="00F27159"/>
    <w:rsid w:val="00F27471"/>
    <w:rsid w:val="00F279A0"/>
    <w:rsid w:val="00F32481"/>
    <w:rsid w:val="00F333E7"/>
    <w:rsid w:val="00F3342F"/>
    <w:rsid w:val="00F34496"/>
    <w:rsid w:val="00F36C7D"/>
    <w:rsid w:val="00F426A2"/>
    <w:rsid w:val="00F44179"/>
    <w:rsid w:val="00F47FFD"/>
    <w:rsid w:val="00F5051C"/>
    <w:rsid w:val="00F53D37"/>
    <w:rsid w:val="00F540AF"/>
    <w:rsid w:val="00F55C69"/>
    <w:rsid w:val="00F604FC"/>
    <w:rsid w:val="00F61037"/>
    <w:rsid w:val="00F612AF"/>
    <w:rsid w:val="00F64831"/>
    <w:rsid w:val="00F65756"/>
    <w:rsid w:val="00F671FD"/>
    <w:rsid w:val="00F677C5"/>
    <w:rsid w:val="00F7186A"/>
    <w:rsid w:val="00F719EC"/>
    <w:rsid w:val="00F726F9"/>
    <w:rsid w:val="00F72B05"/>
    <w:rsid w:val="00F73F39"/>
    <w:rsid w:val="00F748DE"/>
    <w:rsid w:val="00F752BE"/>
    <w:rsid w:val="00F7731B"/>
    <w:rsid w:val="00F83216"/>
    <w:rsid w:val="00F8534D"/>
    <w:rsid w:val="00F90F05"/>
    <w:rsid w:val="00F94ECD"/>
    <w:rsid w:val="00F9550B"/>
    <w:rsid w:val="00F9669E"/>
    <w:rsid w:val="00F9680F"/>
    <w:rsid w:val="00F96815"/>
    <w:rsid w:val="00F97AB6"/>
    <w:rsid w:val="00FA042F"/>
    <w:rsid w:val="00FA0618"/>
    <w:rsid w:val="00FA208E"/>
    <w:rsid w:val="00FA28BE"/>
    <w:rsid w:val="00FA4501"/>
    <w:rsid w:val="00FB05F9"/>
    <w:rsid w:val="00FB2693"/>
    <w:rsid w:val="00FB26DC"/>
    <w:rsid w:val="00FB2A13"/>
    <w:rsid w:val="00FB4AC9"/>
    <w:rsid w:val="00FB4AD5"/>
    <w:rsid w:val="00FC2632"/>
    <w:rsid w:val="00FD1D03"/>
    <w:rsid w:val="00FD30F4"/>
    <w:rsid w:val="00FD512A"/>
    <w:rsid w:val="00FD6077"/>
    <w:rsid w:val="00FE3CBF"/>
    <w:rsid w:val="00FE50E4"/>
    <w:rsid w:val="00FE6BCB"/>
    <w:rsid w:val="00FE7EC6"/>
    <w:rsid w:val="00FF0704"/>
    <w:rsid w:val="00FF3D5D"/>
    <w:rsid w:val="00FF4117"/>
    <w:rsid w:val="00FF690E"/>
    <w:rsid w:val="00FF72A0"/>
    <w:rsid w:val="00FF7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C094C"/>
  <w15:docId w15:val="{7625D7C3-9935-454F-A5A8-4E915D37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7E"/>
  </w:style>
  <w:style w:type="paragraph" w:styleId="Heading1">
    <w:name w:val="heading 1"/>
    <w:basedOn w:val="Normal"/>
    <w:link w:val="Heading1Char"/>
    <w:uiPriority w:val="9"/>
    <w:qFormat/>
    <w:rsid w:val="00922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DD29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49"/>
    <w:pPr>
      <w:ind w:left="720"/>
      <w:contextualSpacing/>
    </w:pPr>
  </w:style>
  <w:style w:type="paragraph" w:styleId="Header">
    <w:name w:val="header"/>
    <w:basedOn w:val="Normal"/>
    <w:link w:val="HeaderChar"/>
    <w:uiPriority w:val="99"/>
    <w:unhideWhenUsed/>
    <w:rsid w:val="002E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49"/>
  </w:style>
  <w:style w:type="paragraph" w:styleId="Footer">
    <w:name w:val="footer"/>
    <w:basedOn w:val="Normal"/>
    <w:link w:val="FooterChar"/>
    <w:uiPriority w:val="99"/>
    <w:unhideWhenUsed/>
    <w:rsid w:val="002E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849"/>
  </w:style>
  <w:style w:type="character" w:styleId="CommentReference">
    <w:name w:val="annotation reference"/>
    <w:basedOn w:val="DefaultParagraphFont"/>
    <w:uiPriority w:val="99"/>
    <w:semiHidden/>
    <w:unhideWhenUsed/>
    <w:rsid w:val="00855F8D"/>
    <w:rPr>
      <w:sz w:val="16"/>
      <w:szCs w:val="16"/>
    </w:rPr>
  </w:style>
  <w:style w:type="paragraph" w:styleId="CommentText">
    <w:name w:val="annotation text"/>
    <w:basedOn w:val="Normal"/>
    <w:link w:val="CommentTextChar"/>
    <w:uiPriority w:val="99"/>
    <w:semiHidden/>
    <w:unhideWhenUsed/>
    <w:rsid w:val="00855F8D"/>
    <w:pPr>
      <w:spacing w:line="240" w:lineRule="auto"/>
    </w:pPr>
    <w:rPr>
      <w:sz w:val="20"/>
      <w:szCs w:val="20"/>
    </w:rPr>
  </w:style>
  <w:style w:type="character" w:customStyle="1" w:styleId="CommentTextChar">
    <w:name w:val="Comment Text Char"/>
    <w:basedOn w:val="DefaultParagraphFont"/>
    <w:link w:val="CommentText"/>
    <w:uiPriority w:val="99"/>
    <w:semiHidden/>
    <w:rsid w:val="00855F8D"/>
    <w:rPr>
      <w:sz w:val="20"/>
      <w:szCs w:val="20"/>
    </w:rPr>
  </w:style>
  <w:style w:type="paragraph" w:styleId="CommentSubject">
    <w:name w:val="annotation subject"/>
    <w:basedOn w:val="CommentText"/>
    <w:next w:val="CommentText"/>
    <w:link w:val="CommentSubjectChar"/>
    <w:uiPriority w:val="99"/>
    <w:semiHidden/>
    <w:unhideWhenUsed/>
    <w:rsid w:val="00855F8D"/>
    <w:rPr>
      <w:b/>
      <w:bCs/>
    </w:rPr>
  </w:style>
  <w:style w:type="character" w:customStyle="1" w:styleId="CommentSubjectChar">
    <w:name w:val="Comment Subject Char"/>
    <w:basedOn w:val="CommentTextChar"/>
    <w:link w:val="CommentSubject"/>
    <w:uiPriority w:val="99"/>
    <w:semiHidden/>
    <w:rsid w:val="00855F8D"/>
    <w:rPr>
      <w:b/>
      <w:bCs/>
      <w:sz w:val="20"/>
      <w:szCs w:val="20"/>
    </w:rPr>
  </w:style>
  <w:style w:type="paragraph" w:styleId="BalloonText">
    <w:name w:val="Balloon Text"/>
    <w:basedOn w:val="Normal"/>
    <w:link w:val="BalloonTextChar"/>
    <w:uiPriority w:val="99"/>
    <w:semiHidden/>
    <w:unhideWhenUsed/>
    <w:rsid w:val="00855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8D"/>
    <w:rPr>
      <w:rFonts w:ascii="Tahoma" w:hAnsi="Tahoma" w:cs="Tahoma"/>
      <w:sz w:val="16"/>
      <w:szCs w:val="16"/>
    </w:rPr>
  </w:style>
  <w:style w:type="paragraph" w:customStyle="1" w:styleId="Default">
    <w:name w:val="Default"/>
    <w:rsid w:val="00A33C9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22EAC"/>
    <w:rPr>
      <w:rFonts w:ascii="Times New Roman" w:eastAsia="Times New Roman" w:hAnsi="Times New Roman" w:cs="Times New Roman"/>
      <w:b/>
      <w:bCs/>
      <w:kern w:val="36"/>
      <w:sz w:val="48"/>
      <w:szCs w:val="48"/>
    </w:rPr>
  </w:style>
  <w:style w:type="paragraph" w:customStyle="1" w:styleId="s4-wptoptable1">
    <w:name w:val="s4-wptoptable1"/>
    <w:basedOn w:val="Normal"/>
    <w:rsid w:val="00B74CD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D29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D29C5"/>
    <w:pPr>
      <w:spacing w:before="100" w:beforeAutospacing="1"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3458"/>
    <w:rPr>
      <w:color w:val="0000FF" w:themeColor="hyperlink"/>
      <w:u w:val="single"/>
    </w:rPr>
  </w:style>
  <w:style w:type="character" w:styleId="FollowedHyperlink">
    <w:name w:val="FollowedHyperlink"/>
    <w:basedOn w:val="DefaultParagraphFont"/>
    <w:uiPriority w:val="99"/>
    <w:semiHidden/>
    <w:unhideWhenUsed/>
    <w:rsid w:val="00190F34"/>
    <w:rPr>
      <w:color w:val="800080" w:themeColor="followedHyperlink"/>
      <w:u w:val="single"/>
    </w:rPr>
  </w:style>
  <w:style w:type="character" w:styleId="UnresolvedMention">
    <w:name w:val="Unresolved Mention"/>
    <w:basedOn w:val="DefaultParagraphFont"/>
    <w:uiPriority w:val="99"/>
    <w:semiHidden/>
    <w:unhideWhenUsed/>
    <w:rsid w:val="007F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4278">
      <w:bodyDiv w:val="1"/>
      <w:marLeft w:val="0"/>
      <w:marRight w:val="0"/>
      <w:marTop w:val="0"/>
      <w:marBottom w:val="0"/>
      <w:divBdr>
        <w:top w:val="none" w:sz="0" w:space="0" w:color="auto"/>
        <w:left w:val="none" w:sz="0" w:space="0" w:color="auto"/>
        <w:bottom w:val="none" w:sz="0" w:space="0" w:color="auto"/>
        <w:right w:val="none" w:sz="0" w:space="0" w:color="auto"/>
      </w:divBdr>
      <w:divsChild>
        <w:div w:id="809329241">
          <w:marLeft w:val="0"/>
          <w:marRight w:val="0"/>
          <w:marTop w:val="0"/>
          <w:marBottom w:val="0"/>
          <w:divBdr>
            <w:top w:val="none" w:sz="0" w:space="0" w:color="auto"/>
            <w:left w:val="none" w:sz="0" w:space="0" w:color="auto"/>
            <w:bottom w:val="none" w:sz="0" w:space="0" w:color="auto"/>
            <w:right w:val="none" w:sz="0" w:space="0" w:color="auto"/>
          </w:divBdr>
          <w:divsChild>
            <w:div w:id="1050106844">
              <w:marLeft w:val="0"/>
              <w:marRight w:val="0"/>
              <w:marTop w:val="0"/>
              <w:marBottom w:val="0"/>
              <w:divBdr>
                <w:top w:val="none" w:sz="0" w:space="0" w:color="auto"/>
                <w:left w:val="none" w:sz="0" w:space="0" w:color="auto"/>
                <w:bottom w:val="none" w:sz="0" w:space="0" w:color="auto"/>
                <w:right w:val="none" w:sz="0" w:space="0" w:color="auto"/>
              </w:divBdr>
              <w:divsChild>
                <w:div w:id="2022660414">
                  <w:marLeft w:val="0"/>
                  <w:marRight w:val="0"/>
                  <w:marTop w:val="0"/>
                  <w:marBottom w:val="0"/>
                  <w:divBdr>
                    <w:top w:val="none" w:sz="0" w:space="0" w:color="auto"/>
                    <w:left w:val="none" w:sz="0" w:space="0" w:color="auto"/>
                    <w:bottom w:val="none" w:sz="0" w:space="0" w:color="auto"/>
                    <w:right w:val="none" w:sz="0" w:space="0" w:color="auto"/>
                  </w:divBdr>
                  <w:divsChild>
                    <w:div w:id="551424411">
                      <w:marLeft w:val="0"/>
                      <w:marRight w:val="0"/>
                      <w:marTop w:val="0"/>
                      <w:marBottom w:val="0"/>
                      <w:divBdr>
                        <w:top w:val="none" w:sz="0" w:space="0" w:color="auto"/>
                        <w:left w:val="none" w:sz="0" w:space="0" w:color="auto"/>
                        <w:bottom w:val="none" w:sz="0" w:space="0" w:color="auto"/>
                        <w:right w:val="none" w:sz="0" w:space="0" w:color="auto"/>
                      </w:divBdr>
                      <w:divsChild>
                        <w:div w:id="1540167926">
                          <w:marLeft w:val="2625"/>
                          <w:marRight w:val="0"/>
                          <w:marTop w:val="0"/>
                          <w:marBottom w:val="0"/>
                          <w:divBdr>
                            <w:top w:val="none" w:sz="0" w:space="0" w:color="auto"/>
                            <w:left w:val="none" w:sz="0" w:space="0" w:color="auto"/>
                            <w:bottom w:val="none" w:sz="0" w:space="0" w:color="auto"/>
                            <w:right w:val="none" w:sz="0" w:space="0" w:color="auto"/>
                          </w:divBdr>
                          <w:divsChild>
                            <w:div w:id="1688021938">
                              <w:marLeft w:val="0"/>
                              <w:marRight w:val="0"/>
                              <w:marTop w:val="0"/>
                              <w:marBottom w:val="0"/>
                              <w:divBdr>
                                <w:top w:val="none" w:sz="0" w:space="0" w:color="auto"/>
                                <w:left w:val="none" w:sz="0" w:space="0" w:color="auto"/>
                                <w:bottom w:val="none" w:sz="0" w:space="0" w:color="auto"/>
                                <w:right w:val="none" w:sz="0" w:space="0" w:color="auto"/>
                              </w:divBdr>
                              <w:divsChild>
                                <w:div w:id="2018729306">
                                  <w:marLeft w:val="0"/>
                                  <w:marRight w:val="0"/>
                                  <w:marTop w:val="0"/>
                                  <w:marBottom w:val="0"/>
                                  <w:divBdr>
                                    <w:top w:val="none" w:sz="0" w:space="0" w:color="auto"/>
                                    <w:left w:val="none" w:sz="0" w:space="0" w:color="auto"/>
                                    <w:bottom w:val="none" w:sz="0" w:space="0" w:color="auto"/>
                                    <w:right w:val="none" w:sz="0" w:space="0" w:color="auto"/>
                                  </w:divBdr>
                                  <w:divsChild>
                                    <w:div w:id="653334609">
                                      <w:marLeft w:val="0"/>
                                      <w:marRight w:val="0"/>
                                      <w:marTop w:val="0"/>
                                      <w:marBottom w:val="0"/>
                                      <w:divBdr>
                                        <w:top w:val="none" w:sz="0" w:space="0" w:color="auto"/>
                                        <w:left w:val="none" w:sz="0" w:space="0" w:color="auto"/>
                                        <w:bottom w:val="none" w:sz="0" w:space="0" w:color="auto"/>
                                        <w:right w:val="none" w:sz="0" w:space="0" w:color="auto"/>
                                      </w:divBdr>
                                      <w:divsChild>
                                        <w:div w:id="1947616189">
                                          <w:marLeft w:val="0"/>
                                          <w:marRight w:val="0"/>
                                          <w:marTop w:val="0"/>
                                          <w:marBottom w:val="0"/>
                                          <w:divBdr>
                                            <w:top w:val="none" w:sz="0" w:space="0" w:color="auto"/>
                                            <w:left w:val="none" w:sz="0" w:space="0" w:color="auto"/>
                                            <w:bottom w:val="none" w:sz="0" w:space="0" w:color="auto"/>
                                            <w:right w:val="none" w:sz="0" w:space="0" w:color="auto"/>
                                          </w:divBdr>
                                          <w:divsChild>
                                            <w:div w:id="800730184">
                                              <w:marLeft w:val="0"/>
                                              <w:marRight w:val="0"/>
                                              <w:marTop w:val="0"/>
                                              <w:marBottom w:val="0"/>
                                              <w:divBdr>
                                                <w:top w:val="none" w:sz="0" w:space="0" w:color="auto"/>
                                                <w:left w:val="none" w:sz="0" w:space="0" w:color="auto"/>
                                                <w:bottom w:val="none" w:sz="0" w:space="0" w:color="auto"/>
                                                <w:right w:val="none" w:sz="0" w:space="0" w:color="auto"/>
                                              </w:divBdr>
                                              <w:divsChild>
                                                <w:div w:id="18400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742829">
      <w:bodyDiv w:val="1"/>
      <w:marLeft w:val="0"/>
      <w:marRight w:val="0"/>
      <w:marTop w:val="0"/>
      <w:marBottom w:val="0"/>
      <w:divBdr>
        <w:top w:val="none" w:sz="0" w:space="0" w:color="auto"/>
        <w:left w:val="none" w:sz="0" w:space="0" w:color="auto"/>
        <w:bottom w:val="none" w:sz="0" w:space="0" w:color="auto"/>
        <w:right w:val="none" w:sz="0" w:space="0" w:color="auto"/>
      </w:divBdr>
    </w:div>
    <w:div w:id="301036818">
      <w:bodyDiv w:val="1"/>
      <w:marLeft w:val="0"/>
      <w:marRight w:val="0"/>
      <w:marTop w:val="0"/>
      <w:marBottom w:val="0"/>
      <w:divBdr>
        <w:top w:val="none" w:sz="0" w:space="0" w:color="auto"/>
        <w:left w:val="none" w:sz="0" w:space="0" w:color="auto"/>
        <w:bottom w:val="none" w:sz="0" w:space="0" w:color="auto"/>
        <w:right w:val="none" w:sz="0" w:space="0" w:color="auto"/>
      </w:divBdr>
    </w:div>
    <w:div w:id="598491182">
      <w:bodyDiv w:val="1"/>
      <w:marLeft w:val="0"/>
      <w:marRight w:val="0"/>
      <w:marTop w:val="0"/>
      <w:marBottom w:val="0"/>
      <w:divBdr>
        <w:top w:val="none" w:sz="0" w:space="0" w:color="auto"/>
        <w:left w:val="none" w:sz="0" w:space="0" w:color="auto"/>
        <w:bottom w:val="none" w:sz="0" w:space="0" w:color="auto"/>
        <w:right w:val="none" w:sz="0" w:space="0" w:color="auto"/>
      </w:divBdr>
    </w:div>
    <w:div w:id="669337037">
      <w:bodyDiv w:val="1"/>
      <w:marLeft w:val="0"/>
      <w:marRight w:val="0"/>
      <w:marTop w:val="0"/>
      <w:marBottom w:val="0"/>
      <w:divBdr>
        <w:top w:val="none" w:sz="0" w:space="0" w:color="auto"/>
        <w:left w:val="none" w:sz="0" w:space="0" w:color="auto"/>
        <w:bottom w:val="none" w:sz="0" w:space="0" w:color="auto"/>
        <w:right w:val="none" w:sz="0" w:space="0" w:color="auto"/>
      </w:divBdr>
      <w:divsChild>
        <w:div w:id="9836473">
          <w:marLeft w:val="1152"/>
          <w:marRight w:val="0"/>
          <w:marTop w:val="80"/>
          <w:marBottom w:val="0"/>
          <w:divBdr>
            <w:top w:val="none" w:sz="0" w:space="0" w:color="auto"/>
            <w:left w:val="none" w:sz="0" w:space="0" w:color="auto"/>
            <w:bottom w:val="none" w:sz="0" w:space="0" w:color="auto"/>
            <w:right w:val="none" w:sz="0" w:space="0" w:color="auto"/>
          </w:divBdr>
        </w:div>
        <w:div w:id="1193835894">
          <w:marLeft w:val="1152"/>
          <w:marRight w:val="0"/>
          <w:marTop w:val="80"/>
          <w:marBottom w:val="0"/>
          <w:divBdr>
            <w:top w:val="none" w:sz="0" w:space="0" w:color="auto"/>
            <w:left w:val="none" w:sz="0" w:space="0" w:color="auto"/>
            <w:bottom w:val="none" w:sz="0" w:space="0" w:color="auto"/>
            <w:right w:val="none" w:sz="0" w:space="0" w:color="auto"/>
          </w:divBdr>
        </w:div>
        <w:div w:id="2071418862">
          <w:marLeft w:val="1152"/>
          <w:marRight w:val="0"/>
          <w:marTop w:val="80"/>
          <w:marBottom w:val="0"/>
          <w:divBdr>
            <w:top w:val="none" w:sz="0" w:space="0" w:color="auto"/>
            <w:left w:val="none" w:sz="0" w:space="0" w:color="auto"/>
            <w:bottom w:val="none" w:sz="0" w:space="0" w:color="auto"/>
            <w:right w:val="none" w:sz="0" w:space="0" w:color="auto"/>
          </w:divBdr>
        </w:div>
      </w:divsChild>
    </w:div>
    <w:div w:id="718937637">
      <w:bodyDiv w:val="1"/>
      <w:marLeft w:val="0"/>
      <w:marRight w:val="0"/>
      <w:marTop w:val="0"/>
      <w:marBottom w:val="0"/>
      <w:divBdr>
        <w:top w:val="none" w:sz="0" w:space="0" w:color="auto"/>
        <w:left w:val="none" w:sz="0" w:space="0" w:color="auto"/>
        <w:bottom w:val="none" w:sz="0" w:space="0" w:color="auto"/>
        <w:right w:val="none" w:sz="0" w:space="0" w:color="auto"/>
      </w:divBdr>
      <w:divsChild>
        <w:div w:id="219288735">
          <w:marLeft w:val="907"/>
          <w:marRight w:val="0"/>
          <w:marTop w:val="106"/>
          <w:marBottom w:val="0"/>
          <w:divBdr>
            <w:top w:val="none" w:sz="0" w:space="0" w:color="auto"/>
            <w:left w:val="none" w:sz="0" w:space="0" w:color="auto"/>
            <w:bottom w:val="none" w:sz="0" w:space="0" w:color="auto"/>
            <w:right w:val="none" w:sz="0" w:space="0" w:color="auto"/>
          </w:divBdr>
        </w:div>
      </w:divsChild>
    </w:div>
    <w:div w:id="759637525">
      <w:bodyDiv w:val="1"/>
      <w:marLeft w:val="0"/>
      <w:marRight w:val="0"/>
      <w:marTop w:val="0"/>
      <w:marBottom w:val="0"/>
      <w:divBdr>
        <w:top w:val="none" w:sz="0" w:space="0" w:color="auto"/>
        <w:left w:val="none" w:sz="0" w:space="0" w:color="auto"/>
        <w:bottom w:val="none" w:sz="0" w:space="0" w:color="auto"/>
        <w:right w:val="none" w:sz="0" w:space="0" w:color="auto"/>
      </w:divBdr>
    </w:div>
    <w:div w:id="885994366">
      <w:bodyDiv w:val="1"/>
      <w:marLeft w:val="0"/>
      <w:marRight w:val="0"/>
      <w:marTop w:val="0"/>
      <w:marBottom w:val="0"/>
      <w:divBdr>
        <w:top w:val="none" w:sz="0" w:space="0" w:color="auto"/>
        <w:left w:val="none" w:sz="0" w:space="0" w:color="auto"/>
        <w:bottom w:val="none" w:sz="0" w:space="0" w:color="auto"/>
        <w:right w:val="none" w:sz="0" w:space="0" w:color="auto"/>
      </w:divBdr>
      <w:divsChild>
        <w:div w:id="489248722">
          <w:marLeft w:val="979"/>
          <w:marRight w:val="0"/>
          <w:marTop w:val="106"/>
          <w:marBottom w:val="0"/>
          <w:divBdr>
            <w:top w:val="none" w:sz="0" w:space="0" w:color="auto"/>
            <w:left w:val="none" w:sz="0" w:space="0" w:color="auto"/>
            <w:bottom w:val="none" w:sz="0" w:space="0" w:color="auto"/>
            <w:right w:val="none" w:sz="0" w:space="0" w:color="auto"/>
          </w:divBdr>
        </w:div>
        <w:div w:id="878325493">
          <w:marLeft w:val="979"/>
          <w:marRight w:val="0"/>
          <w:marTop w:val="106"/>
          <w:marBottom w:val="0"/>
          <w:divBdr>
            <w:top w:val="none" w:sz="0" w:space="0" w:color="auto"/>
            <w:left w:val="none" w:sz="0" w:space="0" w:color="auto"/>
            <w:bottom w:val="none" w:sz="0" w:space="0" w:color="auto"/>
            <w:right w:val="none" w:sz="0" w:space="0" w:color="auto"/>
          </w:divBdr>
        </w:div>
        <w:div w:id="2126385550">
          <w:marLeft w:val="979"/>
          <w:marRight w:val="0"/>
          <w:marTop w:val="106"/>
          <w:marBottom w:val="0"/>
          <w:divBdr>
            <w:top w:val="none" w:sz="0" w:space="0" w:color="auto"/>
            <w:left w:val="none" w:sz="0" w:space="0" w:color="auto"/>
            <w:bottom w:val="none" w:sz="0" w:space="0" w:color="auto"/>
            <w:right w:val="none" w:sz="0" w:space="0" w:color="auto"/>
          </w:divBdr>
        </w:div>
      </w:divsChild>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1144350741">
      <w:bodyDiv w:val="1"/>
      <w:marLeft w:val="0"/>
      <w:marRight w:val="0"/>
      <w:marTop w:val="0"/>
      <w:marBottom w:val="0"/>
      <w:divBdr>
        <w:top w:val="none" w:sz="0" w:space="0" w:color="auto"/>
        <w:left w:val="none" w:sz="0" w:space="0" w:color="auto"/>
        <w:bottom w:val="none" w:sz="0" w:space="0" w:color="auto"/>
        <w:right w:val="none" w:sz="0" w:space="0" w:color="auto"/>
      </w:divBdr>
    </w:div>
    <w:div w:id="1254047937">
      <w:bodyDiv w:val="1"/>
      <w:marLeft w:val="0"/>
      <w:marRight w:val="0"/>
      <w:marTop w:val="0"/>
      <w:marBottom w:val="0"/>
      <w:divBdr>
        <w:top w:val="none" w:sz="0" w:space="0" w:color="auto"/>
        <w:left w:val="none" w:sz="0" w:space="0" w:color="auto"/>
        <w:bottom w:val="none" w:sz="0" w:space="0" w:color="auto"/>
        <w:right w:val="none" w:sz="0" w:space="0" w:color="auto"/>
      </w:divBdr>
    </w:div>
    <w:div w:id="13069373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0"/>
          <w:marRight w:val="0"/>
          <w:marTop w:val="0"/>
          <w:marBottom w:val="0"/>
          <w:divBdr>
            <w:top w:val="none" w:sz="0" w:space="0" w:color="auto"/>
            <w:left w:val="none" w:sz="0" w:space="0" w:color="auto"/>
            <w:bottom w:val="none" w:sz="0" w:space="0" w:color="auto"/>
            <w:right w:val="none" w:sz="0" w:space="0" w:color="auto"/>
          </w:divBdr>
          <w:divsChild>
            <w:div w:id="1358890408">
              <w:marLeft w:val="0"/>
              <w:marRight w:val="0"/>
              <w:marTop w:val="0"/>
              <w:marBottom w:val="0"/>
              <w:divBdr>
                <w:top w:val="none" w:sz="0" w:space="0" w:color="auto"/>
                <w:left w:val="none" w:sz="0" w:space="0" w:color="auto"/>
                <w:bottom w:val="none" w:sz="0" w:space="0" w:color="auto"/>
                <w:right w:val="none" w:sz="0" w:space="0" w:color="auto"/>
              </w:divBdr>
              <w:divsChild>
                <w:div w:id="789519731">
                  <w:marLeft w:val="0"/>
                  <w:marRight w:val="0"/>
                  <w:marTop w:val="0"/>
                  <w:marBottom w:val="0"/>
                  <w:divBdr>
                    <w:top w:val="none" w:sz="0" w:space="0" w:color="auto"/>
                    <w:left w:val="none" w:sz="0" w:space="0" w:color="auto"/>
                    <w:bottom w:val="none" w:sz="0" w:space="0" w:color="auto"/>
                    <w:right w:val="none" w:sz="0" w:space="0" w:color="auto"/>
                  </w:divBdr>
                  <w:divsChild>
                    <w:div w:id="1670911422">
                      <w:marLeft w:val="0"/>
                      <w:marRight w:val="0"/>
                      <w:marTop w:val="0"/>
                      <w:marBottom w:val="0"/>
                      <w:divBdr>
                        <w:top w:val="none" w:sz="0" w:space="0" w:color="auto"/>
                        <w:left w:val="none" w:sz="0" w:space="0" w:color="auto"/>
                        <w:bottom w:val="none" w:sz="0" w:space="0" w:color="auto"/>
                        <w:right w:val="none" w:sz="0" w:space="0" w:color="auto"/>
                      </w:divBdr>
                      <w:divsChild>
                        <w:div w:id="1678267574">
                          <w:marLeft w:val="0"/>
                          <w:marRight w:val="0"/>
                          <w:marTop w:val="0"/>
                          <w:marBottom w:val="0"/>
                          <w:divBdr>
                            <w:top w:val="none" w:sz="0" w:space="0" w:color="auto"/>
                            <w:left w:val="none" w:sz="0" w:space="0" w:color="auto"/>
                            <w:bottom w:val="none" w:sz="0" w:space="0" w:color="auto"/>
                            <w:right w:val="none" w:sz="0" w:space="0" w:color="auto"/>
                          </w:divBdr>
                          <w:divsChild>
                            <w:div w:id="1322270567">
                              <w:marLeft w:val="0"/>
                              <w:marRight w:val="0"/>
                              <w:marTop w:val="0"/>
                              <w:marBottom w:val="0"/>
                              <w:divBdr>
                                <w:top w:val="none" w:sz="0" w:space="0" w:color="auto"/>
                                <w:left w:val="none" w:sz="0" w:space="0" w:color="auto"/>
                                <w:bottom w:val="none" w:sz="0" w:space="0" w:color="auto"/>
                                <w:right w:val="none" w:sz="0" w:space="0" w:color="auto"/>
                              </w:divBdr>
                              <w:divsChild>
                                <w:div w:id="1158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30282">
      <w:bodyDiv w:val="1"/>
      <w:marLeft w:val="0"/>
      <w:marRight w:val="0"/>
      <w:marTop w:val="0"/>
      <w:marBottom w:val="0"/>
      <w:divBdr>
        <w:top w:val="none" w:sz="0" w:space="0" w:color="auto"/>
        <w:left w:val="none" w:sz="0" w:space="0" w:color="auto"/>
        <w:bottom w:val="none" w:sz="0" w:space="0" w:color="auto"/>
        <w:right w:val="none" w:sz="0" w:space="0" w:color="auto"/>
      </w:divBdr>
    </w:div>
    <w:div w:id="1589266211">
      <w:bodyDiv w:val="1"/>
      <w:marLeft w:val="0"/>
      <w:marRight w:val="0"/>
      <w:marTop w:val="0"/>
      <w:marBottom w:val="0"/>
      <w:divBdr>
        <w:top w:val="none" w:sz="0" w:space="0" w:color="auto"/>
        <w:left w:val="none" w:sz="0" w:space="0" w:color="auto"/>
        <w:bottom w:val="none" w:sz="0" w:space="0" w:color="auto"/>
        <w:right w:val="none" w:sz="0" w:space="0" w:color="auto"/>
      </w:divBdr>
    </w:div>
    <w:div w:id="1604454984">
      <w:bodyDiv w:val="1"/>
      <w:marLeft w:val="0"/>
      <w:marRight w:val="0"/>
      <w:marTop w:val="0"/>
      <w:marBottom w:val="0"/>
      <w:divBdr>
        <w:top w:val="none" w:sz="0" w:space="0" w:color="auto"/>
        <w:left w:val="none" w:sz="0" w:space="0" w:color="auto"/>
        <w:bottom w:val="none" w:sz="0" w:space="0" w:color="auto"/>
        <w:right w:val="none" w:sz="0" w:space="0" w:color="auto"/>
      </w:divBdr>
    </w:div>
    <w:div w:id="1667707122">
      <w:bodyDiv w:val="1"/>
      <w:marLeft w:val="0"/>
      <w:marRight w:val="0"/>
      <w:marTop w:val="0"/>
      <w:marBottom w:val="0"/>
      <w:divBdr>
        <w:top w:val="none" w:sz="0" w:space="0" w:color="auto"/>
        <w:left w:val="none" w:sz="0" w:space="0" w:color="auto"/>
        <w:bottom w:val="none" w:sz="0" w:space="0" w:color="auto"/>
        <w:right w:val="none" w:sz="0" w:space="0" w:color="auto"/>
      </w:divBdr>
    </w:div>
    <w:div w:id="1803384650">
      <w:bodyDiv w:val="1"/>
      <w:marLeft w:val="0"/>
      <w:marRight w:val="0"/>
      <w:marTop w:val="0"/>
      <w:marBottom w:val="0"/>
      <w:divBdr>
        <w:top w:val="none" w:sz="0" w:space="0" w:color="auto"/>
        <w:left w:val="none" w:sz="0" w:space="0" w:color="auto"/>
        <w:bottom w:val="none" w:sz="0" w:space="0" w:color="auto"/>
        <w:right w:val="none" w:sz="0" w:space="0" w:color="auto"/>
      </w:divBdr>
    </w:div>
    <w:div w:id="1811091050">
      <w:bodyDiv w:val="1"/>
      <w:marLeft w:val="0"/>
      <w:marRight w:val="0"/>
      <w:marTop w:val="0"/>
      <w:marBottom w:val="0"/>
      <w:divBdr>
        <w:top w:val="none" w:sz="0" w:space="0" w:color="auto"/>
        <w:left w:val="none" w:sz="0" w:space="0" w:color="auto"/>
        <w:bottom w:val="none" w:sz="0" w:space="0" w:color="auto"/>
        <w:right w:val="none" w:sz="0" w:space="0" w:color="auto"/>
      </w:divBdr>
    </w:div>
    <w:div w:id="2047825227">
      <w:bodyDiv w:val="1"/>
      <w:marLeft w:val="0"/>
      <w:marRight w:val="0"/>
      <w:marTop w:val="0"/>
      <w:marBottom w:val="0"/>
      <w:divBdr>
        <w:top w:val="none" w:sz="0" w:space="0" w:color="auto"/>
        <w:left w:val="none" w:sz="0" w:space="0" w:color="auto"/>
        <w:bottom w:val="none" w:sz="0" w:space="0" w:color="auto"/>
        <w:right w:val="none" w:sz="0" w:space="0" w:color="auto"/>
      </w:divBdr>
      <w:divsChild>
        <w:div w:id="214784013">
          <w:marLeft w:val="0"/>
          <w:marRight w:val="0"/>
          <w:marTop w:val="0"/>
          <w:marBottom w:val="0"/>
          <w:divBdr>
            <w:top w:val="none" w:sz="0" w:space="0" w:color="auto"/>
            <w:left w:val="none" w:sz="0" w:space="0" w:color="auto"/>
            <w:bottom w:val="none" w:sz="0" w:space="0" w:color="auto"/>
            <w:right w:val="none" w:sz="0" w:space="0" w:color="auto"/>
          </w:divBdr>
          <w:divsChild>
            <w:div w:id="1638415631">
              <w:marLeft w:val="0"/>
              <w:marRight w:val="0"/>
              <w:marTop w:val="30"/>
              <w:marBottom w:val="0"/>
              <w:divBdr>
                <w:top w:val="none" w:sz="0" w:space="0" w:color="auto"/>
                <w:left w:val="none" w:sz="0" w:space="0" w:color="auto"/>
                <w:bottom w:val="none" w:sz="0" w:space="0" w:color="auto"/>
                <w:right w:val="none" w:sz="0" w:space="0" w:color="auto"/>
              </w:divBdr>
              <w:divsChild>
                <w:div w:id="69694816">
                  <w:marLeft w:val="0"/>
                  <w:marRight w:val="0"/>
                  <w:marTop w:val="0"/>
                  <w:marBottom w:val="0"/>
                  <w:divBdr>
                    <w:top w:val="none" w:sz="0" w:space="0" w:color="auto"/>
                    <w:left w:val="none" w:sz="0" w:space="0" w:color="auto"/>
                    <w:bottom w:val="none" w:sz="0" w:space="0" w:color="auto"/>
                    <w:right w:val="none" w:sz="0" w:space="0" w:color="auto"/>
                  </w:divBdr>
                  <w:divsChild>
                    <w:div w:id="784082656">
                      <w:marLeft w:val="0"/>
                      <w:marRight w:val="0"/>
                      <w:marTop w:val="0"/>
                      <w:marBottom w:val="0"/>
                      <w:divBdr>
                        <w:top w:val="none" w:sz="0" w:space="0" w:color="auto"/>
                        <w:left w:val="none" w:sz="0" w:space="0" w:color="auto"/>
                        <w:bottom w:val="none" w:sz="0" w:space="0" w:color="auto"/>
                        <w:right w:val="none" w:sz="0" w:space="0" w:color="auto"/>
                      </w:divBdr>
                      <w:divsChild>
                        <w:div w:id="1978952849">
                          <w:marLeft w:val="0"/>
                          <w:marRight w:val="0"/>
                          <w:marTop w:val="0"/>
                          <w:marBottom w:val="0"/>
                          <w:divBdr>
                            <w:top w:val="none" w:sz="0" w:space="0" w:color="auto"/>
                            <w:left w:val="none" w:sz="0" w:space="0" w:color="auto"/>
                            <w:bottom w:val="none" w:sz="0" w:space="0" w:color="auto"/>
                            <w:right w:val="none" w:sz="0" w:space="0" w:color="auto"/>
                          </w:divBdr>
                          <w:divsChild>
                            <w:div w:id="521825914">
                              <w:marLeft w:val="0"/>
                              <w:marRight w:val="0"/>
                              <w:marTop w:val="0"/>
                              <w:marBottom w:val="0"/>
                              <w:divBdr>
                                <w:top w:val="none" w:sz="0" w:space="0" w:color="auto"/>
                                <w:left w:val="none" w:sz="0" w:space="0" w:color="auto"/>
                                <w:bottom w:val="none" w:sz="0" w:space="0" w:color="auto"/>
                                <w:right w:val="none" w:sz="0" w:space="0" w:color="auto"/>
                              </w:divBdr>
                              <w:divsChild>
                                <w:div w:id="412091156">
                                  <w:marLeft w:val="0"/>
                                  <w:marRight w:val="0"/>
                                  <w:marTop w:val="0"/>
                                  <w:marBottom w:val="0"/>
                                  <w:divBdr>
                                    <w:top w:val="none" w:sz="0" w:space="0" w:color="auto"/>
                                    <w:left w:val="none" w:sz="0" w:space="0" w:color="auto"/>
                                    <w:bottom w:val="none" w:sz="0" w:space="0" w:color="auto"/>
                                    <w:right w:val="none" w:sz="0" w:space="0" w:color="auto"/>
                                  </w:divBdr>
                                  <w:divsChild>
                                    <w:div w:id="1177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denrits.webex.com/ncdenrits/onstage/g.php?MTID=e529f86c7c986ba6dba863299ec95a4c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C79F-F404-4599-9651-B7B9A9D6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NCDENR ITS</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Akroyd, Cathy R</cp:lastModifiedBy>
  <cp:revision>2</cp:revision>
  <cp:lastPrinted>2020-06-18T21:37:00Z</cp:lastPrinted>
  <dcterms:created xsi:type="dcterms:W3CDTF">2022-03-28T19:08:00Z</dcterms:created>
  <dcterms:modified xsi:type="dcterms:W3CDTF">2022-03-28T19:08:00Z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-1820043606</vt:i4>
  </property>
</Properties>
</file>