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43"/>
        <w:ind w:left="0" w:right="715" w:firstLine="0"/>
        <w:jc w:val="right"/>
        <w:rPr>
          <w:rFonts w:ascii="Times New Roman"/>
          <w:sz w:val="14"/>
        </w:rPr>
      </w:pPr>
      <w:r>
        <w:rPr>
          <w:rFonts w:ascii="Times New Roman"/>
          <w:sz w:val="1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1144143</wp:posOffset>
            </wp:positionH>
            <wp:positionV relativeFrom="paragraph">
              <wp:posOffset>5902</wp:posOffset>
            </wp:positionV>
            <wp:extent cx="1025441" cy="92366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441" cy="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6461040</wp:posOffset>
                </wp:positionH>
                <wp:positionV relativeFrom="paragraph">
                  <wp:posOffset>81055</wp:posOffset>
                </wp:positionV>
                <wp:extent cx="22860" cy="1206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86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120650">
                              <a:moveTo>
                                <a:pt x="22414" y="120156"/>
                              </a:moveTo>
                              <a:lnTo>
                                <a:pt x="0" y="120156"/>
                              </a:lnTo>
                              <a:lnTo>
                                <a:pt x="0" y="0"/>
                              </a:lnTo>
                              <a:lnTo>
                                <a:pt x="22414" y="0"/>
                              </a:lnTo>
                              <a:lnTo>
                                <a:pt x="22414" y="120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8.743347pt;margin-top:6.382351pt;width:1.764884pt;height:9.461137pt;mso-position-horizontal-relative:page;mso-position-vertical-relative:paragraph;z-index:-15793664" id="docshape1" filled="true" fillcolor="#ebebf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color w:val="909197"/>
          <w:sz w:val="14"/>
        </w:rPr>
        <w:t>Michael</w:t>
      </w:r>
      <w:r>
        <w:rPr>
          <w:rFonts w:ascii="Times New Roman"/>
          <w:color w:val="909197"/>
          <w:spacing w:val="6"/>
          <w:sz w:val="14"/>
        </w:rPr>
        <w:t> </w:t>
      </w:r>
      <w:r>
        <w:rPr>
          <w:rFonts w:ascii="Times New Roman"/>
          <w:color w:val="909197"/>
          <w:sz w:val="14"/>
        </w:rPr>
        <w:t>F.</w:t>
      </w:r>
      <w:r>
        <w:rPr>
          <w:rFonts w:ascii="Times New Roman"/>
          <w:color w:val="909197"/>
          <w:spacing w:val="11"/>
          <w:sz w:val="14"/>
        </w:rPr>
        <w:t> </w:t>
      </w:r>
      <w:r>
        <w:rPr>
          <w:rFonts w:ascii="Times New Roman"/>
          <w:color w:val="909197"/>
          <w:sz w:val="14"/>
        </w:rPr>
        <w:t>Easley</w:t>
      </w:r>
      <w:r>
        <w:rPr>
          <w:rFonts w:ascii="Times New Roman"/>
          <w:color w:val="BCBCC3"/>
          <w:sz w:val="14"/>
        </w:rPr>
        <w:t>, </w:t>
      </w:r>
      <w:r>
        <w:rPr>
          <w:rFonts w:ascii="Times New Roman"/>
          <w:color w:val="909197"/>
          <w:spacing w:val="-2"/>
          <w:sz w:val="14"/>
        </w:rPr>
        <w:t>Governor</w:t>
      </w:r>
    </w:p>
    <w:p>
      <w:pPr>
        <w:pStyle w:val="BodyText"/>
        <w:spacing w:before="23"/>
        <w:rPr>
          <w:rFonts w:ascii="Times New Roman"/>
          <w:sz w:val="14"/>
        </w:rPr>
      </w:pPr>
    </w:p>
    <w:p>
      <w:pPr>
        <w:spacing w:line="237" w:lineRule="auto" w:before="0"/>
        <w:ind w:left="5455" w:right="713" w:firstLine="2140"/>
        <w:jc w:val="right"/>
        <w:rPr>
          <w:rFonts w:ascii="Times New Roman"/>
          <w:sz w:val="14"/>
        </w:rPr>
      </w:pP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6464038</wp:posOffset>
                </wp:positionH>
                <wp:positionV relativeFrom="paragraph">
                  <wp:posOffset>-10485</wp:posOffset>
                </wp:positionV>
                <wp:extent cx="22860" cy="1206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86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120650">
                              <a:moveTo>
                                <a:pt x="22414" y="120156"/>
                              </a:moveTo>
                              <a:lnTo>
                                <a:pt x="0" y="120156"/>
                              </a:lnTo>
                              <a:lnTo>
                                <a:pt x="0" y="0"/>
                              </a:lnTo>
                              <a:lnTo>
                                <a:pt x="22414" y="0"/>
                              </a:lnTo>
                              <a:lnTo>
                                <a:pt x="22414" y="120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8.979401pt;margin-top:-.825655pt;width:1.764884pt;height:9.461137pt;mso-position-horizontal-relative:page;mso-position-vertical-relative:paragraph;z-index:-15793152" id="docshape2" filled="true" fillcolor="#ebebf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color w:val="909197"/>
          <w:w w:val="105"/>
          <w:sz w:val="14"/>
        </w:rPr>
        <w:t>William</w:t>
      </w:r>
      <w:r>
        <w:rPr>
          <w:rFonts w:ascii="Times New Roman"/>
          <w:color w:val="909197"/>
          <w:spacing w:val="-10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G.</w:t>
      </w:r>
      <w:r>
        <w:rPr>
          <w:rFonts w:ascii="Times New Roman"/>
          <w:color w:val="909197"/>
          <w:spacing w:val="-9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Ross</w:t>
      </w:r>
      <w:r>
        <w:rPr>
          <w:rFonts w:ascii="Times New Roman"/>
          <w:color w:val="909197"/>
          <w:spacing w:val="-13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Jr</w:t>
      </w:r>
      <w:r>
        <w:rPr>
          <w:rFonts w:ascii="Times New Roman"/>
          <w:color w:val="75757B"/>
          <w:w w:val="105"/>
          <w:sz w:val="14"/>
        </w:rPr>
        <w:t>.</w:t>
      </w:r>
      <w:r>
        <w:rPr>
          <w:rFonts w:ascii="Times New Roman"/>
          <w:color w:val="A3A5B1"/>
          <w:w w:val="105"/>
          <w:sz w:val="14"/>
        </w:rPr>
        <w:t>.</w:t>
      </w:r>
      <w:r>
        <w:rPr>
          <w:rFonts w:ascii="Times New Roman"/>
          <w:color w:val="A3A5B1"/>
          <w:spacing w:val="-9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Secretary</w:t>
      </w:r>
      <w:r>
        <w:rPr>
          <w:rFonts w:ascii="Times New Roman"/>
          <w:color w:val="909197"/>
          <w:spacing w:val="40"/>
          <w:w w:val="105"/>
          <w:sz w:val="14"/>
        </w:rPr>
        <w:t> </w:t>
      </w:r>
      <w:r>
        <w:rPr>
          <w:rFonts w:ascii="Times New Roman"/>
          <w:color w:val="909197"/>
          <w:sz w:val="14"/>
        </w:rPr>
        <w:t>No</w:t>
      </w:r>
      <w:r>
        <w:rPr>
          <w:rFonts w:ascii="Times New Roman"/>
          <w:color w:val="75757B"/>
          <w:sz w:val="14"/>
        </w:rPr>
        <w:t>rth</w:t>
      </w:r>
      <w:r>
        <w:rPr>
          <w:rFonts w:ascii="Times New Roman"/>
          <w:color w:val="75757B"/>
          <w:spacing w:val="21"/>
          <w:sz w:val="14"/>
        </w:rPr>
        <w:t> </w:t>
      </w:r>
      <w:r>
        <w:rPr>
          <w:rFonts w:ascii="Times New Roman"/>
          <w:color w:val="909197"/>
          <w:sz w:val="14"/>
        </w:rPr>
        <w:t>C</w:t>
      </w:r>
      <w:r>
        <w:rPr>
          <w:rFonts w:ascii="Times New Roman"/>
          <w:color w:val="75757B"/>
          <w:sz w:val="14"/>
        </w:rPr>
        <w:t>ar</w:t>
      </w:r>
      <w:r>
        <w:rPr>
          <w:rFonts w:ascii="Times New Roman"/>
          <w:color w:val="909197"/>
          <w:sz w:val="14"/>
        </w:rPr>
        <w:t>oli</w:t>
      </w:r>
      <w:r>
        <w:rPr>
          <w:rFonts w:ascii="Times New Roman"/>
          <w:color w:val="75757B"/>
          <w:sz w:val="14"/>
        </w:rPr>
        <w:t>n</w:t>
      </w:r>
      <w:r>
        <w:rPr>
          <w:rFonts w:ascii="Times New Roman"/>
          <w:color w:val="909197"/>
          <w:sz w:val="14"/>
        </w:rPr>
        <w:t>a</w:t>
      </w:r>
      <w:r>
        <w:rPr>
          <w:rFonts w:ascii="Times New Roman"/>
          <w:color w:val="909197"/>
          <w:spacing w:val="18"/>
          <w:sz w:val="14"/>
        </w:rPr>
        <w:t> </w:t>
      </w:r>
      <w:r>
        <w:rPr>
          <w:rFonts w:ascii="Times New Roman"/>
          <w:color w:val="909197"/>
          <w:sz w:val="14"/>
        </w:rPr>
        <w:t>Dep</w:t>
      </w:r>
      <w:r>
        <w:rPr>
          <w:rFonts w:ascii="Times New Roman"/>
          <w:color w:val="75757B"/>
          <w:sz w:val="14"/>
        </w:rPr>
        <w:t>art</w:t>
      </w:r>
      <w:r>
        <w:rPr>
          <w:rFonts w:ascii="Times New Roman"/>
          <w:color w:val="909197"/>
          <w:sz w:val="14"/>
        </w:rPr>
        <w:t>ment</w:t>
      </w:r>
      <w:r>
        <w:rPr>
          <w:rFonts w:ascii="Times New Roman"/>
          <w:color w:val="909197"/>
          <w:spacing w:val="-1"/>
          <w:sz w:val="14"/>
        </w:rPr>
        <w:t> </w:t>
      </w:r>
      <w:r>
        <w:rPr>
          <w:rFonts w:ascii="Times New Roman"/>
          <w:color w:val="909197"/>
          <w:sz w:val="14"/>
        </w:rPr>
        <w:t>of</w:t>
      </w:r>
      <w:r>
        <w:rPr>
          <w:rFonts w:ascii="Times New Roman"/>
          <w:color w:val="909197"/>
          <w:spacing w:val="26"/>
          <w:sz w:val="14"/>
        </w:rPr>
        <w:t> </w:t>
      </w:r>
      <w:r>
        <w:rPr>
          <w:rFonts w:ascii="Times New Roman"/>
          <w:color w:val="909197"/>
          <w:sz w:val="14"/>
        </w:rPr>
        <w:t>E</w:t>
      </w:r>
      <w:r>
        <w:rPr>
          <w:rFonts w:ascii="Times New Roman"/>
          <w:color w:val="75757B"/>
          <w:sz w:val="14"/>
        </w:rPr>
        <w:t>n</w:t>
      </w:r>
      <w:r>
        <w:rPr>
          <w:rFonts w:ascii="Times New Roman"/>
          <w:color w:val="909197"/>
          <w:sz w:val="14"/>
        </w:rPr>
        <w:t>viro</w:t>
      </w:r>
      <w:r>
        <w:rPr>
          <w:rFonts w:ascii="Times New Roman"/>
          <w:color w:val="75757B"/>
          <w:sz w:val="14"/>
        </w:rPr>
        <w:t>nm</w:t>
      </w:r>
      <w:r>
        <w:rPr>
          <w:rFonts w:ascii="Times New Roman"/>
          <w:color w:val="909197"/>
          <w:sz w:val="14"/>
        </w:rPr>
        <w:t>e</w:t>
      </w:r>
      <w:r>
        <w:rPr>
          <w:rFonts w:ascii="Times New Roman"/>
          <w:color w:val="75757B"/>
          <w:sz w:val="14"/>
        </w:rPr>
        <w:t>nt</w:t>
      </w:r>
      <w:r>
        <w:rPr>
          <w:rFonts w:ascii="Times New Roman"/>
          <w:color w:val="75757B"/>
          <w:spacing w:val="11"/>
          <w:sz w:val="14"/>
        </w:rPr>
        <w:t> </w:t>
      </w:r>
      <w:r>
        <w:rPr>
          <w:rFonts w:ascii="Times New Roman"/>
          <w:color w:val="909197"/>
          <w:sz w:val="14"/>
        </w:rPr>
        <w:t>an</w:t>
      </w:r>
      <w:r>
        <w:rPr>
          <w:rFonts w:ascii="Times New Roman"/>
          <w:color w:val="75757B"/>
          <w:sz w:val="14"/>
        </w:rPr>
        <w:t>d</w:t>
      </w:r>
      <w:r>
        <w:rPr>
          <w:rFonts w:ascii="Times New Roman"/>
          <w:color w:val="75757B"/>
          <w:spacing w:val="2"/>
          <w:sz w:val="14"/>
        </w:rPr>
        <w:t> </w:t>
      </w:r>
      <w:r>
        <w:rPr>
          <w:rFonts w:ascii="Times New Roman"/>
          <w:color w:val="909197"/>
          <w:sz w:val="14"/>
        </w:rPr>
        <w:t>Natural</w:t>
      </w:r>
      <w:r>
        <w:rPr>
          <w:rFonts w:ascii="Times New Roman"/>
          <w:color w:val="909197"/>
          <w:spacing w:val="13"/>
          <w:sz w:val="14"/>
        </w:rPr>
        <w:t> </w:t>
      </w:r>
      <w:r>
        <w:rPr>
          <w:rFonts w:ascii="Times New Roman"/>
          <w:color w:val="909197"/>
          <w:spacing w:val="-2"/>
          <w:sz w:val="14"/>
        </w:rPr>
        <w:t>Resources</w:t>
      </w:r>
    </w:p>
    <w:p>
      <w:pPr>
        <w:pStyle w:val="BodyText"/>
        <w:spacing w:before="21"/>
        <w:rPr>
          <w:rFonts w:ascii="Times New Roman"/>
          <w:sz w:val="14"/>
        </w:rPr>
      </w:pPr>
    </w:p>
    <w:p>
      <w:pPr>
        <w:spacing w:line="249" w:lineRule="auto" w:before="0"/>
        <w:ind w:left="7851" w:right="713" w:hanging="74"/>
        <w:jc w:val="right"/>
        <w:rPr>
          <w:rFonts w:ascii="Times New Roman"/>
          <w:sz w:val="14"/>
        </w:rPr>
      </w:pP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6204123</wp:posOffset>
                </wp:positionH>
                <wp:positionV relativeFrom="paragraph">
                  <wp:posOffset>-9370</wp:posOffset>
                </wp:positionV>
                <wp:extent cx="22860" cy="1206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86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120650">
                              <a:moveTo>
                                <a:pt x="22414" y="120156"/>
                              </a:moveTo>
                              <a:lnTo>
                                <a:pt x="0" y="120156"/>
                              </a:lnTo>
                              <a:lnTo>
                                <a:pt x="0" y="0"/>
                              </a:lnTo>
                              <a:lnTo>
                                <a:pt x="22414" y="0"/>
                              </a:lnTo>
                              <a:lnTo>
                                <a:pt x="22414" y="120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8.513641pt;margin-top:-.737855pt;width:1.764884pt;height:9.461137pt;mso-position-horizontal-relative:page;mso-position-vertical-relative:paragraph;z-index:-15792640" id="docshape3" filled="true" fillcolor="#ebebf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6505488</wp:posOffset>
                </wp:positionH>
                <wp:positionV relativeFrom="paragraph">
                  <wp:posOffset>-9370</wp:posOffset>
                </wp:positionV>
                <wp:extent cx="22860" cy="1206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86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120650">
                              <a:moveTo>
                                <a:pt x="22414" y="120156"/>
                              </a:moveTo>
                              <a:lnTo>
                                <a:pt x="0" y="120156"/>
                              </a:lnTo>
                              <a:lnTo>
                                <a:pt x="0" y="0"/>
                              </a:lnTo>
                              <a:lnTo>
                                <a:pt x="22414" y="0"/>
                              </a:lnTo>
                              <a:lnTo>
                                <a:pt x="22414" y="120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2.243164pt;margin-top:-.737855pt;width:1.764884pt;height:9.461137pt;mso-position-horizontal-relative:page;mso-position-vertical-relative:paragraph;z-index:-15792128" id="docshape4" filled="true" fillcolor="#ebebf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color w:val="909197"/>
          <w:sz w:val="14"/>
        </w:rPr>
        <w:t>Co</w:t>
      </w:r>
      <w:r>
        <w:rPr>
          <w:rFonts w:ascii="Times New Roman"/>
          <w:color w:val="75757B"/>
          <w:sz w:val="14"/>
        </w:rPr>
        <w:t>l</w:t>
      </w:r>
      <w:r>
        <w:rPr>
          <w:rFonts w:ascii="Times New Roman"/>
          <w:color w:val="909197"/>
          <w:sz w:val="14"/>
        </w:rPr>
        <w:t>een H</w:t>
      </w:r>
      <w:r>
        <w:rPr>
          <w:rFonts w:ascii="Times New Roman"/>
          <w:color w:val="BCBCC3"/>
          <w:sz w:val="14"/>
        </w:rPr>
        <w:t>. </w:t>
      </w:r>
      <w:r>
        <w:rPr>
          <w:rFonts w:ascii="Times New Roman"/>
          <w:color w:val="909197"/>
          <w:sz w:val="14"/>
        </w:rPr>
        <w:t>Sullins</w:t>
      </w:r>
      <w:r>
        <w:rPr>
          <w:rFonts w:ascii="Times New Roman"/>
          <w:color w:val="A3A5B1"/>
          <w:sz w:val="14"/>
        </w:rPr>
        <w:t>, </w:t>
      </w:r>
      <w:r>
        <w:rPr>
          <w:rFonts w:ascii="Times New Roman"/>
          <w:color w:val="909197"/>
          <w:sz w:val="14"/>
        </w:rPr>
        <w:t>Director</w:t>
      </w:r>
      <w:r>
        <w:rPr>
          <w:rFonts w:ascii="Times New Roman"/>
          <w:color w:val="909197"/>
          <w:spacing w:val="40"/>
          <w:sz w:val="14"/>
        </w:rPr>
        <w:t> </w:t>
      </w:r>
      <w:r>
        <w:rPr>
          <w:rFonts w:ascii="Times New Roman"/>
          <w:color w:val="909197"/>
          <w:sz w:val="14"/>
        </w:rPr>
        <w:t>Division</w:t>
      </w:r>
      <w:r>
        <w:rPr>
          <w:rFonts w:ascii="Times New Roman"/>
          <w:color w:val="909197"/>
          <w:spacing w:val="1"/>
          <w:sz w:val="14"/>
        </w:rPr>
        <w:t> </w:t>
      </w:r>
      <w:r>
        <w:rPr>
          <w:rFonts w:ascii="Times New Roman"/>
          <w:color w:val="909197"/>
          <w:sz w:val="14"/>
        </w:rPr>
        <w:t>of</w:t>
      </w:r>
      <w:r>
        <w:rPr>
          <w:rFonts w:ascii="Times New Roman"/>
          <w:color w:val="909197"/>
          <w:spacing w:val="19"/>
          <w:sz w:val="14"/>
        </w:rPr>
        <w:t> </w:t>
      </w:r>
      <w:r>
        <w:rPr>
          <w:rFonts w:ascii="Times New Roman"/>
          <w:color w:val="909197"/>
          <w:sz w:val="14"/>
        </w:rPr>
        <w:t>Water</w:t>
      </w:r>
      <w:r>
        <w:rPr>
          <w:rFonts w:ascii="Times New Roman"/>
          <w:color w:val="909197"/>
          <w:spacing w:val="1"/>
          <w:sz w:val="14"/>
        </w:rPr>
        <w:t> </w:t>
      </w:r>
      <w:r>
        <w:rPr>
          <w:rFonts w:ascii="Times New Roman"/>
          <w:color w:val="909197"/>
          <w:spacing w:val="-2"/>
          <w:sz w:val="14"/>
        </w:rPr>
        <w:t>Quality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59"/>
        <w:rPr>
          <w:rFonts w:ascii="Times New Roman"/>
          <w:sz w:val="14"/>
        </w:rPr>
      </w:pPr>
    </w:p>
    <w:p>
      <w:pPr>
        <w:pStyle w:val="Heading1"/>
      </w:pPr>
      <w:r>
        <w:rPr>
          <w:color w:val="59565E"/>
          <w:spacing w:val="-2"/>
        </w:rPr>
        <w:t>MEMORANDUM</w:t>
      </w:r>
    </w:p>
    <w:p>
      <w:pPr>
        <w:pStyle w:val="BodyText"/>
        <w:spacing w:before="42"/>
        <w:rPr>
          <w:rFonts w:ascii="Courier New"/>
          <w:b/>
          <w:sz w:val="20"/>
        </w:rPr>
      </w:pPr>
    </w:p>
    <w:p>
      <w:pPr>
        <w:pStyle w:val="BodyText"/>
        <w:spacing w:after="0"/>
        <w:rPr>
          <w:rFonts w:ascii="Courier New"/>
          <w:b/>
          <w:sz w:val="20"/>
        </w:rPr>
        <w:sectPr>
          <w:type w:val="continuous"/>
          <w:pgSz w:w="12240" w:h="15840"/>
          <w:pgMar w:top="1660" w:bottom="0" w:left="1440" w:right="720"/>
        </w:sectPr>
      </w:pPr>
    </w:p>
    <w:p>
      <w:pPr>
        <w:pStyle w:val="Heading2"/>
        <w:spacing w:line="465" w:lineRule="auto"/>
      </w:pPr>
      <w:r>
        <w:rPr>
          <w:color w:val="59565E"/>
          <w:spacing w:val="-4"/>
        </w:rPr>
        <w:t>TO</w:t>
      </w:r>
      <w:r>
        <w:rPr>
          <w:color w:val="75757B"/>
          <w:spacing w:val="-4"/>
        </w:rPr>
        <w:t>: </w:t>
      </w:r>
      <w:r>
        <w:rPr>
          <w:color w:val="59565E"/>
          <w:spacing w:val="-2"/>
          <w:w w:val="90"/>
        </w:rPr>
        <w:t>THROUGH: </w:t>
      </w:r>
      <w:r>
        <w:rPr>
          <w:color w:val="59565E"/>
          <w:spacing w:val="-2"/>
        </w:rPr>
        <w:t>FROM</w:t>
      </w:r>
      <w:r>
        <w:rPr>
          <w:color w:val="75757B"/>
          <w:spacing w:val="-2"/>
        </w:rPr>
        <w:t>: </w:t>
      </w:r>
      <w:r>
        <w:rPr>
          <w:color w:val="59565E"/>
          <w:spacing w:val="-2"/>
        </w:rPr>
        <w:t>SUBJECT</w:t>
      </w:r>
      <w:r>
        <w:rPr>
          <w:color w:val="75757B"/>
          <w:spacing w:val="-2"/>
        </w:rPr>
        <w:t>:</w:t>
      </w:r>
    </w:p>
    <w:p>
      <w:pPr>
        <w:pStyle w:val="BodyText"/>
        <w:spacing w:line="518" w:lineRule="auto" w:before="113"/>
        <w:ind w:left="136" w:right="6598" w:firstLine="4"/>
      </w:pPr>
      <w:r>
        <w:rPr/>
        <w:br w:type="column"/>
      </w:r>
      <w:r>
        <w:rPr>
          <w:color w:val="75757B"/>
          <w:w w:val="105"/>
        </w:rPr>
        <w:t>Pat</w:t>
      </w:r>
      <w:r>
        <w:rPr>
          <w:color w:val="75757B"/>
          <w:w w:val="105"/>
        </w:rPr>
        <w:t> Donnelly Kent</w:t>
      </w:r>
      <w:r>
        <w:rPr>
          <w:color w:val="75757B"/>
          <w:spacing w:val="-22"/>
          <w:w w:val="105"/>
        </w:rPr>
        <w:t> </w:t>
      </w:r>
      <w:r>
        <w:rPr>
          <w:color w:val="75757B"/>
          <w:w w:val="105"/>
        </w:rPr>
        <w:t>Wiggins Coleen</w:t>
      </w:r>
      <w:r>
        <w:rPr>
          <w:color w:val="75757B"/>
          <w:spacing w:val="-5"/>
          <w:w w:val="105"/>
        </w:rPr>
        <w:t> </w:t>
      </w:r>
      <w:r>
        <w:rPr>
          <w:color w:val="75757B"/>
          <w:spacing w:val="-2"/>
          <w:w w:val="105"/>
        </w:rPr>
        <w:t>Sullins</w:t>
      </w:r>
    </w:p>
    <w:p>
      <w:pPr>
        <w:pStyle w:val="BodyText"/>
        <w:spacing w:line="259" w:lineRule="auto" w:before="3"/>
        <w:ind w:left="136" w:firstLine="3"/>
      </w:pPr>
      <w:r>
        <w:rPr>
          <w:color w:val="75757B"/>
          <w:w w:val="105"/>
        </w:rPr>
        <w:t>Removal</w:t>
      </w:r>
      <w:r>
        <w:rPr>
          <w:color w:val="75757B"/>
          <w:spacing w:val="80"/>
          <w:w w:val="150"/>
        </w:rPr>
        <w:t> </w:t>
      </w:r>
      <w:r>
        <w:rPr>
          <w:color w:val="75757B"/>
          <w:w w:val="105"/>
        </w:rPr>
        <w:t>of</w:t>
      </w:r>
      <w:r>
        <w:rPr>
          <w:color w:val="75757B"/>
          <w:spacing w:val="80"/>
          <w:w w:val="150"/>
        </w:rPr>
        <w:t> </w:t>
      </w:r>
      <w:r>
        <w:rPr>
          <w:color w:val="75757B"/>
          <w:w w:val="105"/>
          <w:u w:val="thick" w:color="75757B"/>
        </w:rPr>
        <w:t>Standard</w:t>
      </w:r>
      <w:r>
        <w:rPr>
          <w:color w:val="75757B"/>
          <w:spacing w:val="80"/>
          <w:w w:val="150"/>
          <w:u w:val="none"/>
        </w:rPr>
        <w:t> </w:t>
      </w:r>
      <w:r>
        <w:rPr>
          <w:color w:val="75757B"/>
          <w:w w:val="105"/>
          <w:u w:val="thick" w:color="75757B"/>
        </w:rPr>
        <w:t>Methods</w:t>
      </w:r>
      <w:r>
        <w:rPr>
          <w:color w:val="75757B"/>
          <w:spacing w:val="80"/>
          <w:w w:val="150"/>
          <w:u w:val="none"/>
        </w:rPr>
        <w:t> </w:t>
      </w:r>
      <w:r>
        <w:rPr>
          <w:color w:val="75757B"/>
          <w:w w:val="105"/>
          <w:u w:val="none"/>
        </w:rPr>
        <w:t>Method</w:t>
      </w:r>
      <w:r>
        <w:rPr>
          <w:color w:val="75757B"/>
          <w:spacing w:val="80"/>
          <w:w w:val="105"/>
          <w:u w:val="none"/>
        </w:rPr>
        <w:t> </w:t>
      </w:r>
      <w:r>
        <w:rPr>
          <w:color w:val="75757B"/>
          <w:w w:val="105"/>
          <w:u w:val="none"/>
        </w:rPr>
        <w:t>10200</w:t>
      </w:r>
      <w:r>
        <w:rPr>
          <w:color w:val="75757B"/>
          <w:spacing w:val="80"/>
          <w:w w:val="150"/>
          <w:u w:val="none"/>
        </w:rPr>
        <w:t> </w:t>
      </w:r>
      <w:r>
        <w:rPr>
          <w:color w:val="75757B"/>
          <w:w w:val="105"/>
          <w:u w:val="none"/>
        </w:rPr>
        <w:t>H</w:t>
      </w:r>
      <w:r>
        <w:rPr>
          <w:color w:val="75757B"/>
          <w:spacing w:val="80"/>
          <w:w w:val="150"/>
          <w:u w:val="none"/>
        </w:rPr>
        <w:t> </w:t>
      </w:r>
      <w:r>
        <w:rPr>
          <w:color w:val="75757B"/>
          <w:w w:val="105"/>
          <w:u w:val="none"/>
        </w:rPr>
        <w:t>by</w:t>
      </w:r>
      <w:r>
        <w:rPr>
          <w:color w:val="75757B"/>
          <w:spacing w:val="80"/>
          <w:w w:val="150"/>
          <w:u w:val="none"/>
        </w:rPr>
        <w:t> </w:t>
      </w:r>
      <w:r>
        <w:rPr>
          <w:color w:val="75757B"/>
          <w:w w:val="105"/>
          <w:u w:val="none"/>
        </w:rPr>
        <w:t>High</w:t>
      </w:r>
      <w:r>
        <w:rPr>
          <w:color w:val="75757B"/>
          <w:spacing w:val="80"/>
          <w:w w:val="150"/>
          <w:u w:val="none"/>
        </w:rPr>
        <w:t> </w:t>
      </w:r>
      <w:r>
        <w:rPr>
          <w:color w:val="75757B"/>
          <w:w w:val="105"/>
          <w:u w:val="none"/>
        </w:rPr>
        <w:t>Performance</w:t>
      </w:r>
      <w:r>
        <w:rPr>
          <w:color w:val="75757B"/>
          <w:spacing w:val="80"/>
          <w:w w:val="150"/>
          <w:u w:val="none"/>
        </w:rPr>
        <w:t> </w:t>
      </w:r>
      <w:r>
        <w:rPr>
          <w:color w:val="75757B"/>
          <w:w w:val="105"/>
          <w:u w:val="none"/>
        </w:rPr>
        <w:t>Liqu</w:t>
      </w:r>
      <w:r>
        <w:rPr>
          <w:color w:val="909197"/>
          <w:w w:val="105"/>
          <w:u w:val="none"/>
        </w:rPr>
        <w:t>i</w:t>
      </w:r>
      <w:r>
        <w:rPr>
          <w:color w:val="75757B"/>
          <w:w w:val="105"/>
          <w:u w:val="none"/>
        </w:rPr>
        <w:t>d Chromotography</w:t>
      </w:r>
      <w:r>
        <w:rPr>
          <w:color w:val="75757B"/>
          <w:spacing w:val="-12"/>
          <w:w w:val="105"/>
          <w:u w:val="none"/>
        </w:rPr>
        <w:t> </w:t>
      </w:r>
      <w:r>
        <w:rPr>
          <w:color w:val="75757B"/>
          <w:w w:val="105"/>
          <w:u w:val="none"/>
        </w:rPr>
        <w:t>(HPLC) as an approved method technique for chlorophyll a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1660" w:bottom="0" w:left="1440" w:right="720"/>
          <w:cols w:num="2" w:equalWidth="0">
            <w:col w:w="1145" w:space="837"/>
            <w:col w:w="8098"/>
          </w:cols>
        </w:sectPr>
      </w:pPr>
    </w:p>
    <w:p>
      <w:pPr>
        <w:pStyle w:val="BodyText"/>
        <w:spacing w:before="17"/>
      </w:pPr>
    </w:p>
    <w:p>
      <w:pPr>
        <w:pStyle w:val="BodyText"/>
        <w:spacing w:line="259" w:lineRule="auto"/>
        <w:ind w:left="135" w:right="578" w:firstLine="660"/>
      </w:pPr>
      <w:r>
        <w:rPr>
          <w:color w:val="75757B"/>
          <w:w w:val="105"/>
        </w:rPr>
        <w:t>I</w:t>
      </w:r>
      <w:r>
        <w:rPr>
          <w:color w:val="909197"/>
          <w:w w:val="105"/>
        </w:rPr>
        <w:t>,</w:t>
      </w:r>
      <w:r>
        <w:rPr>
          <w:color w:val="909197"/>
          <w:spacing w:val="-1"/>
          <w:w w:val="105"/>
        </w:rPr>
        <w:t> </w:t>
      </w:r>
      <w:r>
        <w:rPr>
          <w:color w:val="75757B"/>
          <w:w w:val="105"/>
        </w:rPr>
        <w:t>Coleen</w:t>
      </w:r>
      <w:r>
        <w:rPr>
          <w:color w:val="75757B"/>
          <w:spacing w:val="-2"/>
          <w:w w:val="105"/>
        </w:rPr>
        <w:t> </w:t>
      </w:r>
      <w:r>
        <w:rPr>
          <w:color w:val="75757B"/>
          <w:w w:val="105"/>
        </w:rPr>
        <w:t>Sullins</w:t>
      </w:r>
      <w:r>
        <w:rPr>
          <w:color w:val="909197"/>
          <w:w w:val="105"/>
        </w:rPr>
        <w:t>,</w:t>
      </w:r>
      <w:r>
        <w:rPr>
          <w:color w:val="909197"/>
          <w:spacing w:val="-6"/>
          <w:w w:val="105"/>
        </w:rPr>
        <w:t> </w:t>
      </w:r>
      <w:r>
        <w:rPr>
          <w:color w:val="75757B"/>
          <w:w w:val="105"/>
        </w:rPr>
        <w:t>Director</w:t>
      </w:r>
      <w:r>
        <w:rPr>
          <w:color w:val="75757B"/>
          <w:spacing w:val="-1"/>
          <w:w w:val="105"/>
        </w:rPr>
        <w:t> </w:t>
      </w:r>
      <w:r>
        <w:rPr>
          <w:color w:val="75757B"/>
          <w:w w:val="105"/>
        </w:rPr>
        <w:t>of the Div</w:t>
      </w:r>
      <w:r>
        <w:rPr>
          <w:color w:val="909197"/>
          <w:w w:val="105"/>
        </w:rPr>
        <w:t>i</w:t>
      </w:r>
      <w:r>
        <w:rPr>
          <w:color w:val="75757B"/>
          <w:w w:val="105"/>
        </w:rPr>
        <w:t>sion of Water</w:t>
      </w:r>
      <w:r>
        <w:rPr>
          <w:color w:val="75757B"/>
          <w:spacing w:val="-2"/>
          <w:w w:val="105"/>
        </w:rPr>
        <w:t> </w:t>
      </w:r>
      <w:r>
        <w:rPr>
          <w:color w:val="75757B"/>
          <w:w w:val="105"/>
        </w:rPr>
        <w:t>Quality of the</w:t>
      </w:r>
      <w:r>
        <w:rPr>
          <w:color w:val="75757B"/>
          <w:spacing w:val="-8"/>
          <w:w w:val="105"/>
        </w:rPr>
        <w:t> </w:t>
      </w:r>
      <w:r>
        <w:rPr>
          <w:color w:val="75757B"/>
          <w:w w:val="105"/>
        </w:rPr>
        <w:t>Department of</w:t>
      </w:r>
      <w:r>
        <w:rPr>
          <w:color w:val="75757B"/>
          <w:spacing w:val="-7"/>
          <w:w w:val="105"/>
        </w:rPr>
        <w:t> </w:t>
      </w:r>
      <w:r>
        <w:rPr>
          <w:color w:val="75757B"/>
          <w:w w:val="105"/>
        </w:rPr>
        <w:t>Environmental</w:t>
      </w:r>
      <w:r>
        <w:rPr>
          <w:color w:val="75757B"/>
          <w:spacing w:val="40"/>
          <w:w w:val="105"/>
        </w:rPr>
        <w:t> </w:t>
      </w:r>
      <w:r>
        <w:rPr>
          <w:color w:val="75757B"/>
          <w:w w:val="105"/>
        </w:rPr>
        <w:t>and</w:t>
      </w:r>
      <w:r>
        <w:rPr>
          <w:color w:val="75757B"/>
          <w:spacing w:val="-2"/>
          <w:w w:val="105"/>
        </w:rPr>
        <w:t> </w:t>
      </w:r>
      <w:r>
        <w:rPr>
          <w:color w:val="75757B"/>
          <w:w w:val="105"/>
        </w:rPr>
        <w:t>Natural Resources</w:t>
      </w:r>
      <w:r>
        <w:rPr>
          <w:color w:val="909197"/>
          <w:w w:val="105"/>
        </w:rPr>
        <w:t>,</w:t>
      </w:r>
      <w:r>
        <w:rPr>
          <w:color w:val="909197"/>
          <w:spacing w:val="-5"/>
          <w:w w:val="105"/>
        </w:rPr>
        <w:t> </w:t>
      </w:r>
      <w:r>
        <w:rPr>
          <w:color w:val="75757B"/>
          <w:w w:val="105"/>
        </w:rPr>
        <w:t>do hereby</w:t>
      </w:r>
      <w:r>
        <w:rPr>
          <w:color w:val="75757B"/>
          <w:spacing w:val="-2"/>
          <w:w w:val="105"/>
        </w:rPr>
        <w:t> </w:t>
      </w:r>
      <w:r>
        <w:rPr>
          <w:color w:val="75757B"/>
          <w:w w:val="105"/>
        </w:rPr>
        <w:t>approve</w:t>
      </w:r>
      <w:r>
        <w:rPr>
          <w:color w:val="75757B"/>
          <w:spacing w:val="-8"/>
          <w:w w:val="105"/>
        </w:rPr>
        <w:t> </w:t>
      </w:r>
      <w:r>
        <w:rPr>
          <w:color w:val="75757B"/>
          <w:w w:val="105"/>
        </w:rPr>
        <w:t>the</w:t>
      </w:r>
      <w:r>
        <w:rPr>
          <w:color w:val="75757B"/>
          <w:spacing w:val="-7"/>
          <w:w w:val="105"/>
        </w:rPr>
        <w:t> </w:t>
      </w:r>
      <w:r>
        <w:rPr>
          <w:color w:val="75757B"/>
          <w:w w:val="105"/>
        </w:rPr>
        <w:t>removal</w:t>
      </w:r>
      <w:r>
        <w:rPr>
          <w:color w:val="75757B"/>
          <w:spacing w:val="-15"/>
          <w:w w:val="105"/>
        </w:rPr>
        <w:t> </w:t>
      </w:r>
      <w:r>
        <w:rPr>
          <w:color w:val="75757B"/>
          <w:w w:val="105"/>
        </w:rPr>
        <w:t>of the</w:t>
      </w:r>
      <w:r>
        <w:rPr>
          <w:color w:val="75757B"/>
          <w:spacing w:val="-1"/>
          <w:w w:val="105"/>
        </w:rPr>
        <w:t> </w:t>
      </w:r>
      <w:r>
        <w:rPr>
          <w:color w:val="75757B"/>
          <w:w w:val="105"/>
        </w:rPr>
        <w:t>above</w:t>
      </w:r>
      <w:r>
        <w:rPr>
          <w:color w:val="75757B"/>
          <w:spacing w:val="-1"/>
          <w:w w:val="105"/>
        </w:rPr>
        <w:t> </w:t>
      </w:r>
      <w:r>
        <w:rPr>
          <w:color w:val="75757B"/>
          <w:w w:val="105"/>
        </w:rPr>
        <w:t>cited</w:t>
      </w:r>
      <w:r>
        <w:rPr>
          <w:color w:val="75757B"/>
          <w:spacing w:val="-18"/>
          <w:w w:val="105"/>
        </w:rPr>
        <w:t> </w:t>
      </w:r>
      <w:r>
        <w:rPr>
          <w:color w:val="75757B"/>
          <w:w w:val="105"/>
        </w:rPr>
        <w:t>parameter de</w:t>
      </w:r>
      <w:r>
        <w:rPr>
          <w:color w:val="59565E"/>
          <w:w w:val="105"/>
        </w:rPr>
        <w:t>t</w:t>
      </w:r>
      <w:r>
        <w:rPr>
          <w:color w:val="75757B"/>
          <w:w w:val="105"/>
        </w:rPr>
        <w:t>erminative method from</w:t>
      </w:r>
      <w:r>
        <w:rPr>
          <w:color w:val="75757B"/>
          <w:spacing w:val="-6"/>
          <w:w w:val="105"/>
        </w:rPr>
        <w:t> </w:t>
      </w:r>
      <w:r>
        <w:rPr>
          <w:color w:val="75757B"/>
          <w:w w:val="105"/>
        </w:rPr>
        <w:t>the</w:t>
      </w:r>
      <w:r>
        <w:rPr>
          <w:color w:val="75757B"/>
          <w:spacing w:val="-8"/>
          <w:w w:val="105"/>
        </w:rPr>
        <w:t> </w:t>
      </w:r>
      <w:r>
        <w:rPr>
          <w:color w:val="75757B"/>
          <w:w w:val="105"/>
        </w:rPr>
        <w:t>Laboratory Section</w:t>
      </w:r>
      <w:r>
        <w:rPr>
          <w:color w:val="75757B"/>
          <w:spacing w:val="-8"/>
          <w:w w:val="105"/>
        </w:rPr>
        <w:t> </w:t>
      </w:r>
      <w:r>
        <w:rPr>
          <w:color w:val="75757B"/>
          <w:w w:val="105"/>
        </w:rPr>
        <w:t>Wastewater/Groundwater</w:t>
      </w:r>
      <w:r>
        <w:rPr>
          <w:color w:val="75757B"/>
          <w:spacing w:val="-26"/>
          <w:w w:val="105"/>
        </w:rPr>
        <w:t> </w:t>
      </w:r>
      <w:r>
        <w:rPr>
          <w:color w:val="75757B"/>
          <w:w w:val="105"/>
        </w:rPr>
        <w:t>Certification</w:t>
      </w:r>
      <w:r>
        <w:rPr>
          <w:color w:val="75757B"/>
          <w:spacing w:val="-2"/>
          <w:w w:val="105"/>
        </w:rPr>
        <w:t> </w:t>
      </w:r>
      <w:r>
        <w:rPr>
          <w:color w:val="75757B"/>
          <w:w w:val="105"/>
        </w:rPr>
        <w:t>Program</w:t>
      </w:r>
      <w:r>
        <w:rPr>
          <w:color w:val="909197"/>
          <w:w w:val="105"/>
        </w:rPr>
        <w:t>.</w:t>
      </w:r>
      <w:r>
        <w:rPr>
          <w:color w:val="909197"/>
          <w:spacing w:val="40"/>
          <w:w w:val="105"/>
        </w:rPr>
        <w:t> </w:t>
      </w:r>
      <w:r>
        <w:rPr>
          <w:color w:val="75757B"/>
          <w:w w:val="105"/>
          <w:u w:val="thick" w:color="75757B"/>
        </w:rPr>
        <w:t>Standard</w:t>
      </w:r>
      <w:r>
        <w:rPr>
          <w:color w:val="75757B"/>
          <w:spacing w:val="-6"/>
          <w:w w:val="105"/>
          <w:u w:val="thick" w:color="75757B"/>
        </w:rPr>
        <w:t> </w:t>
      </w:r>
      <w:r>
        <w:rPr>
          <w:color w:val="75757B"/>
          <w:w w:val="105"/>
          <w:u w:val="thick" w:color="75757B"/>
        </w:rPr>
        <w:t>Metho</w:t>
      </w:r>
      <w:r>
        <w:rPr>
          <w:color w:val="59565E"/>
          <w:w w:val="105"/>
          <w:u w:val="thick" w:color="75757B"/>
        </w:rPr>
        <w:t>d</w:t>
      </w:r>
      <w:r>
        <w:rPr>
          <w:color w:val="75757B"/>
          <w:w w:val="105"/>
          <w:u w:val="thick" w:color="75757B"/>
        </w:rPr>
        <w:t>s</w:t>
      </w:r>
      <w:r>
        <w:rPr>
          <w:color w:val="75757B"/>
          <w:spacing w:val="-2"/>
          <w:w w:val="105"/>
          <w:u w:val="none"/>
        </w:rPr>
        <w:t> </w:t>
      </w:r>
      <w:r>
        <w:rPr>
          <w:color w:val="75757B"/>
          <w:w w:val="105"/>
          <w:u w:val="none"/>
        </w:rPr>
        <w:t>Method</w:t>
      </w:r>
      <w:r>
        <w:rPr>
          <w:color w:val="75757B"/>
          <w:spacing w:val="-20"/>
          <w:w w:val="105"/>
          <w:u w:val="none"/>
        </w:rPr>
        <w:t> </w:t>
      </w:r>
      <w:r>
        <w:rPr>
          <w:color w:val="75757B"/>
          <w:w w:val="105"/>
          <w:u w:val="none"/>
        </w:rPr>
        <w:t>10200</w:t>
      </w:r>
      <w:r>
        <w:rPr>
          <w:color w:val="75757B"/>
          <w:spacing w:val="-8"/>
          <w:w w:val="105"/>
          <w:u w:val="none"/>
        </w:rPr>
        <w:t> </w:t>
      </w:r>
      <w:r>
        <w:rPr>
          <w:color w:val="75757B"/>
          <w:w w:val="105"/>
          <w:u w:val="none"/>
        </w:rPr>
        <w:t>H by</w:t>
      </w:r>
      <w:r>
        <w:rPr>
          <w:color w:val="75757B"/>
          <w:spacing w:val="-7"/>
          <w:w w:val="105"/>
          <w:u w:val="none"/>
        </w:rPr>
        <w:t> </w:t>
      </w:r>
      <w:r>
        <w:rPr>
          <w:color w:val="75757B"/>
          <w:w w:val="105"/>
          <w:u w:val="none"/>
        </w:rPr>
        <w:t>spectrophotometric and fluorometric determinative techniques remain approved</w:t>
      </w:r>
      <w:r>
        <w:rPr>
          <w:color w:val="909197"/>
          <w:w w:val="105"/>
          <w:u w:val="no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spacing w:line="240" w:lineRule="auto"/>
        <w:ind w:left="655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9411" cy="39338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11" cy="39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660" w:bottom="0" w:left="1440" w:right="720"/>
        </w:sectPr>
      </w:pPr>
    </w:p>
    <w:p>
      <w:pPr>
        <w:pStyle w:val="BodyText"/>
        <w:tabs>
          <w:tab w:pos="2292" w:val="left" w:leader="none"/>
        </w:tabs>
        <w:spacing w:before="93"/>
        <w:ind w:left="1456"/>
      </w:pPr>
      <w:r>
        <w:rPr/>
        <w:drawing>
          <wp:anchor distT="0" distB="0" distL="0" distR="0" allowOverlap="1" layoutInCell="1" locked="0" behindDoc="1" simplePos="0" relativeHeight="487522304">
            <wp:simplePos x="0" y="0"/>
            <wp:positionH relativeFrom="page">
              <wp:posOffset>1211385</wp:posOffset>
            </wp:positionH>
            <wp:positionV relativeFrom="paragraph">
              <wp:posOffset>-572836</wp:posOffset>
            </wp:positionV>
            <wp:extent cx="2129332" cy="67175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332" cy="671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5757B"/>
          <w:spacing w:val="-2"/>
          <w:w w:val="110"/>
        </w:rPr>
        <w:t>Coleen</w:t>
      </w:r>
      <w:r>
        <w:rPr>
          <w:color w:val="75757B"/>
        </w:rPr>
        <w:tab/>
      </w:r>
      <w:r>
        <w:rPr>
          <w:color w:val="75757B"/>
          <w:spacing w:val="-2"/>
          <w:w w:val="110"/>
        </w:rPr>
        <w:t>llins</w:t>
      </w:r>
    </w:p>
    <w:p>
      <w:pPr>
        <w:pStyle w:val="BodyText"/>
        <w:spacing w:before="16"/>
        <w:ind w:left="1460"/>
      </w:pPr>
      <w:r>
        <w:rPr>
          <w:color w:val="75757B"/>
          <w:w w:val="105"/>
        </w:rPr>
        <w:t>Director</w:t>
      </w:r>
      <w:r>
        <w:rPr>
          <w:color w:val="909197"/>
          <w:w w:val="105"/>
        </w:rPr>
        <w:t>,</w:t>
      </w:r>
      <w:r>
        <w:rPr>
          <w:color w:val="909197"/>
          <w:spacing w:val="-20"/>
          <w:w w:val="105"/>
        </w:rPr>
        <w:t> </w:t>
      </w:r>
      <w:r>
        <w:rPr>
          <w:color w:val="75757B"/>
          <w:w w:val="105"/>
        </w:rPr>
        <w:t>Division</w:t>
      </w:r>
      <w:r>
        <w:rPr>
          <w:color w:val="75757B"/>
          <w:spacing w:val="-12"/>
          <w:w w:val="105"/>
        </w:rPr>
        <w:t> </w:t>
      </w:r>
      <w:r>
        <w:rPr>
          <w:color w:val="75757B"/>
          <w:w w:val="105"/>
        </w:rPr>
        <w:t>of Water</w:t>
      </w:r>
      <w:r>
        <w:rPr>
          <w:color w:val="75757B"/>
          <w:spacing w:val="2"/>
          <w:w w:val="105"/>
        </w:rPr>
        <w:t> </w:t>
      </w:r>
      <w:r>
        <w:rPr>
          <w:color w:val="75757B"/>
          <w:spacing w:val="-2"/>
          <w:w w:val="105"/>
        </w:rPr>
        <w:t>Quality</w:t>
      </w:r>
    </w:p>
    <w:p>
      <w:pPr>
        <w:pStyle w:val="BodyText"/>
        <w:spacing w:before="102"/>
        <w:ind w:left="1469"/>
      </w:pPr>
      <w:r>
        <w:rPr/>
        <w:br w:type="column"/>
      </w:r>
      <w:r>
        <w:rPr>
          <w:color w:val="75757B"/>
          <w:spacing w:val="-4"/>
          <w:w w:val="105"/>
        </w:rPr>
        <w:t>Date</w:t>
      </w:r>
    </w:p>
    <w:p>
      <w:pPr>
        <w:pStyle w:val="BodyText"/>
        <w:spacing w:after="0"/>
        <w:sectPr>
          <w:type w:val="continuous"/>
          <w:pgSz w:w="12240" w:h="15840"/>
          <w:pgMar w:top="1660" w:bottom="0" w:left="1440" w:right="720"/>
          <w:cols w:num="2" w:equalWidth="0">
            <w:col w:w="4169" w:space="931"/>
            <w:col w:w="49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660" w:bottom="0" w:left="1440" w:right="720"/>
        </w:sect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30"/>
        <w:rPr>
          <w:sz w:val="15"/>
        </w:rPr>
      </w:pPr>
    </w:p>
    <w:p>
      <w:pPr>
        <w:spacing w:before="0"/>
        <w:ind w:left="155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1367729</wp:posOffset>
                </wp:positionH>
                <wp:positionV relativeFrom="paragraph">
                  <wp:posOffset>102554</wp:posOffset>
                </wp:positionV>
                <wp:extent cx="647700" cy="1206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47700" cy="120650"/>
                          <a:chExt cx="647700" cy="1206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02942" y="4"/>
                            <a:ext cx="4445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120650">
                                <a:moveTo>
                                  <a:pt x="1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154"/>
                                </a:lnTo>
                                <a:lnTo>
                                  <a:pt x="16814" y="120154"/>
                                </a:lnTo>
                                <a:lnTo>
                                  <a:pt x="16814" y="0"/>
                                </a:lnTo>
                                <a:close/>
                              </a:path>
                              <a:path w="444500" h="120650">
                                <a:moveTo>
                                  <a:pt x="366039" y="0"/>
                                </a:moveTo>
                                <a:lnTo>
                                  <a:pt x="315607" y="0"/>
                                </a:lnTo>
                                <a:lnTo>
                                  <a:pt x="315607" y="120154"/>
                                </a:lnTo>
                                <a:lnTo>
                                  <a:pt x="366039" y="120154"/>
                                </a:lnTo>
                                <a:lnTo>
                                  <a:pt x="366039" y="0"/>
                                </a:lnTo>
                                <a:close/>
                              </a:path>
                              <a:path w="444500" h="120650">
                                <a:moveTo>
                                  <a:pt x="444373" y="0"/>
                                </a:moveTo>
                                <a:lnTo>
                                  <a:pt x="393941" y="0"/>
                                </a:lnTo>
                                <a:lnTo>
                                  <a:pt x="393941" y="120154"/>
                                </a:lnTo>
                                <a:lnTo>
                                  <a:pt x="444373" y="120154"/>
                                </a:lnTo>
                                <a:lnTo>
                                  <a:pt x="444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27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319" y="0"/>
                                </a:lnTo>
                              </a:path>
                            </a:pathLst>
                          </a:custGeom>
                          <a:ln w="12750">
                            <a:solidFill>
                              <a:srgbClr val="A3A5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4770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09197"/>
                                  <w:sz w:val="14"/>
                                </w:rPr>
                                <w:t>wwv.</w:t>
                              </w:r>
                              <w:r>
                                <w:rPr>
                                  <w:rFonts w:ascii="Times New Roman"/>
                                  <w:color w:val="A3A5B1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909197"/>
                                  <w:sz w:val="14"/>
                                </w:rPr>
                                <w:t>dwqlab</w:t>
                              </w:r>
                              <w:r>
                                <w:rPr>
                                  <w:rFonts w:ascii="Times New Roman"/>
                                  <w:color w:val="909197"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3A5B1"/>
                                  <w:spacing w:val="-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color w:val="909197"/>
                                  <w:spacing w:val="-5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A3A5B1"/>
                                  <w:spacing w:val="-5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695244pt;margin-top:8.075176pt;width:51pt;height:9.5pt;mso-position-horizontal-relative:page;mso-position-vertical-relative:paragraph;z-index:15732224" id="docshapegroup5" coordorigin="2154,162" coordsize="1020,190">
                <v:shape style="position:absolute;left:2473;top:161;width:700;height:190" id="docshape6" coordorigin="2474,162" coordsize="700,190" path="m2500,162l2474,162,2474,351,2500,351,2500,162xm3050,162l2971,162,2971,351,3050,351,3050,162xm3173,162l3094,162,3094,351,3173,351,3173,162xe" filled="true" fillcolor="#ebebf0" stroked="false">
                  <v:path arrowok="t"/>
                  <v:fill type="solid"/>
                </v:shape>
                <v:line style="position:absolute" from="2154,308" to="3173,308" stroked="true" strokeweight="1.004011pt" strokecolor="#a3a5b1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153;top:161;width:1020;height:190" type="#_x0000_t202" id="docshape7" filled="false" stroked="false">
                  <v:textbox inset="0,0,0,0">
                    <w:txbxContent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909197"/>
                            <w:sz w:val="14"/>
                          </w:rPr>
                          <w:t>wwv.</w:t>
                        </w:r>
                        <w:r>
                          <w:rPr>
                            <w:rFonts w:ascii="Times New Roman"/>
                            <w:color w:val="A3A5B1"/>
                            <w:sz w:val="1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909197"/>
                            <w:sz w:val="14"/>
                          </w:rPr>
                          <w:t>dwqlab</w:t>
                        </w:r>
                        <w:r>
                          <w:rPr>
                            <w:rFonts w:ascii="Times New Roman"/>
                            <w:color w:val="909197"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3A5B1"/>
                            <w:spacing w:val="-5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909197"/>
                            <w:spacing w:val="-5"/>
                            <w:sz w:val="14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A3A5B1"/>
                            <w:spacing w:val="-5"/>
                            <w:sz w:val="14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75757B"/>
          <w:w w:val="105"/>
          <w:sz w:val="15"/>
        </w:rPr>
        <w:t>Laboratory </w:t>
      </w:r>
      <w:r>
        <w:rPr>
          <w:rFonts w:ascii="Times New Roman"/>
          <w:color w:val="75757B"/>
          <w:spacing w:val="-2"/>
          <w:w w:val="105"/>
          <w:sz w:val="15"/>
        </w:rPr>
        <w:t>Section</w:t>
      </w:r>
    </w:p>
    <w:p>
      <w:pPr>
        <w:spacing w:before="4"/>
        <w:ind w:left="155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909197"/>
          <w:spacing w:val="-2"/>
          <w:w w:val="105"/>
          <w:sz w:val="14"/>
        </w:rPr>
        <w:t>Inte</w:t>
      </w:r>
      <w:r>
        <w:rPr>
          <w:rFonts w:ascii="Times New Roman"/>
          <w:color w:val="75757B"/>
          <w:spacing w:val="-2"/>
          <w:w w:val="105"/>
          <w:sz w:val="14"/>
        </w:rPr>
        <w:t>rn</w:t>
      </w:r>
      <w:r>
        <w:rPr>
          <w:rFonts w:ascii="Times New Roman"/>
          <w:color w:val="909197"/>
          <w:spacing w:val="-2"/>
          <w:w w:val="105"/>
          <w:sz w:val="14"/>
        </w:rPr>
        <w:t>e</w:t>
      </w:r>
      <w:r>
        <w:rPr>
          <w:rFonts w:ascii="Times New Roman"/>
          <w:color w:val="75757B"/>
          <w:spacing w:val="-2"/>
          <w:w w:val="105"/>
          <w:sz w:val="14"/>
        </w:rPr>
        <w:t>t</w:t>
      </w:r>
      <w:r>
        <w:rPr>
          <w:rFonts w:ascii="Times New Roman"/>
          <w:color w:val="909197"/>
          <w:spacing w:val="-2"/>
          <w:w w:val="105"/>
          <w:sz w:val="14"/>
        </w:rPr>
        <w:t>:</w:t>
      </w:r>
    </w:p>
    <w:p>
      <w:pPr>
        <w:pStyle w:val="BodyText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95"/>
        <w:rPr>
          <w:rFonts w:ascii="Times New Roman"/>
          <w:sz w:val="14"/>
        </w:rPr>
      </w:pPr>
    </w:p>
    <w:p>
      <w:pPr>
        <w:tabs>
          <w:tab w:pos="2445" w:val="left" w:leader="none"/>
        </w:tabs>
        <w:spacing w:line="237" w:lineRule="auto" w:before="0"/>
        <w:ind w:left="168" w:right="38" w:hanging="14"/>
        <w:jc w:val="left"/>
        <w:rPr>
          <w:rFonts w:ascii="Times New Roman"/>
          <w:sz w:val="14"/>
        </w:rPr>
      </w:pPr>
      <w:r>
        <w:rPr>
          <w:rFonts w:ascii="Times New Roman"/>
          <w:color w:val="909197"/>
          <w:w w:val="105"/>
          <w:sz w:val="14"/>
        </w:rPr>
        <w:t>1623 Mail Service Center</w:t>
      </w:r>
      <w:r>
        <w:rPr>
          <w:rFonts w:ascii="Times New Roman"/>
          <w:color w:val="909197"/>
          <w:sz w:val="14"/>
        </w:rPr>
        <w:tab/>
      </w:r>
      <w:r>
        <w:rPr>
          <w:rFonts w:ascii="Times New Roman"/>
          <w:color w:val="909197"/>
          <w:w w:val="105"/>
          <w:sz w:val="14"/>
        </w:rPr>
        <w:t>Raleigh</w:t>
      </w:r>
      <w:r>
        <w:rPr>
          <w:rFonts w:ascii="Times New Roman"/>
          <w:color w:val="A3A5B1"/>
          <w:w w:val="105"/>
          <w:sz w:val="14"/>
        </w:rPr>
        <w:t>,</w:t>
      </w:r>
      <w:r>
        <w:rPr>
          <w:rFonts w:ascii="Times New Roman"/>
          <w:color w:val="A3A5B1"/>
          <w:spacing w:val="-10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N</w:t>
      </w:r>
      <w:r>
        <w:rPr>
          <w:rFonts w:ascii="Times New Roman"/>
          <w:color w:val="A3A5B1"/>
          <w:w w:val="105"/>
          <w:sz w:val="14"/>
        </w:rPr>
        <w:t>C</w:t>
      </w:r>
      <w:r>
        <w:rPr>
          <w:rFonts w:ascii="Times New Roman"/>
          <w:color w:val="A3A5B1"/>
          <w:spacing w:val="-7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27699-</w:t>
      </w:r>
      <w:r>
        <w:rPr>
          <w:rFonts w:ascii="Times New Roman"/>
          <w:color w:val="909197"/>
          <w:w w:val="105"/>
          <w:sz w:val="14"/>
        </w:rPr>
        <w:t>1623</w:t>
      </w:r>
      <w:r>
        <w:rPr>
          <w:rFonts w:ascii="Times New Roman"/>
          <w:color w:val="909197"/>
          <w:spacing w:val="40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Location</w:t>
      </w:r>
      <w:r>
        <w:rPr>
          <w:rFonts w:ascii="Times New Roman"/>
          <w:color w:val="A3A5B1"/>
          <w:w w:val="105"/>
          <w:sz w:val="14"/>
        </w:rPr>
        <w:t>:</w:t>
      </w:r>
      <w:r>
        <w:rPr>
          <w:rFonts w:ascii="Times New Roman"/>
          <w:color w:val="A3A5B1"/>
          <w:spacing w:val="40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4405 Reedy Creek Road</w:t>
      </w:r>
      <w:r>
        <w:rPr>
          <w:rFonts w:ascii="Times New Roman"/>
          <w:color w:val="909197"/>
          <w:sz w:val="14"/>
        </w:rPr>
        <w:tab/>
      </w:r>
      <w:r>
        <w:rPr>
          <w:rFonts w:ascii="Times New Roman"/>
          <w:color w:val="909197"/>
          <w:spacing w:val="-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Raleigh</w:t>
      </w:r>
      <w:r>
        <w:rPr>
          <w:rFonts w:ascii="Times New Roman"/>
          <w:color w:val="A3A5B1"/>
          <w:w w:val="105"/>
          <w:sz w:val="14"/>
        </w:rPr>
        <w:t>, </w:t>
      </w:r>
      <w:r>
        <w:rPr>
          <w:rFonts w:ascii="Times New Roman"/>
          <w:color w:val="909197"/>
          <w:w w:val="105"/>
          <w:sz w:val="14"/>
        </w:rPr>
        <w:t>N</w:t>
      </w:r>
      <w:r>
        <w:rPr>
          <w:rFonts w:ascii="Times New Roman"/>
          <w:color w:val="A3A5B1"/>
          <w:w w:val="105"/>
          <w:sz w:val="14"/>
        </w:rPr>
        <w:t>C</w:t>
      </w:r>
      <w:r>
        <w:rPr>
          <w:rFonts w:ascii="Times New Roman"/>
          <w:color w:val="A3A5B1"/>
          <w:spacing w:val="40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27607</w:t>
      </w:r>
    </w:p>
    <w:p>
      <w:pPr>
        <w:pStyle w:val="BodyText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94"/>
        <w:rPr>
          <w:rFonts w:ascii="Times New Roman"/>
          <w:sz w:val="14"/>
        </w:rPr>
      </w:pPr>
    </w:p>
    <w:p>
      <w:pPr>
        <w:spacing w:line="160" w:lineRule="exact" w:before="0"/>
        <w:ind w:left="155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909197"/>
          <w:w w:val="105"/>
          <w:sz w:val="14"/>
        </w:rPr>
        <w:t>Phone</w:t>
      </w:r>
      <w:r>
        <w:rPr>
          <w:rFonts w:ascii="Times New Roman"/>
          <w:color w:val="909197"/>
          <w:spacing w:val="-14"/>
          <w:w w:val="105"/>
          <w:sz w:val="14"/>
        </w:rPr>
        <w:t> </w:t>
      </w:r>
      <w:r>
        <w:rPr>
          <w:rFonts w:ascii="Times New Roman"/>
          <w:color w:val="909197"/>
          <w:w w:val="105"/>
          <w:sz w:val="14"/>
        </w:rPr>
        <w:t>(9</w:t>
      </w:r>
      <w:r>
        <w:rPr>
          <w:rFonts w:ascii="Times New Roman"/>
          <w:color w:val="75757B"/>
          <w:w w:val="105"/>
          <w:sz w:val="14"/>
        </w:rPr>
        <w:t>1</w:t>
      </w:r>
      <w:r>
        <w:rPr>
          <w:rFonts w:ascii="Times New Roman"/>
          <w:color w:val="909197"/>
          <w:w w:val="105"/>
          <w:sz w:val="14"/>
        </w:rPr>
        <w:t>9) 733-</w:t>
      </w:r>
      <w:r>
        <w:rPr>
          <w:rFonts w:ascii="Times New Roman"/>
          <w:color w:val="909197"/>
          <w:spacing w:val="-4"/>
          <w:w w:val="105"/>
          <w:sz w:val="14"/>
        </w:rPr>
        <w:t>3908</w:t>
      </w:r>
    </w:p>
    <w:p>
      <w:pPr>
        <w:spacing w:line="171" w:lineRule="exact" w:before="0"/>
        <w:ind w:left="155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909197"/>
          <w:w w:val="105"/>
          <w:sz w:val="15"/>
        </w:rPr>
        <w:t>Fax</w:t>
      </w:r>
      <w:r>
        <w:rPr>
          <w:rFonts w:ascii="Times New Roman"/>
          <w:color w:val="909197"/>
          <w:spacing w:val="35"/>
          <w:w w:val="105"/>
          <w:sz w:val="15"/>
        </w:rPr>
        <w:t> </w:t>
      </w:r>
      <w:r>
        <w:rPr>
          <w:rFonts w:ascii="Times New Roman"/>
          <w:color w:val="909197"/>
          <w:w w:val="105"/>
          <w:sz w:val="15"/>
        </w:rPr>
        <w:t>(9</w:t>
      </w:r>
      <w:r>
        <w:rPr>
          <w:rFonts w:ascii="Times New Roman"/>
          <w:color w:val="75757B"/>
          <w:w w:val="105"/>
          <w:sz w:val="15"/>
        </w:rPr>
        <w:t>1</w:t>
      </w:r>
      <w:r>
        <w:rPr>
          <w:rFonts w:ascii="Times New Roman"/>
          <w:color w:val="909197"/>
          <w:w w:val="105"/>
          <w:sz w:val="15"/>
        </w:rPr>
        <w:t>9)</w:t>
      </w:r>
      <w:r>
        <w:rPr>
          <w:rFonts w:ascii="Times New Roman"/>
          <w:color w:val="909197"/>
          <w:spacing w:val="-10"/>
          <w:w w:val="105"/>
          <w:sz w:val="15"/>
        </w:rPr>
        <w:t> </w:t>
      </w:r>
      <w:r>
        <w:rPr>
          <w:rFonts w:ascii="Times New Roman"/>
          <w:color w:val="909197"/>
          <w:w w:val="105"/>
          <w:sz w:val="14"/>
        </w:rPr>
        <w:t>733-</w:t>
      </w:r>
      <w:r>
        <w:rPr>
          <w:rFonts w:ascii="Times New Roman"/>
          <w:color w:val="909197"/>
          <w:spacing w:val="-4"/>
          <w:w w:val="105"/>
          <w:sz w:val="14"/>
        </w:rPr>
        <w:t>62</w:t>
      </w:r>
      <w:r>
        <w:rPr>
          <w:rFonts w:ascii="Times New Roman"/>
          <w:color w:val="75757B"/>
          <w:spacing w:val="-4"/>
          <w:w w:val="105"/>
          <w:sz w:val="14"/>
        </w:rPr>
        <w:t>41</w:t>
      </w:r>
    </w:p>
    <w:p>
      <w:pPr>
        <w:spacing w:line="131" w:lineRule="exact" w:before="94"/>
        <w:ind w:left="886" w:right="0" w:firstLine="0"/>
        <w:jc w:val="left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color w:val="909197"/>
          <w:spacing w:val="-2"/>
          <w:w w:val="105"/>
          <w:sz w:val="14"/>
        </w:rPr>
        <w:t>N.?.rtbCarolina</w:t>
      </w:r>
    </w:p>
    <w:p>
      <w:pPr>
        <w:spacing w:line="223" w:lineRule="exact" w:before="0"/>
        <w:ind w:left="930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1019847</wp:posOffset>
                </wp:positionH>
                <wp:positionV relativeFrom="paragraph">
                  <wp:posOffset>167686</wp:posOffset>
                </wp:positionV>
                <wp:extent cx="559054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 h="0">
                              <a:moveTo>
                                <a:pt x="0" y="0"/>
                              </a:moveTo>
                              <a:lnTo>
                                <a:pt x="5590429" y="0"/>
                              </a:lnTo>
                            </a:path>
                          </a:pathLst>
                        </a:custGeom>
                        <a:ln w="18826">
                          <a:solidFill>
                            <a:srgbClr val="58555D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80.302933pt,13.203639pt" to="520.494257pt,13.203639pt" stroked="true" strokeweight="1.482379pt" strokecolor="#58555d">
                <v:stroke dashstyle="dash"/>
                <w10:wrap type="none"/>
              </v:line>
            </w:pict>
          </mc:Fallback>
        </mc:AlternateContent>
      </w:r>
      <w:r>
        <w:rPr>
          <w:i/>
          <w:color w:val="75757B"/>
          <w:spacing w:val="-2"/>
          <w:w w:val="95"/>
          <w:sz w:val="22"/>
        </w:rPr>
        <w:t>/Vnturnll!f</w:t>
      </w:r>
    </w:p>
    <w:p>
      <w:pPr>
        <w:pStyle w:val="BodyText"/>
        <w:spacing w:before="37"/>
        <w:rPr>
          <w:i/>
          <w:sz w:val="22"/>
        </w:rPr>
      </w:pPr>
    </w:p>
    <w:p>
      <w:pPr>
        <w:spacing w:line="249" w:lineRule="auto" w:before="0"/>
        <w:ind w:left="179" w:right="831" w:hanging="25"/>
        <w:jc w:val="left"/>
        <w:rPr>
          <w:rFonts w:ascii="Times New Roman"/>
          <w:sz w:val="14"/>
        </w:rPr>
      </w:pPr>
      <w:r>
        <w:rPr>
          <w:rFonts w:ascii="Times New Roman"/>
          <w:color w:val="909197"/>
          <w:spacing w:val="-2"/>
          <w:w w:val="105"/>
          <w:sz w:val="14"/>
        </w:rPr>
        <w:t>Cus</w:t>
      </w:r>
      <w:r>
        <w:rPr>
          <w:rFonts w:ascii="Times New Roman"/>
          <w:color w:val="75757B"/>
          <w:spacing w:val="-2"/>
          <w:w w:val="105"/>
          <w:sz w:val="14"/>
        </w:rPr>
        <w:t>t</w:t>
      </w:r>
      <w:r>
        <w:rPr>
          <w:rFonts w:ascii="Times New Roman"/>
          <w:color w:val="909197"/>
          <w:spacing w:val="-2"/>
          <w:w w:val="105"/>
          <w:sz w:val="14"/>
        </w:rPr>
        <w:t>o</w:t>
      </w:r>
      <w:r>
        <w:rPr>
          <w:rFonts w:ascii="Times New Roman"/>
          <w:color w:val="75757B"/>
          <w:spacing w:val="-2"/>
          <w:w w:val="105"/>
          <w:sz w:val="14"/>
        </w:rPr>
        <w:t>m</w:t>
      </w:r>
      <w:r>
        <w:rPr>
          <w:rFonts w:ascii="Times New Roman"/>
          <w:color w:val="909197"/>
          <w:spacing w:val="-2"/>
          <w:w w:val="105"/>
          <w:sz w:val="14"/>
        </w:rPr>
        <w:t>e</w:t>
      </w:r>
      <w:r>
        <w:rPr>
          <w:rFonts w:ascii="Times New Roman"/>
          <w:color w:val="75757B"/>
          <w:spacing w:val="-2"/>
          <w:w w:val="105"/>
          <w:sz w:val="14"/>
        </w:rPr>
        <w:t>r</w:t>
      </w:r>
      <w:r>
        <w:rPr>
          <w:rFonts w:ascii="Times New Roman"/>
          <w:color w:val="75757B"/>
          <w:spacing w:val="-8"/>
          <w:w w:val="105"/>
          <w:sz w:val="14"/>
        </w:rPr>
        <w:t> </w:t>
      </w:r>
      <w:r>
        <w:rPr>
          <w:rFonts w:ascii="Times New Roman"/>
          <w:color w:val="909197"/>
          <w:spacing w:val="-2"/>
          <w:w w:val="105"/>
          <w:sz w:val="14"/>
        </w:rPr>
        <w:t>S</w:t>
      </w:r>
      <w:r>
        <w:rPr>
          <w:rFonts w:ascii="Times New Roman"/>
          <w:color w:val="75757B"/>
          <w:spacing w:val="-2"/>
          <w:w w:val="105"/>
          <w:sz w:val="14"/>
        </w:rPr>
        <w:t>e</w:t>
      </w:r>
      <w:r>
        <w:rPr>
          <w:rFonts w:ascii="Times New Roman"/>
          <w:color w:val="909197"/>
          <w:spacing w:val="-2"/>
          <w:w w:val="105"/>
          <w:sz w:val="14"/>
        </w:rPr>
        <w:t>rv</w:t>
      </w:r>
      <w:r>
        <w:rPr>
          <w:rFonts w:ascii="Times New Roman"/>
          <w:color w:val="75757B"/>
          <w:spacing w:val="-2"/>
          <w:w w:val="105"/>
          <w:sz w:val="14"/>
        </w:rPr>
        <w:t>i</w:t>
      </w:r>
      <w:r>
        <w:rPr>
          <w:rFonts w:ascii="Times New Roman"/>
          <w:color w:val="909197"/>
          <w:spacing w:val="-2"/>
          <w:w w:val="105"/>
          <w:sz w:val="14"/>
        </w:rPr>
        <w:t>ce</w:t>
      </w:r>
      <w:r>
        <w:rPr>
          <w:rFonts w:ascii="Times New Roman"/>
          <w:color w:val="909197"/>
          <w:spacing w:val="40"/>
          <w:w w:val="105"/>
          <w:sz w:val="14"/>
        </w:rPr>
        <w:t> </w:t>
      </w:r>
      <w:r>
        <w:rPr>
          <w:rFonts w:ascii="Times New Roman"/>
          <w:color w:val="75757B"/>
          <w:spacing w:val="-2"/>
          <w:w w:val="105"/>
          <w:sz w:val="14"/>
        </w:rPr>
        <w:t>1</w:t>
      </w:r>
      <w:r>
        <w:rPr>
          <w:rFonts w:ascii="Times New Roman"/>
          <w:color w:val="909197"/>
          <w:spacing w:val="-2"/>
          <w:w w:val="105"/>
          <w:sz w:val="14"/>
        </w:rPr>
        <w:t>-877-623</w:t>
      </w:r>
      <w:r>
        <w:rPr>
          <w:rFonts w:ascii="Times New Roman"/>
          <w:color w:val="75757B"/>
          <w:spacing w:val="-2"/>
          <w:w w:val="105"/>
          <w:sz w:val="14"/>
        </w:rPr>
        <w:t>-</w:t>
      </w:r>
      <w:r>
        <w:rPr>
          <w:rFonts w:ascii="Times New Roman"/>
          <w:color w:val="909197"/>
          <w:spacing w:val="-2"/>
          <w:w w:val="105"/>
          <w:sz w:val="14"/>
        </w:rPr>
        <w:t>67</w:t>
      </w:r>
      <w:r>
        <w:rPr>
          <w:rFonts w:ascii="Times New Roman"/>
          <w:color w:val="75757B"/>
          <w:spacing w:val="-2"/>
          <w:w w:val="105"/>
          <w:sz w:val="14"/>
        </w:rPr>
        <w:t>4</w:t>
      </w:r>
      <w:r>
        <w:rPr>
          <w:rFonts w:ascii="Times New Roman"/>
          <w:color w:val="909197"/>
          <w:spacing w:val="-2"/>
          <w:w w:val="105"/>
          <w:sz w:val="14"/>
        </w:rPr>
        <w:t>8</w:t>
      </w:r>
    </w:p>
    <w:p>
      <w:pPr>
        <w:spacing w:after="0" w:line="249" w:lineRule="auto"/>
        <w:jc w:val="left"/>
        <w:rPr>
          <w:rFonts w:ascii="Times New Roman"/>
          <w:sz w:val="14"/>
        </w:rPr>
        <w:sectPr>
          <w:type w:val="continuous"/>
          <w:pgSz w:w="12240" w:h="15840"/>
          <w:pgMar w:top="1660" w:bottom="0" w:left="1440" w:right="720"/>
          <w:cols w:num="4" w:equalWidth="0">
            <w:col w:w="1401" w:space="536"/>
            <w:col w:w="3968" w:space="353"/>
            <w:col w:w="1518" w:space="279"/>
            <w:col w:w="2025"/>
          </w:cols>
        </w:sectPr>
      </w:pPr>
    </w:p>
    <w:p>
      <w:pPr>
        <w:spacing w:before="158"/>
        <w:ind w:left="1906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3989159</wp:posOffset>
                </wp:positionH>
                <wp:positionV relativeFrom="paragraph">
                  <wp:posOffset>-222057</wp:posOffset>
                </wp:positionV>
                <wp:extent cx="28575" cy="220979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857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20979">
                              <a:moveTo>
                                <a:pt x="28016" y="100761"/>
                              </a:moveTo>
                              <a:lnTo>
                                <a:pt x="16802" y="100761"/>
                              </a:lnTo>
                              <a:lnTo>
                                <a:pt x="16802" y="0"/>
                              </a:lnTo>
                              <a:lnTo>
                                <a:pt x="0" y="0"/>
                              </a:lnTo>
                              <a:lnTo>
                                <a:pt x="0" y="120154"/>
                              </a:lnTo>
                              <a:lnTo>
                                <a:pt x="11201" y="120154"/>
                              </a:lnTo>
                              <a:lnTo>
                                <a:pt x="11201" y="220916"/>
                              </a:lnTo>
                              <a:lnTo>
                                <a:pt x="28016" y="220916"/>
                              </a:lnTo>
                              <a:lnTo>
                                <a:pt x="28016" y="100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107025pt;margin-top:-17.484821pt;width:2.25pt;height:17.4pt;mso-position-horizontal-relative:page;mso-position-vertical-relative:paragraph;z-index:-15790592" id="docshape8" coordorigin="6282,-350" coordsize="45,348" path="m6326,-191l6309,-191,6309,-350,6282,-350,6282,-160,6300,-160,6300,-2,6326,-2,6326,-191xe" filled="true" fillcolor="#ebebf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4095826</wp:posOffset>
                </wp:positionH>
                <wp:positionV relativeFrom="paragraph">
                  <wp:posOffset>-222057</wp:posOffset>
                </wp:positionV>
                <wp:extent cx="78740" cy="220979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874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220979">
                              <a:moveTo>
                                <a:pt x="78447" y="100761"/>
                              </a:moveTo>
                              <a:lnTo>
                                <a:pt x="67246" y="100761"/>
                              </a:lnTo>
                              <a:lnTo>
                                <a:pt x="67246" y="0"/>
                              </a:lnTo>
                              <a:lnTo>
                                <a:pt x="0" y="0"/>
                              </a:lnTo>
                              <a:lnTo>
                                <a:pt x="0" y="120154"/>
                              </a:lnTo>
                              <a:lnTo>
                                <a:pt x="16814" y="120154"/>
                              </a:lnTo>
                              <a:lnTo>
                                <a:pt x="16814" y="220916"/>
                              </a:lnTo>
                              <a:lnTo>
                                <a:pt x="78447" y="220916"/>
                              </a:lnTo>
                              <a:lnTo>
                                <a:pt x="78447" y="100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06012pt;margin-top:-17.484821pt;width:6.2pt;height:17.4pt;mso-position-horizontal-relative:page;mso-position-vertical-relative:paragraph;z-index:-15790080" id="docshape9" coordorigin="6450,-350" coordsize="124,348" path="m6574,-191l6556,-191,6556,-350,6450,-350,6450,-160,6477,-160,6477,-2,6574,-2,6574,-191xe" filled="true" fillcolor="#ebebf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2582683</wp:posOffset>
                </wp:positionH>
                <wp:positionV relativeFrom="paragraph">
                  <wp:posOffset>-121299</wp:posOffset>
                </wp:positionV>
                <wp:extent cx="17145" cy="1206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714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20650">
                              <a:moveTo>
                                <a:pt x="16810" y="120156"/>
                              </a:moveTo>
                              <a:lnTo>
                                <a:pt x="0" y="120156"/>
                              </a:lnTo>
                              <a:lnTo>
                                <a:pt x="0" y="0"/>
                              </a:lnTo>
                              <a:lnTo>
                                <a:pt x="16810" y="0"/>
                              </a:lnTo>
                              <a:lnTo>
                                <a:pt x="16810" y="120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3.360931pt;margin-top:-9.55118pt;width:1.323662pt;height:9.461137pt;mso-position-horizontal-relative:page;mso-position-vertical-relative:paragraph;z-index:-15789568" id="docshape10" filled="true" fillcolor="#ebebf0" stroked="false">
                <v:fill type="solid"/>
                <w10:wrap type="none"/>
              </v:rect>
            </w:pict>
          </mc:Fallback>
        </mc:AlternateContent>
      </w:r>
      <w:r>
        <w:rPr>
          <w:color w:val="75757B"/>
          <w:spacing w:val="2"/>
          <w:w w:val="80"/>
          <w:sz w:val="15"/>
        </w:rPr>
        <w:t>A</w:t>
      </w:r>
      <w:r>
        <w:rPr>
          <w:color w:val="909197"/>
          <w:spacing w:val="2"/>
          <w:w w:val="80"/>
          <w:sz w:val="15"/>
        </w:rPr>
        <w:t>n</w:t>
      </w:r>
      <w:r>
        <w:rPr>
          <w:color w:val="75757B"/>
          <w:spacing w:val="2"/>
          <w:w w:val="80"/>
          <w:sz w:val="15"/>
        </w:rPr>
        <w:t>E</w:t>
      </w:r>
      <w:r>
        <w:rPr>
          <w:color w:val="909197"/>
          <w:spacing w:val="2"/>
          <w:w w:val="80"/>
          <w:sz w:val="15"/>
        </w:rPr>
        <w:t>qual</w:t>
      </w:r>
      <w:r>
        <w:rPr>
          <w:color w:val="909197"/>
          <w:spacing w:val="-4"/>
          <w:w w:val="80"/>
          <w:sz w:val="15"/>
        </w:rPr>
        <w:t> </w:t>
      </w:r>
      <w:r>
        <w:rPr>
          <w:color w:val="909197"/>
          <w:spacing w:val="2"/>
          <w:w w:val="80"/>
          <w:sz w:val="15"/>
        </w:rPr>
        <w:t>Opportu</w:t>
      </w:r>
      <w:r>
        <w:rPr>
          <w:color w:val="75757B"/>
          <w:spacing w:val="2"/>
          <w:w w:val="80"/>
          <w:sz w:val="15"/>
        </w:rPr>
        <w:t>n</w:t>
      </w:r>
      <w:r>
        <w:rPr>
          <w:color w:val="909197"/>
          <w:spacing w:val="2"/>
          <w:w w:val="80"/>
          <w:sz w:val="15"/>
        </w:rPr>
        <w:t>ity/AffirmativeAction</w:t>
      </w:r>
      <w:r>
        <w:rPr>
          <w:color w:val="909197"/>
          <w:spacing w:val="-1"/>
          <w:w w:val="80"/>
          <w:sz w:val="15"/>
        </w:rPr>
        <w:t> </w:t>
      </w:r>
      <w:r>
        <w:rPr>
          <w:color w:val="75757B"/>
          <w:spacing w:val="2"/>
          <w:w w:val="80"/>
          <w:sz w:val="15"/>
        </w:rPr>
        <w:t>E</w:t>
      </w:r>
      <w:r>
        <w:rPr>
          <w:color w:val="909197"/>
          <w:spacing w:val="2"/>
          <w:w w:val="80"/>
          <w:sz w:val="15"/>
        </w:rPr>
        <w:t>mploy</w:t>
      </w:r>
      <w:r>
        <w:rPr>
          <w:color w:val="75757B"/>
          <w:spacing w:val="2"/>
          <w:w w:val="80"/>
          <w:sz w:val="15"/>
        </w:rPr>
        <w:t>e</w:t>
      </w:r>
      <w:r>
        <w:rPr>
          <w:color w:val="909197"/>
          <w:spacing w:val="2"/>
          <w:w w:val="80"/>
          <w:sz w:val="15"/>
        </w:rPr>
        <w:t>r</w:t>
      </w:r>
      <w:r>
        <w:rPr>
          <w:color w:val="75757B"/>
          <w:spacing w:val="2"/>
          <w:w w:val="80"/>
          <w:sz w:val="15"/>
        </w:rPr>
        <w:t>-</w:t>
      </w:r>
      <w:r>
        <w:rPr>
          <w:color w:val="909197"/>
          <w:spacing w:val="2"/>
          <w:w w:val="80"/>
          <w:sz w:val="15"/>
        </w:rPr>
        <w:t>50%Recycled/10%</w:t>
      </w:r>
      <w:r>
        <w:rPr>
          <w:color w:val="909197"/>
          <w:spacing w:val="2"/>
          <w:sz w:val="15"/>
        </w:rPr>
        <w:t> </w:t>
      </w:r>
      <w:r>
        <w:rPr>
          <w:color w:val="75757B"/>
          <w:spacing w:val="2"/>
          <w:w w:val="80"/>
          <w:sz w:val="15"/>
        </w:rPr>
        <w:t>P</w:t>
      </w:r>
      <w:r>
        <w:rPr>
          <w:color w:val="909197"/>
          <w:spacing w:val="2"/>
          <w:w w:val="80"/>
          <w:sz w:val="15"/>
        </w:rPr>
        <w:t>os</w:t>
      </w:r>
      <w:r>
        <w:rPr>
          <w:color w:val="75757B"/>
          <w:spacing w:val="2"/>
          <w:w w:val="80"/>
          <w:sz w:val="15"/>
        </w:rPr>
        <w:t>t</w:t>
      </w:r>
      <w:r>
        <w:rPr>
          <w:color w:val="75757B"/>
          <w:spacing w:val="-4"/>
          <w:w w:val="80"/>
          <w:sz w:val="15"/>
        </w:rPr>
        <w:t> </w:t>
      </w:r>
      <w:r>
        <w:rPr>
          <w:color w:val="909197"/>
          <w:spacing w:val="2"/>
          <w:w w:val="80"/>
          <w:sz w:val="15"/>
        </w:rPr>
        <w:t>C</w:t>
      </w:r>
      <w:r>
        <w:rPr>
          <w:color w:val="75757B"/>
          <w:spacing w:val="2"/>
          <w:w w:val="80"/>
          <w:sz w:val="15"/>
        </w:rPr>
        <w:t>on</w:t>
      </w:r>
      <w:r>
        <w:rPr>
          <w:color w:val="909197"/>
          <w:spacing w:val="2"/>
          <w:w w:val="80"/>
          <w:sz w:val="15"/>
        </w:rPr>
        <w:t>sumer</w:t>
      </w:r>
      <w:r>
        <w:rPr>
          <w:color w:val="909197"/>
          <w:spacing w:val="-7"/>
          <w:w w:val="80"/>
          <w:sz w:val="15"/>
        </w:rPr>
        <w:t> </w:t>
      </w:r>
      <w:r>
        <w:rPr>
          <w:color w:val="75757B"/>
          <w:spacing w:val="-2"/>
          <w:w w:val="80"/>
          <w:sz w:val="15"/>
        </w:rPr>
        <w:t>Paper</w:t>
      </w:r>
    </w:p>
    <w:sectPr>
      <w:type w:val="continuous"/>
      <w:pgSz w:w="12240" w:h="15840"/>
      <w:pgMar w:top="1660" w:bottom="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581"/>
      <w:jc w:val="center"/>
      <w:outlineLvl w:val="1"/>
    </w:pPr>
    <w:rPr>
      <w:rFonts w:ascii="Courier New" w:hAnsi="Courier New" w:eastAsia="Courier New" w:cs="Courier New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136" w:right="39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582138-C66B-4C55-A2BB-9EC777B4E448}"/>
</file>

<file path=customXml/itemProps2.xml><?xml version="1.0" encoding="utf-8"?>
<ds:datastoreItem xmlns:ds="http://schemas.openxmlformats.org/officeDocument/2006/customXml" ds:itemID="{17BA9BFA-652E-4C94-817F-632A4D1D6958}"/>
</file>

<file path=customXml/itemProps3.xml><?xml version="1.0" encoding="utf-8"?>
<ds:datastoreItem xmlns:ds="http://schemas.openxmlformats.org/officeDocument/2006/customXml" ds:itemID="{EBD6A2E2-C694-4A71-B572-1879E065FBC1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Beth</dc:creator>
  <dc:description/>
  <dcterms:created xsi:type="dcterms:W3CDTF">2026-04-09T13:10:32Z</dcterms:created>
  <dcterms:modified xsi:type="dcterms:W3CDTF">2026-04-09T13:10:32Z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D:20230124124525</vt:lpwstr>
  </property>
  <property fmtid="{D5CDD505-2E9C-101B-9397-08002B2CF9AE}" pid="7" name="ContentTypeId">
    <vt:lpwstr>0x0101003A8160F1F83AD343AA5ADD21600CAC3F</vt:lpwstr>
  </property>
</Properties>
</file>