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3"/>
        <w:jc w:val="both"/>
      </w:pPr>
      <w:bookmarkStart w:name="15a ncac 02q .0401" w:id="1"/>
      <w:bookmarkEnd w:id="1"/>
      <w:r>
        <w:rPr>
          <w:b w:val="0"/>
        </w:rPr>
      </w:r>
      <w:r>
        <w:rPr/>
        <w:t>15A NCAC 02Q .0401     PURPOSE AND APPLICABILITY</w:t>
      </w:r>
    </w:p>
    <w:p>
      <w:pPr>
        <w:pStyle w:val="ListParagraph"/>
        <w:numPr>
          <w:ilvl w:val="0"/>
          <w:numId w:val="1"/>
        </w:numPr>
        <w:tabs>
          <w:tab w:pos="424" w:val="left" w:leader="none"/>
        </w:tabs>
        <w:spacing w:line="244" w:lineRule="auto" w:before="1" w:after="0"/>
        <w:ind w:left="100" w:right="102" w:firstLine="0"/>
        <w:jc w:val="both"/>
        <w:rPr>
          <w:sz w:val="20"/>
        </w:rPr>
      </w:pPr>
      <w:r>
        <w:rPr>
          <w:sz w:val="20"/>
        </w:rPr>
        <w:t>The</w:t>
      </w:r>
      <w:r>
        <w:rPr>
          <w:spacing w:val="-3"/>
          <w:sz w:val="20"/>
        </w:rPr>
        <w:t> </w:t>
      </w:r>
      <w:r>
        <w:rPr>
          <w:sz w:val="20"/>
        </w:rPr>
        <w:t>purpose</w:t>
      </w:r>
      <w:r>
        <w:rPr>
          <w:spacing w:val="-3"/>
          <w:sz w:val="20"/>
        </w:rPr>
        <w:t> </w:t>
      </w:r>
      <w:r>
        <w:rPr>
          <w:sz w:val="20"/>
        </w:rPr>
        <w:t>of</w:t>
      </w:r>
      <w:r>
        <w:rPr>
          <w:spacing w:val="-5"/>
          <w:sz w:val="20"/>
        </w:rPr>
        <w:t> </w:t>
      </w:r>
      <w:r>
        <w:rPr>
          <w:sz w:val="20"/>
        </w:rPr>
        <w:t>this</w:t>
      </w:r>
      <w:r>
        <w:rPr>
          <w:spacing w:val="-6"/>
          <w:sz w:val="20"/>
        </w:rPr>
        <w:t> </w:t>
      </w:r>
      <w:r>
        <w:rPr>
          <w:sz w:val="20"/>
        </w:rPr>
        <w:t>Rule</w:t>
      </w:r>
      <w:r>
        <w:rPr>
          <w:spacing w:val="-5"/>
          <w:sz w:val="20"/>
        </w:rPr>
        <w:t> </w:t>
      </w:r>
      <w:r>
        <w:rPr>
          <w:sz w:val="20"/>
        </w:rPr>
        <w:t>is</w:t>
      </w:r>
      <w:r>
        <w:rPr>
          <w:spacing w:val="-6"/>
          <w:sz w:val="20"/>
        </w:rPr>
        <w:t> </w:t>
      </w:r>
      <w:r>
        <w:rPr>
          <w:sz w:val="20"/>
        </w:rPr>
        <w:t>to</w:t>
      </w:r>
      <w:r>
        <w:rPr>
          <w:spacing w:val="-5"/>
          <w:sz w:val="20"/>
        </w:rPr>
        <w:t> </w:t>
      </w:r>
      <w:r>
        <w:rPr>
          <w:sz w:val="20"/>
        </w:rPr>
        <w:t>implement</w:t>
      </w:r>
      <w:r>
        <w:rPr>
          <w:spacing w:val="-6"/>
          <w:sz w:val="20"/>
        </w:rPr>
        <w:t> </w:t>
      </w:r>
      <w:r>
        <w:rPr>
          <w:sz w:val="20"/>
        </w:rPr>
        <w:t>Phase</w:t>
      </w:r>
      <w:r>
        <w:rPr>
          <w:spacing w:val="-5"/>
          <w:sz w:val="20"/>
        </w:rPr>
        <w:t> </w:t>
      </w:r>
      <w:r>
        <w:rPr>
          <w:sz w:val="20"/>
        </w:rPr>
        <w:t>II</w:t>
      </w:r>
      <w:r>
        <w:rPr>
          <w:spacing w:val="-5"/>
          <w:sz w:val="20"/>
        </w:rPr>
        <w:t> </w:t>
      </w:r>
      <w:r>
        <w:rPr>
          <w:sz w:val="20"/>
        </w:rPr>
        <w:t>of</w:t>
      </w:r>
      <w:r>
        <w:rPr>
          <w:spacing w:val="-7"/>
          <w:sz w:val="20"/>
        </w:rPr>
        <w:t> </w:t>
      </w:r>
      <w:r>
        <w:rPr>
          <w:sz w:val="20"/>
        </w:rPr>
        <w:t>the</w:t>
      </w:r>
      <w:r>
        <w:rPr>
          <w:spacing w:val="-5"/>
          <w:sz w:val="20"/>
        </w:rPr>
        <w:t> </w:t>
      </w:r>
      <w:r>
        <w:rPr>
          <w:sz w:val="20"/>
        </w:rPr>
        <w:t>federal</w:t>
      </w:r>
      <w:r>
        <w:rPr>
          <w:spacing w:val="-5"/>
          <w:sz w:val="20"/>
        </w:rPr>
        <w:t> </w:t>
      </w:r>
      <w:r>
        <w:rPr>
          <w:sz w:val="20"/>
        </w:rPr>
        <w:t>acid</w:t>
      </w:r>
      <w:r>
        <w:rPr>
          <w:spacing w:val="-5"/>
          <w:sz w:val="20"/>
        </w:rPr>
        <w:t> </w:t>
      </w:r>
      <w:r>
        <w:rPr>
          <w:sz w:val="20"/>
        </w:rPr>
        <w:t>rain</w:t>
      </w:r>
      <w:r>
        <w:rPr>
          <w:spacing w:val="-6"/>
          <w:sz w:val="20"/>
        </w:rPr>
        <w:t> </w:t>
      </w:r>
      <w:r>
        <w:rPr>
          <w:sz w:val="20"/>
        </w:rPr>
        <w:t>program</w:t>
      </w:r>
      <w:r>
        <w:rPr>
          <w:spacing w:val="-9"/>
          <w:sz w:val="20"/>
        </w:rPr>
        <w:t> </w:t>
      </w:r>
      <w:r>
        <w:rPr>
          <w:sz w:val="20"/>
        </w:rPr>
        <w:t>pursuant</w:t>
      </w:r>
      <w:r>
        <w:rPr>
          <w:spacing w:val="-6"/>
          <w:sz w:val="20"/>
        </w:rPr>
        <w:t> </w:t>
      </w:r>
      <w:r>
        <w:rPr>
          <w:sz w:val="20"/>
        </w:rPr>
        <w:t>to</w:t>
      </w:r>
      <w:r>
        <w:rPr>
          <w:spacing w:val="-5"/>
          <w:sz w:val="20"/>
        </w:rPr>
        <w:t> </w:t>
      </w:r>
      <w:r>
        <w:rPr>
          <w:sz w:val="20"/>
        </w:rPr>
        <w:t>the</w:t>
      </w:r>
      <w:r>
        <w:rPr>
          <w:spacing w:val="-5"/>
          <w:sz w:val="20"/>
        </w:rPr>
        <w:t> </w:t>
      </w:r>
      <w:r>
        <w:rPr>
          <w:sz w:val="20"/>
        </w:rPr>
        <w:t>requirements</w:t>
      </w:r>
      <w:r>
        <w:rPr>
          <w:spacing w:val="-6"/>
          <w:sz w:val="20"/>
        </w:rPr>
        <w:t> </w:t>
      </w:r>
      <w:r>
        <w:rPr>
          <w:sz w:val="20"/>
        </w:rPr>
        <w:t>of Title IV of the Clean Air Act as provided in 40 C.F.R Parts 72 and</w:t>
      </w:r>
      <w:r>
        <w:rPr>
          <w:spacing w:val="-25"/>
          <w:sz w:val="20"/>
        </w:rPr>
        <w:t> </w:t>
      </w:r>
      <w:r>
        <w:rPr>
          <w:sz w:val="20"/>
        </w:rPr>
        <w:t>76.</w:t>
      </w:r>
    </w:p>
    <w:p>
      <w:pPr>
        <w:pStyle w:val="ListParagraph"/>
        <w:numPr>
          <w:ilvl w:val="0"/>
          <w:numId w:val="1"/>
        </w:numPr>
        <w:tabs>
          <w:tab w:pos="412" w:val="left" w:leader="none"/>
        </w:tabs>
        <w:spacing w:line="240" w:lineRule="auto" w:before="0" w:after="0"/>
        <w:ind w:left="411" w:right="0" w:hanging="311"/>
        <w:jc w:val="both"/>
        <w:rPr>
          <w:sz w:val="20"/>
        </w:rPr>
      </w:pPr>
      <w:r>
        <w:rPr>
          <w:sz w:val="20"/>
        </w:rPr>
        <w:t>This</w:t>
      </w:r>
      <w:r>
        <w:rPr>
          <w:spacing w:val="-16"/>
          <w:sz w:val="20"/>
        </w:rPr>
        <w:t> </w:t>
      </w:r>
      <w:r>
        <w:rPr>
          <w:sz w:val="20"/>
        </w:rPr>
        <w:t>Section</w:t>
      </w:r>
      <w:r>
        <w:rPr>
          <w:spacing w:val="-16"/>
          <w:sz w:val="20"/>
        </w:rPr>
        <w:t> </w:t>
      </w:r>
      <w:r>
        <w:rPr>
          <w:sz w:val="20"/>
        </w:rPr>
        <w:t>applies</w:t>
      </w:r>
      <w:r>
        <w:rPr>
          <w:spacing w:val="-16"/>
          <w:sz w:val="20"/>
        </w:rPr>
        <w:t> </w:t>
      </w:r>
      <w:r>
        <w:rPr>
          <w:sz w:val="20"/>
        </w:rPr>
        <w:t>to</w:t>
      </w:r>
      <w:r>
        <w:rPr>
          <w:spacing w:val="-14"/>
          <w:sz w:val="20"/>
        </w:rPr>
        <w:t> </w:t>
      </w:r>
      <w:r>
        <w:rPr>
          <w:sz w:val="20"/>
        </w:rPr>
        <w:t>the</w:t>
      </w:r>
      <w:r>
        <w:rPr>
          <w:spacing w:val="-15"/>
          <w:sz w:val="20"/>
        </w:rPr>
        <w:t> </w:t>
      </w:r>
      <w:r>
        <w:rPr>
          <w:sz w:val="20"/>
        </w:rPr>
        <w:t>sources</w:t>
      </w:r>
      <w:r>
        <w:rPr>
          <w:spacing w:val="-16"/>
          <w:sz w:val="20"/>
        </w:rPr>
        <w:t> </w:t>
      </w:r>
      <w:r>
        <w:rPr>
          <w:sz w:val="20"/>
        </w:rPr>
        <w:t>described</w:t>
      </w:r>
      <w:r>
        <w:rPr>
          <w:spacing w:val="-14"/>
          <w:sz w:val="20"/>
        </w:rPr>
        <w:t> </w:t>
      </w:r>
      <w:r>
        <w:rPr>
          <w:sz w:val="20"/>
        </w:rPr>
        <w:t>in</w:t>
      </w:r>
      <w:r>
        <w:rPr>
          <w:spacing w:val="-16"/>
          <w:sz w:val="20"/>
        </w:rPr>
        <w:t> </w:t>
      </w:r>
      <w:r>
        <w:rPr>
          <w:sz w:val="20"/>
        </w:rPr>
        <w:t>40</w:t>
      </w:r>
      <w:r>
        <w:rPr>
          <w:spacing w:val="-14"/>
          <w:sz w:val="20"/>
        </w:rPr>
        <w:t> </w:t>
      </w:r>
      <w:r>
        <w:rPr>
          <w:sz w:val="20"/>
        </w:rPr>
        <w:t>C.F.R</w:t>
      </w:r>
      <w:r>
        <w:rPr>
          <w:spacing w:val="-16"/>
          <w:sz w:val="20"/>
        </w:rPr>
        <w:t> </w:t>
      </w:r>
      <w:r>
        <w:rPr>
          <w:sz w:val="20"/>
        </w:rPr>
        <w:t>72.6</w:t>
      </w:r>
      <w:r>
        <w:rPr>
          <w:spacing w:val="-14"/>
          <w:sz w:val="20"/>
        </w:rPr>
        <w:t> </w:t>
      </w:r>
      <w:r>
        <w:rPr>
          <w:sz w:val="20"/>
        </w:rPr>
        <w:t>with</w:t>
      </w:r>
      <w:r>
        <w:rPr>
          <w:spacing w:val="-17"/>
          <w:sz w:val="20"/>
        </w:rPr>
        <w:t> </w:t>
      </w:r>
      <w:r>
        <w:rPr>
          <w:sz w:val="20"/>
        </w:rPr>
        <w:t>such</w:t>
      </w:r>
      <w:r>
        <w:rPr>
          <w:spacing w:val="-16"/>
          <w:sz w:val="20"/>
        </w:rPr>
        <w:t> </w:t>
      </w:r>
      <w:r>
        <w:rPr>
          <w:sz w:val="20"/>
        </w:rPr>
        <w:t>exceptions</w:t>
      </w:r>
      <w:r>
        <w:rPr>
          <w:spacing w:val="-16"/>
          <w:sz w:val="20"/>
        </w:rPr>
        <w:t> </w:t>
      </w:r>
      <w:r>
        <w:rPr>
          <w:sz w:val="20"/>
        </w:rPr>
        <w:t>as</w:t>
      </w:r>
      <w:r>
        <w:rPr>
          <w:spacing w:val="-15"/>
          <w:sz w:val="20"/>
        </w:rPr>
        <w:t> </w:t>
      </w:r>
      <w:r>
        <w:rPr>
          <w:sz w:val="20"/>
        </w:rPr>
        <w:t>allowed</w:t>
      </w:r>
      <w:r>
        <w:rPr>
          <w:spacing w:val="-14"/>
          <w:sz w:val="20"/>
        </w:rPr>
        <w:t> </w:t>
      </w:r>
      <w:r>
        <w:rPr>
          <w:sz w:val="20"/>
        </w:rPr>
        <w:t>under</w:t>
      </w:r>
      <w:r>
        <w:rPr>
          <w:spacing w:val="-19"/>
          <w:sz w:val="20"/>
        </w:rPr>
        <w:t> </w:t>
      </w:r>
      <w:r>
        <w:rPr>
          <w:sz w:val="20"/>
        </w:rPr>
        <w:t>40</w:t>
      </w:r>
      <w:r>
        <w:rPr>
          <w:spacing w:val="-19"/>
          <w:sz w:val="20"/>
        </w:rPr>
        <w:t> </w:t>
      </w:r>
      <w:r>
        <w:rPr>
          <w:spacing w:val="-3"/>
          <w:sz w:val="20"/>
        </w:rPr>
        <w:t>C.F.R</w:t>
      </w:r>
      <w:r>
        <w:rPr>
          <w:spacing w:val="-21"/>
          <w:sz w:val="20"/>
        </w:rPr>
        <w:t> </w:t>
      </w:r>
      <w:r>
        <w:rPr>
          <w:sz w:val="20"/>
        </w:rPr>
        <w:t>72.6.</w:t>
      </w:r>
    </w:p>
    <w:p>
      <w:pPr>
        <w:pStyle w:val="ListParagraph"/>
        <w:numPr>
          <w:ilvl w:val="0"/>
          <w:numId w:val="1"/>
        </w:numPr>
        <w:tabs>
          <w:tab w:pos="420" w:val="left" w:leader="none"/>
        </w:tabs>
        <w:spacing w:line="244" w:lineRule="auto" w:before="5" w:after="0"/>
        <w:ind w:left="100" w:right="101" w:firstLine="0"/>
        <w:jc w:val="both"/>
        <w:rPr>
          <w:sz w:val="20"/>
        </w:rPr>
      </w:pPr>
      <w:r>
        <w:rPr>
          <w:sz w:val="20"/>
        </w:rPr>
        <w:t>A</w:t>
      </w:r>
      <w:r>
        <w:rPr>
          <w:spacing w:val="-9"/>
          <w:sz w:val="20"/>
        </w:rPr>
        <w:t> </w:t>
      </w:r>
      <w:r>
        <w:rPr>
          <w:sz w:val="20"/>
        </w:rPr>
        <w:t>certifying</w:t>
      </w:r>
      <w:r>
        <w:rPr>
          <w:spacing w:val="-8"/>
          <w:sz w:val="20"/>
        </w:rPr>
        <w:t> </w:t>
      </w:r>
      <w:r>
        <w:rPr>
          <w:sz w:val="20"/>
        </w:rPr>
        <w:t>official</w:t>
      </w:r>
      <w:r>
        <w:rPr>
          <w:spacing w:val="-6"/>
          <w:sz w:val="20"/>
        </w:rPr>
        <w:t> </w:t>
      </w:r>
      <w:r>
        <w:rPr>
          <w:sz w:val="20"/>
        </w:rPr>
        <w:t>of</w:t>
      </w:r>
      <w:r>
        <w:rPr>
          <w:spacing w:val="-10"/>
          <w:sz w:val="20"/>
        </w:rPr>
        <w:t> </w:t>
      </w:r>
      <w:r>
        <w:rPr>
          <w:sz w:val="20"/>
        </w:rPr>
        <w:t>any</w:t>
      </w:r>
      <w:r>
        <w:rPr>
          <w:spacing w:val="-12"/>
          <w:sz w:val="20"/>
        </w:rPr>
        <w:t> </w:t>
      </w:r>
      <w:r>
        <w:rPr>
          <w:sz w:val="20"/>
        </w:rPr>
        <w:t>unit</w:t>
      </w:r>
      <w:r>
        <w:rPr>
          <w:spacing w:val="-9"/>
          <w:sz w:val="20"/>
        </w:rPr>
        <w:t> </w:t>
      </w:r>
      <w:r>
        <w:rPr>
          <w:sz w:val="20"/>
        </w:rPr>
        <w:t>may</w:t>
      </w:r>
      <w:r>
        <w:rPr>
          <w:spacing w:val="-12"/>
          <w:sz w:val="20"/>
        </w:rPr>
        <w:t> </w:t>
      </w:r>
      <w:r>
        <w:rPr>
          <w:sz w:val="20"/>
        </w:rPr>
        <w:t>petition</w:t>
      </w:r>
      <w:r>
        <w:rPr>
          <w:spacing w:val="-10"/>
          <w:sz w:val="20"/>
        </w:rPr>
        <w:t> </w:t>
      </w:r>
      <w:r>
        <w:rPr>
          <w:sz w:val="20"/>
        </w:rPr>
        <w:t>the</w:t>
      </w:r>
      <w:r>
        <w:rPr>
          <w:spacing w:val="-8"/>
          <w:sz w:val="20"/>
        </w:rPr>
        <w:t> </w:t>
      </w:r>
      <w:r>
        <w:rPr>
          <w:sz w:val="20"/>
        </w:rPr>
        <w:t>Administrator</w:t>
      </w:r>
      <w:r>
        <w:rPr>
          <w:spacing w:val="-8"/>
          <w:sz w:val="20"/>
        </w:rPr>
        <w:t> </w:t>
      </w:r>
      <w:r>
        <w:rPr>
          <w:sz w:val="20"/>
        </w:rPr>
        <w:t>for</w:t>
      </w:r>
      <w:r>
        <w:rPr>
          <w:spacing w:val="-8"/>
          <w:sz w:val="20"/>
        </w:rPr>
        <w:t> </w:t>
      </w:r>
      <w:r>
        <w:rPr>
          <w:sz w:val="20"/>
        </w:rPr>
        <w:t>a</w:t>
      </w:r>
      <w:r>
        <w:rPr>
          <w:spacing w:val="-8"/>
          <w:sz w:val="20"/>
        </w:rPr>
        <w:t> </w:t>
      </w:r>
      <w:r>
        <w:rPr>
          <w:sz w:val="20"/>
        </w:rPr>
        <w:t>determination</w:t>
      </w:r>
      <w:r>
        <w:rPr>
          <w:spacing w:val="-10"/>
          <w:sz w:val="20"/>
        </w:rPr>
        <w:t> </w:t>
      </w:r>
      <w:r>
        <w:rPr>
          <w:sz w:val="20"/>
        </w:rPr>
        <w:t>of</w:t>
      </w:r>
      <w:r>
        <w:rPr>
          <w:spacing w:val="-10"/>
          <w:sz w:val="20"/>
        </w:rPr>
        <w:t> </w:t>
      </w:r>
      <w:r>
        <w:rPr>
          <w:sz w:val="20"/>
        </w:rPr>
        <w:t>applicability</w:t>
      </w:r>
      <w:r>
        <w:rPr>
          <w:spacing w:val="-12"/>
          <w:sz w:val="20"/>
        </w:rPr>
        <w:t> </w:t>
      </w:r>
      <w:r>
        <w:rPr>
          <w:sz w:val="20"/>
        </w:rPr>
        <w:t>under</w:t>
      </w:r>
      <w:r>
        <w:rPr>
          <w:spacing w:val="-8"/>
          <w:sz w:val="20"/>
        </w:rPr>
        <w:t> </w:t>
      </w:r>
      <w:r>
        <w:rPr>
          <w:sz w:val="20"/>
        </w:rPr>
        <w:t>40</w:t>
      </w:r>
      <w:r>
        <w:rPr>
          <w:spacing w:val="-8"/>
          <w:sz w:val="20"/>
        </w:rPr>
        <w:t> </w:t>
      </w:r>
      <w:r>
        <w:rPr>
          <w:sz w:val="20"/>
        </w:rPr>
        <w:t>C.F.R 72.6(c).</w:t>
      </w:r>
      <w:r>
        <w:rPr>
          <w:spacing w:val="21"/>
          <w:sz w:val="20"/>
        </w:rPr>
        <w:t> </w:t>
      </w:r>
      <w:r>
        <w:rPr>
          <w:sz w:val="20"/>
        </w:rPr>
        <w:t>The</w:t>
      </w:r>
      <w:r>
        <w:rPr>
          <w:spacing w:val="-16"/>
          <w:sz w:val="20"/>
        </w:rPr>
        <w:t> </w:t>
      </w:r>
      <w:r>
        <w:rPr>
          <w:sz w:val="20"/>
        </w:rPr>
        <w:t>Administrator's</w:t>
      </w:r>
      <w:r>
        <w:rPr>
          <w:spacing w:val="-17"/>
          <w:sz w:val="20"/>
        </w:rPr>
        <w:t> </w:t>
      </w:r>
      <w:r>
        <w:rPr>
          <w:sz w:val="20"/>
        </w:rPr>
        <w:t>determination</w:t>
      </w:r>
      <w:r>
        <w:rPr>
          <w:spacing w:val="-17"/>
          <w:sz w:val="20"/>
        </w:rPr>
        <w:t> </w:t>
      </w:r>
      <w:r>
        <w:rPr>
          <w:sz w:val="20"/>
        </w:rPr>
        <w:t>of</w:t>
      </w:r>
      <w:r>
        <w:rPr>
          <w:spacing w:val="-18"/>
          <w:sz w:val="20"/>
        </w:rPr>
        <w:t> </w:t>
      </w:r>
      <w:r>
        <w:rPr>
          <w:sz w:val="20"/>
        </w:rPr>
        <w:t>applicability</w:t>
      </w:r>
      <w:r>
        <w:rPr>
          <w:spacing w:val="-20"/>
          <w:sz w:val="20"/>
        </w:rPr>
        <w:t> </w:t>
      </w:r>
      <w:r>
        <w:rPr>
          <w:sz w:val="20"/>
        </w:rPr>
        <w:t>shall</w:t>
      </w:r>
      <w:r>
        <w:rPr>
          <w:spacing w:val="-16"/>
          <w:sz w:val="20"/>
        </w:rPr>
        <w:t> </w:t>
      </w:r>
      <w:r>
        <w:rPr>
          <w:sz w:val="20"/>
        </w:rPr>
        <w:t>be</w:t>
      </w:r>
      <w:r>
        <w:rPr>
          <w:spacing w:val="-16"/>
          <w:sz w:val="20"/>
        </w:rPr>
        <w:t> </w:t>
      </w:r>
      <w:r>
        <w:rPr>
          <w:sz w:val="20"/>
        </w:rPr>
        <w:t>binding</w:t>
      </w:r>
      <w:r>
        <w:rPr>
          <w:spacing w:val="-17"/>
          <w:sz w:val="20"/>
        </w:rPr>
        <w:t> </w:t>
      </w:r>
      <w:r>
        <w:rPr>
          <w:sz w:val="20"/>
        </w:rPr>
        <w:t>upon</w:t>
      </w:r>
      <w:r>
        <w:rPr>
          <w:spacing w:val="-17"/>
          <w:sz w:val="20"/>
        </w:rPr>
        <w:t> </w:t>
      </w:r>
      <w:r>
        <w:rPr>
          <w:sz w:val="20"/>
        </w:rPr>
        <w:t>the</w:t>
      </w:r>
      <w:r>
        <w:rPr>
          <w:spacing w:val="-16"/>
          <w:sz w:val="20"/>
        </w:rPr>
        <w:t> </w:t>
      </w:r>
      <w:r>
        <w:rPr>
          <w:sz w:val="20"/>
        </w:rPr>
        <w:t>Division,</w:t>
      </w:r>
      <w:r>
        <w:rPr>
          <w:spacing w:val="-16"/>
          <w:sz w:val="20"/>
        </w:rPr>
        <w:t> </w:t>
      </w:r>
      <w:r>
        <w:rPr>
          <w:sz w:val="20"/>
        </w:rPr>
        <w:t>except</w:t>
      </w:r>
      <w:r>
        <w:rPr>
          <w:spacing w:val="-16"/>
          <w:sz w:val="20"/>
        </w:rPr>
        <w:t> </w:t>
      </w:r>
      <w:r>
        <w:rPr>
          <w:sz w:val="20"/>
        </w:rPr>
        <w:t>as</w:t>
      </w:r>
      <w:r>
        <w:rPr>
          <w:spacing w:val="-16"/>
          <w:sz w:val="20"/>
        </w:rPr>
        <w:t> </w:t>
      </w:r>
      <w:r>
        <w:rPr>
          <w:sz w:val="20"/>
        </w:rPr>
        <w:t>allowed</w:t>
      </w:r>
      <w:r>
        <w:rPr>
          <w:spacing w:val="-15"/>
          <w:sz w:val="20"/>
        </w:rPr>
        <w:t> </w:t>
      </w:r>
      <w:r>
        <w:rPr>
          <w:sz w:val="20"/>
        </w:rPr>
        <w:t>under 40 C.F.R</w:t>
      </w:r>
      <w:r>
        <w:rPr>
          <w:spacing w:val="-2"/>
          <w:sz w:val="20"/>
        </w:rPr>
        <w:t> </w:t>
      </w:r>
      <w:r>
        <w:rPr>
          <w:sz w:val="20"/>
        </w:rPr>
        <w:t>72.6(c).</w:t>
      </w:r>
    </w:p>
    <w:p>
      <w:pPr>
        <w:pStyle w:val="BodyText"/>
        <w:spacing w:before="6"/>
        <w:ind w:left="0"/>
        <w:jc w:val="left"/>
      </w:pPr>
    </w:p>
    <w:p>
      <w:pPr>
        <w:tabs>
          <w:tab w:pos="1540" w:val="left" w:leader="none"/>
        </w:tabs>
        <w:spacing w:line="244" w:lineRule="auto" w:before="0"/>
        <w:ind w:left="1540" w:right="103" w:hanging="1440"/>
        <w:jc w:val="left"/>
        <w:rPr>
          <w:i/>
          <w:sz w:val="20"/>
        </w:rPr>
      </w:pPr>
      <w:r>
        <w:rPr>
          <w:i/>
          <w:sz w:val="20"/>
        </w:rPr>
        <w:t>History</w:t>
      </w:r>
      <w:r>
        <w:rPr>
          <w:i/>
          <w:spacing w:val="-2"/>
          <w:sz w:val="20"/>
        </w:rPr>
        <w:t> </w:t>
      </w:r>
      <w:r>
        <w:rPr>
          <w:i/>
          <w:sz w:val="20"/>
        </w:rPr>
        <w:t>Note:</w:t>
        <w:tab/>
        <w:t>Filed</w:t>
      </w:r>
      <w:r>
        <w:rPr>
          <w:i/>
          <w:spacing w:val="-10"/>
          <w:sz w:val="20"/>
        </w:rPr>
        <w:t> </w:t>
      </w:r>
      <w:r>
        <w:rPr>
          <w:i/>
          <w:sz w:val="20"/>
        </w:rPr>
        <w:t>as</w:t>
      </w:r>
      <w:r>
        <w:rPr>
          <w:i/>
          <w:spacing w:val="-11"/>
          <w:sz w:val="20"/>
        </w:rPr>
        <w:t> </w:t>
      </w:r>
      <w:r>
        <w:rPr>
          <w:i/>
          <w:sz w:val="20"/>
        </w:rPr>
        <w:t>a</w:t>
      </w:r>
      <w:r>
        <w:rPr>
          <w:i/>
          <w:spacing w:val="-10"/>
          <w:sz w:val="20"/>
        </w:rPr>
        <w:t> </w:t>
      </w:r>
      <w:r>
        <w:rPr>
          <w:i/>
          <w:sz w:val="20"/>
        </w:rPr>
        <w:t>Temporary</w:t>
      </w:r>
      <w:r>
        <w:rPr>
          <w:i/>
          <w:spacing w:val="-10"/>
          <w:sz w:val="20"/>
        </w:rPr>
        <w:t> </w:t>
      </w:r>
      <w:r>
        <w:rPr>
          <w:i/>
          <w:sz w:val="20"/>
        </w:rPr>
        <w:t>Rule</w:t>
      </w:r>
      <w:r>
        <w:rPr>
          <w:i/>
          <w:spacing w:val="-10"/>
          <w:sz w:val="20"/>
        </w:rPr>
        <w:t> </w:t>
      </w:r>
      <w:r>
        <w:rPr>
          <w:i/>
          <w:sz w:val="20"/>
        </w:rPr>
        <w:t>Eff.</w:t>
      </w:r>
      <w:r>
        <w:rPr>
          <w:i/>
          <w:spacing w:val="-10"/>
          <w:sz w:val="20"/>
        </w:rPr>
        <w:t> </w:t>
      </w:r>
      <w:r>
        <w:rPr>
          <w:i/>
          <w:sz w:val="20"/>
        </w:rPr>
        <w:t>March</w:t>
      </w:r>
      <w:r>
        <w:rPr>
          <w:i/>
          <w:spacing w:val="-9"/>
          <w:sz w:val="20"/>
        </w:rPr>
        <w:t> </w:t>
      </w:r>
      <w:r>
        <w:rPr>
          <w:i/>
          <w:sz w:val="20"/>
        </w:rPr>
        <w:t>8,</w:t>
      </w:r>
      <w:r>
        <w:rPr>
          <w:i/>
          <w:spacing w:val="-10"/>
          <w:sz w:val="20"/>
        </w:rPr>
        <w:t> </w:t>
      </w:r>
      <w:r>
        <w:rPr>
          <w:i/>
          <w:sz w:val="20"/>
        </w:rPr>
        <w:t>1994</w:t>
      </w:r>
      <w:r>
        <w:rPr>
          <w:i/>
          <w:spacing w:val="-10"/>
          <w:sz w:val="20"/>
        </w:rPr>
        <w:t> </w:t>
      </w:r>
      <w:r>
        <w:rPr>
          <w:i/>
          <w:sz w:val="20"/>
        </w:rPr>
        <w:t>for</w:t>
      </w:r>
      <w:r>
        <w:rPr>
          <w:i/>
          <w:spacing w:val="-11"/>
          <w:sz w:val="20"/>
        </w:rPr>
        <w:t> </w:t>
      </w:r>
      <w:r>
        <w:rPr>
          <w:i/>
          <w:sz w:val="20"/>
        </w:rPr>
        <w:t>a</w:t>
      </w:r>
      <w:r>
        <w:rPr>
          <w:i/>
          <w:spacing w:val="-10"/>
          <w:sz w:val="20"/>
        </w:rPr>
        <w:t> </w:t>
      </w:r>
      <w:r>
        <w:rPr>
          <w:i/>
          <w:sz w:val="20"/>
        </w:rPr>
        <w:t>period</w:t>
      </w:r>
      <w:r>
        <w:rPr>
          <w:i/>
          <w:spacing w:val="-10"/>
          <w:sz w:val="20"/>
        </w:rPr>
        <w:t> </w:t>
      </w:r>
      <w:r>
        <w:rPr>
          <w:i/>
          <w:sz w:val="20"/>
        </w:rPr>
        <w:t>of</w:t>
      </w:r>
      <w:r>
        <w:rPr>
          <w:i/>
          <w:spacing w:val="-11"/>
          <w:sz w:val="20"/>
        </w:rPr>
        <w:t> </w:t>
      </w:r>
      <w:r>
        <w:rPr>
          <w:i/>
          <w:sz w:val="20"/>
        </w:rPr>
        <w:t>180</w:t>
      </w:r>
      <w:r>
        <w:rPr>
          <w:i/>
          <w:spacing w:val="-10"/>
          <w:sz w:val="20"/>
        </w:rPr>
        <w:t> </w:t>
      </w:r>
      <w:r>
        <w:rPr>
          <w:i/>
          <w:sz w:val="20"/>
        </w:rPr>
        <w:t>days</w:t>
      </w:r>
      <w:r>
        <w:rPr>
          <w:i/>
          <w:spacing w:val="-11"/>
          <w:sz w:val="20"/>
        </w:rPr>
        <w:t> </w:t>
      </w:r>
      <w:r>
        <w:rPr>
          <w:i/>
          <w:sz w:val="20"/>
        </w:rPr>
        <w:t>or</w:t>
      </w:r>
      <w:r>
        <w:rPr>
          <w:i/>
          <w:spacing w:val="-11"/>
          <w:sz w:val="20"/>
        </w:rPr>
        <w:t> </w:t>
      </w:r>
      <w:r>
        <w:rPr>
          <w:i/>
          <w:sz w:val="20"/>
        </w:rPr>
        <w:t>until</w:t>
      </w:r>
      <w:r>
        <w:rPr>
          <w:i/>
          <w:spacing w:val="-11"/>
          <w:sz w:val="20"/>
        </w:rPr>
        <w:t> </w:t>
      </w:r>
      <w:r>
        <w:rPr>
          <w:i/>
          <w:sz w:val="20"/>
        </w:rPr>
        <w:t>the</w:t>
      </w:r>
      <w:r>
        <w:rPr>
          <w:i/>
          <w:spacing w:val="-10"/>
          <w:sz w:val="20"/>
        </w:rPr>
        <w:t> </w:t>
      </w:r>
      <w:r>
        <w:rPr>
          <w:i/>
          <w:sz w:val="20"/>
        </w:rPr>
        <w:t>permanent</w:t>
      </w:r>
      <w:r>
        <w:rPr>
          <w:i/>
          <w:spacing w:val="-13"/>
          <w:sz w:val="20"/>
        </w:rPr>
        <w:t> </w:t>
      </w:r>
      <w:r>
        <w:rPr>
          <w:i/>
          <w:sz w:val="20"/>
        </w:rPr>
        <w:t>rule</w:t>
      </w:r>
      <w:r>
        <w:rPr>
          <w:i/>
          <w:spacing w:val="-13"/>
          <w:sz w:val="20"/>
        </w:rPr>
        <w:t> </w:t>
      </w:r>
      <w:r>
        <w:rPr>
          <w:i/>
          <w:sz w:val="20"/>
        </w:rPr>
        <w:t>is</w:t>
      </w:r>
      <w:r>
        <w:rPr>
          <w:i/>
          <w:w w:val="99"/>
          <w:sz w:val="20"/>
        </w:rPr>
        <w:t> </w:t>
      </w:r>
      <w:r>
        <w:rPr>
          <w:i/>
          <w:sz w:val="20"/>
        </w:rPr>
        <w:t>effective, whichever is</w:t>
      </w:r>
      <w:r>
        <w:rPr>
          <w:i/>
          <w:spacing w:val="-8"/>
          <w:sz w:val="20"/>
        </w:rPr>
        <w:t> </w:t>
      </w:r>
      <w:r>
        <w:rPr>
          <w:i/>
          <w:sz w:val="20"/>
        </w:rPr>
        <w:t>sooner;</w:t>
      </w:r>
    </w:p>
    <w:p>
      <w:pPr>
        <w:spacing w:before="0"/>
        <w:ind w:left="1540" w:right="103" w:firstLine="0"/>
        <w:jc w:val="left"/>
        <w:rPr>
          <w:i/>
          <w:sz w:val="20"/>
        </w:rPr>
      </w:pPr>
      <w:r>
        <w:rPr>
          <w:i/>
          <w:sz w:val="20"/>
        </w:rPr>
        <w:t>Authority G.S. 143-215.3(a)(1); 143-215.107(a)(8); 143-215.108;</w:t>
      </w:r>
    </w:p>
    <w:p>
      <w:pPr>
        <w:spacing w:before="5"/>
        <w:ind w:left="1540" w:right="103" w:firstLine="0"/>
        <w:jc w:val="left"/>
        <w:rPr>
          <w:i/>
          <w:sz w:val="20"/>
        </w:rPr>
      </w:pPr>
      <w:r>
        <w:rPr>
          <w:i/>
          <w:sz w:val="20"/>
        </w:rPr>
        <w:t>Eff. July 1, 1994;</w:t>
      </w:r>
    </w:p>
    <w:p>
      <w:pPr>
        <w:spacing w:before="5"/>
        <w:ind w:left="1540" w:right="103" w:firstLine="0"/>
        <w:jc w:val="left"/>
        <w:rPr>
          <w:i/>
          <w:sz w:val="20"/>
        </w:rPr>
      </w:pPr>
      <w:r>
        <w:rPr>
          <w:i/>
          <w:sz w:val="20"/>
        </w:rPr>
        <w:t>Amended Eff. April 1, 2001; April 1, 1999; April 1, 1996.</w:t>
      </w:r>
    </w:p>
    <w:p>
      <w:pPr>
        <w:spacing w:after="0"/>
        <w:jc w:val="left"/>
        <w:rPr>
          <w:sz w:val="20"/>
        </w:rPr>
        <w:sectPr>
          <w:type w:val="continuous"/>
          <w:pgSz w:w="12240" w:h="15840"/>
          <w:pgMar w:top="1380" w:bottom="280" w:left="1340" w:right="1340"/>
        </w:sectPr>
      </w:pPr>
    </w:p>
    <w:p>
      <w:pPr>
        <w:pStyle w:val="Heading1"/>
        <w:spacing w:before="63"/>
        <w:jc w:val="both"/>
      </w:pPr>
      <w:bookmarkStart w:name="15a ncac 02q .0402" w:id="2"/>
      <w:bookmarkEnd w:id="2"/>
      <w:r>
        <w:rPr>
          <w:b w:val="0"/>
        </w:rPr>
      </w:r>
      <w:r>
        <w:rPr/>
        <w:t>15A NCAC 02Q .0402     ACID RAIN PERMITTING PROCEDURES</w:t>
      </w:r>
    </w:p>
    <w:p>
      <w:pPr>
        <w:pStyle w:val="ListParagraph"/>
        <w:numPr>
          <w:ilvl w:val="0"/>
          <w:numId w:val="2"/>
        </w:numPr>
        <w:tabs>
          <w:tab w:pos="401" w:val="left" w:leader="none"/>
        </w:tabs>
        <w:spacing w:line="244" w:lineRule="auto" w:before="1" w:after="0"/>
        <w:ind w:left="100" w:right="121" w:firstLine="0"/>
        <w:jc w:val="both"/>
        <w:rPr>
          <w:sz w:val="20"/>
        </w:rPr>
      </w:pPr>
      <w:r>
        <w:rPr>
          <w:sz w:val="20"/>
        </w:rPr>
        <w:t>For</w:t>
      </w:r>
      <w:r>
        <w:rPr>
          <w:spacing w:val="-15"/>
          <w:sz w:val="20"/>
        </w:rPr>
        <w:t> </w:t>
      </w:r>
      <w:r>
        <w:rPr>
          <w:sz w:val="20"/>
        </w:rPr>
        <w:t>the</w:t>
      </w:r>
      <w:r>
        <w:rPr>
          <w:spacing w:val="-16"/>
          <w:sz w:val="20"/>
        </w:rPr>
        <w:t> </w:t>
      </w:r>
      <w:r>
        <w:rPr>
          <w:sz w:val="20"/>
        </w:rPr>
        <w:t>purpose</w:t>
      </w:r>
      <w:r>
        <w:rPr>
          <w:spacing w:val="-16"/>
          <w:sz w:val="20"/>
        </w:rPr>
        <w:t> </w:t>
      </w:r>
      <w:r>
        <w:rPr>
          <w:sz w:val="20"/>
        </w:rPr>
        <w:t>of</w:t>
      </w:r>
      <w:r>
        <w:rPr>
          <w:spacing w:val="-18"/>
          <w:sz w:val="20"/>
        </w:rPr>
        <w:t> </w:t>
      </w:r>
      <w:r>
        <w:rPr>
          <w:sz w:val="20"/>
        </w:rPr>
        <w:t>this</w:t>
      </w:r>
      <w:r>
        <w:rPr>
          <w:spacing w:val="-17"/>
          <w:sz w:val="20"/>
        </w:rPr>
        <w:t> </w:t>
      </w:r>
      <w:r>
        <w:rPr>
          <w:sz w:val="20"/>
        </w:rPr>
        <w:t>Rule</w:t>
      </w:r>
      <w:r>
        <w:rPr>
          <w:spacing w:val="-16"/>
          <w:sz w:val="20"/>
        </w:rPr>
        <w:t> </w:t>
      </w:r>
      <w:r>
        <w:rPr>
          <w:sz w:val="20"/>
        </w:rPr>
        <w:t>the</w:t>
      </w:r>
      <w:r>
        <w:rPr>
          <w:spacing w:val="-16"/>
          <w:sz w:val="20"/>
        </w:rPr>
        <w:t> </w:t>
      </w:r>
      <w:r>
        <w:rPr>
          <w:sz w:val="20"/>
        </w:rPr>
        <w:t>definitions</w:t>
      </w:r>
      <w:r>
        <w:rPr>
          <w:spacing w:val="-17"/>
          <w:sz w:val="20"/>
        </w:rPr>
        <w:t> </w:t>
      </w:r>
      <w:r>
        <w:rPr>
          <w:sz w:val="20"/>
        </w:rPr>
        <w:t>contained</w:t>
      </w:r>
      <w:r>
        <w:rPr>
          <w:spacing w:val="-15"/>
          <w:sz w:val="20"/>
        </w:rPr>
        <w:t> </w:t>
      </w:r>
      <w:r>
        <w:rPr>
          <w:sz w:val="20"/>
        </w:rPr>
        <w:t>in</w:t>
      </w:r>
      <w:r>
        <w:rPr>
          <w:spacing w:val="-17"/>
          <w:sz w:val="20"/>
        </w:rPr>
        <w:t> </w:t>
      </w:r>
      <w:r>
        <w:rPr>
          <w:sz w:val="20"/>
        </w:rPr>
        <w:t>40</w:t>
      </w:r>
      <w:r>
        <w:rPr>
          <w:spacing w:val="-15"/>
          <w:sz w:val="20"/>
        </w:rPr>
        <w:t> </w:t>
      </w:r>
      <w:r>
        <w:rPr>
          <w:sz w:val="20"/>
        </w:rPr>
        <w:t>CFR</w:t>
      </w:r>
      <w:r>
        <w:rPr>
          <w:spacing w:val="-17"/>
          <w:sz w:val="20"/>
        </w:rPr>
        <w:t> </w:t>
      </w:r>
      <w:r>
        <w:rPr>
          <w:sz w:val="20"/>
        </w:rPr>
        <w:t>72.2</w:t>
      </w:r>
      <w:r>
        <w:rPr>
          <w:spacing w:val="-15"/>
          <w:sz w:val="20"/>
        </w:rPr>
        <w:t> </w:t>
      </w:r>
      <w:r>
        <w:rPr>
          <w:sz w:val="20"/>
        </w:rPr>
        <w:t>and</w:t>
      </w:r>
      <w:r>
        <w:rPr>
          <w:spacing w:val="-15"/>
          <w:sz w:val="20"/>
        </w:rPr>
        <w:t> </w:t>
      </w:r>
      <w:r>
        <w:rPr>
          <w:sz w:val="20"/>
        </w:rPr>
        <w:t>76.2</w:t>
      </w:r>
      <w:r>
        <w:rPr>
          <w:spacing w:val="-15"/>
          <w:sz w:val="20"/>
        </w:rPr>
        <w:t> </w:t>
      </w:r>
      <w:r>
        <w:rPr>
          <w:sz w:val="20"/>
        </w:rPr>
        <w:t>and</w:t>
      </w:r>
      <w:r>
        <w:rPr>
          <w:spacing w:val="-15"/>
          <w:sz w:val="20"/>
        </w:rPr>
        <w:t> </w:t>
      </w:r>
      <w:r>
        <w:rPr>
          <w:sz w:val="20"/>
        </w:rPr>
        <w:t>the</w:t>
      </w:r>
      <w:r>
        <w:rPr>
          <w:spacing w:val="-16"/>
          <w:sz w:val="20"/>
        </w:rPr>
        <w:t> </w:t>
      </w:r>
      <w:r>
        <w:rPr>
          <w:sz w:val="20"/>
        </w:rPr>
        <w:t>measurements,</w:t>
      </w:r>
      <w:r>
        <w:rPr>
          <w:spacing w:val="-16"/>
          <w:sz w:val="20"/>
        </w:rPr>
        <w:t> </w:t>
      </w:r>
      <w:r>
        <w:rPr>
          <w:sz w:val="20"/>
        </w:rPr>
        <w:t>abbreviations,</w:t>
      </w:r>
      <w:r>
        <w:rPr>
          <w:spacing w:val="-16"/>
          <w:sz w:val="20"/>
        </w:rPr>
        <w:t> </w:t>
      </w:r>
      <w:r>
        <w:rPr>
          <w:sz w:val="20"/>
        </w:rPr>
        <w:t>and acronyms contained in 40 CFR 72.3 shall</w:t>
      </w:r>
      <w:r>
        <w:rPr>
          <w:spacing w:val="-31"/>
          <w:sz w:val="20"/>
        </w:rPr>
        <w:t> </w:t>
      </w:r>
      <w:r>
        <w:rPr>
          <w:sz w:val="20"/>
        </w:rPr>
        <w:t>apply.</w:t>
      </w:r>
    </w:p>
    <w:p>
      <w:pPr>
        <w:pStyle w:val="ListParagraph"/>
        <w:numPr>
          <w:ilvl w:val="0"/>
          <w:numId w:val="2"/>
        </w:numPr>
        <w:tabs>
          <w:tab w:pos="431" w:val="left" w:leader="none"/>
        </w:tabs>
        <w:spacing w:line="244" w:lineRule="auto" w:before="0" w:after="0"/>
        <w:ind w:left="100" w:right="123" w:firstLine="0"/>
        <w:jc w:val="both"/>
        <w:rPr>
          <w:sz w:val="20"/>
        </w:rPr>
      </w:pPr>
      <w:r>
        <w:rPr>
          <w:sz w:val="20"/>
        </w:rPr>
        <w:t>Affected</w:t>
      </w:r>
      <w:r>
        <w:rPr>
          <w:spacing w:val="-4"/>
          <w:sz w:val="20"/>
        </w:rPr>
        <w:t> </w:t>
      </w:r>
      <w:r>
        <w:rPr>
          <w:sz w:val="20"/>
        </w:rPr>
        <w:t>units</w:t>
      </w:r>
      <w:r>
        <w:rPr>
          <w:spacing w:val="-6"/>
          <w:sz w:val="20"/>
        </w:rPr>
        <w:t> </w:t>
      </w:r>
      <w:r>
        <w:rPr>
          <w:sz w:val="20"/>
        </w:rPr>
        <w:t>as</w:t>
      </w:r>
      <w:r>
        <w:rPr>
          <w:spacing w:val="-8"/>
          <w:sz w:val="20"/>
        </w:rPr>
        <w:t> </w:t>
      </w:r>
      <w:r>
        <w:rPr>
          <w:sz w:val="20"/>
        </w:rPr>
        <w:t>defined</w:t>
      </w:r>
      <w:r>
        <w:rPr>
          <w:spacing w:val="-5"/>
          <w:sz w:val="20"/>
        </w:rPr>
        <w:t> </w:t>
      </w:r>
      <w:r>
        <w:rPr>
          <w:sz w:val="20"/>
        </w:rPr>
        <w:t>in</w:t>
      </w:r>
      <w:r>
        <w:rPr>
          <w:spacing w:val="-9"/>
          <w:sz w:val="20"/>
        </w:rPr>
        <w:t> </w:t>
      </w:r>
      <w:r>
        <w:rPr>
          <w:sz w:val="20"/>
        </w:rPr>
        <w:t>40</w:t>
      </w:r>
      <w:r>
        <w:rPr>
          <w:spacing w:val="-7"/>
          <w:sz w:val="20"/>
        </w:rPr>
        <w:t> </w:t>
      </w:r>
      <w:r>
        <w:rPr>
          <w:sz w:val="20"/>
        </w:rPr>
        <w:t>CFR</w:t>
      </w:r>
      <w:r>
        <w:rPr>
          <w:spacing w:val="-9"/>
          <w:sz w:val="20"/>
        </w:rPr>
        <w:t> </w:t>
      </w:r>
      <w:r>
        <w:rPr>
          <w:sz w:val="20"/>
        </w:rPr>
        <w:t>72.6,</w:t>
      </w:r>
      <w:r>
        <w:rPr>
          <w:spacing w:val="-7"/>
          <w:sz w:val="20"/>
        </w:rPr>
        <w:t> </w:t>
      </w:r>
      <w:r>
        <w:rPr>
          <w:sz w:val="20"/>
        </w:rPr>
        <w:t>76.1,</w:t>
      </w:r>
      <w:r>
        <w:rPr>
          <w:spacing w:val="-7"/>
          <w:sz w:val="20"/>
        </w:rPr>
        <w:t> </w:t>
      </w:r>
      <w:r>
        <w:rPr>
          <w:sz w:val="20"/>
        </w:rPr>
        <w:t>or</w:t>
      </w:r>
      <w:r>
        <w:rPr>
          <w:spacing w:val="-7"/>
          <w:sz w:val="20"/>
        </w:rPr>
        <w:t> </w:t>
      </w:r>
      <w:r>
        <w:rPr>
          <w:sz w:val="20"/>
        </w:rPr>
        <w:t>Paragraph</w:t>
      </w:r>
      <w:r>
        <w:rPr>
          <w:spacing w:val="-9"/>
          <w:sz w:val="20"/>
        </w:rPr>
        <w:t> </w:t>
      </w:r>
      <w:r>
        <w:rPr>
          <w:sz w:val="20"/>
        </w:rPr>
        <w:t>(b)(1)</w:t>
      </w:r>
      <w:r>
        <w:rPr>
          <w:spacing w:val="-7"/>
          <w:sz w:val="20"/>
        </w:rPr>
        <w:t> </w:t>
      </w:r>
      <w:r>
        <w:rPr>
          <w:sz w:val="20"/>
        </w:rPr>
        <w:t>of</w:t>
      </w:r>
      <w:r>
        <w:rPr>
          <w:spacing w:val="-9"/>
          <w:sz w:val="20"/>
        </w:rPr>
        <w:t> </w:t>
      </w:r>
      <w:r>
        <w:rPr>
          <w:sz w:val="20"/>
        </w:rPr>
        <w:t>Rule</w:t>
      </w:r>
      <w:r>
        <w:rPr>
          <w:spacing w:val="-8"/>
          <w:sz w:val="20"/>
        </w:rPr>
        <w:t> </w:t>
      </w:r>
      <w:r>
        <w:rPr>
          <w:sz w:val="20"/>
        </w:rPr>
        <w:t>.0401</w:t>
      </w:r>
      <w:r>
        <w:rPr>
          <w:spacing w:val="-7"/>
          <w:sz w:val="20"/>
        </w:rPr>
        <w:t> </w:t>
      </w:r>
      <w:r>
        <w:rPr>
          <w:sz w:val="20"/>
        </w:rPr>
        <w:t>of</w:t>
      </w:r>
      <w:r>
        <w:rPr>
          <w:spacing w:val="-9"/>
          <w:sz w:val="20"/>
        </w:rPr>
        <w:t> </w:t>
      </w:r>
      <w:r>
        <w:rPr>
          <w:sz w:val="20"/>
        </w:rPr>
        <w:t>this</w:t>
      </w:r>
      <w:r>
        <w:rPr>
          <w:spacing w:val="-9"/>
          <w:sz w:val="20"/>
        </w:rPr>
        <w:t> </w:t>
      </w:r>
      <w:r>
        <w:rPr>
          <w:sz w:val="20"/>
        </w:rPr>
        <w:t>Section</w:t>
      </w:r>
      <w:r>
        <w:rPr>
          <w:spacing w:val="-9"/>
          <w:sz w:val="20"/>
        </w:rPr>
        <w:t> </w:t>
      </w:r>
      <w:r>
        <w:rPr>
          <w:sz w:val="20"/>
        </w:rPr>
        <w:t>shall</w:t>
      </w:r>
      <w:r>
        <w:rPr>
          <w:spacing w:val="-8"/>
          <w:sz w:val="20"/>
        </w:rPr>
        <w:t> </w:t>
      </w:r>
      <w:r>
        <w:rPr>
          <w:sz w:val="20"/>
        </w:rPr>
        <w:t>comply</w:t>
      </w:r>
      <w:r>
        <w:rPr>
          <w:spacing w:val="-11"/>
          <w:sz w:val="20"/>
        </w:rPr>
        <w:t> </w:t>
      </w:r>
      <w:r>
        <w:rPr>
          <w:sz w:val="20"/>
        </w:rPr>
        <w:t>with</w:t>
      </w:r>
      <w:r>
        <w:rPr>
          <w:spacing w:val="-9"/>
          <w:sz w:val="20"/>
        </w:rPr>
        <w:t> </w:t>
      </w:r>
      <w:r>
        <w:rPr>
          <w:sz w:val="20"/>
        </w:rPr>
        <w:t>the permit,</w:t>
      </w:r>
      <w:r>
        <w:rPr>
          <w:spacing w:val="-8"/>
          <w:sz w:val="20"/>
        </w:rPr>
        <w:t> </w:t>
      </w:r>
      <w:r>
        <w:rPr>
          <w:sz w:val="20"/>
        </w:rPr>
        <w:t>monitoring,</w:t>
      </w:r>
      <w:r>
        <w:rPr>
          <w:spacing w:val="-8"/>
          <w:sz w:val="20"/>
        </w:rPr>
        <w:t> </w:t>
      </w:r>
      <w:r>
        <w:rPr>
          <w:sz w:val="20"/>
        </w:rPr>
        <w:t>sulfur</w:t>
      </w:r>
      <w:r>
        <w:rPr>
          <w:spacing w:val="-8"/>
          <w:sz w:val="20"/>
        </w:rPr>
        <w:t> </w:t>
      </w:r>
      <w:r>
        <w:rPr>
          <w:sz w:val="20"/>
        </w:rPr>
        <w:t>dioxide,</w:t>
      </w:r>
      <w:r>
        <w:rPr>
          <w:spacing w:val="-8"/>
          <w:sz w:val="20"/>
        </w:rPr>
        <w:t> </w:t>
      </w:r>
      <w:r>
        <w:rPr>
          <w:sz w:val="20"/>
        </w:rPr>
        <w:t>nitrogen</w:t>
      </w:r>
      <w:r>
        <w:rPr>
          <w:spacing w:val="-9"/>
          <w:sz w:val="20"/>
        </w:rPr>
        <w:t> </w:t>
      </w:r>
      <w:r>
        <w:rPr>
          <w:sz w:val="20"/>
        </w:rPr>
        <w:t>oxides,</w:t>
      </w:r>
      <w:r>
        <w:rPr>
          <w:spacing w:val="-8"/>
          <w:sz w:val="20"/>
        </w:rPr>
        <w:t> </w:t>
      </w:r>
      <w:r>
        <w:rPr>
          <w:sz w:val="20"/>
        </w:rPr>
        <w:t>excess</w:t>
      </w:r>
      <w:r>
        <w:rPr>
          <w:spacing w:val="-9"/>
          <w:sz w:val="20"/>
        </w:rPr>
        <w:t> </w:t>
      </w:r>
      <w:r>
        <w:rPr>
          <w:sz w:val="20"/>
        </w:rPr>
        <w:t>emissions,</w:t>
      </w:r>
      <w:r>
        <w:rPr>
          <w:spacing w:val="-8"/>
          <w:sz w:val="20"/>
        </w:rPr>
        <w:t> </w:t>
      </w:r>
      <w:r>
        <w:rPr>
          <w:sz w:val="20"/>
        </w:rPr>
        <w:t>recordkeeping</w:t>
      </w:r>
      <w:r>
        <w:rPr>
          <w:spacing w:val="-10"/>
          <w:sz w:val="20"/>
        </w:rPr>
        <w:t> </w:t>
      </w:r>
      <w:r>
        <w:rPr>
          <w:sz w:val="20"/>
        </w:rPr>
        <w:t>and</w:t>
      </w:r>
      <w:r>
        <w:rPr>
          <w:spacing w:val="-7"/>
          <w:sz w:val="20"/>
        </w:rPr>
        <w:t> </w:t>
      </w:r>
      <w:r>
        <w:rPr>
          <w:sz w:val="20"/>
        </w:rPr>
        <w:t>reporting,</w:t>
      </w:r>
      <w:r>
        <w:rPr>
          <w:spacing w:val="-8"/>
          <w:sz w:val="20"/>
        </w:rPr>
        <w:t> </w:t>
      </w:r>
      <w:r>
        <w:rPr>
          <w:sz w:val="20"/>
        </w:rPr>
        <w:t>liability,</w:t>
      </w:r>
      <w:r>
        <w:rPr>
          <w:spacing w:val="-10"/>
          <w:sz w:val="20"/>
        </w:rPr>
        <w:t> </w:t>
      </w:r>
      <w:r>
        <w:rPr>
          <w:sz w:val="20"/>
        </w:rPr>
        <w:t>and</w:t>
      </w:r>
      <w:r>
        <w:rPr>
          <w:spacing w:val="-10"/>
          <w:sz w:val="20"/>
        </w:rPr>
        <w:t> </w:t>
      </w:r>
      <w:r>
        <w:rPr>
          <w:sz w:val="20"/>
        </w:rPr>
        <w:t>any</w:t>
      </w:r>
      <w:r>
        <w:rPr>
          <w:spacing w:val="-13"/>
          <w:sz w:val="20"/>
        </w:rPr>
        <w:t> </w:t>
      </w:r>
      <w:r>
        <w:rPr>
          <w:sz w:val="20"/>
        </w:rPr>
        <w:t>other provisions as required in 40 CFR Part 72 and 76. The term "permitting authority" shall mean Division of Environmental Management, and the term "Administrator" shall mean the Administrator of the United States Environmental Protection Agency.</w:t>
      </w:r>
    </w:p>
    <w:p>
      <w:pPr>
        <w:pStyle w:val="ListParagraph"/>
        <w:numPr>
          <w:ilvl w:val="0"/>
          <w:numId w:val="2"/>
        </w:numPr>
        <w:tabs>
          <w:tab w:pos="448" w:val="left" w:leader="none"/>
        </w:tabs>
        <w:spacing w:line="244" w:lineRule="auto" w:before="0" w:after="0"/>
        <w:ind w:left="100" w:right="124" w:firstLine="0"/>
        <w:jc w:val="both"/>
        <w:rPr>
          <w:sz w:val="20"/>
        </w:rPr>
      </w:pPr>
      <w:r>
        <w:rPr>
          <w:sz w:val="20"/>
        </w:rPr>
        <w:t>If the provisions or requirements of 40 CFR </w:t>
      </w:r>
      <w:r>
        <w:rPr>
          <w:spacing w:val="2"/>
          <w:sz w:val="20"/>
        </w:rPr>
        <w:t>Part </w:t>
      </w:r>
      <w:r>
        <w:rPr>
          <w:sz w:val="20"/>
        </w:rPr>
        <w:t>72 or 76 conflict with or are not included in Section .0500 of this Subchapter,</w:t>
      </w:r>
      <w:r>
        <w:rPr>
          <w:spacing w:val="-3"/>
          <w:sz w:val="20"/>
        </w:rPr>
        <w:t> </w:t>
      </w:r>
      <w:r>
        <w:rPr>
          <w:sz w:val="20"/>
        </w:rPr>
        <w:t>then</w:t>
      </w:r>
      <w:r>
        <w:rPr>
          <w:spacing w:val="-4"/>
          <w:sz w:val="20"/>
        </w:rPr>
        <w:t> </w:t>
      </w:r>
      <w:r>
        <w:rPr>
          <w:sz w:val="20"/>
        </w:rPr>
        <w:t>Part</w:t>
      </w:r>
      <w:r>
        <w:rPr>
          <w:spacing w:val="-4"/>
          <w:sz w:val="20"/>
        </w:rPr>
        <w:t> </w:t>
      </w:r>
      <w:r>
        <w:rPr>
          <w:sz w:val="20"/>
        </w:rPr>
        <w:t>72</w:t>
      </w:r>
      <w:r>
        <w:rPr>
          <w:spacing w:val="-2"/>
          <w:sz w:val="20"/>
        </w:rPr>
        <w:t> </w:t>
      </w:r>
      <w:r>
        <w:rPr>
          <w:sz w:val="20"/>
        </w:rPr>
        <w:t>or</w:t>
      </w:r>
      <w:r>
        <w:rPr>
          <w:spacing w:val="-3"/>
          <w:sz w:val="20"/>
        </w:rPr>
        <w:t> </w:t>
      </w:r>
      <w:r>
        <w:rPr>
          <w:sz w:val="20"/>
        </w:rPr>
        <w:t>76</w:t>
      </w:r>
      <w:r>
        <w:rPr>
          <w:spacing w:val="-2"/>
          <w:sz w:val="20"/>
        </w:rPr>
        <w:t> </w:t>
      </w:r>
      <w:r>
        <w:rPr>
          <w:sz w:val="20"/>
        </w:rPr>
        <w:t>provisions</w:t>
      </w:r>
      <w:r>
        <w:rPr>
          <w:spacing w:val="-4"/>
          <w:sz w:val="20"/>
        </w:rPr>
        <w:t> </w:t>
      </w:r>
      <w:r>
        <w:rPr>
          <w:sz w:val="20"/>
        </w:rPr>
        <w:t>and</w:t>
      </w:r>
      <w:r>
        <w:rPr>
          <w:spacing w:val="-2"/>
          <w:sz w:val="20"/>
        </w:rPr>
        <w:t> </w:t>
      </w:r>
      <w:r>
        <w:rPr>
          <w:sz w:val="20"/>
        </w:rPr>
        <w:t>requirements</w:t>
      </w:r>
      <w:r>
        <w:rPr>
          <w:spacing w:val="-4"/>
          <w:sz w:val="20"/>
        </w:rPr>
        <w:t> </w:t>
      </w:r>
      <w:r>
        <w:rPr>
          <w:sz w:val="20"/>
        </w:rPr>
        <w:t>shall</w:t>
      </w:r>
      <w:r>
        <w:rPr>
          <w:spacing w:val="-3"/>
          <w:sz w:val="20"/>
        </w:rPr>
        <w:t> </w:t>
      </w:r>
      <w:r>
        <w:rPr>
          <w:sz w:val="20"/>
        </w:rPr>
        <w:t>apply</w:t>
      </w:r>
      <w:r>
        <w:rPr>
          <w:spacing w:val="-7"/>
          <w:sz w:val="20"/>
        </w:rPr>
        <w:t> </w:t>
      </w:r>
      <w:r>
        <w:rPr>
          <w:sz w:val="20"/>
        </w:rPr>
        <w:t>and</w:t>
      </w:r>
      <w:r>
        <w:rPr>
          <w:spacing w:val="-2"/>
          <w:sz w:val="20"/>
        </w:rPr>
        <w:t> </w:t>
      </w:r>
      <w:r>
        <w:rPr>
          <w:sz w:val="20"/>
        </w:rPr>
        <w:t>take</w:t>
      </w:r>
      <w:r>
        <w:rPr>
          <w:spacing w:val="-3"/>
          <w:sz w:val="20"/>
        </w:rPr>
        <w:t> </w:t>
      </w:r>
      <w:r>
        <w:rPr>
          <w:sz w:val="20"/>
        </w:rPr>
        <w:t>precedence.</w:t>
      </w:r>
    </w:p>
    <w:p>
      <w:pPr>
        <w:pStyle w:val="BodyText"/>
        <w:spacing w:before="6"/>
        <w:ind w:left="0"/>
        <w:jc w:val="left"/>
      </w:pPr>
    </w:p>
    <w:p>
      <w:pPr>
        <w:tabs>
          <w:tab w:pos="1540" w:val="left" w:leader="none"/>
        </w:tabs>
        <w:spacing w:line="244" w:lineRule="auto" w:before="0"/>
        <w:ind w:left="1540" w:right="117" w:hanging="1440"/>
        <w:jc w:val="left"/>
        <w:rPr>
          <w:i/>
          <w:sz w:val="20"/>
        </w:rPr>
      </w:pPr>
      <w:r>
        <w:rPr>
          <w:i/>
          <w:sz w:val="20"/>
        </w:rPr>
        <w:t>History</w:t>
      </w:r>
      <w:r>
        <w:rPr>
          <w:i/>
          <w:spacing w:val="-2"/>
          <w:sz w:val="20"/>
        </w:rPr>
        <w:t> </w:t>
      </w:r>
      <w:r>
        <w:rPr>
          <w:i/>
          <w:sz w:val="20"/>
        </w:rPr>
        <w:t>Note:</w:t>
        <w:tab/>
        <w:t>Filed as a Temporary Rule Eff. March 8,  </w:t>
      </w:r>
      <w:r>
        <w:rPr>
          <w:i/>
          <w:spacing w:val="45"/>
          <w:sz w:val="20"/>
        </w:rPr>
        <w:t> </w:t>
      </w:r>
      <w:r>
        <w:rPr>
          <w:i/>
          <w:sz w:val="20"/>
        </w:rPr>
        <w:t>1994 for a period of 180 days or </w:t>
      </w:r>
      <w:r>
        <w:rPr>
          <w:i/>
          <w:spacing w:val="2"/>
          <w:sz w:val="20"/>
        </w:rPr>
        <w:t>until </w:t>
      </w:r>
      <w:r>
        <w:rPr>
          <w:i/>
          <w:sz w:val="20"/>
        </w:rPr>
        <w:t>the permanent rule</w:t>
      </w:r>
      <w:r>
        <w:rPr>
          <w:i/>
          <w:spacing w:val="6"/>
          <w:sz w:val="20"/>
        </w:rPr>
        <w:t> </w:t>
      </w:r>
      <w:r>
        <w:rPr>
          <w:i/>
          <w:sz w:val="20"/>
        </w:rPr>
        <w:t>is</w:t>
      </w:r>
      <w:r>
        <w:rPr>
          <w:i/>
          <w:w w:val="99"/>
          <w:sz w:val="20"/>
        </w:rPr>
        <w:t> </w:t>
      </w:r>
      <w:r>
        <w:rPr>
          <w:i/>
          <w:sz w:val="20"/>
        </w:rPr>
        <w:t>effective, whichever is</w:t>
      </w:r>
      <w:r>
        <w:rPr>
          <w:i/>
          <w:spacing w:val="-8"/>
          <w:sz w:val="20"/>
        </w:rPr>
        <w:t> </w:t>
      </w:r>
      <w:r>
        <w:rPr>
          <w:i/>
          <w:sz w:val="20"/>
        </w:rPr>
        <w:t>sooner;</w:t>
      </w:r>
    </w:p>
    <w:p>
      <w:pPr>
        <w:spacing w:before="0"/>
        <w:ind w:left="1540" w:right="0" w:firstLine="0"/>
        <w:jc w:val="left"/>
        <w:rPr>
          <w:i/>
          <w:sz w:val="20"/>
        </w:rPr>
      </w:pPr>
      <w:r>
        <w:rPr>
          <w:i/>
          <w:sz w:val="20"/>
        </w:rPr>
        <w:t>Authority G.S. 143-215.3(a)(1); 143-215.107(a)(8); 143-215.108;</w:t>
      </w:r>
    </w:p>
    <w:p>
      <w:pPr>
        <w:spacing w:before="5"/>
        <w:ind w:left="1540" w:right="0" w:firstLine="0"/>
        <w:jc w:val="left"/>
        <w:rPr>
          <w:i/>
          <w:sz w:val="20"/>
        </w:rPr>
      </w:pPr>
      <w:r>
        <w:rPr>
          <w:i/>
          <w:sz w:val="20"/>
        </w:rPr>
        <w:t>Eff. July 1, 1994;</w:t>
      </w:r>
    </w:p>
    <w:p>
      <w:pPr>
        <w:spacing w:before="5"/>
        <w:ind w:left="1540" w:right="0" w:firstLine="0"/>
        <w:jc w:val="left"/>
        <w:rPr>
          <w:i/>
          <w:sz w:val="20"/>
        </w:rPr>
      </w:pPr>
      <w:r>
        <w:rPr>
          <w:i/>
          <w:sz w:val="20"/>
        </w:rPr>
        <w:t>Amended Eff. April 1, 1999; April 1, 1996.</w:t>
      </w:r>
    </w:p>
    <w:p>
      <w:pPr>
        <w:spacing w:after="0"/>
        <w:jc w:val="left"/>
        <w:rPr>
          <w:sz w:val="20"/>
        </w:rPr>
        <w:sectPr>
          <w:pgSz w:w="12240" w:h="15840"/>
          <w:pgMar w:top="1380" w:bottom="280" w:left="1340" w:right="960"/>
        </w:sectPr>
      </w:pPr>
    </w:p>
    <w:p>
      <w:pPr>
        <w:pStyle w:val="Heading1"/>
        <w:tabs>
          <w:tab w:pos="2260" w:val="left" w:leader="none"/>
        </w:tabs>
        <w:spacing w:before="63"/>
      </w:pPr>
      <w:bookmarkStart w:name="15a ncac 02q .0403-0412" w:id="3"/>
      <w:bookmarkEnd w:id="3"/>
      <w:r>
        <w:rPr>
          <w:b w:val="0"/>
        </w:rPr>
      </w:r>
      <w:r>
        <w:rPr/>
        <w:t>15A NCAC</w:t>
      </w:r>
      <w:r>
        <w:rPr>
          <w:spacing w:val="-1"/>
        </w:rPr>
        <w:t> </w:t>
      </w:r>
      <w:r>
        <w:rPr/>
        <w:t>02Q</w:t>
      </w:r>
      <w:r>
        <w:rPr>
          <w:spacing w:val="-2"/>
        </w:rPr>
        <w:t> </w:t>
      </w:r>
      <w:r>
        <w:rPr/>
        <w:t>.0403</w:t>
        <w:tab/>
        <w:t>NEW UNITS</w:t>
      </w:r>
      <w:r>
        <w:rPr>
          <w:spacing w:val="-15"/>
        </w:rPr>
        <w:t> </w:t>
      </w:r>
      <w:r>
        <w:rPr/>
        <w:t>EXEMPTION</w:t>
      </w:r>
    </w:p>
    <w:p>
      <w:pPr>
        <w:tabs>
          <w:tab w:pos="2260" w:val="left" w:leader="none"/>
        </w:tabs>
        <w:spacing w:before="3"/>
        <w:ind w:left="100" w:right="0" w:firstLine="0"/>
        <w:jc w:val="left"/>
        <w:rPr>
          <w:b/>
          <w:sz w:val="20"/>
        </w:rPr>
      </w:pPr>
      <w:r>
        <w:rPr>
          <w:b/>
          <w:sz w:val="20"/>
        </w:rPr>
        <w:t>15A NCAC</w:t>
      </w:r>
      <w:r>
        <w:rPr>
          <w:b/>
          <w:spacing w:val="-1"/>
          <w:sz w:val="20"/>
        </w:rPr>
        <w:t> </w:t>
      </w:r>
      <w:r>
        <w:rPr>
          <w:b/>
          <w:sz w:val="20"/>
        </w:rPr>
        <w:t>02Q</w:t>
      </w:r>
      <w:r>
        <w:rPr>
          <w:b/>
          <w:spacing w:val="-2"/>
          <w:sz w:val="20"/>
        </w:rPr>
        <w:t> </w:t>
      </w:r>
      <w:r>
        <w:rPr>
          <w:b/>
          <w:sz w:val="20"/>
        </w:rPr>
        <w:t>.0404</w:t>
        <w:tab/>
        <w:t>RETIRED UNITS</w:t>
      </w:r>
      <w:r>
        <w:rPr>
          <w:b/>
          <w:spacing w:val="-20"/>
          <w:sz w:val="20"/>
        </w:rPr>
        <w:t> </w:t>
      </w:r>
      <w:r>
        <w:rPr>
          <w:b/>
          <w:sz w:val="20"/>
        </w:rPr>
        <w:t>EXEMPTION</w:t>
      </w:r>
    </w:p>
    <w:p>
      <w:pPr>
        <w:tabs>
          <w:tab w:pos="2260" w:val="left" w:leader="none"/>
        </w:tabs>
        <w:spacing w:before="3"/>
        <w:ind w:left="100" w:right="0" w:firstLine="0"/>
        <w:jc w:val="left"/>
        <w:rPr>
          <w:b/>
          <w:sz w:val="20"/>
        </w:rPr>
      </w:pPr>
      <w:r>
        <w:rPr>
          <w:b/>
          <w:sz w:val="20"/>
        </w:rPr>
        <w:t>15A NCAC</w:t>
      </w:r>
      <w:r>
        <w:rPr>
          <w:b/>
          <w:spacing w:val="-1"/>
          <w:sz w:val="20"/>
        </w:rPr>
        <w:t> </w:t>
      </w:r>
      <w:r>
        <w:rPr>
          <w:b/>
          <w:sz w:val="20"/>
        </w:rPr>
        <w:t>02Q</w:t>
      </w:r>
      <w:r>
        <w:rPr>
          <w:b/>
          <w:spacing w:val="-2"/>
          <w:sz w:val="20"/>
        </w:rPr>
        <w:t> </w:t>
      </w:r>
      <w:r>
        <w:rPr>
          <w:b/>
          <w:sz w:val="20"/>
        </w:rPr>
        <w:t>.0405</w:t>
        <w:tab/>
        <w:t>REQUIREMENT TO</w:t>
      </w:r>
      <w:r>
        <w:rPr>
          <w:b/>
          <w:spacing w:val="-16"/>
          <w:sz w:val="20"/>
        </w:rPr>
        <w:t> </w:t>
      </w:r>
      <w:r>
        <w:rPr>
          <w:b/>
          <w:sz w:val="20"/>
        </w:rPr>
        <w:t>APPLY</w:t>
      </w:r>
    </w:p>
    <w:p>
      <w:pPr>
        <w:tabs>
          <w:tab w:pos="2260" w:val="left" w:leader="none"/>
        </w:tabs>
        <w:spacing w:before="3"/>
        <w:ind w:left="100" w:right="0" w:firstLine="0"/>
        <w:jc w:val="left"/>
        <w:rPr>
          <w:b/>
          <w:sz w:val="20"/>
        </w:rPr>
      </w:pPr>
      <w:r>
        <w:rPr>
          <w:b/>
          <w:sz w:val="20"/>
        </w:rPr>
        <w:t>15A NCAC</w:t>
      </w:r>
      <w:r>
        <w:rPr>
          <w:b/>
          <w:spacing w:val="-1"/>
          <w:sz w:val="20"/>
        </w:rPr>
        <w:t> </w:t>
      </w:r>
      <w:r>
        <w:rPr>
          <w:b/>
          <w:sz w:val="20"/>
        </w:rPr>
        <w:t>02Q</w:t>
      </w:r>
      <w:r>
        <w:rPr>
          <w:b/>
          <w:spacing w:val="-2"/>
          <w:sz w:val="20"/>
        </w:rPr>
        <w:t> </w:t>
      </w:r>
      <w:r>
        <w:rPr>
          <w:b/>
          <w:sz w:val="20"/>
        </w:rPr>
        <w:t>.0406</w:t>
        <w:tab/>
        <w:t>REQUIREMENTS FOR PERMIT</w:t>
      </w:r>
      <w:r>
        <w:rPr>
          <w:b/>
          <w:spacing w:val="-27"/>
          <w:sz w:val="20"/>
        </w:rPr>
        <w:t> </w:t>
      </w:r>
      <w:r>
        <w:rPr>
          <w:b/>
          <w:sz w:val="20"/>
        </w:rPr>
        <w:t>APPLICATIONS</w:t>
      </w:r>
    </w:p>
    <w:p>
      <w:pPr>
        <w:tabs>
          <w:tab w:pos="2260" w:val="left" w:leader="none"/>
        </w:tabs>
        <w:spacing w:before="3"/>
        <w:ind w:left="100" w:right="0" w:firstLine="0"/>
        <w:jc w:val="left"/>
        <w:rPr>
          <w:b/>
          <w:sz w:val="20"/>
        </w:rPr>
      </w:pPr>
      <w:r>
        <w:rPr>
          <w:b/>
          <w:sz w:val="20"/>
        </w:rPr>
        <w:t>15A NCAC</w:t>
      </w:r>
      <w:r>
        <w:rPr>
          <w:b/>
          <w:spacing w:val="-1"/>
          <w:sz w:val="20"/>
        </w:rPr>
        <w:t> </w:t>
      </w:r>
      <w:r>
        <w:rPr>
          <w:b/>
          <w:sz w:val="20"/>
        </w:rPr>
        <w:t>02Q</w:t>
      </w:r>
      <w:r>
        <w:rPr>
          <w:b/>
          <w:spacing w:val="-2"/>
          <w:sz w:val="20"/>
        </w:rPr>
        <w:t> </w:t>
      </w:r>
      <w:r>
        <w:rPr>
          <w:b/>
          <w:sz w:val="20"/>
        </w:rPr>
        <w:t>.0407</w:t>
        <w:tab/>
      </w:r>
      <w:r>
        <w:rPr>
          <w:b/>
          <w:spacing w:val="-2"/>
          <w:sz w:val="20"/>
        </w:rPr>
        <w:t>PERMIT</w:t>
      </w:r>
      <w:r>
        <w:rPr>
          <w:b/>
          <w:spacing w:val="-21"/>
          <w:sz w:val="20"/>
        </w:rPr>
        <w:t> </w:t>
      </w:r>
      <w:r>
        <w:rPr>
          <w:b/>
          <w:spacing w:val="-3"/>
          <w:sz w:val="20"/>
        </w:rPr>
        <w:t>APPLICATION</w:t>
      </w:r>
      <w:r>
        <w:rPr>
          <w:b/>
          <w:spacing w:val="-20"/>
          <w:sz w:val="20"/>
        </w:rPr>
        <w:t> </w:t>
      </w:r>
      <w:r>
        <w:rPr>
          <w:b/>
          <w:spacing w:val="-3"/>
          <w:sz w:val="20"/>
        </w:rPr>
        <w:t>SHIELD</w:t>
      </w:r>
      <w:r>
        <w:rPr>
          <w:b/>
          <w:spacing w:val="-20"/>
          <w:sz w:val="20"/>
        </w:rPr>
        <w:t> </w:t>
      </w:r>
      <w:r>
        <w:rPr>
          <w:b/>
          <w:spacing w:val="-4"/>
          <w:sz w:val="20"/>
        </w:rPr>
        <w:t>AND</w:t>
      </w:r>
      <w:r>
        <w:rPr>
          <w:b/>
          <w:spacing w:val="-24"/>
          <w:sz w:val="20"/>
        </w:rPr>
        <w:t> </w:t>
      </w:r>
      <w:r>
        <w:rPr>
          <w:b/>
          <w:spacing w:val="-5"/>
          <w:sz w:val="20"/>
        </w:rPr>
        <w:t>BINDING</w:t>
      </w:r>
      <w:r>
        <w:rPr>
          <w:b/>
          <w:spacing w:val="-26"/>
          <w:sz w:val="20"/>
        </w:rPr>
        <w:t> </w:t>
      </w:r>
      <w:r>
        <w:rPr>
          <w:b/>
          <w:spacing w:val="-5"/>
          <w:sz w:val="20"/>
        </w:rPr>
        <w:t>EFFECT</w:t>
      </w:r>
      <w:r>
        <w:rPr>
          <w:b/>
          <w:spacing w:val="-25"/>
          <w:sz w:val="20"/>
        </w:rPr>
        <w:t> </w:t>
      </w:r>
      <w:r>
        <w:rPr>
          <w:b/>
          <w:sz w:val="20"/>
        </w:rPr>
        <w:t>OF</w:t>
      </w:r>
      <w:r>
        <w:rPr>
          <w:b/>
          <w:spacing w:val="-24"/>
          <w:sz w:val="20"/>
        </w:rPr>
        <w:t> </w:t>
      </w:r>
      <w:r>
        <w:rPr>
          <w:b/>
          <w:spacing w:val="-4"/>
          <w:sz w:val="20"/>
        </w:rPr>
        <w:t>PERMIT</w:t>
      </w:r>
      <w:r>
        <w:rPr>
          <w:b/>
          <w:spacing w:val="-25"/>
          <w:sz w:val="20"/>
        </w:rPr>
        <w:t> </w:t>
      </w:r>
      <w:r>
        <w:rPr>
          <w:b/>
          <w:spacing w:val="-5"/>
          <w:sz w:val="20"/>
        </w:rPr>
        <w:t>APPLICATION</w:t>
      </w:r>
    </w:p>
    <w:p>
      <w:pPr>
        <w:tabs>
          <w:tab w:pos="2260" w:val="left" w:leader="none"/>
        </w:tabs>
        <w:spacing w:before="3"/>
        <w:ind w:left="100" w:right="0" w:firstLine="0"/>
        <w:jc w:val="left"/>
        <w:rPr>
          <w:b/>
          <w:sz w:val="20"/>
        </w:rPr>
      </w:pPr>
      <w:r>
        <w:rPr>
          <w:b/>
          <w:sz w:val="20"/>
        </w:rPr>
        <w:t>15A NCAC</w:t>
      </w:r>
      <w:r>
        <w:rPr>
          <w:b/>
          <w:spacing w:val="-1"/>
          <w:sz w:val="20"/>
        </w:rPr>
        <w:t> </w:t>
      </w:r>
      <w:r>
        <w:rPr>
          <w:b/>
          <w:sz w:val="20"/>
        </w:rPr>
        <w:t>02Q</w:t>
      </w:r>
      <w:r>
        <w:rPr>
          <w:b/>
          <w:spacing w:val="-2"/>
          <w:sz w:val="20"/>
        </w:rPr>
        <w:t> </w:t>
      </w:r>
      <w:r>
        <w:rPr>
          <w:b/>
          <w:sz w:val="20"/>
        </w:rPr>
        <w:t>.0408</w:t>
        <w:tab/>
        <w:t>COMPLIANCE</w:t>
      </w:r>
      <w:r>
        <w:rPr>
          <w:b/>
          <w:spacing w:val="-9"/>
          <w:sz w:val="20"/>
        </w:rPr>
        <w:t> </w:t>
      </w:r>
      <w:r>
        <w:rPr>
          <w:b/>
          <w:sz w:val="20"/>
        </w:rPr>
        <w:t>PLANS</w:t>
      </w:r>
    </w:p>
    <w:p>
      <w:pPr>
        <w:tabs>
          <w:tab w:pos="2260" w:val="left" w:leader="none"/>
        </w:tabs>
        <w:spacing w:before="3"/>
        <w:ind w:left="100" w:right="0" w:firstLine="0"/>
        <w:jc w:val="left"/>
        <w:rPr>
          <w:b/>
          <w:sz w:val="20"/>
        </w:rPr>
      </w:pPr>
      <w:r>
        <w:rPr>
          <w:b/>
          <w:sz w:val="20"/>
        </w:rPr>
        <w:t>15A NCAC</w:t>
      </w:r>
      <w:r>
        <w:rPr>
          <w:b/>
          <w:spacing w:val="-1"/>
          <w:sz w:val="20"/>
        </w:rPr>
        <w:t> </w:t>
      </w:r>
      <w:r>
        <w:rPr>
          <w:b/>
          <w:sz w:val="20"/>
        </w:rPr>
        <w:t>02Q</w:t>
      </w:r>
      <w:r>
        <w:rPr>
          <w:b/>
          <w:spacing w:val="-2"/>
          <w:sz w:val="20"/>
        </w:rPr>
        <w:t> </w:t>
      </w:r>
      <w:r>
        <w:rPr>
          <w:b/>
          <w:sz w:val="20"/>
        </w:rPr>
        <w:t>.0409</w:t>
        <w:tab/>
        <w:t>PHASE II REPOWERING</w:t>
      </w:r>
      <w:r>
        <w:rPr>
          <w:b/>
          <w:spacing w:val="-24"/>
          <w:sz w:val="20"/>
        </w:rPr>
        <w:t> </w:t>
      </w:r>
      <w:r>
        <w:rPr>
          <w:b/>
          <w:sz w:val="20"/>
        </w:rPr>
        <w:t>EXTENSIONS</w:t>
      </w:r>
    </w:p>
    <w:p>
      <w:pPr>
        <w:tabs>
          <w:tab w:pos="2260" w:val="left" w:leader="none"/>
        </w:tabs>
        <w:spacing w:before="3"/>
        <w:ind w:left="100" w:right="0" w:firstLine="0"/>
        <w:jc w:val="left"/>
        <w:rPr>
          <w:b/>
          <w:sz w:val="20"/>
        </w:rPr>
      </w:pPr>
      <w:r>
        <w:rPr>
          <w:b/>
          <w:sz w:val="20"/>
        </w:rPr>
        <w:t>15A NCAC</w:t>
      </w:r>
      <w:r>
        <w:rPr>
          <w:b/>
          <w:spacing w:val="-1"/>
          <w:sz w:val="20"/>
        </w:rPr>
        <w:t> </w:t>
      </w:r>
      <w:r>
        <w:rPr>
          <w:b/>
          <w:sz w:val="20"/>
        </w:rPr>
        <w:t>02Q</w:t>
      </w:r>
      <w:r>
        <w:rPr>
          <w:b/>
          <w:spacing w:val="-2"/>
          <w:sz w:val="20"/>
        </w:rPr>
        <w:t> </w:t>
      </w:r>
      <w:r>
        <w:rPr>
          <w:b/>
          <w:sz w:val="20"/>
        </w:rPr>
        <w:t>.0410</w:t>
        <w:tab/>
        <w:t>PERMIT</w:t>
      </w:r>
      <w:r>
        <w:rPr>
          <w:b/>
          <w:spacing w:val="-9"/>
          <w:sz w:val="20"/>
        </w:rPr>
        <w:t> </w:t>
      </w:r>
      <w:r>
        <w:rPr>
          <w:b/>
          <w:sz w:val="20"/>
        </w:rPr>
        <w:t>CONTENTS</w:t>
      </w:r>
    </w:p>
    <w:p>
      <w:pPr>
        <w:tabs>
          <w:tab w:pos="2260" w:val="left" w:leader="none"/>
        </w:tabs>
        <w:spacing w:before="3"/>
        <w:ind w:left="100" w:right="0" w:firstLine="0"/>
        <w:jc w:val="left"/>
        <w:rPr>
          <w:b/>
          <w:sz w:val="20"/>
        </w:rPr>
      </w:pPr>
      <w:r>
        <w:rPr>
          <w:b/>
          <w:sz w:val="20"/>
        </w:rPr>
        <w:t>15A NCAC</w:t>
      </w:r>
      <w:r>
        <w:rPr>
          <w:b/>
          <w:spacing w:val="-1"/>
          <w:sz w:val="20"/>
        </w:rPr>
        <w:t> </w:t>
      </w:r>
      <w:r>
        <w:rPr>
          <w:b/>
          <w:sz w:val="20"/>
        </w:rPr>
        <w:t>02Q</w:t>
      </w:r>
      <w:r>
        <w:rPr>
          <w:b/>
          <w:spacing w:val="-2"/>
          <w:sz w:val="20"/>
        </w:rPr>
        <w:t> </w:t>
      </w:r>
      <w:r>
        <w:rPr>
          <w:b/>
          <w:sz w:val="20"/>
        </w:rPr>
        <w:t>.0411</w:t>
        <w:tab/>
        <w:t>STANDARD</w:t>
      </w:r>
      <w:r>
        <w:rPr>
          <w:b/>
          <w:spacing w:val="-17"/>
          <w:sz w:val="20"/>
        </w:rPr>
        <w:t> </w:t>
      </w:r>
      <w:r>
        <w:rPr>
          <w:b/>
          <w:sz w:val="20"/>
        </w:rPr>
        <w:t>REQUIREMENTS</w:t>
      </w:r>
    </w:p>
    <w:p>
      <w:pPr>
        <w:tabs>
          <w:tab w:pos="2260" w:val="left" w:leader="none"/>
        </w:tabs>
        <w:spacing w:before="3"/>
        <w:ind w:left="100" w:right="0" w:firstLine="0"/>
        <w:jc w:val="left"/>
        <w:rPr>
          <w:b/>
          <w:sz w:val="20"/>
        </w:rPr>
      </w:pPr>
      <w:r>
        <w:rPr>
          <w:b/>
          <w:sz w:val="20"/>
        </w:rPr>
        <w:t>15A NCAC</w:t>
      </w:r>
      <w:r>
        <w:rPr>
          <w:b/>
          <w:spacing w:val="-1"/>
          <w:sz w:val="20"/>
        </w:rPr>
        <w:t> </w:t>
      </w:r>
      <w:r>
        <w:rPr>
          <w:b/>
          <w:sz w:val="20"/>
        </w:rPr>
        <w:t>02Q</w:t>
      </w:r>
      <w:r>
        <w:rPr>
          <w:b/>
          <w:spacing w:val="-2"/>
          <w:sz w:val="20"/>
        </w:rPr>
        <w:t> </w:t>
      </w:r>
      <w:r>
        <w:rPr>
          <w:b/>
          <w:sz w:val="20"/>
        </w:rPr>
        <w:t>.0412</w:t>
        <w:tab/>
        <w:t>PERMIT</w:t>
      </w:r>
      <w:r>
        <w:rPr>
          <w:b/>
          <w:spacing w:val="-9"/>
          <w:sz w:val="20"/>
        </w:rPr>
        <w:t> </w:t>
      </w:r>
      <w:r>
        <w:rPr>
          <w:b/>
          <w:sz w:val="20"/>
        </w:rPr>
        <w:t>SHIELD</w:t>
      </w:r>
    </w:p>
    <w:p>
      <w:pPr>
        <w:spacing w:after="0"/>
        <w:jc w:val="left"/>
        <w:rPr>
          <w:sz w:val="20"/>
        </w:rPr>
        <w:sectPr>
          <w:pgSz w:w="12240" w:h="15840"/>
          <w:pgMar w:top="1380" w:bottom="280" w:left="1340" w:right="960"/>
        </w:sectPr>
      </w:pPr>
    </w:p>
    <w:p>
      <w:pPr>
        <w:tabs>
          <w:tab w:pos="2260" w:val="left" w:leader="none"/>
        </w:tabs>
        <w:spacing w:before="63"/>
        <w:ind w:left="100" w:right="108" w:firstLine="0"/>
        <w:jc w:val="left"/>
        <w:rPr>
          <w:b/>
          <w:sz w:val="20"/>
        </w:rPr>
      </w:pPr>
      <w:bookmarkStart w:name="15a ncac 02q .0413-0418" w:id="4"/>
      <w:bookmarkEnd w:id="4"/>
      <w:r>
        <w:rPr/>
      </w:r>
      <w:r>
        <w:rPr>
          <w:b/>
          <w:sz w:val="20"/>
        </w:rPr>
        <w:t>15A NCAC</w:t>
      </w:r>
      <w:r>
        <w:rPr>
          <w:b/>
          <w:spacing w:val="-1"/>
          <w:sz w:val="20"/>
        </w:rPr>
        <w:t> </w:t>
      </w:r>
      <w:r>
        <w:rPr>
          <w:b/>
          <w:sz w:val="20"/>
        </w:rPr>
        <w:t>02Q</w:t>
      </w:r>
      <w:r>
        <w:rPr>
          <w:b/>
          <w:spacing w:val="-2"/>
          <w:sz w:val="20"/>
        </w:rPr>
        <w:t> </w:t>
      </w:r>
      <w:r>
        <w:rPr>
          <w:b/>
          <w:sz w:val="20"/>
        </w:rPr>
        <w:t>.0413</w:t>
        <w:tab/>
        <w:t>PERMIT REVISIONS</w:t>
      </w:r>
      <w:r>
        <w:rPr>
          <w:b/>
          <w:spacing w:val="-21"/>
          <w:sz w:val="20"/>
        </w:rPr>
        <w:t> </w:t>
      </w:r>
      <w:r>
        <w:rPr>
          <w:b/>
          <w:sz w:val="20"/>
        </w:rPr>
        <w:t>GENERALLY</w:t>
      </w:r>
    </w:p>
    <w:p>
      <w:pPr>
        <w:tabs>
          <w:tab w:pos="2260" w:val="left" w:leader="none"/>
        </w:tabs>
        <w:spacing w:before="3"/>
        <w:ind w:left="100" w:right="108" w:firstLine="0"/>
        <w:jc w:val="left"/>
        <w:rPr>
          <w:b/>
          <w:sz w:val="20"/>
        </w:rPr>
      </w:pPr>
      <w:r>
        <w:rPr>
          <w:b/>
          <w:sz w:val="20"/>
        </w:rPr>
        <w:t>15A NCAC</w:t>
      </w:r>
      <w:r>
        <w:rPr>
          <w:b/>
          <w:spacing w:val="-1"/>
          <w:sz w:val="20"/>
        </w:rPr>
        <w:t> </w:t>
      </w:r>
      <w:r>
        <w:rPr>
          <w:b/>
          <w:sz w:val="20"/>
        </w:rPr>
        <w:t>02Q</w:t>
      </w:r>
      <w:r>
        <w:rPr>
          <w:b/>
          <w:spacing w:val="-2"/>
          <w:sz w:val="20"/>
        </w:rPr>
        <w:t> </w:t>
      </w:r>
      <w:r>
        <w:rPr>
          <w:b/>
          <w:sz w:val="20"/>
        </w:rPr>
        <w:t>.0414</w:t>
        <w:tab/>
        <w:t>PERMIT</w:t>
      </w:r>
      <w:r>
        <w:rPr>
          <w:b/>
          <w:spacing w:val="-9"/>
          <w:sz w:val="20"/>
        </w:rPr>
        <w:t> </w:t>
      </w:r>
      <w:r>
        <w:rPr>
          <w:b/>
          <w:sz w:val="20"/>
        </w:rPr>
        <w:t>MODIFICATIONS</w:t>
      </w:r>
    </w:p>
    <w:p>
      <w:pPr>
        <w:tabs>
          <w:tab w:pos="2260" w:val="left" w:leader="none"/>
        </w:tabs>
        <w:spacing w:before="3"/>
        <w:ind w:left="100" w:right="108" w:firstLine="0"/>
        <w:jc w:val="left"/>
        <w:rPr>
          <w:b/>
          <w:sz w:val="20"/>
        </w:rPr>
      </w:pPr>
      <w:r>
        <w:rPr>
          <w:b/>
          <w:sz w:val="20"/>
        </w:rPr>
        <w:t>15A NCAC</w:t>
      </w:r>
      <w:r>
        <w:rPr>
          <w:b/>
          <w:spacing w:val="-1"/>
          <w:sz w:val="20"/>
        </w:rPr>
        <w:t> </w:t>
      </w:r>
      <w:r>
        <w:rPr>
          <w:b/>
          <w:sz w:val="20"/>
        </w:rPr>
        <w:t>02Q</w:t>
      </w:r>
      <w:r>
        <w:rPr>
          <w:b/>
          <w:spacing w:val="-2"/>
          <w:sz w:val="20"/>
        </w:rPr>
        <w:t> </w:t>
      </w:r>
      <w:r>
        <w:rPr>
          <w:b/>
          <w:sz w:val="20"/>
        </w:rPr>
        <w:t>.0415</w:t>
        <w:tab/>
        <w:t>FAST-TRACK</w:t>
      </w:r>
      <w:r>
        <w:rPr>
          <w:b/>
          <w:spacing w:val="-13"/>
          <w:sz w:val="20"/>
        </w:rPr>
        <w:t> </w:t>
      </w:r>
      <w:r>
        <w:rPr>
          <w:b/>
          <w:sz w:val="20"/>
        </w:rPr>
        <w:t>MODIFICATIONS</w:t>
      </w:r>
    </w:p>
    <w:p>
      <w:pPr>
        <w:tabs>
          <w:tab w:pos="2260" w:val="left" w:leader="none"/>
        </w:tabs>
        <w:spacing w:before="3"/>
        <w:ind w:left="100" w:right="108" w:firstLine="0"/>
        <w:jc w:val="left"/>
        <w:rPr>
          <w:b/>
          <w:sz w:val="20"/>
        </w:rPr>
      </w:pPr>
      <w:r>
        <w:rPr>
          <w:b/>
          <w:sz w:val="20"/>
        </w:rPr>
        <w:t>15A NCAC</w:t>
      </w:r>
      <w:r>
        <w:rPr>
          <w:b/>
          <w:spacing w:val="-1"/>
          <w:sz w:val="20"/>
        </w:rPr>
        <w:t> </w:t>
      </w:r>
      <w:r>
        <w:rPr>
          <w:b/>
          <w:sz w:val="20"/>
        </w:rPr>
        <w:t>02Q</w:t>
      </w:r>
      <w:r>
        <w:rPr>
          <w:b/>
          <w:spacing w:val="-2"/>
          <w:sz w:val="20"/>
        </w:rPr>
        <w:t> </w:t>
      </w:r>
      <w:r>
        <w:rPr>
          <w:b/>
          <w:sz w:val="20"/>
        </w:rPr>
        <w:t>.0416</w:t>
        <w:tab/>
        <w:t>ADMINISTRATIVE PERMIT</w:t>
      </w:r>
      <w:r>
        <w:rPr>
          <w:b/>
          <w:spacing w:val="-11"/>
          <w:sz w:val="20"/>
        </w:rPr>
        <w:t> </w:t>
      </w:r>
      <w:r>
        <w:rPr>
          <w:b/>
          <w:sz w:val="20"/>
        </w:rPr>
        <w:t>AMENDMENT</w:t>
      </w:r>
    </w:p>
    <w:p>
      <w:pPr>
        <w:tabs>
          <w:tab w:pos="2260" w:val="left" w:leader="none"/>
        </w:tabs>
        <w:spacing w:before="3"/>
        <w:ind w:left="100" w:right="108" w:firstLine="0"/>
        <w:jc w:val="left"/>
        <w:rPr>
          <w:b/>
          <w:sz w:val="20"/>
        </w:rPr>
      </w:pPr>
      <w:r>
        <w:rPr>
          <w:b/>
          <w:sz w:val="20"/>
        </w:rPr>
        <w:t>15A NCAC</w:t>
      </w:r>
      <w:r>
        <w:rPr>
          <w:b/>
          <w:spacing w:val="-1"/>
          <w:sz w:val="20"/>
        </w:rPr>
        <w:t> </w:t>
      </w:r>
      <w:r>
        <w:rPr>
          <w:b/>
          <w:sz w:val="20"/>
        </w:rPr>
        <w:t>02Q</w:t>
      </w:r>
      <w:r>
        <w:rPr>
          <w:b/>
          <w:spacing w:val="-2"/>
          <w:sz w:val="20"/>
        </w:rPr>
        <w:t> </w:t>
      </w:r>
      <w:r>
        <w:rPr>
          <w:b/>
          <w:sz w:val="20"/>
        </w:rPr>
        <w:t>.0417</w:t>
        <w:tab/>
        <w:t>AUTOMATIC PERMIT</w:t>
      </w:r>
      <w:r>
        <w:rPr>
          <w:b/>
          <w:spacing w:val="-5"/>
          <w:sz w:val="20"/>
        </w:rPr>
        <w:t> </w:t>
      </w:r>
      <w:r>
        <w:rPr>
          <w:b/>
          <w:sz w:val="20"/>
        </w:rPr>
        <w:t>AMENDMENT</w:t>
      </w:r>
    </w:p>
    <w:p>
      <w:pPr>
        <w:tabs>
          <w:tab w:pos="2260" w:val="left" w:leader="none"/>
        </w:tabs>
        <w:spacing w:before="3"/>
        <w:ind w:left="100" w:right="108" w:firstLine="0"/>
        <w:jc w:val="left"/>
        <w:rPr>
          <w:b/>
          <w:sz w:val="20"/>
        </w:rPr>
      </w:pPr>
      <w:r>
        <w:rPr>
          <w:b/>
          <w:sz w:val="20"/>
        </w:rPr>
        <w:t>15A NCAC</w:t>
      </w:r>
      <w:r>
        <w:rPr>
          <w:b/>
          <w:spacing w:val="-1"/>
          <w:sz w:val="20"/>
        </w:rPr>
        <w:t> </w:t>
      </w:r>
      <w:r>
        <w:rPr>
          <w:b/>
          <w:sz w:val="20"/>
        </w:rPr>
        <w:t>02Q</w:t>
      </w:r>
      <w:r>
        <w:rPr>
          <w:b/>
          <w:spacing w:val="-2"/>
          <w:sz w:val="20"/>
        </w:rPr>
        <w:t> </w:t>
      </w:r>
      <w:r>
        <w:rPr>
          <w:b/>
          <w:sz w:val="20"/>
        </w:rPr>
        <w:t>.0418</w:t>
        <w:tab/>
        <w:t>PERMIT</w:t>
      </w:r>
      <w:r>
        <w:rPr>
          <w:b/>
          <w:spacing w:val="-11"/>
          <w:sz w:val="20"/>
        </w:rPr>
        <w:t> </w:t>
      </w:r>
      <w:r>
        <w:rPr>
          <w:b/>
          <w:sz w:val="20"/>
        </w:rPr>
        <w:t>REOPENINGS</w:t>
      </w:r>
    </w:p>
    <w:p>
      <w:pPr>
        <w:pStyle w:val="BodyText"/>
        <w:spacing w:before="5"/>
        <w:ind w:left="0"/>
        <w:jc w:val="left"/>
        <w:rPr>
          <w:b/>
        </w:rPr>
      </w:pPr>
    </w:p>
    <w:p>
      <w:pPr>
        <w:tabs>
          <w:tab w:pos="1540" w:val="left" w:leader="none"/>
        </w:tabs>
        <w:spacing w:line="244" w:lineRule="auto" w:before="0"/>
        <w:ind w:left="1540" w:right="108" w:hanging="1440"/>
        <w:jc w:val="left"/>
        <w:rPr>
          <w:i/>
          <w:sz w:val="20"/>
        </w:rPr>
      </w:pPr>
      <w:r>
        <w:rPr>
          <w:i/>
          <w:sz w:val="20"/>
        </w:rPr>
        <w:t>History</w:t>
      </w:r>
      <w:r>
        <w:rPr>
          <w:i/>
          <w:spacing w:val="-2"/>
          <w:sz w:val="20"/>
        </w:rPr>
        <w:t> </w:t>
      </w:r>
      <w:r>
        <w:rPr>
          <w:i/>
          <w:sz w:val="20"/>
        </w:rPr>
        <w:t>Note:</w:t>
        <w:tab/>
        <w:t>Filed as a Temporary Adoption Eff. March 8, 1994 for a period of 180 days or until the</w:t>
      </w:r>
      <w:r>
        <w:rPr>
          <w:i/>
          <w:spacing w:val="-26"/>
          <w:sz w:val="20"/>
        </w:rPr>
        <w:t> </w:t>
      </w:r>
      <w:r>
        <w:rPr>
          <w:i/>
          <w:sz w:val="20"/>
        </w:rPr>
        <w:t>permanent</w:t>
      </w:r>
      <w:r>
        <w:rPr>
          <w:i/>
          <w:spacing w:val="-4"/>
          <w:sz w:val="20"/>
        </w:rPr>
        <w:t> </w:t>
      </w:r>
      <w:r>
        <w:rPr>
          <w:i/>
          <w:sz w:val="20"/>
        </w:rPr>
        <w:t>rule</w:t>
      </w:r>
      <w:r>
        <w:rPr>
          <w:i/>
          <w:w w:val="99"/>
          <w:sz w:val="20"/>
        </w:rPr>
        <w:t> </w:t>
      </w:r>
      <w:r>
        <w:rPr>
          <w:i/>
          <w:sz w:val="20"/>
        </w:rPr>
        <w:t>becomes effective, whichever is</w:t>
      </w:r>
      <w:r>
        <w:rPr>
          <w:i/>
          <w:spacing w:val="-11"/>
          <w:sz w:val="20"/>
        </w:rPr>
        <w:t> </w:t>
      </w:r>
      <w:r>
        <w:rPr>
          <w:i/>
          <w:sz w:val="20"/>
        </w:rPr>
        <w:t>sooner;</w:t>
      </w:r>
    </w:p>
    <w:p>
      <w:pPr>
        <w:spacing w:before="0"/>
        <w:ind w:left="1540" w:right="108" w:firstLine="0"/>
        <w:jc w:val="left"/>
        <w:rPr>
          <w:i/>
          <w:sz w:val="20"/>
        </w:rPr>
      </w:pPr>
      <w:r>
        <w:rPr>
          <w:i/>
          <w:sz w:val="20"/>
        </w:rPr>
        <w:t>Authority G.S. 143-215.3(a)(1); 143-215.65; 143-215.66; 143-215.107(a)(8); 143-215.108;</w:t>
      </w:r>
    </w:p>
    <w:p>
      <w:pPr>
        <w:spacing w:before="5"/>
        <w:ind w:left="1540" w:right="108" w:firstLine="0"/>
        <w:jc w:val="left"/>
        <w:rPr>
          <w:i/>
          <w:sz w:val="20"/>
        </w:rPr>
      </w:pPr>
      <w:r>
        <w:rPr>
          <w:i/>
          <w:sz w:val="20"/>
        </w:rPr>
        <w:t>Eff. July 1, 1994;</w:t>
      </w:r>
    </w:p>
    <w:p>
      <w:pPr>
        <w:spacing w:before="5"/>
        <w:ind w:left="1540" w:right="108" w:firstLine="0"/>
        <w:jc w:val="left"/>
        <w:rPr>
          <w:i/>
          <w:sz w:val="20"/>
        </w:rPr>
      </w:pPr>
      <w:r>
        <w:rPr>
          <w:i/>
          <w:sz w:val="20"/>
        </w:rPr>
        <w:t>Repealed Eff. April 1, 1996.</w:t>
      </w:r>
    </w:p>
    <w:sectPr>
      <w:pgSz w:w="12240" w:h="15840"/>
      <w:pgMar w:top="1380" w:bottom="280" w:left="13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00" w:hanging="300"/>
        <w:jc w:val="left"/>
      </w:pPr>
      <w:rPr>
        <w:rFonts w:hint="default" w:ascii="Times New Roman" w:hAnsi="Times New Roman" w:eastAsia="Times New Roman" w:cs="Times New Roman"/>
        <w:w w:val="99"/>
        <w:sz w:val="20"/>
        <w:szCs w:val="20"/>
      </w:rPr>
    </w:lvl>
    <w:lvl w:ilvl="1">
      <w:start w:val="1"/>
      <w:numFmt w:val="bullet"/>
      <w:lvlText w:val="•"/>
      <w:lvlJc w:val="left"/>
      <w:pPr>
        <w:ind w:left="1084" w:hanging="300"/>
      </w:pPr>
      <w:rPr>
        <w:rFonts w:hint="default"/>
      </w:rPr>
    </w:lvl>
    <w:lvl w:ilvl="2">
      <w:start w:val="1"/>
      <w:numFmt w:val="bullet"/>
      <w:lvlText w:val="•"/>
      <w:lvlJc w:val="left"/>
      <w:pPr>
        <w:ind w:left="2068" w:hanging="300"/>
      </w:pPr>
      <w:rPr>
        <w:rFonts w:hint="default"/>
      </w:rPr>
    </w:lvl>
    <w:lvl w:ilvl="3">
      <w:start w:val="1"/>
      <w:numFmt w:val="bullet"/>
      <w:lvlText w:val="•"/>
      <w:lvlJc w:val="left"/>
      <w:pPr>
        <w:ind w:left="3052" w:hanging="300"/>
      </w:pPr>
      <w:rPr>
        <w:rFonts w:hint="default"/>
      </w:rPr>
    </w:lvl>
    <w:lvl w:ilvl="4">
      <w:start w:val="1"/>
      <w:numFmt w:val="bullet"/>
      <w:lvlText w:val="•"/>
      <w:lvlJc w:val="left"/>
      <w:pPr>
        <w:ind w:left="4036" w:hanging="300"/>
      </w:pPr>
      <w:rPr>
        <w:rFonts w:hint="default"/>
      </w:rPr>
    </w:lvl>
    <w:lvl w:ilvl="5">
      <w:start w:val="1"/>
      <w:numFmt w:val="bullet"/>
      <w:lvlText w:val="•"/>
      <w:lvlJc w:val="left"/>
      <w:pPr>
        <w:ind w:left="5020" w:hanging="300"/>
      </w:pPr>
      <w:rPr>
        <w:rFonts w:hint="default"/>
      </w:rPr>
    </w:lvl>
    <w:lvl w:ilvl="6">
      <w:start w:val="1"/>
      <w:numFmt w:val="bullet"/>
      <w:lvlText w:val="•"/>
      <w:lvlJc w:val="left"/>
      <w:pPr>
        <w:ind w:left="6004" w:hanging="300"/>
      </w:pPr>
      <w:rPr>
        <w:rFonts w:hint="default"/>
      </w:rPr>
    </w:lvl>
    <w:lvl w:ilvl="7">
      <w:start w:val="1"/>
      <w:numFmt w:val="bullet"/>
      <w:lvlText w:val="•"/>
      <w:lvlJc w:val="left"/>
      <w:pPr>
        <w:ind w:left="6988" w:hanging="300"/>
      </w:pPr>
      <w:rPr>
        <w:rFonts w:hint="default"/>
      </w:rPr>
    </w:lvl>
    <w:lvl w:ilvl="8">
      <w:start w:val="1"/>
      <w:numFmt w:val="bullet"/>
      <w:lvlText w:val="•"/>
      <w:lvlJc w:val="left"/>
      <w:pPr>
        <w:ind w:left="7972" w:hanging="300"/>
      </w:pPr>
      <w:rPr>
        <w:rFonts w:hint="default"/>
      </w:rPr>
    </w:lvl>
  </w:abstractNum>
  <w:abstractNum w:abstractNumId="0">
    <w:multiLevelType w:val="hybridMultilevel"/>
    <w:lvl w:ilvl="0">
      <w:start w:val="1"/>
      <w:numFmt w:val="lowerLetter"/>
      <w:lvlText w:val="(%1)"/>
      <w:lvlJc w:val="left"/>
      <w:pPr>
        <w:ind w:left="100" w:hanging="324"/>
        <w:jc w:val="left"/>
      </w:pPr>
      <w:rPr>
        <w:rFonts w:hint="default" w:ascii="Times New Roman" w:hAnsi="Times New Roman" w:eastAsia="Times New Roman" w:cs="Times New Roman"/>
        <w:w w:val="99"/>
        <w:sz w:val="20"/>
        <w:szCs w:val="20"/>
      </w:rPr>
    </w:lvl>
    <w:lvl w:ilvl="1">
      <w:start w:val="1"/>
      <w:numFmt w:val="bullet"/>
      <w:lvlText w:val="•"/>
      <w:lvlJc w:val="left"/>
      <w:pPr>
        <w:ind w:left="1046" w:hanging="324"/>
      </w:pPr>
      <w:rPr>
        <w:rFonts w:hint="default"/>
      </w:rPr>
    </w:lvl>
    <w:lvl w:ilvl="2">
      <w:start w:val="1"/>
      <w:numFmt w:val="bullet"/>
      <w:lvlText w:val="•"/>
      <w:lvlJc w:val="left"/>
      <w:pPr>
        <w:ind w:left="1992" w:hanging="324"/>
      </w:pPr>
      <w:rPr>
        <w:rFonts w:hint="default"/>
      </w:rPr>
    </w:lvl>
    <w:lvl w:ilvl="3">
      <w:start w:val="1"/>
      <w:numFmt w:val="bullet"/>
      <w:lvlText w:val="•"/>
      <w:lvlJc w:val="left"/>
      <w:pPr>
        <w:ind w:left="2938" w:hanging="324"/>
      </w:pPr>
      <w:rPr>
        <w:rFonts w:hint="default"/>
      </w:rPr>
    </w:lvl>
    <w:lvl w:ilvl="4">
      <w:start w:val="1"/>
      <w:numFmt w:val="bullet"/>
      <w:lvlText w:val="•"/>
      <w:lvlJc w:val="left"/>
      <w:pPr>
        <w:ind w:left="3884" w:hanging="324"/>
      </w:pPr>
      <w:rPr>
        <w:rFonts w:hint="default"/>
      </w:rPr>
    </w:lvl>
    <w:lvl w:ilvl="5">
      <w:start w:val="1"/>
      <w:numFmt w:val="bullet"/>
      <w:lvlText w:val="•"/>
      <w:lvlJc w:val="left"/>
      <w:pPr>
        <w:ind w:left="4830" w:hanging="324"/>
      </w:pPr>
      <w:rPr>
        <w:rFonts w:hint="default"/>
      </w:rPr>
    </w:lvl>
    <w:lvl w:ilvl="6">
      <w:start w:val="1"/>
      <w:numFmt w:val="bullet"/>
      <w:lvlText w:val="•"/>
      <w:lvlJc w:val="left"/>
      <w:pPr>
        <w:ind w:left="5776" w:hanging="324"/>
      </w:pPr>
      <w:rPr>
        <w:rFonts w:hint="default"/>
      </w:rPr>
    </w:lvl>
    <w:lvl w:ilvl="7">
      <w:start w:val="1"/>
      <w:numFmt w:val="bullet"/>
      <w:lvlText w:val="•"/>
      <w:lvlJc w:val="left"/>
      <w:pPr>
        <w:ind w:left="6722" w:hanging="324"/>
      </w:pPr>
      <w:rPr>
        <w:rFonts w:hint="default"/>
      </w:rPr>
    </w:lvl>
    <w:lvl w:ilvl="8">
      <w:start w:val="1"/>
      <w:numFmt w:val="bullet"/>
      <w:lvlText w:val="•"/>
      <w:lvlJc w:val="left"/>
      <w:pPr>
        <w:ind w:left="7668" w:hanging="32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00"/>
      <w:jc w:val="both"/>
    </w:pPr>
    <w:rPr>
      <w:rFonts w:ascii="Times New Roman" w:hAnsi="Times New Roman" w:eastAsia="Times New Roman" w:cs="Times New Roman"/>
      <w:sz w:val="20"/>
      <w:szCs w:val="20"/>
    </w:rPr>
  </w:style>
  <w:style w:styleId="Heading1" w:type="paragraph">
    <w:name w:val="Heading 1"/>
    <w:basedOn w:val="Normal"/>
    <w:uiPriority w:val="1"/>
    <w:qFormat/>
    <w:pPr>
      <w:spacing w:before="3"/>
      <w:ind w:left="10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10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2017-02-14T11:02:53Z</dcterms:created>
  <dcterms:modified xsi:type="dcterms:W3CDTF">2017-02-14T11:02:53Z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2017-02-14T00:00:00Z</vt:filetime>
  </property>
  <property fmtid="{D5CDD505-2E9C-101B-9397-08002B2CF9AE}" pid="3" name="Creator">
    <vt:lpwstr>Microsoft® Word 2013</vt:lpwstr>
  </property>
  <property fmtid="{D5CDD505-2E9C-101B-9397-08002B2CF9AE}" pid="4" name="LastSaved">
    <vt:filetime>2017-02-14T00:00:00Z</vt:filetime>
  </property>
</Properties>
</file>