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8277" w14:textId="631815CE" w:rsidR="00E65751" w:rsidRPr="000C6FA3" w:rsidRDefault="00B72D89" w:rsidP="001E2D32">
      <w:pPr>
        <w:pStyle w:val="Header"/>
        <w:spacing w:before="120" w:after="240"/>
        <w:jc w:val="both"/>
        <w:rPr>
          <w:rFonts w:ascii="Times New Roman" w:hAnsi="Times New Roman"/>
          <w:b/>
          <w:sz w:val="20"/>
        </w:rPr>
      </w:pPr>
      <w:r w:rsidRPr="000C6FA3">
        <w:rPr>
          <w:rFonts w:ascii="Times New Roman" w:hAnsi="Times New Roman"/>
          <w:b/>
          <w:sz w:val="20"/>
        </w:rPr>
        <w:t xml:space="preserve">Pursuant to </w:t>
      </w:r>
      <w:hyperlink r:id="rId11" w:history="1">
        <w:r w:rsidRPr="000C6FA3">
          <w:rPr>
            <w:rStyle w:val="Hyperlink"/>
            <w:rFonts w:ascii="Times New Roman" w:hAnsi="Times New Roman"/>
            <w:b/>
            <w:sz w:val="20"/>
          </w:rPr>
          <w:t>15A NCAC 02T .0107(b)</w:t>
        </w:r>
      </w:hyperlink>
      <w:r w:rsidRPr="000C6FA3">
        <w:rPr>
          <w:rFonts w:ascii="Times New Roman" w:hAnsi="Times New Roman"/>
          <w:b/>
          <w:sz w:val="20"/>
        </w:rPr>
        <w:t xml:space="preserve">, if the application does not include all required information and the </w:t>
      </w:r>
      <w:r w:rsidR="00D44FED" w:rsidRPr="000C6FA3">
        <w:rPr>
          <w:rFonts w:ascii="Times New Roman" w:hAnsi="Times New Roman"/>
          <w:b/>
          <w:sz w:val="20"/>
        </w:rPr>
        <w:t xml:space="preserve">necessary </w:t>
      </w:r>
      <w:r w:rsidR="00FA4AE2" w:rsidRPr="000C6FA3">
        <w:rPr>
          <w:rFonts w:ascii="Times New Roman" w:hAnsi="Times New Roman"/>
          <w:b/>
          <w:sz w:val="20"/>
        </w:rPr>
        <w:t>supporting documentation</w:t>
      </w:r>
      <w:r w:rsidRPr="000C6FA3">
        <w:rPr>
          <w:rFonts w:ascii="Times New Roman" w:hAnsi="Times New Roman"/>
          <w:b/>
          <w:sz w:val="20"/>
        </w:rPr>
        <w:t xml:space="preserve">, the application shall be returned.  The application and </w:t>
      </w:r>
      <w:r w:rsidR="00500817" w:rsidRPr="000C6FA3">
        <w:rPr>
          <w:rFonts w:ascii="Times New Roman" w:hAnsi="Times New Roman"/>
          <w:b/>
          <w:sz w:val="20"/>
        </w:rPr>
        <w:t>attachments</w:t>
      </w:r>
      <w:r w:rsidRPr="000C6FA3">
        <w:rPr>
          <w:rFonts w:ascii="Times New Roman" w:hAnsi="Times New Roman"/>
          <w:b/>
          <w:sz w:val="20"/>
        </w:rPr>
        <w:t xml:space="preserve"> shall be prepared in accordance with </w:t>
      </w:r>
      <w:hyperlink r:id="rId12" w:history="1">
        <w:r w:rsidRPr="000C6FA3">
          <w:rPr>
            <w:rStyle w:val="Hyperlink"/>
            <w:rFonts w:ascii="Times New Roman" w:hAnsi="Times New Roman"/>
            <w:b/>
            <w:sz w:val="20"/>
          </w:rPr>
          <w:t>15A NCAC 02T .0100</w:t>
        </w:r>
      </w:hyperlink>
      <w:r w:rsidRPr="000C6FA3">
        <w:rPr>
          <w:rFonts w:ascii="Times New Roman" w:hAnsi="Times New Roman"/>
          <w:b/>
          <w:sz w:val="20"/>
        </w:rPr>
        <w:t xml:space="preserve">, </w:t>
      </w:r>
      <w:hyperlink r:id="rId13" w:history="1">
        <w:r w:rsidRPr="000C6FA3">
          <w:rPr>
            <w:rStyle w:val="Hyperlink"/>
            <w:rFonts w:ascii="Times New Roman" w:hAnsi="Times New Roman"/>
            <w:b/>
            <w:sz w:val="20"/>
          </w:rPr>
          <w:t>15A NCAC 02T .</w:t>
        </w:r>
        <w:r w:rsidR="00FA4AE2" w:rsidRPr="000C6FA3">
          <w:rPr>
            <w:rStyle w:val="Hyperlink"/>
            <w:rFonts w:ascii="Times New Roman" w:hAnsi="Times New Roman"/>
            <w:b/>
            <w:sz w:val="20"/>
          </w:rPr>
          <w:t>0</w:t>
        </w:r>
        <w:r w:rsidR="00D6255A">
          <w:rPr>
            <w:rStyle w:val="Hyperlink"/>
            <w:rFonts w:ascii="Times New Roman" w:hAnsi="Times New Roman"/>
            <w:b/>
            <w:sz w:val="20"/>
          </w:rPr>
          <w:t>7</w:t>
        </w:r>
        <w:r w:rsidR="00FA4AE2" w:rsidRPr="000C6FA3">
          <w:rPr>
            <w:rStyle w:val="Hyperlink"/>
            <w:rFonts w:ascii="Times New Roman" w:hAnsi="Times New Roman"/>
            <w:b/>
            <w:sz w:val="20"/>
          </w:rPr>
          <w:t>0</w:t>
        </w:r>
        <w:r w:rsidRPr="000C6FA3">
          <w:rPr>
            <w:rStyle w:val="Hyperlink"/>
            <w:rFonts w:ascii="Times New Roman" w:hAnsi="Times New Roman"/>
            <w:b/>
            <w:sz w:val="20"/>
          </w:rPr>
          <w:t>0</w:t>
        </w:r>
      </w:hyperlink>
      <w:r w:rsidRPr="000C6FA3">
        <w:rPr>
          <w:rFonts w:ascii="Times New Roman" w:hAnsi="Times New Roman"/>
          <w:b/>
          <w:sz w:val="20"/>
        </w:rPr>
        <w:t xml:space="preserve">, and </w:t>
      </w:r>
      <w:hyperlink r:id="rId14" w:history="1">
        <w:r w:rsidRPr="000C6FA3">
          <w:rPr>
            <w:rStyle w:val="Hyperlink"/>
            <w:rFonts w:ascii="Times New Roman" w:hAnsi="Times New Roman"/>
            <w:b/>
            <w:sz w:val="20"/>
          </w:rPr>
          <w:t>Division Policies</w:t>
        </w:r>
      </w:hyperlink>
      <w:r w:rsidRPr="000C6FA3">
        <w:rPr>
          <w:rFonts w:ascii="Times New Roman" w:hAnsi="Times New Roman"/>
          <w:b/>
          <w:sz w:val="20"/>
        </w:rPr>
        <w:t xml:space="preserve">.  </w:t>
      </w:r>
      <w:r w:rsidRPr="000C6FA3">
        <w:rPr>
          <w:rFonts w:ascii="Times New Roman" w:hAnsi="Times New Roman"/>
          <w:b/>
          <w:iCs/>
          <w:sz w:val="20"/>
        </w:rPr>
        <w:t xml:space="preserve">For more information, visit the Water Quality Permitting Section’s Non-Discharge Branch </w:t>
      </w:r>
      <w:hyperlink r:id="rId15" w:history="1">
        <w:r w:rsidRPr="000C6FA3">
          <w:rPr>
            <w:rStyle w:val="Hyperlink"/>
            <w:rFonts w:ascii="Times New Roman" w:hAnsi="Times New Roman"/>
            <w:b/>
            <w:iCs/>
            <w:sz w:val="20"/>
          </w:rPr>
          <w:t>website</w:t>
        </w:r>
      </w:hyperlink>
      <w:r w:rsidRPr="000C6FA3">
        <w:rPr>
          <w:rStyle w:val="Hyperlink"/>
          <w:rFonts w:ascii="Times New Roman" w:hAnsi="Times New Roman"/>
          <w:b/>
          <w:iCs/>
          <w:color w:val="auto"/>
          <w:sz w:val="20"/>
          <w:u w:val="none"/>
        </w:rPr>
        <w:t>.</w:t>
      </w:r>
      <w:r w:rsidR="009B68C9" w:rsidRPr="000C6FA3">
        <w:rPr>
          <w:rStyle w:val="Hyperlink"/>
          <w:rFonts w:ascii="Times New Roman" w:hAnsi="Times New Roman"/>
          <w:b/>
          <w:iCs/>
          <w:color w:val="auto"/>
          <w:sz w:val="20"/>
          <w:u w:val="none"/>
        </w:rPr>
        <w:t xml:space="preserve">  </w:t>
      </w:r>
      <w:r w:rsidR="001A35F9" w:rsidRPr="000C6FA3">
        <w:rPr>
          <w:rFonts w:ascii="Times New Roman" w:hAnsi="Times New Roman"/>
          <w:b/>
          <w:sz w:val="20"/>
        </w:rPr>
        <w:t>T</w:t>
      </w:r>
      <w:r w:rsidR="00E65751" w:rsidRPr="000C6FA3">
        <w:rPr>
          <w:rFonts w:ascii="Times New Roman" w:hAnsi="Times New Roman"/>
          <w:b/>
          <w:sz w:val="20"/>
        </w:rPr>
        <w:t xml:space="preserve">he Applicant shall submit </w:t>
      </w:r>
      <w:r w:rsidR="0042429E" w:rsidRPr="000C6FA3">
        <w:rPr>
          <w:rFonts w:ascii="Times New Roman" w:hAnsi="Times New Roman"/>
          <w:b/>
          <w:sz w:val="20"/>
        </w:rPr>
        <w:t>an</w:t>
      </w:r>
      <w:r w:rsidR="001A35F9" w:rsidRPr="000C6FA3">
        <w:rPr>
          <w:rFonts w:ascii="Times New Roman" w:hAnsi="Times New Roman"/>
          <w:b/>
          <w:sz w:val="20"/>
        </w:rPr>
        <w:t xml:space="preserve"> electronic copy of the application and </w:t>
      </w:r>
      <w:r w:rsidR="00500817" w:rsidRPr="000C6FA3">
        <w:rPr>
          <w:rFonts w:ascii="Times New Roman" w:hAnsi="Times New Roman"/>
          <w:b/>
          <w:sz w:val="20"/>
        </w:rPr>
        <w:t>attachments</w:t>
      </w:r>
      <w:r w:rsidR="001A35F9" w:rsidRPr="000C6FA3">
        <w:rPr>
          <w:rFonts w:ascii="Times New Roman" w:hAnsi="Times New Roman"/>
          <w:b/>
          <w:sz w:val="20"/>
        </w:rPr>
        <w:t xml:space="preserve"> uploaded as a single Portable Document Format (PDF) file to</w:t>
      </w:r>
      <w:r w:rsidR="00AF10A3" w:rsidRPr="000C6FA3">
        <w:rPr>
          <w:rFonts w:ascii="Times New Roman" w:hAnsi="Times New Roman"/>
          <w:b/>
          <w:sz w:val="20"/>
        </w:rPr>
        <w:t xml:space="preserve"> </w:t>
      </w:r>
      <w:hyperlink r:id="rId16" w:history="1">
        <w:r w:rsidR="00AF10A3" w:rsidRPr="000C6FA3">
          <w:rPr>
            <w:rStyle w:val="Hyperlink"/>
            <w:rFonts w:ascii="Times New Roman" w:hAnsi="Times New Roman"/>
            <w:b/>
            <w:bCs/>
            <w:sz w:val="20"/>
          </w:rPr>
          <w:t>https://edocs.deq.nc.gov/Forms/NonDischarge-Branch-Submittal-Form-Ver2</w:t>
        </w:r>
      </w:hyperlink>
      <w:r w:rsidR="0042429E" w:rsidRPr="000C6FA3">
        <w:rPr>
          <w:rStyle w:val="Hyperlink"/>
          <w:rFonts w:ascii="Times New Roman" w:hAnsi="Times New Roman"/>
          <w:b/>
          <w:color w:val="auto"/>
          <w:sz w:val="20"/>
          <w:u w:val="none"/>
        </w:rPr>
        <w:t xml:space="preserve">, or emailed to </w:t>
      </w:r>
      <w:hyperlink r:id="rId17" w:history="1">
        <w:r w:rsidR="0042429E" w:rsidRPr="000C6FA3">
          <w:rPr>
            <w:rStyle w:val="Hyperlink"/>
            <w:rFonts w:ascii="Times New Roman" w:hAnsi="Times New Roman"/>
            <w:b/>
            <w:sz w:val="20"/>
          </w:rPr>
          <w:t>Non-Discharge.Reports@ncdenr.gov</w:t>
        </w:r>
      </w:hyperlink>
      <w:r w:rsidR="0042429E" w:rsidRPr="000C6FA3">
        <w:rPr>
          <w:rStyle w:val="Hyperlink"/>
          <w:rFonts w:ascii="Times New Roman" w:hAnsi="Times New Roman"/>
          <w:b/>
          <w:color w:val="auto"/>
          <w:sz w:val="20"/>
          <w:u w:val="none"/>
        </w:rPr>
        <w:t xml:space="preserve"> if less than </w:t>
      </w:r>
      <w:r w:rsidR="0039165D" w:rsidRPr="000C6FA3">
        <w:rPr>
          <w:rStyle w:val="Hyperlink"/>
          <w:rFonts w:ascii="Times New Roman" w:hAnsi="Times New Roman"/>
          <w:b/>
          <w:color w:val="auto"/>
          <w:sz w:val="20"/>
          <w:u w:val="none"/>
        </w:rPr>
        <w:t>2</w:t>
      </w:r>
      <w:r w:rsidR="0042429E" w:rsidRPr="000C6FA3">
        <w:rPr>
          <w:rStyle w:val="Hyperlink"/>
          <w:rFonts w:ascii="Times New Roman" w:hAnsi="Times New Roman"/>
          <w:b/>
          <w:color w:val="auto"/>
          <w:sz w:val="20"/>
          <w:u w:val="none"/>
        </w:rPr>
        <w:t>0 megabytes (MB).</w:t>
      </w:r>
    </w:p>
    <w:tbl>
      <w:tblPr>
        <w:tblStyle w:val="TableGrid"/>
        <w:tblW w:w="10795" w:type="dxa"/>
        <w:tblLook w:val="04A0" w:firstRow="1" w:lastRow="0" w:firstColumn="1" w:lastColumn="0" w:noHBand="0" w:noVBand="1"/>
      </w:tblPr>
      <w:tblGrid>
        <w:gridCol w:w="5946"/>
        <w:gridCol w:w="1893"/>
        <w:gridCol w:w="90"/>
        <w:gridCol w:w="2866"/>
      </w:tblGrid>
      <w:tr w:rsidR="004E53B4" w:rsidRPr="000C6FA3" w14:paraId="6DC5FDB4" w14:textId="77777777" w:rsidTr="002C5746">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BBDDCA1" w14:textId="77777777" w:rsidR="004E53B4" w:rsidRPr="000C6FA3" w:rsidRDefault="004E53B4" w:rsidP="002C5746">
            <w:pPr>
              <w:spacing w:before="60" w:after="60"/>
              <w:jc w:val="center"/>
              <w:rPr>
                <w:rFonts w:ascii="Times New Roman" w:hAnsi="Times New Roman"/>
                <w:b/>
                <w:sz w:val="20"/>
              </w:rPr>
            </w:pPr>
            <w:r w:rsidRPr="000C6FA3">
              <w:rPr>
                <w:rFonts w:ascii="Times New Roman" w:hAnsi="Times New Roman"/>
                <w:b/>
                <w:sz w:val="20"/>
              </w:rPr>
              <w:t>SECTION I – APPLICANT INFORMATION</w:t>
            </w:r>
          </w:p>
        </w:tc>
      </w:tr>
      <w:tr w:rsidR="004E53B4" w:rsidRPr="000C6FA3" w14:paraId="03C256AA" w14:textId="77777777" w:rsidTr="002C5746">
        <w:tc>
          <w:tcPr>
            <w:tcW w:w="10795" w:type="dxa"/>
            <w:gridSpan w:val="4"/>
            <w:tcBorders>
              <w:top w:val="single" w:sz="2" w:space="0" w:color="auto"/>
              <w:left w:val="single" w:sz="2" w:space="0" w:color="auto"/>
              <w:bottom w:val="single" w:sz="4" w:space="0" w:color="auto"/>
              <w:right w:val="single" w:sz="2" w:space="0" w:color="auto"/>
            </w:tcBorders>
          </w:tcPr>
          <w:p w14:paraId="5FA2CDE9" w14:textId="77777777" w:rsidR="004E53B4" w:rsidRPr="000C6FA3" w:rsidRDefault="004E53B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Applicant: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4E53B4" w:rsidRPr="000C6FA3" w14:paraId="194010EB" w14:textId="77777777" w:rsidTr="002C5746">
        <w:tc>
          <w:tcPr>
            <w:tcW w:w="5946" w:type="dxa"/>
            <w:tcBorders>
              <w:left w:val="single" w:sz="2" w:space="0" w:color="auto"/>
              <w:bottom w:val="single" w:sz="4" w:space="0" w:color="auto"/>
              <w:right w:val="nil"/>
            </w:tcBorders>
          </w:tcPr>
          <w:p w14:paraId="51836444" w14:textId="77777777" w:rsidR="004E53B4" w:rsidRPr="000C6FA3" w:rsidRDefault="004E53B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Permit No.: WQ00</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893" w:type="dxa"/>
            <w:tcBorders>
              <w:left w:val="nil"/>
              <w:bottom w:val="single" w:sz="4" w:space="0" w:color="auto"/>
              <w:right w:val="nil"/>
            </w:tcBorders>
          </w:tcPr>
          <w:p w14:paraId="38AA5A7F" w14:textId="77777777" w:rsidR="004E53B4" w:rsidRPr="000C6FA3" w:rsidRDefault="004E53B4" w:rsidP="002C5746">
            <w:pPr>
              <w:pStyle w:val="ListParagraph"/>
              <w:spacing w:before="60" w:after="60"/>
              <w:ind w:left="-14"/>
              <w:jc w:val="both"/>
              <w:rPr>
                <w:rFonts w:ascii="Times New Roman" w:hAnsi="Times New Roman"/>
                <w:bCs/>
                <w:sz w:val="20"/>
              </w:rPr>
            </w:pPr>
          </w:p>
        </w:tc>
        <w:tc>
          <w:tcPr>
            <w:tcW w:w="2956" w:type="dxa"/>
            <w:gridSpan w:val="2"/>
            <w:tcBorders>
              <w:left w:val="nil"/>
              <w:bottom w:val="single" w:sz="4" w:space="0" w:color="auto"/>
              <w:right w:val="single" w:sz="2" w:space="0" w:color="auto"/>
            </w:tcBorders>
          </w:tcPr>
          <w:p w14:paraId="7A5E9326" w14:textId="77777777" w:rsidR="004E53B4" w:rsidRPr="000C6FA3" w:rsidRDefault="004E53B4" w:rsidP="002C5746">
            <w:pPr>
              <w:pStyle w:val="ListParagraph"/>
              <w:spacing w:before="60" w:after="60"/>
              <w:ind w:left="0"/>
              <w:jc w:val="both"/>
              <w:rPr>
                <w:rFonts w:ascii="Times New Roman" w:hAnsi="Times New Roman"/>
                <w:bCs/>
                <w:sz w:val="20"/>
              </w:rPr>
            </w:pPr>
          </w:p>
        </w:tc>
      </w:tr>
      <w:tr w:rsidR="004E53B4" w:rsidRPr="000C6FA3" w14:paraId="26B1DCA2" w14:textId="77777777" w:rsidTr="002C5746">
        <w:tc>
          <w:tcPr>
            <w:tcW w:w="5946" w:type="dxa"/>
            <w:tcBorders>
              <w:left w:val="single" w:sz="2" w:space="0" w:color="auto"/>
              <w:bottom w:val="nil"/>
              <w:right w:val="nil"/>
            </w:tcBorders>
          </w:tcPr>
          <w:p w14:paraId="49D5C171" w14:textId="77777777" w:rsidR="004E53B4" w:rsidRPr="000C6FA3" w:rsidRDefault="004E53B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Signature authority: </w:t>
            </w: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286ADD20" w14:textId="77777777" w:rsidR="004E53B4" w:rsidRPr="000C6FA3" w:rsidRDefault="004E53B4"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Title: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4E53B4" w:rsidRPr="000C6FA3" w14:paraId="29164BAB" w14:textId="77777777" w:rsidTr="002C5746">
        <w:tc>
          <w:tcPr>
            <w:tcW w:w="5946" w:type="dxa"/>
            <w:tcBorders>
              <w:top w:val="nil"/>
              <w:left w:val="single" w:sz="2" w:space="0" w:color="auto"/>
              <w:bottom w:val="nil"/>
              <w:right w:val="nil"/>
            </w:tcBorders>
          </w:tcPr>
          <w:p w14:paraId="1069FBAF" w14:textId="77777777" w:rsidR="004E53B4" w:rsidRPr="000C6FA3" w:rsidRDefault="004E53B4" w:rsidP="002C5746">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nil"/>
              <w:right w:val="single" w:sz="2" w:space="0" w:color="auto"/>
            </w:tcBorders>
          </w:tcPr>
          <w:p w14:paraId="4CE93154" w14:textId="77777777" w:rsidR="004E53B4" w:rsidRPr="000C6FA3" w:rsidRDefault="004E53B4"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4E53B4" w:rsidRPr="000C6FA3" w14:paraId="5804E970" w14:textId="77777777" w:rsidTr="002C5746">
        <w:tc>
          <w:tcPr>
            <w:tcW w:w="10795" w:type="dxa"/>
            <w:gridSpan w:val="4"/>
            <w:tcBorders>
              <w:left w:val="single" w:sz="2" w:space="0" w:color="auto"/>
              <w:bottom w:val="nil"/>
              <w:right w:val="single" w:sz="2" w:space="0" w:color="auto"/>
            </w:tcBorders>
          </w:tcPr>
          <w:p w14:paraId="5761A507" w14:textId="77777777" w:rsidR="004E53B4" w:rsidRPr="000C6FA3" w:rsidRDefault="004E53B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4E53B4" w:rsidRPr="000C6FA3" w14:paraId="799B53B5" w14:textId="77777777" w:rsidTr="002C5746">
        <w:tc>
          <w:tcPr>
            <w:tcW w:w="5946" w:type="dxa"/>
            <w:tcBorders>
              <w:top w:val="nil"/>
              <w:left w:val="single" w:sz="2" w:space="0" w:color="auto"/>
              <w:bottom w:val="single" w:sz="4" w:space="0" w:color="auto"/>
              <w:right w:val="nil"/>
            </w:tcBorders>
          </w:tcPr>
          <w:p w14:paraId="4F7C5D1B" w14:textId="77777777" w:rsidR="004E53B4" w:rsidRPr="000C6FA3" w:rsidRDefault="004E53B4"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single" w:sz="4" w:space="0" w:color="auto"/>
              <w:right w:val="nil"/>
            </w:tcBorders>
          </w:tcPr>
          <w:p w14:paraId="710CB277" w14:textId="77777777" w:rsidR="004E53B4" w:rsidRPr="000C6FA3" w:rsidRDefault="004E53B4"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866" w:type="dxa"/>
            <w:tcBorders>
              <w:top w:val="nil"/>
              <w:left w:val="nil"/>
              <w:bottom w:val="single" w:sz="4" w:space="0" w:color="auto"/>
              <w:right w:val="single" w:sz="2" w:space="0" w:color="auto"/>
            </w:tcBorders>
          </w:tcPr>
          <w:p w14:paraId="0F278162" w14:textId="77777777" w:rsidR="004E53B4" w:rsidRPr="000C6FA3" w:rsidRDefault="004E53B4" w:rsidP="002C5746">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6"/>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4E53B4" w:rsidRPr="000C6FA3" w14:paraId="20DB311E" w14:textId="77777777" w:rsidTr="002C5746">
        <w:tc>
          <w:tcPr>
            <w:tcW w:w="5946" w:type="dxa"/>
            <w:tcBorders>
              <w:left w:val="single" w:sz="2" w:space="0" w:color="auto"/>
              <w:bottom w:val="nil"/>
              <w:right w:val="nil"/>
            </w:tcBorders>
          </w:tcPr>
          <w:p w14:paraId="56E72F0E" w14:textId="77777777" w:rsidR="004E53B4" w:rsidRPr="000C6FA3" w:rsidRDefault="004E53B4"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Contact person: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7E04FFED" w14:textId="77777777" w:rsidR="004E53B4" w:rsidRPr="000C6FA3" w:rsidRDefault="004E53B4" w:rsidP="002C5746">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4E53B4" w:rsidRPr="000C6FA3" w14:paraId="3E3A0673" w14:textId="77777777" w:rsidTr="002C5746">
        <w:tc>
          <w:tcPr>
            <w:tcW w:w="5946" w:type="dxa"/>
            <w:tcBorders>
              <w:top w:val="nil"/>
              <w:left w:val="single" w:sz="2" w:space="0" w:color="auto"/>
              <w:bottom w:val="single" w:sz="2" w:space="0" w:color="auto"/>
              <w:right w:val="nil"/>
            </w:tcBorders>
          </w:tcPr>
          <w:p w14:paraId="13F815DB" w14:textId="77777777" w:rsidR="004E53B4" w:rsidRPr="000C6FA3" w:rsidRDefault="004E53B4"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Primary 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single" w:sz="2" w:space="0" w:color="auto"/>
              <w:right w:val="single" w:sz="2" w:space="0" w:color="auto"/>
            </w:tcBorders>
          </w:tcPr>
          <w:p w14:paraId="2F6B30C0" w14:textId="77777777" w:rsidR="004E53B4" w:rsidRPr="000C6FA3" w:rsidRDefault="004E53B4"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Secondary phone number: </w:t>
            </w:r>
            <w:r w:rsidRPr="000C6FA3">
              <w:rPr>
                <w:rFonts w:ascii="Times New Roman" w:hAnsi="Times New Roman"/>
                <w:sz w:val="20"/>
              </w:rPr>
              <w:t>(</w:t>
            </w:r>
            <w:r>
              <w:rPr>
                <w:rFonts w:ascii="Times New Roman" w:hAnsi="Times New Roman"/>
                <w:sz w:val="20"/>
              </w:rPr>
              <w:fldChar w:fldCharType="begin">
                <w:ffData>
                  <w:name w:val="Text7"/>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r>
    </w:tbl>
    <w:p w14:paraId="4E534654" w14:textId="77777777" w:rsidR="004E53B4" w:rsidRDefault="004E53B4"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549"/>
        <w:gridCol w:w="1881"/>
        <w:gridCol w:w="102"/>
        <w:gridCol w:w="2866"/>
      </w:tblGrid>
      <w:tr w:rsidR="004E53B4" w:rsidRPr="000C6FA3" w14:paraId="60A760C9" w14:textId="77777777" w:rsidTr="002C5746">
        <w:tc>
          <w:tcPr>
            <w:tcW w:w="10795"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C645896" w14:textId="77777777" w:rsidR="004E53B4" w:rsidRPr="000C6FA3" w:rsidRDefault="004E53B4" w:rsidP="002C5746">
            <w:pPr>
              <w:spacing w:before="60" w:after="60"/>
              <w:jc w:val="center"/>
              <w:rPr>
                <w:rFonts w:ascii="Times New Roman" w:hAnsi="Times New Roman"/>
                <w:bCs/>
                <w:sz w:val="20"/>
              </w:rPr>
            </w:pPr>
            <w:r w:rsidRPr="000C6FA3">
              <w:rPr>
                <w:rFonts w:ascii="Times New Roman" w:hAnsi="Times New Roman"/>
                <w:b/>
                <w:sz w:val="20"/>
              </w:rPr>
              <w:t>SECTION II – FACILITY INFORMATION</w:t>
            </w:r>
          </w:p>
        </w:tc>
      </w:tr>
      <w:tr w:rsidR="004E53B4" w:rsidRPr="000C6FA3" w14:paraId="17457EE8" w14:textId="77777777" w:rsidTr="002C5746">
        <w:tc>
          <w:tcPr>
            <w:tcW w:w="5946" w:type="dxa"/>
            <w:gridSpan w:val="3"/>
            <w:tcBorders>
              <w:top w:val="single" w:sz="2" w:space="0" w:color="auto"/>
              <w:left w:val="single" w:sz="2" w:space="0" w:color="auto"/>
              <w:bottom w:val="nil"/>
              <w:right w:val="nil"/>
            </w:tcBorders>
          </w:tcPr>
          <w:p w14:paraId="1038E73F" w14:textId="77777777" w:rsidR="004E53B4" w:rsidRPr="000C6FA3" w:rsidRDefault="004E53B4" w:rsidP="002C5746">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Physical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81" w:type="dxa"/>
            <w:tcBorders>
              <w:top w:val="single" w:sz="2" w:space="0" w:color="auto"/>
              <w:left w:val="nil"/>
              <w:bottom w:val="nil"/>
              <w:right w:val="nil"/>
            </w:tcBorders>
          </w:tcPr>
          <w:p w14:paraId="720C28C3" w14:textId="77777777" w:rsidR="004E53B4" w:rsidRPr="000C6FA3" w:rsidRDefault="004E53B4"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County: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68" w:type="dxa"/>
            <w:gridSpan w:val="2"/>
            <w:tcBorders>
              <w:top w:val="single" w:sz="2" w:space="0" w:color="auto"/>
              <w:left w:val="nil"/>
              <w:bottom w:val="nil"/>
              <w:right w:val="single" w:sz="2" w:space="0" w:color="auto"/>
            </w:tcBorders>
          </w:tcPr>
          <w:p w14:paraId="5784A89D" w14:textId="77777777" w:rsidR="004E53B4" w:rsidRPr="000C6FA3" w:rsidRDefault="004E53B4" w:rsidP="002C5746">
            <w:pPr>
              <w:pStyle w:val="ListParagraph"/>
              <w:spacing w:before="60" w:after="60"/>
              <w:ind w:left="0"/>
              <w:jc w:val="both"/>
              <w:rPr>
                <w:rFonts w:ascii="Times New Roman" w:hAnsi="Times New Roman"/>
                <w:bCs/>
                <w:sz w:val="20"/>
              </w:rPr>
            </w:pPr>
            <w:r>
              <w:rPr>
                <w:rFonts w:ascii="Times New Roman" w:hAnsi="Times New Roman"/>
                <w:bCs/>
                <w:sz w:val="20"/>
              </w:rPr>
              <w:t xml:space="preserve">Parcel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4E53B4" w:rsidRPr="000C6FA3" w14:paraId="35E8640F" w14:textId="77777777" w:rsidTr="002C5746">
        <w:tc>
          <w:tcPr>
            <w:tcW w:w="5946" w:type="dxa"/>
            <w:gridSpan w:val="3"/>
            <w:tcBorders>
              <w:top w:val="nil"/>
              <w:left w:val="single" w:sz="2" w:space="0" w:color="auto"/>
              <w:bottom w:val="nil"/>
              <w:right w:val="nil"/>
            </w:tcBorders>
          </w:tcPr>
          <w:p w14:paraId="60224506" w14:textId="77777777" w:rsidR="004E53B4" w:rsidRPr="000C6FA3" w:rsidRDefault="004E53B4"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nil"/>
              <w:right w:val="nil"/>
            </w:tcBorders>
          </w:tcPr>
          <w:p w14:paraId="1DBEE09B" w14:textId="77777777" w:rsidR="004E53B4" w:rsidRPr="000C6FA3" w:rsidRDefault="004E53B4"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t>NC</w:t>
            </w:r>
          </w:p>
        </w:tc>
        <w:tc>
          <w:tcPr>
            <w:tcW w:w="2866" w:type="dxa"/>
            <w:tcBorders>
              <w:top w:val="nil"/>
              <w:left w:val="nil"/>
              <w:bottom w:val="nil"/>
              <w:right w:val="single" w:sz="2" w:space="0" w:color="auto"/>
            </w:tcBorders>
          </w:tcPr>
          <w:p w14:paraId="3EBB6397" w14:textId="77777777" w:rsidR="004E53B4" w:rsidRPr="000C6FA3" w:rsidRDefault="004E53B4" w:rsidP="002C5746">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4E53B4" w:rsidRPr="000C6FA3" w14:paraId="2D04F388" w14:textId="77777777" w:rsidTr="002C5746">
        <w:tc>
          <w:tcPr>
            <w:tcW w:w="10795" w:type="dxa"/>
            <w:gridSpan w:val="6"/>
            <w:tcBorders>
              <w:top w:val="nil"/>
              <w:left w:val="single" w:sz="2" w:space="0" w:color="auto"/>
              <w:bottom w:val="nil"/>
              <w:right w:val="single" w:sz="2" w:space="0" w:color="auto"/>
            </w:tcBorders>
          </w:tcPr>
          <w:p w14:paraId="2F5362E0" w14:textId="77777777" w:rsidR="004E53B4" w:rsidRPr="000C6FA3" w:rsidRDefault="004E53B4" w:rsidP="002C5746">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Treatment facility coordinates to the sixth decimal degree: </w:t>
            </w:r>
          </w:p>
        </w:tc>
      </w:tr>
      <w:tr w:rsidR="004E53B4" w:rsidRPr="000C6FA3" w14:paraId="34A02685" w14:textId="77777777" w:rsidTr="002C5746">
        <w:tc>
          <w:tcPr>
            <w:tcW w:w="2698" w:type="dxa"/>
            <w:tcBorders>
              <w:top w:val="nil"/>
              <w:left w:val="single" w:sz="2" w:space="0" w:color="auto"/>
              <w:bottom w:val="single" w:sz="2" w:space="0" w:color="auto"/>
              <w:right w:val="nil"/>
            </w:tcBorders>
          </w:tcPr>
          <w:p w14:paraId="31FF7F2D" w14:textId="77777777" w:rsidR="004E53B4" w:rsidRPr="000C6FA3" w:rsidRDefault="004E53B4"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Latitude: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2699" w:type="dxa"/>
            <w:tcBorders>
              <w:top w:val="nil"/>
              <w:left w:val="nil"/>
              <w:bottom w:val="single" w:sz="2" w:space="0" w:color="auto"/>
              <w:right w:val="nil"/>
            </w:tcBorders>
          </w:tcPr>
          <w:p w14:paraId="31BEA1DD" w14:textId="77777777" w:rsidR="004E53B4" w:rsidRPr="000C6FA3" w:rsidRDefault="004E53B4" w:rsidP="002C5746">
            <w:pPr>
              <w:spacing w:before="60" w:after="60"/>
              <w:jc w:val="both"/>
              <w:rPr>
                <w:rFonts w:ascii="Times New Roman" w:hAnsi="Times New Roman"/>
                <w:bCs/>
                <w:sz w:val="20"/>
              </w:rPr>
            </w:pPr>
            <w:r w:rsidRPr="000C6FA3">
              <w:rPr>
                <w:rFonts w:ascii="Times New Roman" w:hAnsi="Times New Roman"/>
                <w:bCs/>
                <w:sz w:val="20"/>
              </w:rPr>
              <w:t>Longitude: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5398" w:type="dxa"/>
            <w:gridSpan w:val="4"/>
            <w:tcBorders>
              <w:top w:val="nil"/>
              <w:left w:val="nil"/>
              <w:bottom w:val="single" w:sz="2" w:space="0" w:color="auto"/>
              <w:right w:val="single" w:sz="2" w:space="0" w:color="auto"/>
            </w:tcBorders>
          </w:tcPr>
          <w:p w14:paraId="79545DD1" w14:textId="77777777" w:rsidR="004E53B4" w:rsidRPr="000C6FA3" w:rsidRDefault="004E53B4" w:rsidP="002C5746">
            <w:pPr>
              <w:spacing w:before="60" w:after="60"/>
              <w:jc w:val="both"/>
              <w:rPr>
                <w:rFonts w:ascii="Times New Roman" w:hAnsi="Times New Roman"/>
                <w:bCs/>
                <w:sz w:val="20"/>
              </w:rPr>
            </w:pPr>
            <w:r w:rsidRPr="000C6FA3">
              <w:rPr>
                <w:rFonts w:ascii="Times New Roman" w:hAnsi="Times New Roman"/>
                <w:bCs/>
                <w:sz w:val="20"/>
              </w:rPr>
              <w:t xml:space="preserve">Method: </w:t>
            </w:r>
            <w:r w:rsidRPr="000C6FA3">
              <w:rPr>
                <w:rFonts w:ascii="Times New Roman" w:hAnsi="Times New Roman"/>
                <w:b/>
                <w:sz w:val="20"/>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0C6FA3">
              <w:rPr>
                <w:rFonts w:ascii="Times New Roman" w:hAnsi="Times New Roman"/>
                <w:sz w:val="20"/>
              </w:rPr>
              <w:instrText xml:space="preserve"> FORMDROPDOWN </w:instrText>
            </w:r>
            <w:r w:rsidR="007D6BC9">
              <w:rPr>
                <w:rFonts w:ascii="Times New Roman" w:hAnsi="Times New Roman"/>
                <w:b/>
                <w:sz w:val="20"/>
              </w:rPr>
            </w:r>
            <w:r w:rsidR="007D6BC9">
              <w:rPr>
                <w:rFonts w:ascii="Times New Roman" w:hAnsi="Times New Roman"/>
                <w:b/>
                <w:sz w:val="20"/>
              </w:rPr>
              <w:fldChar w:fldCharType="separate"/>
            </w:r>
            <w:r w:rsidRPr="000C6FA3">
              <w:rPr>
                <w:rFonts w:ascii="Times New Roman" w:hAnsi="Times New Roman"/>
                <w:b/>
                <w:sz w:val="20"/>
              </w:rPr>
              <w:fldChar w:fldCharType="end"/>
            </w:r>
          </w:p>
        </w:tc>
      </w:tr>
    </w:tbl>
    <w:p w14:paraId="3466A7C4" w14:textId="77777777" w:rsidR="00C9374C" w:rsidRPr="000C6FA3" w:rsidRDefault="00C9374C" w:rsidP="00C9374C">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2699"/>
        <w:gridCol w:w="2699"/>
      </w:tblGrid>
      <w:tr w:rsidR="00C9374C" w:rsidRPr="000C6FA3" w14:paraId="42BCCE52" w14:textId="77777777" w:rsidTr="000C6FA3">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13ED6A1" w14:textId="2F3306A4" w:rsidR="00C9374C" w:rsidRPr="000C6FA3" w:rsidRDefault="00C9374C" w:rsidP="00F323BB">
            <w:pPr>
              <w:spacing w:before="60" w:after="60"/>
              <w:jc w:val="center"/>
              <w:rPr>
                <w:rFonts w:ascii="Times New Roman" w:hAnsi="Times New Roman"/>
                <w:bCs/>
                <w:sz w:val="20"/>
              </w:rPr>
            </w:pPr>
            <w:r w:rsidRPr="000C6FA3">
              <w:rPr>
                <w:rFonts w:ascii="Times New Roman" w:hAnsi="Times New Roman"/>
                <w:b/>
                <w:sz w:val="20"/>
              </w:rPr>
              <w:t>SECTION III – FLOW INFORMATION</w:t>
            </w:r>
          </w:p>
        </w:tc>
      </w:tr>
      <w:tr w:rsidR="009A4CA1" w:rsidRPr="000C6FA3" w14:paraId="287F21AC" w14:textId="77777777" w:rsidTr="000C6FA3">
        <w:tc>
          <w:tcPr>
            <w:tcW w:w="10795" w:type="dxa"/>
            <w:gridSpan w:val="4"/>
            <w:tcBorders>
              <w:top w:val="single" w:sz="2" w:space="0" w:color="auto"/>
              <w:left w:val="single" w:sz="2" w:space="0" w:color="auto"/>
              <w:bottom w:val="single" w:sz="4" w:space="0" w:color="auto"/>
              <w:right w:val="single" w:sz="2" w:space="0" w:color="auto"/>
            </w:tcBorders>
          </w:tcPr>
          <w:p w14:paraId="6043EA44" w14:textId="5B46DDBC" w:rsidR="009A4CA1" w:rsidRPr="000C6FA3" w:rsidRDefault="009A4CA1" w:rsidP="009A4CA1">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Permitted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 xml:space="preserve">The </w:t>
            </w:r>
            <w:r w:rsidR="004E7A61" w:rsidRPr="000C6FA3">
              <w:rPr>
                <w:rFonts w:ascii="Times New Roman" w:hAnsi="Times New Roman"/>
                <w:bCs/>
                <w:i/>
                <w:iCs/>
                <w:sz w:val="20"/>
              </w:rPr>
              <w:t>maximum allowable flow based on what has been permitted</w:t>
            </w:r>
            <w:r w:rsidRPr="000C6FA3">
              <w:rPr>
                <w:rFonts w:ascii="Times New Roman" w:hAnsi="Times New Roman"/>
                <w:bCs/>
                <w:sz w:val="20"/>
              </w:rPr>
              <w:t>)</w:t>
            </w:r>
          </w:p>
        </w:tc>
      </w:tr>
      <w:tr w:rsidR="009A4CA1" w:rsidRPr="000C6FA3" w14:paraId="62D329C8" w14:textId="77777777" w:rsidTr="000C6FA3">
        <w:tc>
          <w:tcPr>
            <w:tcW w:w="10795" w:type="dxa"/>
            <w:gridSpan w:val="4"/>
            <w:tcBorders>
              <w:top w:val="nil"/>
              <w:left w:val="single" w:sz="2" w:space="0" w:color="auto"/>
              <w:bottom w:val="single" w:sz="4" w:space="0" w:color="auto"/>
              <w:right w:val="single" w:sz="2" w:space="0" w:color="auto"/>
            </w:tcBorders>
          </w:tcPr>
          <w:p w14:paraId="1233A87B" w14:textId="48B56889" w:rsidR="009A4CA1" w:rsidRPr="000C6FA3" w:rsidRDefault="009A4CA1"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As-built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 xml:space="preserve">The </w:t>
            </w:r>
            <w:r w:rsidR="004E7A61" w:rsidRPr="000C6FA3">
              <w:rPr>
                <w:rFonts w:ascii="Times New Roman" w:hAnsi="Times New Roman"/>
                <w:bCs/>
                <w:i/>
                <w:iCs/>
                <w:sz w:val="20"/>
              </w:rPr>
              <w:t>maximum allowable flow based on what has been constructed</w:t>
            </w:r>
            <w:r w:rsidRPr="000C6FA3">
              <w:rPr>
                <w:rFonts w:ascii="Times New Roman" w:hAnsi="Times New Roman"/>
                <w:bCs/>
                <w:sz w:val="20"/>
              </w:rPr>
              <w:t>)</w:t>
            </w:r>
          </w:p>
        </w:tc>
      </w:tr>
      <w:tr w:rsidR="00D06A97" w:rsidRPr="000C6FA3" w14:paraId="44DBA26C" w14:textId="77777777" w:rsidTr="000C6FA3">
        <w:tc>
          <w:tcPr>
            <w:tcW w:w="10795" w:type="dxa"/>
            <w:gridSpan w:val="4"/>
            <w:tcBorders>
              <w:top w:val="nil"/>
              <w:left w:val="single" w:sz="2" w:space="0" w:color="auto"/>
              <w:bottom w:val="single" w:sz="4" w:space="0" w:color="auto"/>
              <w:right w:val="single" w:sz="2" w:space="0" w:color="auto"/>
            </w:tcBorders>
          </w:tcPr>
          <w:p w14:paraId="2586F116" w14:textId="7278378B" w:rsidR="00D06A97" w:rsidRPr="000C6FA3" w:rsidRDefault="00D06A97"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Average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The average of all reported flows on the previous calendar year’s NDMRs</w:t>
            </w:r>
            <w:r w:rsidRPr="000C6FA3">
              <w:rPr>
                <w:rFonts w:ascii="Times New Roman" w:hAnsi="Times New Roman"/>
                <w:bCs/>
                <w:sz w:val="20"/>
              </w:rPr>
              <w:t>)</w:t>
            </w:r>
          </w:p>
        </w:tc>
      </w:tr>
      <w:tr w:rsidR="00D06A97" w:rsidRPr="000C6FA3" w14:paraId="264926F1" w14:textId="77777777" w:rsidTr="000C6FA3">
        <w:tc>
          <w:tcPr>
            <w:tcW w:w="10795" w:type="dxa"/>
            <w:gridSpan w:val="4"/>
            <w:tcBorders>
              <w:top w:val="nil"/>
              <w:left w:val="single" w:sz="2" w:space="0" w:color="auto"/>
              <w:bottom w:val="single" w:sz="4" w:space="0" w:color="auto"/>
              <w:right w:val="single" w:sz="2" w:space="0" w:color="auto"/>
            </w:tcBorders>
          </w:tcPr>
          <w:p w14:paraId="3C550FBA" w14:textId="08F7BF4B" w:rsidR="00D06A97" w:rsidRPr="000C6FA3" w:rsidRDefault="00D06A97"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Hydraulic capacity: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bCs/>
                <w:sz w:val="20"/>
              </w:rPr>
              <w:t xml:space="preserve"> (</w:t>
            </w:r>
            <w:r w:rsidRPr="000C6FA3">
              <w:rPr>
                <w:rFonts w:ascii="Times New Roman" w:hAnsi="Times New Roman"/>
                <w:bCs/>
                <w:i/>
                <w:iCs/>
                <w:sz w:val="20"/>
              </w:rPr>
              <w:t>Divide the average flow in Item 3 by the As-built flow in Item 2</w:t>
            </w:r>
            <w:r w:rsidRPr="000C6FA3">
              <w:rPr>
                <w:rFonts w:ascii="Times New Roman" w:hAnsi="Times New Roman"/>
                <w:bCs/>
                <w:sz w:val="20"/>
              </w:rPr>
              <w:t>)</w:t>
            </w:r>
          </w:p>
        </w:tc>
      </w:tr>
      <w:tr w:rsidR="009A4CA1" w:rsidRPr="000C6FA3" w14:paraId="7A26B762" w14:textId="77777777" w:rsidTr="000C6FA3">
        <w:tc>
          <w:tcPr>
            <w:tcW w:w="2698" w:type="dxa"/>
            <w:tcBorders>
              <w:top w:val="single" w:sz="4" w:space="0" w:color="auto"/>
              <w:left w:val="single" w:sz="2" w:space="0" w:color="auto"/>
              <w:bottom w:val="single" w:sz="2" w:space="0" w:color="auto"/>
              <w:right w:val="nil"/>
            </w:tcBorders>
          </w:tcPr>
          <w:p w14:paraId="24CFC547" w14:textId="77777777" w:rsidR="009A4CA1" w:rsidRPr="000C6FA3" w:rsidRDefault="009A4CA1" w:rsidP="009A4CA1">
            <w:pPr>
              <w:pStyle w:val="ListParagraph"/>
              <w:numPr>
                <w:ilvl w:val="0"/>
                <w:numId w:val="21"/>
              </w:num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Wastewater composition: </w:t>
            </w:r>
          </w:p>
        </w:tc>
        <w:tc>
          <w:tcPr>
            <w:tcW w:w="2699" w:type="dxa"/>
            <w:tcBorders>
              <w:top w:val="single" w:sz="4" w:space="0" w:color="auto"/>
              <w:left w:val="nil"/>
              <w:bottom w:val="single" w:sz="2" w:space="0" w:color="auto"/>
              <w:right w:val="nil"/>
            </w:tcBorders>
          </w:tcPr>
          <w:p w14:paraId="51D001BE" w14:textId="23725406" w:rsidR="009A4CA1" w:rsidRPr="000C6FA3" w:rsidRDefault="009A4CA1" w:rsidP="009A4CA1">
            <w:pPr>
              <w:pStyle w:val="ListParagraph"/>
              <w:tabs>
                <w:tab w:val="left" w:pos="360"/>
              </w:tabs>
              <w:spacing w:before="60" w:after="60"/>
              <w:ind w:left="330"/>
              <w:jc w:val="center"/>
              <w:rPr>
                <w:rFonts w:ascii="Times New Roman" w:hAnsi="Times New Roman"/>
                <w:bCs/>
                <w:sz w:val="20"/>
              </w:rPr>
            </w:pPr>
            <w:r w:rsidRPr="000C6FA3">
              <w:rPr>
                <w:rFonts w:ascii="Times New Roman" w:hAnsi="Times New Roman"/>
                <w:bCs/>
                <w:sz w:val="20"/>
              </w:rPr>
              <w:t xml:space="preserve">Domestic :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c>
          <w:tcPr>
            <w:tcW w:w="2699" w:type="dxa"/>
            <w:tcBorders>
              <w:top w:val="single" w:sz="4" w:space="0" w:color="auto"/>
              <w:left w:val="nil"/>
              <w:bottom w:val="single" w:sz="2" w:space="0" w:color="auto"/>
              <w:right w:val="nil"/>
            </w:tcBorders>
          </w:tcPr>
          <w:p w14:paraId="33DFC4C5" w14:textId="740E315C" w:rsidR="009A4CA1" w:rsidRPr="000C6FA3" w:rsidRDefault="009A4CA1" w:rsidP="009A4CA1">
            <w:pPr>
              <w:tabs>
                <w:tab w:val="left" w:pos="360"/>
              </w:tabs>
              <w:spacing w:before="60" w:after="60"/>
              <w:jc w:val="center"/>
              <w:rPr>
                <w:rFonts w:ascii="Times New Roman" w:hAnsi="Times New Roman"/>
                <w:bCs/>
                <w:sz w:val="20"/>
              </w:rPr>
            </w:pPr>
            <w:r w:rsidRPr="000C6FA3">
              <w:rPr>
                <w:rFonts w:ascii="Times New Roman" w:hAnsi="Times New Roman"/>
                <w:bCs/>
                <w:sz w:val="20"/>
              </w:rPr>
              <w:t xml:space="preserve">Industrial: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c>
          <w:tcPr>
            <w:tcW w:w="2699" w:type="dxa"/>
            <w:tcBorders>
              <w:top w:val="single" w:sz="4" w:space="0" w:color="auto"/>
              <w:left w:val="nil"/>
              <w:bottom w:val="single" w:sz="2" w:space="0" w:color="auto"/>
              <w:right w:val="single" w:sz="2" w:space="0" w:color="auto"/>
            </w:tcBorders>
          </w:tcPr>
          <w:p w14:paraId="5F166B7E" w14:textId="5F8885B0" w:rsidR="009A4CA1" w:rsidRPr="000C6FA3" w:rsidRDefault="009A4CA1" w:rsidP="009A4CA1">
            <w:pPr>
              <w:tabs>
                <w:tab w:val="left" w:pos="360"/>
              </w:tabs>
              <w:spacing w:before="60" w:after="60"/>
              <w:jc w:val="center"/>
              <w:rPr>
                <w:rFonts w:ascii="Times New Roman" w:hAnsi="Times New Roman"/>
                <w:bCs/>
                <w:sz w:val="20"/>
              </w:rPr>
            </w:pPr>
            <w:r w:rsidRPr="000C6FA3">
              <w:rPr>
                <w:rFonts w:ascii="Times New Roman" w:hAnsi="Times New Roman"/>
                <w:bCs/>
                <w:sz w:val="20"/>
              </w:rPr>
              <w:t xml:space="preserve">Stormwater: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r>
    </w:tbl>
    <w:p w14:paraId="2522BBA2" w14:textId="40850E7E" w:rsidR="000B5129" w:rsidRPr="000C6FA3" w:rsidRDefault="000B5129"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893"/>
        <w:gridCol w:w="2956"/>
      </w:tblGrid>
      <w:tr w:rsidR="00651A0D" w:rsidRPr="000C6FA3" w14:paraId="4D6156FB"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313E5BD" w14:textId="698C042A"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t>SECTION I</w:t>
            </w:r>
            <w:r w:rsidR="00C9374C" w:rsidRPr="000C6FA3">
              <w:rPr>
                <w:rFonts w:ascii="Times New Roman" w:hAnsi="Times New Roman"/>
                <w:b/>
                <w:sz w:val="20"/>
              </w:rPr>
              <w:t>V</w:t>
            </w:r>
            <w:r w:rsidRPr="000C6FA3">
              <w:rPr>
                <w:rFonts w:ascii="Times New Roman" w:hAnsi="Times New Roman"/>
                <w:b/>
                <w:sz w:val="20"/>
              </w:rPr>
              <w:t xml:space="preserve"> – BILLING INFORMATION</w:t>
            </w:r>
          </w:p>
        </w:tc>
      </w:tr>
      <w:tr w:rsidR="00065BA7" w:rsidRPr="000C6FA3" w14:paraId="7C7394BE" w14:textId="77777777" w:rsidTr="000C6FA3">
        <w:tc>
          <w:tcPr>
            <w:tcW w:w="10795" w:type="dxa"/>
            <w:gridSpan w:val="3"/>
            <w:tcBorders>
              <w:top w:val="single" w:sz="2" w:space="0" w:color="auto"/>
              <w:left w:val="single" w:sz="2" w:space="0" w:color="auto"/>
              <w:bottom w:val="nil"/>
              <w:right w:val="single" w:sz="2" w:space="0" w:color="auto"/>
            </w:tcBorders>
          </w:tcPr>
          <w:p w14:paraId="15BFDC50" w14:textId="01CB74BF" w:rsidR="00065BA7" w:rsidRPr="000C6FA3" w:rsidRDefault="00065BA7" w:rsidP="00C9374C">
            <w:pPr>
              <w:pStyle w:val="ListParagraph"/>
              <w:numPr>
                <w:ilvl w:val="0"/>
                <w:numId w:val="22"/>
              </w:numPr>
              <w:spacing w:before="60" w:after="60"/>
              <w:ind w:left="330"/>
              <w:jc w:val="both"/>
              <w:rPr>
                <w:rFonts w:ascii="Times New Roman" w:hAnsi="Times New Roman"/>
                <w:bCs/>
                <w:sz w:val="20"/>
              </w:rPr>
            </w:pPr>
            <w:r w:rsidRPr="000C6FA3">
              <w:rPr>
                <w:rFonts w:ascii="Times New Roman" w:hAnsi="Times New Roman"/>
                <w:bCs/>
                <w:sz w:val="20"/>
              </w:rPr>
              <w:t xml:space="preserve">Billing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02AD6A4" w14:textId="77777777" w:rsidTr="000C6FA3">
        <w:tc>
          <w:tcPr>
            <w:tcW w:w="5946" w:type="dxa"/>
            <w:tcBorders>
              <w:top w:val="nil"/>
              <w:left w:val="single" w:sz="2" w:space="0" w:color="auto"/>
              <w:bottom w:val="single" w:sz="4" w:space="0" w:color="auto"/>
              <w:right w:val="nil"/>
            </w:tcBorders>
          </w:tcPr>
          <w:p w14:paraId="791E3940"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single" w:sz="4" w:space="0" w:color="auto"/>
              <w:right w:val="nil"/>
            </w:tcBorders>
          </w:tcPr>
          <w:p w14:paraId="178752C0"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single" w:sz="4" w:space="0" w:color="auto"/>
              <w:right w:val="single" w:sz="2" w:space="0" w:color="auto"/>
            </w:tcBorders>
          </w:tcPr>
          <w:p w14:paraId="3D7E4506" w14:textId="56805514"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42429E" w:rsidRPr="000C6FA3" w14:paraId="6C78AAB0" w14:textId="77777777" w:rsidTr="000C6FA3">
        <w:tc>
          <w:tcPr>
            <w:tcW w:w="5946" w:type="dxa"/>
            <w:tcBorders>
              <w:top w:val="single" w:sz="4" w:space="0" w:color="auto"/>
              <w:left w:val="single" w:sz="2" w:space="0" w:color="auto"/>
              <w:bottom w:val="nil"/>
              <w:right w:val="nil"/>
            </w:tcBorders>
          </w:tcPr>
          <w:p w14:paraId="08F71A56" w14:textId="5574D224" w:rsidR="0042429E" w:rsidRPr="000C6FA3" w:rsidRDefault="0042429E" w:rsidP="00C9374C">
            <w:pPr>
              <w:pStyle w:val="ListParagraph"/>
              <w:numPr>
                <w:ilvl w:val="0"/>
                <w:numId w:val="22"/>
              </w:numPr>
              <w:spacing w:before="60" w:after="60"/>
              <w:ind w:left="330"/>
              <w:jc w:val="both"/>
              <w:rPr>
                <w:rFonts w:ascii="Times New Roman" w:hAnsi="Times New Roman"/>
                <w:sz w:val="20"/>
              </w:rPr>
            </w:pPr>
            <w:r w:rsidRPr="000C6FA3">
              <w:rPr>
                <w:rFonts w:ascii="Times New Roman" w:hAnsi="Times New Roman"/>
                <w:sz w:val="20"/>
              </w:rPr>
              <w:t xml:space="preserve">Verify the Applicant does not have any overdue annual fees: </w:t>
            </w:r>
          </w:p>
        </w:tc>
        <w:tc>
          <w:tcPr>
            <w:tcW w:w="1893" w:type="dxa"/>
            <w:tcBorders>
              <w:top w:val="single" w:sz="4" w:space="0" w:color="auto"/>
              <w:left w:val="nil"/>
              <w:bottom w:val="nil"/>
              <w:right w:val="nil"/>
            </w:tcBorders>
          </w:tcPr>
          <w:p w14:paraId="0ABA12C3" w14:textId="77777777" w:rsidR="0042429E" w:rsidRPr="000C6FA3" w:rsidRDefault="0042429E" w:rsidP="00651A0D">
            <w:pPr>
              <w:spacing w:before="60" w:after="60"/>
              <w:jc w:val="both"/>
              <w:rPr>
                <w:rFonts w:ascii="Times New Roman" w:hAnsi="Times New Roman"/>
                <w:bCs/>
                <w:sz w:val="20"/>
              </w:rPr>
            </w:pPr>
          </w:p>
        </w:tc>
        <w:tc>
          <w:tcPr>
            <w:tcW w:w="2956" w:type="dxa"/>
            <w:tcBorders>
              <w:top w:val="single" w:sz="4" w:space="0" w:color="auto"/>
              <w:left w:val="nil"/>
              <w:bottom w:val="nil"/>
              <w:right w:val="single" w:sz="2" w:space="0" w:color="auto"/>
            </w:tcBorders>
          </w:tcPr>
          <w:p w14:paraId="1F6E7B30" w14:textId="77777777" w:rsidR="0042429E" w:rsidRPr="000C6FA3" w:rsidRDefault="0042429E" w:rsidP="00651A0D">
            <w:pPr>
              <w:spacing w:before="60" w:after="60"/>
              <w:jc w:val="both"/>
              <w:rPr>
                <w:rFonts w:ascii="Times New Roman" w:hAnsi="Times New Roman"/>
                <w:bCs/>
                <w:sz w:val="20"/>
              </w:rPr>
            </w:pPr>
          </w:p>
        </w:tc>
      </w:tr>
      <w:tr w:rsidR="0042429E" w:rsidRPr="000C6FA3" w14:paraId="197B40BE" w14:textId="77777777" w:rsidTr="000C6FA3">
        <w:tc>
          <w:tcPr>
            <w:tcW w:w="10795" w:type="dxa"/>
            <w:gridSpan w:val="3"/>
            <w:tcBorders>
              <w:top w:val="nil"/>
              <w:left w:val="single" w:sz="2" w:space="0" w:color="auto"/>
              <w:bottom w:val="nil"/>
              <w:right w:val="single" w:sz="2" w:space="0" w:color="auto"/>
            </w:tcBorders>
          </w:tcPr>
          <w:p w14:paraId="40E7D8F7" w14:textId="54D81732" w:rsidR="0042429E" w:rsidRPr="000C6FA3" w:rsidRDefault="007D6BC9" w:rsidP="0042429E">
            <w:pPr>
              <w:spacing w:before="60" w:after="60"/>
              <w:ind w:left="330"/>
              <w:jc w:val="both"/>
              <w:rPr>
                <w:rFonts w:ascii="Times New Roman" w:hAnsi="Times New Roman"/>
                <w:bCs/>
                <w:sz w:val="20"/>
              </w:rPr>
            </w:pPr>
            <w:hyperlink r:id="rId18" w:history="1">
              <w:r w:rsidR="0042429E" w:rsidRPr="000C6FA3">
                <w:rPr>
                  <w:rStyle w:val="Hyperlink"/>
                  <w:rFonts w:ascii="Times New Roman" w:hAnsi="Times New Roman"/>
                  <w:sz w:val="20"/>
                </w:rPr>
                <w:t>https://deq.nc.gov/about/divisions/water-resources/water-resources-permits/wq-epayments</w:t>
              </w:r>
            </w:hyperlink>
          </w:p>
        </w:tc>
      </w:tr>
      <w:tr w:rsidR="0042429E" w:rsidRPr="000C6FA3" w14:paraId="697C81AA" w14:textId="77777777" w:rsidTr="000C6FA3">
        <w:tc>
          <w:tcPr>
            <w:tcW w:w="10795" w:type="dxa"/>
            <w:gridSpan w:val="3"/>
            <w:tcBorders>
              <w:top w:val="nil"/>
              <w:left w:val="single" w:sz="2" w:space="0" w:color="auto"/>
              <w:bottom w:val="single" w:sz="2" w:space="0" w:color="auto"/>
              <w:right w:val="single" w:sz="2" w:space="0" w:color="auto"/>
            </w:tcBorders>
          </w:tcPr>
          <w:p w14:paraId="787CDECE" w14:textId="06578CB3" w:rsidR="0042429E" w:rsidRPr="000C6FA3" w:rsidRDefault="0042429E" w:rsidP="0042429E">
            <w:pPr>
              <w:spacing w:before="60" w:after="60"/>
              <w:ind w:left="330"/>
              <w:jc w:val="both"/>
              <w:rPr>
                <w:rFonts w:ascii="Times New Roman" w:hAnsi="Times New Roman"/>
                <w:sz w:val="20"/>
              </w:rPr>
            </w:pPr>
            <w:r w:rsidRPr="000C6FA3">
              <w:rPr>
                <w:rFonts w:ascii="Times New Roman" w:hAnsi="Times New Roman"/>
                <w:sz w:val="20"/>
              </w:rPr>
              <w:t xml:space="preserve">Pursuant to </w:t>
            </w:r>
            <w:hyperlink r:id="rId19" w:history="1">
              <w:r w:rsidRPr="000C6FA3">
                <w:rPr>
                  <w:rStyle w:val="Hyperlink"/>
                  <w:rFonts w:ascii="Times New Roman" w:hAnsi="Times New Roman"/>
                  <w:sz w:val="20"/>
                </w:rPr>
                <w:t>15A NCAC 02T .0120(c)</w:t>
              </w:r>
            </w:hyperlink>
            <w:r w:rsidRPr="000C6FA3">
              <w:rPr>
                <w:rFonts w:ascii="Times New Roman" w:hAnsi="Times New Roman"/>
                <w:sz w:val="20"/>
              </w:rPr>
              <w:t>, permits for renewing facilities shall not be granted if the Applicant or any affiliation has an unpaid annual fee.</w:t>
            </w:r>
          </w:p>
        </w:tc>
      </w:tr>
    </w:tbl>
    <w:p w14:paraId="7EB59249" w14:textId="77777777" w:rsidR="009A4CA1" w:rsidRPr="000C6FA3" w:rsidRDefault="009A4CA1" w:rsidP="009A4CA1">
      <w:pPr>
        <w:spacing w:before="60" w:after="60"/>
        <w:rPr>
          <w:rFonts w:ascii="Times New Roman" w:hAnsi="Times New Roman"/>
          <w:sz w:val="20"/>
        </w:rPr>
      </w:pPr>
      <w:r w:rsidRPr="000C6FA3">
        <w:rPr>
          <w:rFonts w:ascii="Times New Roman" w:hAnsi="Times New Roman"/>
          <w:sz w:val="20"/>
        </w:rPr>
        <w:br w:type="page"/>
      </w:r>
    </w:p>
    <w:tbl>
      <w:tblPr>
        <w:tblStyle w:val="TableGrid"/>
        <w:tblW w:w="10795" w:type="dxa"/>
        <w:tblLook w:val="04A0" w:firstRow="1" w:lastRow="0" w:firstColumn="1" w:lastColumn="0" w:noHBand="0" w:noVBand="1"/>
      </w:tblPr>
      <w:tblGrid>
        <w:gridCol w:w="5946"/>
        <w:gridCol w:w="1893"/>
        <w:gridCol w:w="2956"/>
      </w:tblGrid>
      <w:tr w:rsidR="00651A0D" w:rsidRPr="000C6FA3" w14:paraId="59989F06"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104A0C5" w14:textId="072DAF95"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lastRenderedPageBreak/>
              <w:t>SECTION V – OPERATOR IN RESPONSIBLE CHARGE (ORC) INFORMATION</w:t>
            </w:r>
          </w:p>
        </w:tc>
      </w:tr>
      <w:tr w:rsidR="00651A0D" w:rsidRPr="000C6FA3" w14:paraId="72868085" w14:textId="77777777" w:rsidTr="000C6FA3">
        <w:tc>
          <w:tcPr>
            <w:tcW w:w="5946" w:type="dxa"/>
            <w:tcBorders>
              <w:top w:val="single" w:sz="2" w:space="0" w:color="auto"/>
              <w:left w:val="single" w:sz="2" w:space="0" w:color="auto"/>
              <w:bottom w:val="nil"/>
              <w:right w:val="nil"/>
            </w:tcBorders>
          </w:tcPr>
          <w:p w14:paraId="4F1993F4" w14:textId="53A3D028" w:rsidR="00651A0D" w:rsidRPr="000C6FA3" w:rsidRDefault="00651A0D" w:rsidP="00651A0D">
            <w:pPr>
              <w:pStyle w:val="ListParagraph"/>
              <w:numPr>
                <w:ilvl w:val="0"/>
                <w:numId w:val="14"/>
              </w:numPr>
              <w:spacing w:before="60" w:after="60"/>
              <w:ind w:left="330"/>
              <w:jc w:val="both"/>
              <w:rPr>
                <w:rFonts w:ascii="Times New Roman" w:hAnsi="Times New Roman"/>
                <w:bCs/>
                <w:sz w:val="20"/>
              </w:rPr>
            </w:pPr>
            <w:r w:rsidRPr="000C6FA3">
              <w:rPr>
                <w:rFonts w:ascii="Times New Roman" w:hAnsi="Times New Roman"/>
                <w:bCs/>
                <w:sz w:val="20"/>
              </w:rPr>
              <w:t xml:space="preserve">ORC: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single" w:sz="2" w:space="0" w:color="auto"/>
              <w:left w:val="nil"/>
              <w:bottom w:val="nil"/>
              <w:right w:val="nil"/>
            </w:tcBorders>
          </w:tcPr>
          <w:p w14:paraId="234DCB43" w14:textId="3C3495A0" w:rsidR="00651A0D" w:rsidRPr="000C6FA3" w:rsidRDefault="00651A0D" w:rsidP="00651A0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Grade: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single" w:sz="2" w:space="0" w:color="auto"/>
              <w:left w:val="nil"/>
              <w:bottom w:val="nil"/>
              <w:right w:val="single" w:sz="2" w:space="0" w:color="auto"/>
            </w:tcBorders>
          </w:tcPr>
          <w:p w14:paraId="7A7B9816" w14:textId="1A886754" w:rsidR="00651A0D" w:rsidRPr="000C6FA3" w:rsidRDefault="00651A0D" w:rsidP="00651A0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Certification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23F3A4B" w14:textId="77777777" w:rsidTr="000C6FA3">
        <w:tc>
          <w:tcPr>
            <w:tcW w:w="10795" w:type="dxa"/>
            <w:gridSpan w:val="3"/>
            <w:tcBorders>
              <w:top w:val="nil"/>
              <w:left w:val="single" w:sz="2" w:space="0" w:color="auto"/>
              <w:bottom w:val="nil"/>
              <w:right w:val="single" w:sz="2" w:space="0" w:color="auto"/>
            </w:tcBorders>
          </w:tcPr>
          <w:p w14:paraId="10E4BD4F" w14:textId="05A88B33"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D541D91" w14:textId="77777777" w:rsidTr="000C6FA3">
        <w:tc>
          <w:tcPr>
            <w:tcW w:w="5946" w:type="dxa"/>
            <w:tcBorders>
              <w:top w:val="nil"/>
              <w:left w:val="single" w:sz="2" w:space="0" w:color="auto"/>
              <w:bottom w:val="nil"/>
              <w:right w:val="nil"/>
            </w:tcBorders>
          </w:tcPr>
          <w:p w14:paraId="3EAC2ABC"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nil"/>
              <w:right w:val="nil"/>
            </w:tcBorders>
          </w:tcPr>
          <w:p w14:paraId="6DF03FD1"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nil"/>
              <w:right w:val="single" w:sz="2" w:space="0" w:color="auto"/>
            </w:tcBorders>
          </w:tcPr>
          <w:p w14:paraId="34CD26BE" w14:textId="60BFD622"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651A0D" w:rsidRPr="000C6FA3" w14:paraId="2387BEFF" w14:textId="77777777" w:rsidTr="000C6FA3">
        <w:tc>
          <w:tcPr>
            <w:tcW w:w="5946" w:type="dxa"/>
            <w:tcBorders>
              <w:top w:val="nil"/>
              <w:left w:val="single" w:sz="2" w:space="0" w:color="auto"/>
              <w:bottom w:val="single" w:sz="4" w:space="0" w:color="auto"/>
              <w:right w:val="nil"/>
            </w:tcBorders>
          </w:tcPr>
          <w:p w14:paraId="5EFF15A5" w14:textId="7DDE000F"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2"/>
            <w:tcBorders>
              <w:top w:val="nil"/>
              <w:left w:val="nil"/>
              <w:bottom w:val="single" w:sz="4" w:space="0" w:color="auto"/>
              <w:right w:val="single" w:sz="2" w:space="0" w:color="auto"/>
            </w:tcBorders>
          </w:tcPr>
          <w:p w14:paraId="7AEE5033"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44C959FE" w14:textId="77777777" w:rsidTr="000C6FA3">
        <w:tc>
          <w:tcPr>
            <w:tcW w:w="5946" w:type="dxa"/>
            <w:tcBorders>
              <w:left w:val="single" w:sz="2" w:space="0" w:color="auto"/>
              <w:bottom w:val="nil"/>
              <w:right w:val="nil"/>
            </w:tcBorders>
          </w:tcPr>
          <w:p w14:paraId="29B709E4" w14:textId="533B19A4" w:rsidR="00651A0D" w:rsidRPr="000C6FA3" w:rsidRDefault="00651A0D" w:rsidP="00651A0D">
            <w:pPr>
              <w:pStyle w:val="ListParagraph"/>
              <w:numPr>
                <w:ilvl w:val="0"/>
                <w:numId w:val="14"/>
              </w:numPr>
              <w:spacing w:before="60" w:after="60"/>
              <w:ind w:left="330"/>
              <w:jc w:val="both"/>
              <w:rPr>
                <w:rFonts w:ascii="Times New Roman" w:hAnsi="Times New Roman"/>
                <w:bCs/>
                <w:sz w:val="20"/>
              </w:rPr>
            </w:pPr>
            <w:r w:rsidRPr="000C6FA3">
              <w:rPr>
                <w:rFonts w:ascii="Times New Roman" w:hAnsi="Times New Roman"/>
                <w:bCs/>
                <w:sz w:val="20"/>
              </w:rPr>
              <w:t xml:space="preserve">Back-Up ORC: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left w:val="nil"/>
              <w:bottom w:val="nil"/>
              <w:right w:val="nil"/>
            </w:tcBorders>
          </w:tcPr>
          <w:p w14:paraId="6E032DB7" w14:textId="1E84093C"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Grade: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left w:val="nil"/>
              <w:bottom w:val="nil"/>
              <w:right w:val="single" w:sz="2" w:space="0" w:color="auto"/>
            </w:tcBorders>
          </w:tcPr>
          <w:p w14:paraId="0AFDC709" w14:textId="19281175"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Certification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2407907E" w14:textId="77777777" w:rsidTr="000C6FA3">
        <w:tc>
          <w:tcPr>
            <w:tcW w:w="10795" w:type="dxa"/>
            <w:gridSpan w:val="3"/>
            <w:tcBorders>
              <w:top w:val="nil"/>
              <w:left w:val="single" w:sz="2" w:space="0" w:color="auto"/>
              <w:bottom w:val="nil"/>
              <w:right w:val="single" w:sz="2" w:space="0" w:color="auto"/>
            </w:tcBorders>
          </w:tcPr>
          <w:p w14:paraId="1C73DD90" w14:textId="08A331D6"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697F6C22" w14:textId="77777777" w:rsidTr="000C6FA3">
        <w:tc>
          <w:tcPr>
            <w:tcW w:w="5946" w:type="dxa"/>
            <w:tcBorders>
              <w:top w:val="nil"/>
              <w:left w:val="single" w:sz="2" w:space="0" w:color="auto"/>
              <w:bottom w:val="nil"/>
              <w:right w:val="nil"/>
            </w:tcBorders>
          </w:tcPr>
          <w:p w14:paraId="513EE792"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nil"/>
              <w:right w:val="nil"/>
            </w:tcBorders>
          </w:tcPr>
          <w:p w14:paraId="7546B5E9"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nil"/>
              <w:right w:val="single" w:sz="2" w:space="0" w:color="auto"/>
            </w:tcBorders>
          </w:tcPr>
          <w:p w14:paraId="34BD9EBC" w14:textId="6E71434E"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651A0D" w:rsidRPr="000C6FA3" w14:paraId="36FEB049" w14:textId="77777777" w:rsidTr="000C6FA3">
        <w:tc>
          <w:tcPr>
            <w:tcW w:w="5946" w:type="dxa"/>
            <w:tcBorders>
              <w:top w:val="nil"/>
              <w:left w:val="single" w:sz="2" w:space="0" w:color="auto"/>
              <w:bottom w:val="single" w:sz="2" w:space="0" w:color="auto"/>
              <w:right w:val="nil"/>
            </w:tcBorders>
          </w:tcPr>
          <w:p w14:paraId="58644C63" w14:textId="37652930" w:rsidR="00651A0D" w:rsidRPr="000C6FA3" w:rsidRDefault="00651A0D" w:rsidP="00651A0D">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2"/>
            <w:tcBorders>
              <w:top w:val="nil"/>
              <w:left w:val="nil"/>
              <w:bottom w:val="single" w:sz="2" w:space="0" w:color="auto"/>
              <w:right w:val="single" w:sz="2" w:space="0" w:color="auto"/>
            </w:tcBorders>
          </w:tcPr>
          <w:p w14:paraId="1AD34B5B"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bl>
    <w:p w14:paraId="494C8789" w14:textId="2AEE95D3" w:rsidR="001A35F9" w:rsidRPr="000C6FA3" w:rsidRDefault="001A35F9" w:rsidP="002956B8">
      <w:pPr>
        <w:spacing w:before="60" w:after="60"/>
        <w:rPr>
          <w:rFonts w:ascii="Times New Roman" w:hAnsi="Times New Roman"/>
          <w:sz w:val="20"/>
        </w:rPr>
      </w:pPr>
    </w:p>
    <w:tbl>
      <w:tblPr>
        <w:tblStyle w:val="TableGrid"/>
        <w:tblW w:w="10867" w:type="dxa"/>
        <w:jc w:val="center"/>
        <w:tblLook w:val="04A0" w:firstRow="1" w:lastRow="0" w:firstColumn="1" w:lastColumn="0" w:noHBand="0" w:noVBand="1"/>
      </w:tblPr>
      <w:tblGrid>
        <w:gridCol w:w="1552"/>
        <w:gridCol w:w="1552"/>
        <w:gridCol w:w="1553"/>
        <w:gridCol w:w="1552"/>
        <w:gridCol w:w="1553"/>
        <w:gridCol w:w="1552"/>
        <w:gridCol w:w="1553"/>
      </w:tblGrid>
      <w:tr w:rsidR="00EA7730" w:rsidRPr="000C6FA3" w14:paraId="48F55ABF" w14:textId="77777777" w:rsidTr="000C6FA3">
        <w:trPr>
          <w:jc w:val="center"/>
        </w:trPr>
        <w:tc>
          <w:tcPr>
            <w:tcW w:w="1086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6E7780D" w14:textId="2F44F958" w:rsidR="00EA7730" w:rsidRPr="000C6FA3" w:rsidRDefault="00EA7730" w:rsidP="002956B8">
            <w:pPr>
              <w:tabs>
                <w:tab w:val="left" w:pos="360"/>
              </w:tabs>
              <w:spacing w:before="60" w:after="60"/>
              <w:jc w:val="center"/>
              <w:rPr>
                <w:rFonts w:ascii="Times New Roman" w:hAnsi="Times New Roman"/>
                <w:bCs/>
                <w:sz w:val="20"/>
              </w:rPr>
            </w:pPr>
            <w:r w:rsidRPr="000C6FA3">
              <w:rPr>
                <w:rFonts w:ascii="Times New Roman" w:hAnsi="Times New Roman"/>
                <w:b/>
                <w:sz w:val="20"/>
              </w:rPr>
              <w:t>SECTION V</w:t>
            </w:r>
            <w:r w:rsidR="00E25384">
              <w:rPr>
                <w:rFonts w:ascii="Times New Roman" w:hAnsi="Times New Roman"/>
                <w:b/>
                <w:sz w:val="20"/>
              </w:rPr>
              <w:t>I</w:t>
            </w:r>
            <w:r w:rsidRPr="000C6FA3">
              <w:rPr>
                <w:rFonts w:ascii="Times New Roman" w:hAnsi="Times New Roman"/>
                <w:b/>
                <w:sz w:val="20"/>
              </w:rPr>
              <w:t xml:space="preserve"> – OPEN-ATMOSPHERE STRUCTURES</w:t>
            </w:r>
          </w:p>
        </w:tc>
      </w:tr>
      <w:tr w:rsidR="009875E8" w:rsidRPr="000C6FA3" w14:paraId="749EAC36" w14:textId="77777777" w:rsidTr="000C6FA3">
        <w:trPr>
          <w:trHeight w:val="360"/>
          <w:jc w:val="center"/>
        </w:trPr>
        <w:tc>
          <w:tcPr>
            <w:tcW w:w="10867" w:type="dxa"/>
            <w:gridSpan w:val="7"/>
            <w:tcBorders>
              <w:top w:val="single" w:sz="2" w:space="0" w:color="auto"/>
              <w:left w:val="single" w:sz="2" w:space="0" w:color="auto"/>
              <w:bottom w:val="single" w:sz="2" w:space="0" w:color="auto"/>
              <w:right w:val="single" w:sz="2" w:space="0" w:color="auto"/>
            </w:tcBorders>
            <w:vAlign w:val="center"/>
          </w:tcPr>
          <w:p w14:paraId="71FF925B" w14:textId="445096C2" w:rsidR="009875E8" w:rsidRPr="000C6FA3" w:rsidRDefault="009875E8" w:rsidP="009875E8">
            <w:pPr>
              <w:pStyle w:val="ListParagraph"/>
              <w:numPr>
                <w:ilvl w:val="0"/>
                <w:numId w:val="25"/>
              </w:numPr>
              <w:spacing w:before="60" w:after="60"/>
              <w:ind w:left="405" w:right="-105"/>
              <w:rPr>
                <w:rFonts w:ascii="Times New Roman" w:hAnsi="Times New Roman"/>
                <w:bCs/>
                <w:sz w:val="20"/>
              </w:rPr>
            </w:pPr>
            <w:r w:rsidRPr="000C6FA3">
              <w:rPr>
                <w:rFonts w:ascii="Times New Roman" w:hAnsi="Times New Roman"/>
                <w:bCs/>
                <w:sz w:val="20"/>
              </w:rPr>
              <w:t>List all open-atmosphere treatment and storage structures associated with the renewing permit.</w:t>
            </w:r>
            <w:r w:rsidR="0038025C">
              <w:rPr>
                <w:rFonts w:ascii="Times New Roman" w:hAnsi="Times New Roman"/>
                <w:bCs/>
                <w:sz w:val="20"/>
              </w:rPr>
              <w:t xml:space="preserve">  Attach additional sheets if necessary.</w:t>
            </w:r>
          </w:p>
        </w:tc>
      </w:tr>
      <w:tr w:rsidR="009875E8" w:rsidRPr="000C6FA3" w14:paraId="0755139E" w14:textId="77777777" w:rsidTr="000C6FA3">
        <w:trPr>
          <w:trHeight w:val="360"/>
          <w:jc w:val="center"/>
        </w:trPr>
        <w:tc>
          <w:tcPr>
            <w:tcW w:w="1552" w:type="dxa"/>
            <w:tcBorders>
              <w:top w:val="single" w:sz="2" w:space="0" w:color="auto"/>
              <w:left w:val="single" w:sz="2" w:space="0" w:color="auto"/>
              <w:bottom w:val="single" w:sz="4" w:space="0" w:color="auto"/>
            </w:tcBorders>
            <w:vAlign w:val="center"/>
          </w:tcPr>
          <w:p w14:paraId="0C5A716C" w14:textId="68322D94"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Type</w:t>
            </w:r>
          </w:p>
        </w:tc>
        <w:tc>
          <w:tcPr>
            <w:tcW w:w="1552" w:type="dxa"/>
            <w:tcBorders>
              <w:top w:val="single" w:sz="2" w:space="0" w:color="auto"/>
              <w:bottom w:val="single" w:sz="4" w:space="0" w:color="auto"/>
            </w:tcBorders>
            <w:vAlign w:val="center"/>
          </w:tcPr>
          <w:p w14:paraId="03C93E41" w14:textId="4C628726"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1553" w:type="dxa"/>
            <w:tcBorders>
              <w:top w:val="single" w:sz="2" w:space="0" w:color="auto"/>
              <w:bottom w:val="single" w:sz="4" w:space="0" w:color="auto"/>
            </w:tcBorders>
            <w:vAlign w:val="center"/>
          </w:tcPr>
          <w:p w14:paraId="771C0C0D" w14:textId="70592585"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Volume (gal)</w:t>
            </w:r>
          </w:p>
        </w:tc>
        <w:tc>
          <w:tcPr>
            <w:tcW w:w="1552" w:type="dxa"/>
            <w:tcBorders>
              <w:top w:val="single" w:sz="2" w:space="0" w:color="auto"/>
              <w:bottom w:val="single" w:sz="4" w:space="0" w:color="auto"/>
            </w:tcBorders>
            <w:vAlign w:val="center"/>
          </w:tcPr>
          <w:p w14:paraId="0A891E6D" w14:textId="4562B73A"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Liner Type</w:t>
            </w:r>
          </w:p>
        </w:tc>
        <w:tc>
          <w:tcPr>
            <w:tcW w:w="1553" w:type="dxa"/>
            <w:tcBorders>
              <w:top w:val="single" w:sz="2" w:space="0" w:color="auto"/>
              <w:bottom w:val="single" w:sz="4" w:space="0" w:color="auto"/>
            </w:tcBorders>
            <w:vAlign w:val="center"/>
          </w:tcPr>
          <w:p w14:paraId="05A1EACB" w14:textId="3E1893F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Freeboard (ft)</w:t>
            </w:r>
          </w:p>
        </w:tc>
        <w:tc>
          <w:tcPr>
            <w:tcW w:w="1552" w:type="dxa"/>
            <w:tcBorders>
              <w:top w:val="single" w:sz="2" w:space="0" w:color="auto"/>
              <w:bottom w:val="single" w:sz="4" w:space="0" w:color="auto"/>
              <w:right w:val="single" w:sz="8" w:space="0" w:color="auto"/>
            </w:tcBorders>
            <w:vAlign w:val="center"/>
          </w:tcPr>
          <w:p w14:paraId="3002A524" w14:textId="2248507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553" w:type="dxa"/>
            <w:tcBorders>
              <w:top w:val="single" w:sz="2" w:space="0" w:color="auto"/>
              <w:left w:val="single" w:sz="8" w:space="0" w:color="auto"/>
              <w:bottom w:val="single" w:sz="4" w:space="0" w:color="auto"/>
              <w:right w:val="single" w:sz="2" w:space="0" w:color="auto"/>
            </w:tcBorders>
            <w:vAlign w:val="center"/>
          </w:tcPr>
          <w:p w14:paraId="3460F99F" w14:textId="0128D022"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9875E8" w:rsidRPr="000C6FA3" w14:paraId="79AFEB91" w14:textId="77777777" w:rsidTr="000C6FA3">
        <w:trPr>
          <w:trHeight w:val="360"/>
          <w:jc w:val="center"/>
        </w:trPr>
        <w:tc>
          <w:tcPr>
            <w:tcW w:w="1552" w:type="dxa"/>
            <w:tcBorders>
              <w:left w:val="single" w:sz="2" w:space="0" w:color="auto"/>
              <w:bottom w:val="single" w:sz="4" w:space="0" w:color="auto"/>
            </w:tcBorders>
            <w:vAlign w:val="center"/>
          </w:tcPr>
          <w:p w14:paraId="46BCDFCF" w14:textId="624C5B8B"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bookmarkStart w:id="0" w:name="Dropdown8"/>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bookmarkEnd w:id="0"/>
          </w:p>
        </w:tc>
        <w:tc>
          <w:tcPr>
            <w:tcW w:w="1552" w:type="dxa"/>
            <w:tcBorders>
              <w:bottom w:val="single" w:sz="4" w:space="0" w:color="auto"/>
            </w:tcBorders>
            <w:vAlign w:val="center"/>
          </w:tcPr>
          <w:p w14:paraId="6D475973" w14:textId="112050F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4DBADD2D" w14:textId="20B4BBFC"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6E2EBED" w14:textId="77264834"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bookmarkStart w:id="1" w:name="Dropdown7"/>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bookmarkEnd w:id="1"/>
          </w:p>
        </w:tc>
        <w:tc>
          <w:tcPr>
            <w:tcW w:w="1553" w:type="dxa"/>
            <w:tcBorders>
              <w:bottom w:val="single" w:sz="4" w:space="0" w:color="auto"/>
            </w:tcBorders>
            <w:vAlign w:val="center"/>
          </w:tcPr>
          <w:p w14:paraId="5A81DA3B" w14:textId="0CC8B298"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bookmarkStart w:id="2" w:name="Text1"/>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bookmarkEnd w:id="2"/>
          </w:p>
        </w:tc>
        <w:tc>
          <w:tcPr>
            <w:tcW w:w="1552" w:type="dxa"/>
            <w:tcBorders>
              <w:bottom w:val="single" w:sz="4" w:space="0" w:color="auto"/>
            </w:tcBorders>
            <w:vAlign w:val="center"/>
          </w:tcPr>
          <w:p w14:paraId="429E024B" w14:textId="305F284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42CAD090" w14:textId="6D7F391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4C715E52" w14:textId="77777777" w:rsidTr="000C6FA3">
        <w:tblPrEx>
          <w:jc w:val="left"/>
        </w:tblPrEx>
        <w:trPr>
          <w:trHeight w:val="360"/>
        </w:trPr>
        <w:tc>
          <w:tcPr>
            <w:tcW w:w="1552" w:type="dxa"/>
            <w:tcBorders>
              <w:left w:val="single" w:sz="2" w:space="0" w:color="auto"/>
              <w:bottom w:val="single" w:sz="4" w:space="0" w:color="auto"/>
            </w:tcBorders>
            <w:vAlign w:val="center"/>
          </w:tcPr>
          <w:p w14:paraId="1F1D5815"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4" w:space="0" w:color="auto"/>
            </w:tcBorders>
            <w:vAlign w:val="center"/>
          </w:tcPr>
          <w:p w14:paraId="43C8CE68"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09A34F24" w14:textId="77777777"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91FC602"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4" w:space="0" w:color="auto"/>
            </w:tcBorders>
            <w:vAlign w:val="center"/>
          </w:tcPr>
          <w:p w14:paraId="32FC21D4"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0DAA9976"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64CDF65E"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06B6A548" w14:textId="77777777" w:rsidTr="000C6FA3">
        <w:tblPrEx>
          <w:jc w:val="left"/>
        </w:tblPrEx>
        <w:trPr>
          <w:trHeight w:val="360"/>
        </w:trPr>
        <w:tc>
          <w:tcPr>
            <w:tcW w:w="1552" w:type="dxa"/>
            <w:tcBorders>
              <w:left w:val="single" w:sz="2" w:space="0" w:color="auto"/>
              <w:bottom w:val="single" w:sz="2" w:space="0" w:color="auto"/>
            </w:tcBorders>
            <w:vAlign w:val="center"/>
          </w:tcPr>
          <w:p w14:paraId="4F6C343A" w14:textId="330F4C3D"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2" w:space="0" w:color="auto"/>
            </w:tcBorders>
            <w:vAlign w:val="center"/>
          </w:tcPr>
          <w:p w14:paraId="051C6B2B" w14:textId="6CEC962D"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2" w:space="0" w:color="auto"/>
            </w:tcBorders>
            <w:vAlign w:val="center"/>
          </w:tcPr>
          <w:p w14:paraId="2E47F8C9" w14:textId="4B4A2A44"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A1FF849" w14:textId="77445E86"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2" w:space="0" w:color="auto"/>
            </w:tcBorders>
            <w:vAlign w:val="center"/>
          </w:tcPr>
          <w:p w14:paraId="5784C403" w14:textId="14EB2322"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B608979" w14:textId="1BAF8AEC"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2" w:space="0" w:color="auto"/>
              <w:right w:val="single" w:sz="2" w:space="0" w:color="auto"/>
            </w:tcBorders>
            <w:vAlign w:val="center"/>
          </w:tcPr>
          <w:p w14:paraId="6186AD63" w14:textId="387142B9"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683C6980" w14:textId="77777777" w:rsidTr="000C6FA3">
        <w:tblPrEx>
          <w:jc w:val="left"/>
        </w:tblPrEx>
        <w:trPr>
          <w:trHeight w:val="360"/>
        </w:trPr>
        <w:tc>
          <w:tcPr>
            <w:tcW w:w="1552" w:type="dxa"/>
            <w:tcBorders>
              <w:top w:val="single" w:sz="2" w:space="0" w:color="auto"/>
              <w:left w:val="single" w:sz="2" w:space="0" w:color="auto"/>
              <w:bottom w:val="single" w:sz="2" w:space="0" w:color="auto"/>
            </w:tcBorders>
            <w:vAlign w:val="center"/>
          </w:tcPr>
          <w:p w14:paraId="7C5CCF27"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top w:val="single" w:sz="2" w:space="0" w:color="auto"/>
              <w:bottom w:val="single" w:sz="2" w:space="0" w:color="auto"/>
            </w:tcBorders>
            <w:vAlign w:val="center"/>
          </w:tcPr>
          <w:p w14:paraId="0F840DFF"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top w:val="single" w:sz="2" w:space="0" w:color="auto"/>
              <w:bottom w:val="single" w:sz="2" w:space="0" w:color="auto"/>
            </w:tcBorders>
            <w:vAlign w:val="center"/>
          </w:tcPr>
          <w:p w14:paraId="5819A8CE" w14:textId="77777777"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6B6DD760"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top w:val="single" w:sz="2" w:space="0" w:color="auto"/>
              <w:bottom w:val="single" w:sz="2" w:space="0" w:color="auto"/>
            </w:tcBorders>
            <w:vAlign w:val="center"/>
          </w:tcPr>
          <w:p w14:paraId="6FEC7755"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5DAAE2A6"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top w:val="single" w:sz="2" w:space="0" w:color="auto"/>
              <w:bottom w:val="single" w:sz="2" w:space="0" w:color="auto"/>
              <w:right w:val="single" w:sz="2" w:space="0" w:color="auto"/>
            </w:tcBorders>
            <w:vAlign w:val="center"/>
          </w:tcPr>
          <w:p w14:paraId="7FC5F45C"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597BB191" w14:textId="105AA4B8" w:rsidR="00545687" w:rsidRPr="000C6FA3" w:rsidRDefault="0054568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2878"/>
        <w:gridCol w:w="2834"/>
        <w:gridCol w:w="5065"/>
      </w:tblGrid>
      <w:tr w:rsidR="00235CA7" w:rsidRPr="000C6FA3" w14:paraId="2486D6B3"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EB0ED27" w14:textId="4C53F9E3"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w:t>
            </w:r>
            <w:r w:rsidR="00EF5D95" w:rsidRPr="000C6FA3">
              <w:rPr>
                <w:rFonts w:ascii="Times New Roman" w:hAnsi="Times New Roman"/>
                <w:b/>
                <w:sz w:val="20"/>
              </w:rPr>
              <w:t>I</w:t>
            </w:r>
            <w:r w:rsidR="00E25384">
              <w:rPr>
                <w:rFonts w:ascii="Times New Roman" w:hAnsi="Times New Roman"/>
                <w:b/>
                <w:sz w:val="20"/>
              </w:rPr>
              <w:t>I</w:t>
            </w:r>
            <w:r w:rsidRPr="000C6FA3">
              <w:rPr>
                <w:rFonts w:ascii="Times New Roman" w:hAnsi="Times New Roman"/>
                <w:b/>
                <w:sz w:val="20"/>
              </w:rPr>
              <w:t xml:space="preserve"> – RELATED PERMITS</w:t>
            </w:r>
          </w:p>
        </w:tc>
      </w:tr>
      <w:tr w:rsidR="000F1809" w:rsidRPr="000C6FA3" w14:paraId="488FA245"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tcPr>
          <w:p w14:paraId="3AF0F263" w14:textId="790312DB" w:rsidR="000F1809" w:rsidRPr="000C6FA3" w:rsidRDefault="000F1809" w:rsidP="009875E8">
            <w:pPr>
              <w:pStyle w:val="ListParagraph"/>
              <w:numPr>
                <w:ilvl w:val="0"/>
                <w:numId w:val="23"/>
              </w:numPr>
              <w:spacing w:before="60" w:after="60"/>
              <w:jc w:val="both"/>
              <w:rPr>
                <w:rFonts w:ascii="Times New Roman" w:hAnsi="Times New Roman"/>
                <w:bCs/>
                <w:sz w:val="20"/>
              </w:rPr>
            </w:pPr>
            <w:r w:rsidRPr="000C6FA3">
              <w:rPr>
                <w:rFonts w:ascii="Times New Roman" w:hAnsi="Times New Roman"/>
                <w:bCs/>
                <w:sz w:val="20"/>
              </w:rPr>
              <w:t>List all wastewater permits (i.e., sewer, collection system, NPDES, residuals) that have interactions with the renewing permit.</w:t>
            </w:r>
            <w:r w:rsidR="0038025C">
              <w:rPr>
                <w:rFonts w:ascii="Times New Roman" w:hAnsi="Times New Roman"/>
                <w:bCs/>
                <w:sz w:val="20"/>
              </w:rPr>
              <w:t xml:space="preserve">  Attach additional sheets if necessary.</w:t>
            </w:r>
            <w:r w:rsidRPr="000C6FA3">
              <w:rPr>
                <w:rFonts w:ascii="Times New Roman" w:hAnsi="Times New Roman"/>
                <w:bCs/>
                <w:sz w:val="20"/>
              </w:rPr>
              <w:t xml:space="preserve"> </w:t>
            </w:r>
          </w:p>
        </w:tc>
      </w:tr>
      <w:tr w:rsidR="0032662D" w:rsidRPr="000C6FA3" w14:paraId="45066246" w14:textId="77777777" w:rsidTr="000C6FA3">
        <w:trPr>
          <w:trHeight w:val="360"/>
          <w:jc w:val="center"/>
        </w:trPr>
        <w:tc>
          <w:tcPr>
            <w:tcW w:w="2878" w:type="dxa"/>
            <w:tcBorders>
              <w:top w:val="single" w:sz="2" w:space="0" w:color="auto"/>
              <w:left w:val="single" w:sz="2" w:space="0" w:color="auto"/>
            </w:tcBorders>
            <w:vAlign w:val="center"/>
          </w:tcPr>
          <w:p w14:paraId="2519C89F" w14:textId="6CE9D79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Type</w:t>
            </w:r>
          </w:p>
        </w:tc>
        <w:tc>
          <w:tcPr>
            <w:tcW w:w="2834" w:type="dxa"/>
            <w:tcBorders>
              <w:top w:val="single" w:sz="2" w:space="0" w:color="auto"/>
            </w:tcBorders>
            <w:vAlign w:val="center"/>
          </w:tcPr>
          <w:p w14:paraId="6932366E" w14:textId="75ADF96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No.</w:t>
            </w:r>
          </w:p>
        </w:tc>
        <w:tc>
          <w:tcPr>
            <w:tcW w:w="5065" w:type="dxa"/>
            <w:tcBorders>
              <w:top w:val="single" w:sz="2" w:space="0" w:color="auto"/>
              <w:right w:val="single" w:sz="2" w:space="0" w:color="auto"/>
            </w:tcBorders>
            <w:vAlign w:val="center"/>
          </w:tcPr>
          <w:p w14:paraId="465EFC6B" w14:textId="4760FBF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Relationship Type</w:t>
            </w:r>
          </w:p>
        </w:tc>
      </w:tr>
      <w:tr w:rsidR="0032662D" w:rsidRPr="000C6FA3" w14:paraId="4B0D3BAD" w14:textId="77777777" w:rsidTr="000C6FA3">
        <w:trPr>
          <w:jc w:val="center"/>
        </w:trPr>
        <w:tc>
          <w:tcPr>
            <w:tcW w:w="2878" w:type="dxa"/>
            <w:tcBorders>
              <w:left w:val="single" w:sz="2" w:space="0" w:color="auto"/>
            </w:tcBorders>
            <w:vAlign w:val="center"/>
          </w:tcPr>
          <w:p w14:paraId="6655F0E8" w14:textId="29FDB38F"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A07E1AE" w14:textId="5892C601"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6B698B2D" w14:textId="3CA1E8FE"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1DBB1E9E" w14:textId="77777777" w:rsidTr="000C6FA3">
        <w:trPr>
          <w:jc w:val="center"/>
        </w:trPr>
        <w:tc>
          <w:tcPr>
            <w:tcW w:w="2878" w:type="dxa"/>
            <w:tcBorders>
              <w:left w:val="single" w:sz="2" w:space="0" w:color="auto"/>
            </w:tcBorders>
            <w:vAlign w:val="center"/>
          </w:tcPr>
          <w:p w14:paraId="564E2EA6" w14:textId="4A8F52BE" w:rsidR="0032662D" w:rsidRPr="000C6FA3" w:rsidRDefault="0032662D"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625003DB" w14:textId="1D05F974" w:rsidR="0032662D" w:rsidRPr="000C6FA3" w:rsidRDefault="0032662D" w:rsidP="000F180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6434501" w14:textId="1DAF6F5A" w:rsidR="0032662D" w:rsidRPr="000C6FA3" w:rsidRDefault="0032662D"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bookmarkStart w:id="3" w:name="Dropdown9"/>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bookmarkEnd w:id="3"/>
          </w:p>
        </w:tc>
      </w:tr>
      <w:tr w:rsidR="0032662D" w:rsidRPr="000C6FA3" w14:paraId="5212E1F3" w14:textId="77777777" w:rsidTr="000C6FA3">
        <w:trPr>
          <w:jc w:val="center"/>
        </w:trPr>
        <w:tc>
          <w:tcPr>
            <w:tcW w:w="2878" w:type="dxa"/>
            <w:tcBorders>
              <w:left w:val="single" w:sz="2" w:space="0" w:color="auto"/>
            </w:tcBorders>
            <w:vAlign w:val="center"/>
          </w:tcPr>
          <w:p w14:paraId="32660873" w14:textId="4B7F764A"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F5EEBC9" w14:textId="73E9D935"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78846DA" w14:textId="6D3ECEC5"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4B1D3F8F" w14:textId="77777777" w:rsidTr="000C6FA3">
        <w:trPr>
          <w:jc w:val="center"/>
        </w:trPr>
        <w:tc>
          <w:tcPr>
            <w:tcW w:w="2878" w:type="dxa"/>
            <w:tcBorders>
              <w:left w:val="single" w:sz="2" w:space="0" w:color="auto"/>
              <w:bottom w:val="single" w:sz="2" w:space="0" w:color="auto"/>
            </w:tcBorders>
            <w:vAlign w:val="center"/>
          </w:tcPr>
          <w:p w14:paraId="3E707D22" w14:textId="3E6C93B2"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2834" w:type="dxa"/>
            <w:tcBorders>
              <w:bottom w:val="single" w:sz="2" w:space="0" w:color="auto"/>
            </w:tcBorders>
            <w:vAlign w:val="center"/>
          </w:tcPr>
          <w:p w14:paraId="6CEFDD33" w14:textId="2D26968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bottom w:val="single" w:sz="2" w:space="0" w:color="auto"/>
              <w:right w:val="single" w:sz="2" w:space="0" w:color="auto"/>
            </w:tcBorders>
            <w:vAlign w:val="center"/>
          </w:tcPr>
          <w:p w14:paraId="009E11CB" w14:textId="6213E30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r>
    </w:tbl>
    <w:p w14:paraId="006DE244" w14:textId="7E57FE68" w:rsidR="00235CA7" w:rsidRPr="000C6FA3" w:rsidRDefault="00235CA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1147"/>
        <w:gridCol w:w="1530"/>
        <w:gridCol w:w="1530"/>
        <w:gridCol w:w="1530"/>
        <w:gridCol w:w="3019"/>
        <w:gridCol w:w="942"/>
        <w:gridCol w:w="1079"/>
      </w:tblGrid>
      <w:tr w:rsidR="0032662D" w:rsidRPr="000C6FA3" w14:paraId="7CD049E8"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7D26097" w14:textId="456F5331" w:rsidR="0032662D" w:rsidRPr="000C6FA3" w:rsidRDefault="0032662D"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VI</w:t>
            </w:r>
            <w:r w:rsidR="00E25384">
              <w:rPr>
                <w:rFonts w:ascii="Times New Roman" w:hAnsi="Times New Roman"/>
                <w:b/>
                <w:sz w:val="20"/>
              </w:rPr>
              <w:t>II</w:t>
            </w:r>
            <w:r w:rsidRPr="000C6FA3">
              <w:rPr>
                <w:rFonts w:ascii="Times New Roman" w:hAnsi="Times New Roman"/>
                <w:b/>
                <w:sz w:val="20"/>
              </w:rPr>
              <w:t xml:space="preserve"> – MONITORING WELLS</w:t>
            </w:r>
          </w:p>
        </w:tc>
      </w:tr>
      <w:tr w:rsidR="0032662D" w:rsidRPr="000C6FA3" w14:paraId="4F928546"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tcPr>
          <w:p w14:paraId="5DB04D4E" w14:textId="52AAA397" w:rsidR="0032662D" w:rsidRPr="000C6FA3" w:rsidRDefault="0032662D" w:rsidP="009875E8">
            <w:pPr>
              <w:pStyle w:val="ListParagraph"/>
              <w:numPr>
                <w:ilvl w:val="0"/>
                <w:numId w:val="24"/>
              </w:numPr>
              <w:spacing w:before="60" w:after="60"/>
              <w:jc w:val="both"/>
              <w:rPr>
                <w:rFonts w:ascii="Times New Roman" w:hAnsi="Times New Roman"/>
                <w:bCs/>
                <w:sz w:val="20"/>
              </w:rPr>
            </w:pPr>
            <w:r w:rsidRPr="000C6FA3">
              <w:rPr>
                <w:rFonts w:ascii="Times New Roman" w:hAnsi="Times New Roman"/>
                <w:bCs/>
                <w:sz w:val="20"/>
              </w:rPr>
              <w:t xml:space="preserve">List all groundwater monitoring wells associated with the renewing permit. </w:t>
            </w:r>
            <w:r w:rsidR="0038025C">
              <w:rPr>
                <w:rFonts w:ascii="Times New Roman" w:hAnsi="Times New Roman"/>
                <w:bCs/>
                <w:sz w:val="20"/>
              </w:rPr>
              <w:t xml:space="preserve"> Attach additional sheets if necessary.</w:t>
            </w:r>
          </w:p>
        </w:tc>
      </w:tr>
      <w:tr w:rsidR="00F323BB" w:rsidRPr="000C6FA3" w14:paraId="77700FC4" w14:textId="77777777" w:rsidTr="000C6FA3">
        <w:trPr>
          <w:trHeight w:val="360"/>
          <w:jc w:val="center"/>
        </w:trPr>
        <w:tc>
          <w:tcPr>
            <w:tcW w:w="1147" w:type="dxa"/>
            <w:tcBorders>
              <w:top w:val="single" w:sz="2" w:space="0" w:color="auto"/>
              <w:left w:val="single" w:sz="2" w:space="0" w:color="auto"/>
            </w:tcBorders>
            <w:vAlign w:val="center"/>
          </w:tcPr>
          <w:p w14:paraId="430FA366" w14:textId="017AD774"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Well Name</w:t>
            </w:r>
          </w:p>
        </w:tc>
        <w:tc>
          <w:tcPr>
            <w:tcW w:w="1530" w:type="dxa"/>
            <w:tcBorders>
              <w:top w:val="single" w:sz="2" w:space="0" w:color="auto"/>
            </w:tcBorders>
            <w:vAlign w:val="center"/>
          </w:tcPr>
          <w:p w14:paraId="1E0FA62E" w14:textId="31201BD8" w:rsidR="00F323BB" w:rsidRPr="000C6FA3" w:rsidRDefault="00F323BB" w:rsidP="00F323BB">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Parcel No.</w:t>
            </w:r>
          </w:p>
        </w:tc>
        <w:tc>
          <w:tcPr>
            <w:tcW w:w="1530" w:type="dxa"/>
            <w:tcBorders>
              <w:top w:val="single" w:sz="2" w:space="0" w:color="auto"/>
            </w:tcBorders>
            <w:vAlign w:val="center"/>
          </w:tcPr>
          <w:p w14:paraId="74077F4B" w14:textId="39E39122"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Status</w:t>
            </w:r>
          </w:p>
        </w:tc>
        <w:tc>
          <w:tcPr>
            <w:tcW w:w="1530" w:type="dxa"/>
            <w:tcBorders>
              <w:top w:val="single" w:sz="2" w:space="0" w:color="auto"/>
            </w:tcBorders>
            <w:vAlign w:val="center"/>
          </w:tcPr>
          <w:p w14:paraId="49FC5925" w14:textId="0251D7D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Gradient</w:t>
            </w:r>
          </w:p>
        </w:tc>
        <w:tc>
          <w:tcPr>
            <w:tcW w:w="3019" w:type="dxa"/>
            <w:tcBorders>
              <w:top w:val="single" w:sz="2" w:space="0" w:color="auto"/>
              <w:right w:val="single" w:sz="2" w:space="0" w:color="auto"/>
            </w:tcBorders>
            <w:vAlign w:val="center"/>
          </w:tcPr>
          <w:p w14:paraId="4BCB302B" w14:textId="7777777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Location</w:t>
            </w:r>
          </w:p>
        </w:tc>
        <w:tc>
          <w:tcPr>
            <w:tcW w:w="942" w:type="dxa"/>
            <w:tcBorders>
              <w:top w:val="single" w:sz="2" w:space="0" w:color="auto"/>
              <w:right w:val="single" w:sz="2" w:space="0" w:color="auto"/>
            </w:tcBorders>
            <w:vAlign w:val="center"/>
          </w:tcPr>
          <w:p w14:paraId="7A3846AC" w14:textId="5B2E2208"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9" w:type="dxa"/>
            <w:tcBorders>
              <w:top w:val="single" w:sz="2" w:space="0" w:color="auto"/>
              <w:left w:val="single" w:sz="2" w:space="0" w:color="auto"/>
              <w:right w:val="single" w:sz="2" w:space="0" w:color="auto"/>
            </w:tcBorders>
            <w:vAlign w:val="center"/>
          </w:tcPr>
          <w:p w14:paraId="70F4B927" w14:textId="60DE598C"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F323BB" w:rsidRPr="000C6FA3" w14:paraId="413E184F" w14:textId="77777777" w:rsidTr="000C6FA3">
        <w:trPr>
          <w:jc w:val="center"/>
        </w:trPr>
        <w:tc>
          <w:tcPr>
            <w:tcW w:w="1147" w:type="dxa"/>
            <w:tcBorders>
              <w:left w:val="single" w:sz="2" w:space="0" w:color="auto"/>
            </w:tcBorders>
            <w:vAlign w:val="center"/>
          </w:tcPr>
          <w:p w14:paraId="2119C31F" w14:textId="7B718CEC"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86E8417" w14:textId="01F03B6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32DB6E61" w14:textId="046B1FF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745F4BE8" w14:textId="2AD89C9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bookmarkStart w:id="4" w:name="Dropdown10"/>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bookmarkEnd w:id="4"/>
          </w:p>
        </w:tc>
        <w:tc>
          <w:tcPr>
            <w:tcW w:w="3019" w:type="dxa"/>
            <w:tcBorders>
              <w:right w:val="single" w:sz="2" w:space="0" w:color="auto"/>
            </w:tcBorders>
            <w:vAlign w:val="center"/>
          </w:tcPr>
          <w:p w14:paraId="4D2B5091" w14:textId="3151CB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bookmarkStart w:id="5" w:name="Dropdown11"/>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bookmarkEnd w:id="5"/>
          </w:p>
        </w:tc>
        <w:tc>
          <w:tcPr>
            <w:tcW w:w="942" w:type="dxa"/>
            <w:tcBorders>
              <w:right w:val="single" w:sz="2" w:space="0" w:color="auto"/>
            </w:tcBorders>
            <w:vAlign w:val="center"/>
          </w:tcPr>
          <w:p w14:paraId="2E4A050A" w14:textId="15DB4A4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6F006B6" w14:textId="69DCEF8B"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CD52A85" w14:textId="77777777" w:rsidTr="000C6FA3">
        <w:trPr>
          <w:jc w:val="center"/>
        </w:trPr>
        <w:tc>
          <w:tcPr>
            <w:tcW w:w="1147" w:type="dxa"/>
            <w:tcBorders>
              <w:left w:val="single" w:sz="2" w:space="0" w:color="auto"/>
            </w:tcBorders>
            <w:vAlign w:val="center"/>
          </w:tcPr>
          <w:p w14:paraId="06375E47" w14:textId="4E382D80"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D821CE" w14:textId="6F20AA0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571D0D9" w14:textId="1CB5ED05"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5287986" w14:textId="25EAAAE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7D93EC6" w14:textId="7245B8CE"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6F720BEF" w14:textId="6EDEEB4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CCAD834" w14:textId="78F5DFA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295ACC43" w14:textId="77777777" w:rsidTr="000C6FA3">
        <w:trPr>
          <w:jc w:val="center"/>
        </w:trPr>
        <w:tc>
          <w:tcPr>
            <w:tcW w:w="1147" w:type="dxa"/>
            <w:tcBorders>
              <w:left w:val="single" w:sz="2" w:space="0" w:color="auto"/>
            </w:tcBorders>
            <w:vAlign w:val="center"/>
          </w:tcPr>
          <w:p w14:paraId="38CCEBCF" w14:textId="5C36536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E04C178" w14:textId="5B9ABAE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194DCA9" w14:textId="0A52ABB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87F4695" w14:textId="2FBA478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22608AC" w14:textId="77CFB88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C9C8336" w14:textId="5226F46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5C38890" w14:textId="3B7A12B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5326F2B5" w14:textId="77777777" w:rsidTr="000C6FA3">
        <w:trPr>
          <w:jc w:val="center"/>
        </w:trPr>
        <w:tc>
          <w:tcPr>
            <w:tcW w:w="1147" w:type="dxa"/>
            <w:tcBorders>
              <w:left w:val="single" w:sz="2" w:space="0" w:color="auto"/>
            </w:tcBorders>
            <w:vAlign w:val="center"/>
          </w:tcPr>
          <w:p w14:paraId="54F8FF3D" w14:textId="2B2A705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19C98B" w14:textId="528CD47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F649DA9" w14:textId="209154B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02014D77" w14:textId="7B09E06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07058575" w14:textId="76E749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9DD87F5" w14:textId="2D7287A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2B5CA84" w14:textId="1DC9C91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34A1C07" w14:textId="77777777" w:rsidTr="000C6FA3">
        <w:trPr>
          <w:jc w:val="center"/>
        </w:trPr>
        <w:tc>
          <w:tcPr>
            <w:tcW w:w="1147" w:type="dxa"/>
            <w:tcBorders>
              <w:left w:val="single" w:sz="2" w:space="0" w:color="auto"/>
            </w:tcBorders>
            <w:vAlign w:val="center"/>
          </w:tcPr>
          <w:p w14:paraId="1839F1E8" w14:textId="1624458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5CCF72B" w14:textId="286E408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02021732" w14:textId="026C62F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5407856" w14:textId="3E2D596E"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555444D" w14:textId="2206CB7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232A0C46" w14:textId="0CB6C7A2"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1F25AC27" w14:textId="5B154434"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1BDEA50" w14:textId="77777777" w:rsidTr="000C6FA3">
        <w:trPr>
          <w:jc w:val="center"/>
        </w:trPr>
        <w:tc>
          <w:tcPr>
            <w:tcW w:w="1147" w:type="dxa"/>
            <w:tcBorders>
              <w:left w:val="single" w:sz="2" w:space="0" w:color="auto"/>
            </w:tcBorders>
            <w:vAlign w:val="center"/>
          </w:tcPr>
          <w:p w14:paraId="6A68BA4E" w14:textId="088BD49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1C45E204" w14:textId="4A36607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EC0307B" w14:textId="131CD60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3E10B8F9" w14:textId="1355DFB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294FD94" w14:textId="79B92CA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48D0D76E" w14:textId="4DDB1C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EE56770" w14:textId="69F26AD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7AAF655C" w14:textId="77777777" w:rsidTr="000C6FA3">
        <w:trPr>
          <w:jc w:val="center"/>
        </w:trPr>
        <w:tc>
          <w:tcPr>
            <w:tcW w:w="1147" w:type="dxa"/>
            <w:tcBorders>
              <w:left w:val="single" w:sz="2" w:space="0" w:color="auto"/>
            </w:tcBorders>
            <w:vAlign w:val="center"/>
          </w:tcPr>
          <w:p w14:paraId="123527C4" w14:textId="77674D1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025AD957" w14:textId="2E25369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C434998" w14:textId="544B848A"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5C6B1952" w14:textId="6ED38B2B"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3B7351C" w14:textId="4FF4313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67D303C" w14:textId="6AE0C12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BB06F6C" w14:textId="4B5E916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8A0E03F" w14:textId="77777777" w:rsidTr="000C6FA3">
        <w:trPr>
          <w:jc w:val="center"/>
        </w:trPr>
        <w:tc>
          <w:tcPr>
            <w:tcW w:w="1147" w:type="dxa"/>
            <w:tcBorders>
              <w:left w:val="single" w:sz="2" w:space="0" w:color="auto"/>
            </w:tcBorders>
            <w:vAlign w:val="center"/>
          </w:tcPr>
          <w:p w14:paraId="35D0868A" w14:textId="510559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FE03536" w14:textId="41F2D1FB"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BC62963" w14:textId="7028833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C2E78DC" w14:textId="2CE7994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DDF44BF" w14:textId="66108D0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395D2F66" w14:textId="7B70D3C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6F037FE" w14:textId="327A5C8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86C78A0" w14:textId="77777777" w:rsidTr="000C6FA3">
        <w:trPr>
          <w:jc w:val="center"/>
        </w:trPr>
        <w:tc>
          <w:tcPr>
            <w:tcW w:w="1147" w:type="dxa"/>
            <w:tcBorders>
              <w:left w:val="single" w:sz="2" w:space="0" w:color="auto"/>
            </w:tcBorders>
            <w:vAlign w:val="center"/>
          </w:tcPr>
          <w:p w14:paraId="3DD2C280" w14:textId="55589D0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4083DB2F" w14:textId="72DDE46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597C6E42" w14:textId="5D3FA495"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59EB7F1" w14:textId="7883150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0503437D" w14:textId="23FE358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6940C8F5" w14:textId="6FBB40C4"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756A41D5" w14:textId="7DB0A50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0D05936" w14:textId="77777777" w:rsidTr="000C6FA3">
        <w:trPr>
          <w:jc w:val="center"/>
        </w:trPr>
        <w:tc>
          <w:tcPr>
            <w:tcW w:w="1147" w:type="dxa"/>
            <w:tcBorders>
              <w:left w:val="single" w:sz="2" w:space="0" w:color="auto"/>
            </w:tcBorders>
            <w:vAlign w:val="center"/>
          </w:tcPr>
          <w:p w14:paraId="2CCCC331" w14:textId="438C5ED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259CFAF5" w14:textId="63C8594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6690857" w14:textId="6D99D7D8"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4671CDC4" w14:textId="67AC3F1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6EFC214" w14:textId="6A5877E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06F545FF" w14:textId="389F13A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A8AFB1E" w14:textId="49C135D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517C8D6" w14:textId="77777777" w:rsidTr="000C6FA3">
        <w:trPr>
          <w:jc w:val="center"/>
        </w:trPr>
        <w:tc>
          <w:tcPr>
            <w:tcW w:w="1147" w:type="dxa"/>
            <w:tcBorders>
              <w:left w:val="single" w:sz="2" w:space="0" w:color="auto"/>
              <w:bottom w:val="single" w:sz="2" w:space="0" w:color="auto"/>
            </w:tcBorders>
            <w:vAlign w:val="center"/>
          </w:tcPr>
          <w:p w14:paraId="1B5AF8EA" w14:textId="7B1F6DB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Borders>
              <w:bottom w:val="single" w:sz="2" w:space="0" w:color="auto"/>
            </w:tcBorders>
          </w:tcPr>
          <w:p w14:paraId="35990FFF" w14:textId="0877B83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Borders>
              <w:bottom w:val="single" w:sz="2" w:space="0" w:color="auto"/>
            </w:tcBorders>
            <w:vAlign w:val="center"/>
          </w:tcPr>
          <w:p w14:paraId="0E4F5FD6" w14:textId="41FA7301"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1530" w:type="dxa"/>
            <w:tcBorders>
              <w:bottom w:val="single" w:sz="2" w:space="0" w:color="auto"/>
            </w:tcBorders>
            <w:vAlign w:val="center"/>
          </w:tcPr>
          <w:p w14:paraId="0C0BE2EE" w14:textId="1FD6536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p>
        </w:tc>
        <w:tc>
          <w:tcPr>
            <w:tcW w:w="3019" w:type="dxa"/>
            <w:tcBorders>
              <w:bottom w:val="single" w:sz="2" w:space="0" w:color="auto"/>
              <w:right w:val="single" w:sz="2" w:space="0" w:color="auto"/>
            </w:tcBorders>
            <w:vAlign w:val="center"/>
          </w:tcPr>
          <w:p w14:paraId="23257C16" w14:textId="5EFC960F"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7D6BC9">
              <w:rPr>
                <w:rFonts w:ascii="Times New Roman" w:hAnsi="Times New Roman"/>
                <w:bCs/>
                <w:sz w:val="20"/>
              </w:rPr>
            </w:r>
            <w:r w:rsidR="007D6BC9">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bottom w:val="single" w:sz="2" w:space="0" w:color="auto"/>
              <w:right w:val="single" w:sz="2" w:space="0" w:color="auto"/>
            </w:tcBorders>
            <w:vAlign w:val="center"/>
          </w:tcPr>
          <w:p w14:paraId="1E879B09" w14:textId="0DF3811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bottom w:val="single" w:sz="2" w:space="0" w:color="auto"/>
              <w:right w:val="single" w:sz="2" w:space="0" w:color="auto"/>
            </w:tcBorders>
            <w:vAlign w:val="center"/>
          </w:tcPr>
          <w:p w14:paraId="3F0D8799" w14:textId="51AD00F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09BAEB4F" w14:textId="62E1DD2F" w:rsidR="00B11020" w:rsidRPr="000C6FA3" w:rsidRDefault="00B11020">
      <w:pPr>
        <w:rPr>
          <w:rFonts w:ascii="Times New Roman" w:hAnsi="Times New Roman"/>
          <w:sz w:val="20"/>
        </w:rPr>
      </w:pPr>
    </w:p>
    <w:tbl>
      <w:tblPr>
        <w:tblStyle w:val="TableGrid"/>
        <w:tblW w:w="10777" w:type="dxa"/>
        <w:jc w:val="center"/>
        <w:tblLook w:val="04A0" w:firstRow="1" w:lastRow="0" w:firstColumn="1" w:lastColumn="0" w:noHBand="0" w:noVBand="1"/>
      </w:tblPr>
      <w:tblGrid>
        <w:gridCol w:w="859"/>
        <w:gridCol w:w="1308"/>
        <w:gridCol w:w="1469"/>
        <w:gridCol w:w="2564"/>
        <w:gridCol w:w="1113"/>
        <w:gridCol w:w="1449"/>
        <w:gridCol w:w="942"/>
        <w:gridCol w:w="1073"/>
      </w:tblGrid>
      <w:tr w:rsidR="00B11020" w:rsidRPr="000C6FA3" w14:paraId="74794408" w14:textId="77777777" w:rsidTr="000C6FA3">
        <w:trPr>
          <w:jc w:val="center"/>
        </w:trPr>
        <w:tc>
          <w:tcPr>
            <w:tcW w:w="10777" w:type="dxa"/>
            <w:gridSpan w:val="8"/>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90373AB" w14:textId="0136B73D" w:rsidR="00B11020" w:rsidRPr="000C6FA3" w:rsidRDefault="00B1102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SECTION </w:t>
            </w:r>
            <w:r w:rsidR="00E25384">
              <w:rPr>
                <w:rFonts w:ascii="Times New Roman" w:hAnsi="Times New Roman"/>
                <w:b/>
                <w:sz w:val="20"/>
              </w:rPr>
              <w:t>IX</w:t>
            </w:r>
            <w:r w:rsidRPr="000C6FA3">
              <w:rPr>
                <w:rFonts w:ascii="Times New Roman" w:hAnsi="Times New Roman"/>
                <w:b/>
                <w:sz w:val="20"/>
              </w:rPr>
              <w:t xml:space="preserve"> – I</w:t>
            </w:r>
            <w:r w:rsidR="00D6255A">
              <w:rPr>
                <w:rFonts w:ascii="Times New Roman" w:hAnsi="Times New Roman"/>
                <w:b/>
                <w:sz w:val="20"/>
              </w:rPr>
              <w:t>NFILTRATION SITES</w:t>
            </w:r>
          </w:p>
        </w:tc>
      </w:tr>
      <w:tr w:rsidR="00B11020" w:rsidRPr="000C6FA3" w14:paraId="3CCF219D" w14:textId="77777777" w:rsidTr="000C6FA3">
        <w:trPr>
          <w:jc w:val="center"/>
        </w:trPr>
        <w:tc>
          <w:tcPr>
            <w:tcW w:w="10777" w:type="dxa"/>
            <w:gridSpan w:val="8"/>
            <w:tcBorders>
              <w:top w:val="single" w:sz="2" w:space="0" w:color="auto"/>
              <w:left w:val="single" w:sz="2" w:space="0" w:color="auto"/>
              <w:bottom w:val="single" w:sz="2" w:space="0" w:color="auto"/>
              <w:right w:val="single" w:sz="2" w:space="0" w:color="auto"/>
            </w:tcBorders>
          </w:tcPr>
          <w:p w14:paraId="6B33C9BC" w14:textId="1017FF86" w:rsidR="00B11020" w:rsidRPr="000C6FA3" w:rsidRDefault="00B11020" w:rsidP="00B11020">
            <w:pPr>
              <w:pStyle w:val="ListParagraph"/>
              <w:numPr>
                <w:ilvl w:val="0"/>
                <w:numId w:val="26"/>
              </w:numPr>
              <w:spacing w:before="60" w:after="60"/>
              <w:jc w:val="both"/>
              <w:rPr>
                <w:rFonts w:ascii="Times New Roman" w:hAnsi="Times New Roman"/>
                <w:bCs/>
                <w:sz w:val="20"/>
              </w:rPr>
            </w:pPr>
            <w:r w:rsidRPr="000C6FA3">
              <w:rPr>
                <w:rFonts w:ascii="Times New Roman" w:hAnsi="Times New Roman"/>
                <w:bCs/>
                <w:sz w:val="20"/>
              </w:rPr>
              <w:t xml:space="preserve">List all </w:t>
            </w:r>
            <w:r w:rsidR="00D6255A">
              <w:rPr>
                <w:rFonts w:ascii="Times New Roman" w:hAnsi="Times New Roman"/>
                <w:bCs/>
                <w:sz w:val="20"/>
              </w:rPr>
              <w:t>infiltration sites</w:t>
            </w:r>
            <w:r w:rsidRPr="000C6FA3">
              <w:rPr>
                <w:rFonts w:ascii="Times New Roman" w:hAnsi="Times New Roman"/>
                <w:bCs/>
                <w:sz w:val="20"/>
              </w:rPr>
              <w:t xml:space="preserve"> associated with the renewing permit. </w:t>
            </w:r>
            <w:r w:rsidR="0038025C">
              <w:rPr>
                <w:rFonts w:ascii="Times New Roman" w:hAnsi="Times New Roman"/>
                <w:bCs/>
                <w:sz w:val="20"/>
              </w:rPr>
              <w:t xml:space="preserve"> Attach additional sheets if necessary.</w:t>
            </w:r>
          </w:p>
        </w:tc>
      </w:tr>
      <w:tr w:rsidR="00B11020" w:rsidRPr="000C6FA3" w14:paraId="628ACB85" w14:textId="77777777" w:rsidTr="003A0744">
        <w:trPr>
          <w:trHeight w:val="360"/>
          <w:jc w:val="center"/>
        </w:trPr>
        <w:tc>
          <w:tcPr>
            <w:tcW w:w="859" w:type="dxa"/>
            <w:tcBorders>
              <w:top w:val="single" w:sz="2" w:space="0" w:color="auto"/>
              <w:left w:val="single" w:sz="2" w:space="0" w:color="auto"/>
            </w:tcBorders>
            <w:vAlign w:val="center"/>
          </w:tcPr>
          <w:p w14:paraId="714968A9" w14:textId="03B26E7E" w:rsidR="00B11020" w:rsidRPr="000C6FA3" w:rsidRDefault="00D6255A" w:rsidP="00B11020">
            <w:pPr>
              <w:pStyle w:val="ListParagraph"/>
              <w:spacing w:before="60" w:after="60"/>
              <w:ind w:left="-104" w:right="-105"/>
              <w:jc w:val="center"/>
              <w:rPr>
                <w:rFonts w:ascii="Times New Roman" w:hAnsi="Times New Roman"/>
                <w:b/>
                <w:sz w:val="20"/>
              </w:rPr>
            </w:pPr>
            <w:r>
              <w:rPr>
                <w:rFonts w:ascii="Times New Roman" w:hAnsi="Times New Roman"/>
                <w:b/>
                <w:sz w:val="20"/>
              </w:rPr>
              <w:t>Site</w:t>
            </w:r>
          </w:p>
        </w:tc>
        <w:tc>
          <w:tcPr>
            <w:tcW w:w="1308" w:type="dxa"/>
            <w:tcBorders>
              <w:top w:val="single" w:sz="2" w:space="0" w:color="auto"/>
            </w:tcBorders>
            <w:vAlign w:val="center"/>
          </w:tcPr>
          <w:p w14:paraId="2841196D" w14:textId="418C5F72" w:rsidR="00B11020" w:rsidRPr="000C6FA3" w:rsidRDefault="00B11020" w:rsidP="00B11020">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County</w:t>
            </w:r>
          </w:p>
        </w:tc>
        <w:tc>
          <w:tcPr>
            <w:tcW w:w="1469" w:type="dxa"/>
            <w:tcBorders>
              <w:top w:val="single" w:sz="2" w:space="0" w:color="auto"/>
            </w:tcBorders>
            <w:vAlign w:val="center"/>
          </w:tcPr>
          <w:p w14:paraId="64793227" w14:textId="4E19426D"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2564" w:type="dxa"/>
            <w:tcBorders>
              <w:top w:val="single" w:sz="2" w:space="0" w:color="auto"/>
            </w:tcBorders>
            <w:vAlign w:val="center"/>
          </w:tcPr>
          <w:p w14:paraId="1885EDEB" w14:textId="76211C61"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Deeded Owner</w:t>
            </w:r>
          </w:p>
        </w:tc>
        <w:tc>
          <w:tcPr>
            <w:tcW w:w="1113" w:type="dxa"/>
            <w:tcBorders>
              <w:top w:val="single" w:sz="2" w:space="0" w:color="auto"/>
              <w:right w:val="single" w:sz="2" w:space="0" w:color="auto"/>
            </w:tcBorders>
            <w:vAlign w:val="center"/>
          </w:tcPr>
          <w:p w14:paraId="4F5655C9" w14:textId="7FB59329"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b/>
                <w:sz w:val="20"/>
              </w:rPr>
              <w:t>Area</w:t>
            </w:r>
          </w:p>
        </w:tc>
        <w:tc>
          <w:tcPr>
            <w:tcW w:w="1449" w:type="dxa"/>
            <w:tcBorders>
              <w:top w:val="single" w:sz="2" w:space="0" w:color="auto"/>
              <w:right w:val="single" w:sz="2" w:space="0" w:color="auto"/>
            </w:tcBorders>
            <w:vAlign w:val="center"/>
          </w:tcPr>
          <w:p w14:paraId="65050B7D" w14:textId="6012A1A5"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Cover Crop</w:t>
            </w:r>
          </w:p>
        </w:tc>
        <w:tc>
          <w:tcPr>
            <w:tcW w:w="942" w:type="dxa"/>
            <w:tcBorders>
              <w:top w:val="single" w:sz="2" w:space="0" w:color="auto"/>
              <w:right w:val="single" w:sz="2" w:space="0" w:color="auto"/>
            </w:tcBorders>
            <w:vAlign w:val="center"/>
          </w:tcPr>
          <w:p w14:paraId="0D96A051" w14:textId="77777777"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3" w:type="dxa"/>
            <w:tcBorders>
              <w:top w:val="single" w:sz="2" w:space="0" w:color="auto"/>
              <w:left w:val="single" w:sz="2" w:space="0" w:color="auto"/>
              <w:right w:val="single" w:sz="2" w:space="0" w:color="auto"/>
            </w:tcBorders>
            <w:vAlign w:val="center"/>
          </w:tcPr>
          <w:p w14:paraId="6690F819" w14:textId="77777777"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B11020" w:rsidRPr="000C6FA3" w14:paraId="3E4C195C" w14:textId="77777777" w:rsidTr="003A0744">
        <w:trPr>
          <w:jc w:val="center"/>
        </w:trPr>
        <w:tc>
          <w:tcPr>
            <w:tcW w:w="859" w:type="dxa"/>
            <w:tcBorders>
              <w:left w:val="single" w:sz="2" w:space="0" w:color="auto"/>
            </w:tcBorders>
            <w:vAlign w:val="center"/>
          </w:tcPr>
          <w:p w14:paraId="01AE9180"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110895C" w14:textId="77777777"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2724832" w14:textId="6EEF049E"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548725E" w14:textId="1C96C9B9"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8997B84" w14:textId="7D7518C5" w:rsidR="00B11020" w:rsidRPr="000C6FA3" w:rsidRDefault="00F51549" w:rsidP="00B11020">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07584F94" w14:textId="161E8C50" w:rsidR="00B11020" w:rsidRPr="000C6FA3" w:rsidRDefault="000C6FA3"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1F1828E"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92A7EB8"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BE9E4F8" w14:textId="77777777" w:rsidTr="002F175E">
        <w:trPr>
          <w:jc w:val="center"/>
        </w:trPr>
        <w:tc>
          <w:tcPr>
            <w:tcW w:w="859" w:type="dxa"/>
            <w:tcBorders>
              <w:left w:val="single" w:sz="2" w:space="0" w:color="auto"/>
            </w:tcBorders>
            <w:vAlign w:val="center"/>
          </w:tcPr>
          <w:p w14:paraId="0875A0F6" w14:textId="77777777"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3ACBC3C" w14:textId="77777777"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4BE0C7C" w14:textId="73DFCCD5"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9F1BDD8" w14:textId="35B26C38"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26830E6" w14:textId="22213A65"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4A0D0EA4" w14:textId="15CE9FC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F77720"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DA206C1"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25438950" w14:textId="77777777" w:rsidTr="000C3387">
        <w:trPr>
          <w:jc w:val="center"/>
        </w:trPr>
        <w:tc>
          <w:tcPr>
            <w:tcW w:w="859" w:type="dxa"/>
            <w:tcBorders>
              <w:left w:val="single" w:sz="2" w:space="0" w:color="auto"/>
            </w:tcBorders>
            <w:vAlign w:val="center"/>
          </w:tcPr>
          <w:p w14:paraId="2701C32E"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9A98153"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6D2F6D0" w14:textId="0AA473BE"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653631B" w14:textId="0FCF4EE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2B99DC8" w14:textId="335BF302"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680DB89B" w14:textId="15461BC0"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6FFC2E"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02A63CC"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17E0242E" w14:textId="77777777" w:rsidTr="000C3387">
        <w:trPr>
          <w:jc w:val="center"/>
        </w:trPr>
        <w:tc>
          <w:tcPr>
            <w:tcW w:w="859" w:type="dxa"/>
            <w:tcBorders>
              <w:left w:val="single" w:sz="2" w:space="0" w:color="auto"/>
            </w:tcBorders>
            <w:vAlign w:val="center"/>
          </w:tcPr>
          <w:p w14:paraId="2AF793D0"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6EE4C8E"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EFBD40E" w14:textId="2812369F"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E02E94B" w14:textId="07BB065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4C01451" w14:textId="654E6389"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20BC8B4F" w14:textId="3C9804EC"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C391DDA"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63B3154"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8DD9688" w14:textId="77777777" w:rsidTr="000C3387">
        <w:trPr>
          <w:jc w:val="center"/>
        </w:trPr>
        <w:tc>
          <w:tcPr>
            <w:tcW w:w="859" w:type="dxa"/>
            <w:tcBorders>
              <w:left w:val="single" w:sz="2" w:space="0" w:color="auto"/>
            </w:tcBorders>
            <w:vAlign w:val="center"/>
          </w:tcPr>
          <w:p w14:paraId="0CD8C930"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3AAED0F"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F55423F" w14:textId="16EE170F"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4DB5703" w14:textId="4669539C"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79F32E2" w14:textId="34160A46"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6DA5C5C2" w14:textId="6F030DDB"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0BA0A21C"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C77BEC0"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2CFC4CEB" w14:textId="77777777" w:rsidTr="000C3387">
        <w:trPr>
          <w:jc w:val="center"/>
        </w:trPr>
        <w:tc>
          <w:tcPr>
            <w:tcW w:w="859" w:type="dxa"/>
            <w:tcBorders>
              <w:left w:val="single" w:sz="2" w:space="0" w:color="auto"/>
            </w:tcBorders>
            <w:vAlign w:val="center"/>
          </w:tcPr>
          <w:p w14:paraId="37E49D86"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87BE768"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46976CC" w14:textId="17C8D68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CFF26CE" w14:textId="50A5075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C547D47" w14:textId="066B88F0"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63809D9A" w14:textId="61F62D7D"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82B0505"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56C7620"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79843139" w14:textId="77777777" w:rsidTr="000C3387">
        <w:trPr>
          <w:jc w:val="center"/>
        </w:trPr>
        <w:tc>
          <w:tcPr>
            <w:tcW w:w="859" w:type="dxa"/>
            <w:tcBorders>
              <w:left w:val="single" w:sz="2" w:space="0" w:color="auto"/>
            </w:tcBorders>
            <w:vAlign w:val="center"/>
          </w:tcPr>
          <w:p w14:paraId="661F9C0D"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65B27FE7"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BE1B150" w14:textId="7E571D0F"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C5C0F38" w14:textId="2985192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25C0430" w14:textId="1A225E3A"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22C0CA49" w14:textId="646065B4"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91D1E92"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D2AAEE4"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86DD772" w14:textId="77777777" w:rsidTr="000C3387">
        <w:trPr>
          <w:jc w:val="center"/>
        </w:trPr>
        <w:tc>
          <w:tcPr>
            <w:tcW w:w="859" w:type="dxa"/>
            <w:tcBorders>
              <w:left w:val="single" w:sz="2" w:space="0" w:color="auto"/>
            </w:tcBorders>
            <w:vAlign w:val="center"/>
          </w:tcPr>
          <w:p w14:paraId="5F615416"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3E3BDEA"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2F97F64" w14:textId="59A7771A"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89900CF" w14:textId="373177D4"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4279A1D" w14:textId="26D01B22"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20C0EB1B" w14:textId="375BFA64"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4081F7C"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6ACA61F"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454BAC27" w14:textId="77777777" w:rsidTr="000C3387">
        <w:trPr>
          <w:jc w:val="center"/>
        </w:trPr>
        <w:tc>
          <w:tcPr>
            <w:tcW w:w="859" w:type="dxa"/>
            <w:tcBorders>
              <w:left w:val="single" w:sz="2" w:space="0" w:color="auto"/>
            </w:tcBorders>
            <w:vAlign w:val="center"/>
          </w:tcPr>
          <w:p w14:paraId="78EEDE44"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ED1DD32"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541FC92A" w14:textId="3F627739"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2752FCA" w14:textId="3AF915B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C904DCB" w14:textId="77ED5431" w:rsidR="00F51549" w:rsidRPr="000C6FA3" w:rsidRDefault="007D6BC9" w:rsidP="00F51549">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44B748ED" w14:textId="79337D02"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6757F31"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49D6580"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18ED6627" w14:textId="77777777" w:rsidTr="000C3387">
        <w:trPr>
          <w:jc w:val="center"/>
        </w:trPr>
        <w:tc>
          <w:tcPr>
            <w:tcW w:w="859" w:type="dxa"/>
            <w:tcBorders>
              <w:left w:val="single" w:sz="2" w:space="0" w:color="auto"/>
            </w:tcBorders>
            <w:vAlign w:val="center"/>
          </w:tcPr>
          <w:p w14:paraId="0318270B"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09E806D"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6BB1AE9D" w14:textId="5D7C547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A84A5CA" w14:textId="52F9E66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8D5DD60" w14:textId="44CF3C95"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6DD8E775" w14:textId="565130A9"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53472BC" w14:textId="7777777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8225A42" w14:textId="777777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799AE88C" w14:textId="77777777" w:rsidTr="000C3387">
        <w:trPr>
          <w:jc w:val="center"/>
        </w:trPr>
        <w:tc>
          <w:tcPr>
            <w:tcW w:w="859" w:type="dxa"/>
            <w:tcBorders>
              <w:left w:val="single" w:sz="2" w:space="0" w:color="auto"/>
            </w:tcBorders>
            <w:vAlign w:val="center"/>
          </w:tcPr>
          <w:p w14:paraId="01C1CC95" w14:textId="501A497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2D20F61" w14:textId="1B8104A4"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FA4BCE5" w14:textId="3F9BDA1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DEF8C66" w14:textId="5909E43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9EA1BAA" w14:textId="76D5115A"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55343747" w14:textId="2A046AA2"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F39758F" w14:textId="6B84FF99"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A5FD5D3" w14:textId="684E86D1"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ED7ECDD" w14:textId="77777777" w:rsidTr="000C3387">
        <w:trPr>
          <w:jc w:val="center"/>
        </w:trPr>
        <w:tc>
          <w:tcPr>
            <w:tcW w:w="859" w:type="dxa"/>
            <w:tcBorders>
              <w:left w:val="single" w:sz="2" w:space="0" w:color="auto"/>
            </w:tcBorders>
            <w:vAlign w:val="center"/>
          </w:tcPr>
          <w:p w14:paraId="46D84E73" w14:textId="2796F20B"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3467AE6" w14:textId="64D05BF9"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1E5C3AF" w14:textId="2865405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69113C7" w14:textId="4F621E2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6B06EDE" w14:textId="2C63EA6C"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499A0F9E" w14:textId="4D34B378"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655F97D" w14:textId="022A874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B510921" w14:textId="34942D25"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60DAA299" w14:textId="77777777" w:rsidTr="000C3387">
        <w:trPr>
          <w:jc w:val="center"/>
        </w:trPr>
        <w:tc>
          <w:tcPr>
            <w:tcW w:w="859" w:type="dxa"/>
            <w:tcBorders>
              <w:left w:val="single" w:sz="2" w:space="0" w:color="auto"/>
            </w:tcBorders>
            <w:vAlign w:val="center"/>
          </w:tcPr>
          <w:p w14:paraId="1DCA3509" w14:textId="3394BE6F"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1615DB4" w14:textId="6C5A789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F54AE83" w14:textId="65D0677B"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EB7B5A0" w14:textId="071ED00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8BF9364" w14:textId="77D90D10"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48863C1E" w14:textId="1B5F8C8B"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0BD2E1A" w14:textId="441E3C35"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549E882A" w14:textId="56F89D89"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63D94E79" w14:textId="77777777" w:rsidTr="000C3387">
        <w:trPr>
          <w:jc w:val="center"/>
        </w:trPr>
        <w:tc>
          <w:tcPr>
            <w:tcW w:w="859" w:type="dxa"/>
            <w:tcBorders>
              <w:left w:val="single" w:sz="2" w:space="0" w:color="auto"/>
            </w:tcBorders>
            <w:vAlign w:val="center"/>
          </w:tcPr>
          <w:p w14:paraId="3E9CC4A3" w14:textId="1AC07A45"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F308120" w14:textId="651F795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2D66F49" w14:textId="037DE08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7780203" w14:textId="0F1AAB0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1F1F34C" w14:textId="4329D5A6"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6A0F8C04" w14:textId="6F26BDF8"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7B5462" w14:textId="0D1FF02E"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3613920" w14:textId="1D4DD6E0"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4EF35CCA" w14:textId="77777777" w:rsidTr="000C3387">
        <w:trPr>
          <w:jc w:val="center"/>
        </w:trPr>
        <w:tc>
          <w:tcPr>
            <w:tcW w:w="859" w:type="dxa"/>
            <w:tcBorders>
              <w:left w:val="single" w:sz="2" w:space="0" w:color="auto"/>
            </w:tcBorders>
            <w:vAlign w:val="center"/>
          </w:tcPr>
          <w:p w14:paraId="22A46D99" w14:textId="4E3911C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90D40CE" w14:textId="7E6B3D2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C7BD77C" w14:textId="73150C4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6066FD0" w14:textId="0984F23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FFC4824" w14:textId="1776EEE8"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6C687527" w14:textId="4D39821E"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E633E78" w14:textId="4C4CC32E"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060719D" w14:textId="37E89314"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5515DEA8" w14:textId="77777777" w:rsidTr="000C3387">
        <w:trPr>
          <w:jc w:val="center"/>
        </w:trPr>
        <w:tc>
          <w:tcPr>
            <w:tcW w:w="859" w:type="dxa"/>
            <w:tcBorders>
              <w:left w:val="single" w:sz="2" w:space="0" w:color="auto"/>
            </w:tcBorders>
            <w:vAlign w:val="center"/>
          </w:tcPr>
          <w:p w14:paraId="693B9988" w14:textId="705F3829"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E7DE2AE" w14:textId="0FFA6B3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E6DF2BF" w14:textId="14EEF8AA"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B065271" w14:textId="2EC65EA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C9596B6" w14:textId="527F64C7"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21C39FE8" w14:textId="1BBDAAC5"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8DA4E50" w14:textId="0B2954A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9FB3466" w14:textId="4BA06DEB"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A7EBF33" w14:textId="77777777" w:rsidTr="000C3387">
        <w:trPr>
          <w:jc w:val="center"/>
        </w:trPr>
        <w:tc>
          <w:tcPr>
            <w:tcW w:w="859" w:type="dxa"/>
            <w:tcBorders>
              <w:left w:val="single" w:sz="2" w:space="0" w:color="auto"/>
            </w:tcBorders>
            <w:vAlign w:val="center"/>
          </w:tcPr>
          <w:p w14:paraId="430BB650" w14:textId="64A5AA8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35DE864" w14:textId="428B2AC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4A90930" w14:textId="6FF4B6D5"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53D24D81" w14:textId="1A16FF7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5F42A40" w14:textId="3FD3F46D"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4305B1AA" w14:textId="64D9E90D"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C7DAD7C" w14:textId="7F535C4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C754903" w14:textId="3C073CA0"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BC4770A" w14:textId="77777777" w:rsidTr="000C3387">
        <w:trPr>
          <w:jc w:val="center"/>
        </w:trPr>
        <w:tc>
          <w:tcPr>
            <w:tcW w:w="859" w:type="dxa"/>
            <w:tcBorders>
              <w:left w:val="single" w:sz="2" w:space="0" w:color="auto"/>
            </w:tcBorders>
            <w:vAlign w:val="center"/>
          </w:tcPr>
          <w:p w14:paraId="3B79C977" w14:textId="7CAD8849"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4A32AE13" w14:textId="28524145"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54CF28F" w14:textId="769ECB8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40221C1" w14:textId="44F2131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0D5BFBC" w14:textId="6E8AFDFF"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432941E0" w14:textId="0B237941"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0D0F928" w14:textId="15D343AE"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BF331A6" w14:textId="64D83A62"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67108F87" w14:textId="77777777" w:rsidTr="000C3387">
        <w:trPr>
          <w:jc w:val="center"/>
        </w:trPr>
        <w:tc>
          <w:tcPr>
            <w:tcW w:w="859" w:type="dxa"/>
            <w:tcBorders>
              <w:left w:val="single" w:sz="2" w:space="0" w:color="auto"/>
            </w:tcBorders>
            <w:vAlign w:val="center"/>
          </w:tcPr>
          <w:p w14:paraId="0B1763EC" w14:textId="5644A914"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B610B6F" w14:textId="2317383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5006BBA" w14:textId="4CD34DB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C31A693" w14:textId="615891B5"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7D00D61" w14:textId="3D150223"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539DE9A6" w14:textId="7AF04BC3"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C1973F9" w14:textId="1DDACA1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782FC2A" w14:textId="6D886996"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6EB6CD95" w14:textId="77777777" w:rsidTr="000C3387">
        <w:trPr>
          <w:jc w:val="center"/>
        </w:trPr>
        <w:tc>
          <w:tcPr>
            <w:tcW w:w="859" w:type="dxa"/>
            <w:tcBorders>
              <w:left w:val="single" w:sz="2" w:space="0" w:color="auto"/>
            </w:tcBorders>
            <w:vAlign w:val="center"/>
          </w:tcPr>
          <w:p w14:paraId="015F17B2" w14:textId="2547A265"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81CBF7D" w14:textId="482DBCC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1EADE40" w14:textId="1DAF1D9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A5D1942" w14:textId="620E1B44"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09EFB48" w14:textId="12F32927"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3E1AA7C3" w14:textId="1D41B9A6"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1FA2BCEF" w14:textId="5238E68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136CF2D" w14:textId="6BEFC4CB"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2F036311" w14:textId="77777777" w:rsidTr="000C3387">
        <w:trPr>
          <w:jc w:val="center"/>
        </w:trPr>
        <w:tc>
          <w:tcPr>
            <w:tcW w:w="859" w:type="dxa"/>
            <w:tcBorders>
              <w:left w:val="single" w:sz="2" w:space="0" w:color="auto"/>
            </w:tcBorders>
            <w:vAlign w:val="center"/>
          </w:tcPr>
          <w:p w14:paraId="75F9BDF8" w14:textId="685D891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8F9C237" w14:textId="6761468B"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09C79D7" w14:textId="19DC20C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3DFB2058" w14:textId="2CE17949"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614B7E4" w14:textId="315D7CF7"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43DFA38F" w14:textId="10AFF3E2"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59276D8" w14:textId="60F6B1F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EE62AC4" w14:textId="7315753E"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65D958EA" w14:textId="77777777" w:rsidTr="000C3387">
        <w:trPr>
          <w:jc w:val="center"/>
        </w:trPr>
        <w:tc>
          <w:tcPr>
            <w:tcW w:w="859" w:type="dxa"/>
            <w:tcBorders>
              <w:left w:val="single" w:sz="2" w:space="0" w:color="auto"/>
            </w:tcBorders>
            <w:vAlign w:val="center"/>
          </w:tcPr>
          <w:p w14:paraId="2FFC500E" w14:textId="193FADAF"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D97EA7F" w14:textId="3AF6C44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80BF9EE" w14:textId="27D3B58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E7FF99A" w14:textId="7FE6B8B4"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E975020" w14:textId="2B4B96E1"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6DE9CAE4" w14:textId="33BE64D1"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D1982EA" w14:textId="5148BCF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6C02F0A" w14:textId="6E870974"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EF0939E" w14:textId="77777777" w:rsidTr="000C3387">
        <w:trPr>
          <w:jc w:val="center"/>
        </w:trPr>
        <w:tc>
          <w:tcPr>
            <w:tcW w:w="859" w:type="dxa"/>
            <w:tcBorders>
              <w:left w:val="single" w:sz="2" w:space="0" w:color="auto"/>
            </w:tcBorders>
            <w:vAlign w:val="center"/>
          </w:tcPr>
          <w:p w14:paraId="678BABAC" w14:textId="4D829549"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445E4EF" w14:textId="25A5EBF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86CA3E7" w14:textId="6959F90F"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3AD8B128" w14:textId="3BB4933C"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6111603" w14:textId="19F55A96"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788639B1" w14:textId="522533B0"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0603BE1" w14:textId="1981360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6E5F4E4" w14:textId="0D0233C3"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541EA674" w14:textId="77777777" w:rsidTr="000C3387">
        <w:trPr>
          <w:jc w:val="center"/>
        </w:trPr>
        <w:tc>
          <w:tcPr>
            <w:tcW w:w="859" w:type="dxa"/>
            <w:tcBorders>
              <w:left w:val="single" w:sz="2" w:space="0" w:color="auto"/>
            </w:tcBorders>
            <w:vAlign w:val="center"/>
          </w:tcPr>
          <w:p w14:paraId="3E5BBE22" w14:textId="2888806E"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6099FEDC" w14:textId="17B3C57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ED315F7" w14:textId="66AB475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52FE689D" w14:textId="53DC97AA"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5003E9B" w14:textId="5F156CB7"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756E858A" w14:textId="501DC88C"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C05F90B" w14:textId="50B3446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C2FE2D9" w14:textId="0853EFA0"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63C275A3" w14:textId="77777777" w:rsidTr="000C3387">
        <w:trPr>
          <w:jc w:val="center"/>
        </w:trPr>
        <w:tc>
          <w:tcPr>
            <w:tcW w:w="859" w:type="dxa"/>
            <w:tcBorders>
              <w:left w:val="single" w:sz="2" w:space="0" w:color="auto"/>
            </w:tcBorders>
            <w:vAlign w:val="center"/>
          </w:tcPr>
          <w:p w14:paraId="36E4814A" w14:textId="171C763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740C2DB" w14:textId="39EED79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A8036A2" w14:textId="1AD1B8F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3BCAE0E" w14:textId="7AB2826C"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86E3AAF" w14:textId="021379CA"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27CE1F1F" w14:textId="1935A238"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98CB00B" w14:textId="2D42522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54A704A" w14:textId="6455C794"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C9761A6" w14:textId="77777777" w:rsidTr="000C3387">
        <w:trPr>
          <w:jc w:val="center"/>
        </w:trPr>
        <w:tc>
          <w:tcPr>
            <w:tcW w:w="859" w:type="dxa"/>
            <w:tcBorders>
              <w:left w:val="single" w:sz="2" w:space="0" w:color="auto"/>
            </w:tcBorders>
            <w:vAlign w:val="center"/>
          </w:tcPr>
          <w:p w14:paraId="3627D53E" w14:textId="49D661D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12C7BFF" w14:textId="40735BBA"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29DC2A0" w14:textId="2492CF6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940378F" w14:textId="2F2A89CA"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3FA05512" w14:textId="2338E299"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04EC7181" w14:textId="54B699CE"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DCB0CCB" w14:textId="0DF4E42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1B6CB05" w14:textId="06E15083"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4D451D8E" w14:textId="77777777" w:rsidTr="000C3387">
        <w:trPr>
          <w:jc w:val="center"/>
        </w:trPr>
        <w:tc>
          <w:tcPr>
            <w:tcW w:w="859" w:type="dxa"/>
            <w:tcBorders>
              <w:left w:val="single" w:sz="2" w:space="0" w:color="auto"/>
            </w:tcBorders>
            <w:vAlign w:val="center"/>
          </w:tcPr>
          <w:p w14:paraId="2689E743" w14:textId="0CDA68BE"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379B389" w14:textId="31F0E88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EE9391B" w14:textId="0214B8DE"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4408C57" w14:textId="7004D6D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B549CAE" w14:textId="08CB3933"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480B8618" w14:textId="72B1203D"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D241A1C" w14:textId="04B3E1AA"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D0AAABE" w14:textId="03E4E73E"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7B9AC9D6" w14:textId="77777777" w:rsidTr="000C3387">
        <w:trPr>
          <w:jc w:val="center"/>
        </w:trPr>
        <w:tc>
          <w:tcPr>
            <w:tcW w:w="859" w:type="dxa"/>
            <w:tcBorders>
              <w:left w:val="single" w:sz="2" w:space="0" w:color="auto"/>
            </w:tcBorders>
            <w:vAlign w:val="center"/>
          </w:tcPr>
          <w:p w14:paraId="6F8BA507" w14:textId="7F87D6A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B46F294" w14:textId="1942365C"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BD50D7A" w14:textId="1C2C26B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772E8DF" w14:textId="64D6E6CB"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E5C8DE7" w14:textId="6C28E7EC"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5FBC970E" w14:textId="6B360C4A"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0FBE081" w14:textId="2360D43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9E0AEB3" w14:textId="54B8F221"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4E332759" w14:textId="77777777" w:rsidTr="000C3387">
        <w:trPr>
          <w:jc w:val="center"/>
        </w:trPr>
        <w:tc>
          <w:tcPr>
            <w:tcW w:w="859" w:type="dxa"/>
            <w:tcBorders>
              <w:left w:val="single" w:sz="2" w:space="0" w:color="auto"/>
            </w:tcBorders>
            <w:vAlign w:val="center"/>
          </w:tcPr>
          <w:p w14:paraId="7C3E1B83" w14:textId="562DBAC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5B26BB2" w14:textId="33630F2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58DA7649" w14:textId="7A49211C"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FF8BAA4" w14:textId="6288161F"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41D038B" w14:textId="213EB0AE" w:rsidR="00F51549" w:rsidRPr="000C6FA3" w:rsidRDefault="00F51549" w:rsidP="00F51549">
            <w:pPr>
              <w:pStyle w:val="ListParagraph"/>
              <w:spacing w:before="60" w:after="60"/>
              <w:ind w:left="-104" w:right="-105"/>
              <w:jc w:val="center"/>
              <w:rPr>
                <w:rFonts w:ascii="Times New Roman" w:hAnsi="Times New Roman"/>
                <w:bCs/>
                <w:sz w:val="20"/>
              </w:rPr>
            </w:pPr>
            <w:r w:rsidRPr="000037FC">
              <w:rPr>
                <w:rFonts w:ascii="Times New Roman" w:hAnsi="Times New Roman"/>
                <w:sz w:val="20"/>
              </w:rPr>
              <w:fldChar w:fldCharType="begin">
                <w:ffData>
                  <w:name w:val=""/>
                  <w:enabled/>
                  <w:calcOnExit w:val="0"/>
                  <w:textInput>
                    <w:type w:val="number"/>
                    <w:format w:val="0.00"/>
                  </w:textInput>
                </w:ffData>
              </w:fldChar>
            </w:r>
            <w:r w:rsidRPr="000037FC">
              <w:rPr>
                <w:rFonts w:ascii="Times New Roman" w:hAnsi="Times New Roman"/>
                <w:sz w:val="20"/>
              </w:rPr>
              <w:instrText xml:space="preserve"> FORMTEXT </w:instrText>
            </w:r>
            <w:r w:rsidRPr="000037FC">
              <w:rPr>
                <w:rFonts w:ascii="Times New Roman" w:hAnsi="Times New Roman"/>
                <w:sz w:val="20"/>
              </w:rPr>
            </w:r>
            <w:r w:rsidRPr="000037FC">
              <w:rPr>
                <w:rFonts w:ascii="Times New Roman" w:hAnsi="Times New Roman"/>
                <w:sz w:val="20"/>
              </w:rPr>
              <w:fldChar w:fldCharType="separate"/>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noProof/>
                <w:sz w:val="20"/>
              </w:rPr>
              <w:t> </w:t>
            </w:r>
            <w:r w:rsidRPr="000037FC">
              <w:rPr>
                <w:rFonts w:ascii="Times New Roman" w:hAnsi="Times New Roman"/>
                <w:sz w:val="20"/>
              </w:rPr>
              <w:fldChar w:fldCharType="end"/>
            </w:r>
          </w:p>
        </w:tc>
        <w:tc>
          <w:tcPr>
            <w:tcW w:w="1449" w:type="dxa"/>
            <w:tcBorders>
              <w:right w:val="single" w:sz="2" w:space="0" w:color="auto"/>
            </w:tcBorders>
            <w:vAlign w:val="center"/>
          </w:tcPr>
          <w:p w14:paraId="381D966E" w14:textId="0EF5FFC6"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220D6DF" w14:textId="19C5934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0E00BD8" w14:textId="4BAFF9D6"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6FFCCBB9" w14:textId="77777777" w:rsidTr="000C3387">
        <w:trPr>
          <w:jc w:val="center"/>
        </w:trPr>
        <w:tc>
          <w:tcPr>
            <w:tcW w:w="859" w:type="dxa"/>
            <w:tcBorders>
              <w:left w:val="single" w:sz="2" w:space="0" w:color="auto"/>
            </w:tcBorders>
            <w:vAlign w:val="center"/>
          </w:tcPr>
          <w:p w14:paraId="1B795EEC" w14:textId="391067E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A3B3231" w14:textId="456FB92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6C014CF4" w14:textId="6A1DEC25"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8F20D9A" w14:textId="18F93A6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9008238" w14:textId="5F4F2BBF" w:rsidR="00F51549" w:rsidRPr="000C6FA3" w:rsidRDefault="00F51549" w:rsidP="00F51549">
            <w:pPr>
              <w:pStyle w:val="ListParagraph"/>
              <w:spacing w:before="60" w:after="60"/>
              <w:ind w:left="-104" w:right="-105"/>
              <w:jc w:val="center"/>
              <w:rPr>
                <w:rFonts w:ascii="Times New Roman" w:hAnsi="Times New Roman"/>
                <w:bCs/>
                <w:sz w:val="20"/>
              </w:rPr>
            </w:pPr>
            <w:r w:rsidRPr="00614765">
              <w:rPr>
                <w:rFonts w:ascii="Times New Roman" w:hAnsi="Times New Roman"/>
                <w:sz w:val="20"/>
              </w:rPr>
              <w:fldChar w:fldCharType="begin">
                <w:ffData>
                  <w:name w:val=""/>
                  <w:enabled/>
                  <w:calcOnExit w:val="0"/>
                  <w:textInput>
                    <w:type w:val="number"/>
                    <w:format w:val="0.00"/>
                  </w:textInput>
                </w:ffData>
              </w:fldChar>
            </w:r>
            <w:r w:rsidRPr="00614765">
              <w:rPr>
                <w:rFonts w:ascii="Times New Roman" w:hAnsi="Times New Roman"/>
                <w:sz w:val="20"/>
              </w:rPr>
              <w:instrText xml:space="preserve"> FORMTEXT </w:instrText>
            </w:r>
            <w:r w:rsidRPr="00614765">
              <w:rPr>
                <w:rFonts w:ascii="Times New Roman" w:hAnsi="Times New Roman"/>
                <w:sz w:val="20"/>
              </w:rPr>
            </w:r>
            <w:r w:rsidRPr="00614765">
              <w:rPr>
                <w:rFonts w:ascii="Times New Roman" w:hAnsi="Times New Roman"/>
                <w:sz w:val="20"/>
              </w:rPr>
              <w:fldChar w:fldCharType="separate"/>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sz w:val="20"/>
              </w:rPr>
              <w:fldChar w:fldCharType="end"/>
            </w:r>
          </w:p>
        </w:tc>
        <w:tc>
          <w:tcPr>
            <w:tcW w:w="1449" w:type="dxa"/>
            <w:tcBorders>
              <w:right w:val="single" w:sz="2" w:space="0" w:color="auto"/>
            </w:tcBorders>
            <w:vAlign w:val="center"/>
          </w:tcPr>
          <w:p w14:paraId="33907DCE" w14:textId="61F1B6B8"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9370B0C" w14:textId="2C418D8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5FAFA293" w14:textId="69DE67C6"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1AE56421" w14:textId="77777777" w:rsidTr="000C3387">
        <w:trPr>
          <w:jc w:val="center"/>
        </w:trPr>
        <w:tc>
          <w:tcPr>
            <w:tcW w:w="859" w:type="dxa"/>
            <w:tcBorders>
              <w:left w:val="single" w:sz="2" w:space="0" w:color="auto"/>
            </w:tcBorders>
            <w:vAlign w:val="center"/>
          </w:tcPr>
          <w:p w14:paraId="50206EBE" w14:textId="144015F0"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74556A7" w14:textId="79964717"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A1A002A" w14:textId="1532325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2850747" w14:textId="41C13C1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474F539" w14:textId="7DADFE9E" w:rsidR="00F51549" w:rsidRPr="000C6FA3" w:rsidRDefault="00F51549" w:rsidP="00F51549">
            <w:pPr>
              <w:pStyle w:val="ListParagraph"/>
              <w:spacing w:before="60" w:after="60"/>
              <w:ind w:left="-104" w:right="-105"/>
              <w:jc w:val="center"/>
              <w:rPr>
                <w:rFonts w:ascii="Times New Roman" w:hAnsi="Times New Roman"/>
                <w:bCs/>
                <w:sz w:val="20"/>
              </w:rPr>
            </w:pPr>
            <w:r w:rsidRPr="00614765">
              <w:rPr>
                <w:rFonts w:ascii="Times New Roman" w:hAnsi="Times New Roman"/>
                <w:sz w:val="20"/>
              </w:rPr>
              <w:fldChar w:fldCharType="begin">
                <w:ffData>
                  <w:name w:val=""/>
                  <w:enabled/>
                  <w:calcOnExit w:val="0"/>
                  <w:textInput>
                    <w:type w:val="number"/>
                    <w:format w:val="0.00"/>
                  </w:textInput>
                </w:ffData>
              </w:fldChar>
            </w:r>
            <w:r w:rsidRPr="00614765">
              <w:rPr>
                <w:rFonts w:ascii="Times New Roman" w:hAnsi="Times New Roman"/>
                <w:sz w:val="20"/>
              </w:rPr>
              <w:instrText xml:space="preserve"> FORMTEXT </w:instrText>
            </w:r>
            <w:r w:rsidRPr="00614765">
              <w:rPr>
                <w:rFonts w:ascii="Times New Roman" w:hAnsi="Times New Roman"/>
                <w:sz w:val="20"/>
              </w:rPr>
            </w:r>
            <w:r w:rsidRPr="00614765">
              <w:rPr>
                <w:rFonts w:ascii="Times New Roman" w:hAnsi="Times New Roman"/>
                <w:sz w:val="20"/>
              </w:rPr>
              <w:fldChar w:fldCharType="separate"/>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sz w:val="20"/>
              </w:rPr>
              <w:fldChar w:fldCharType="end"/>
            </w:r>
          </w:p>
        </w:tc>
        <w:tc>
          <w:tcPr>
            <w:tcW w:w="1449" w:type="dxa"/>
            <w:tcBorders>
              <w:right w:val="single" w:sz="2" w:space="0" w:color="auto"/>
            </w:tcBorders>
            <w:vAlign w:val="center"/>
          </w:tcPr>
          <w:p w14:paraId="75F08204" w14:textId="1D6E8877"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6B8CC64" w14:textId="2D2B496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A85D266" w14:textId="70AC92DE"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7BEF1BDE" w14:textId="77777777" w:rsidTr="000C3387">
        <w:trPr>
          <w:jc w:val="center"/>
        </w:trPr>
        <w:tc>
          <w:tcPr>
            <w:tcW w:w="859" w:type="dxa"/>
            <w:tcBorders>
              <w:left w:val="single" w:sz="2" w:space="0" w:color="auto"/>
            </w:tcBorders>
            <w:vAlign w:val="center"/>
          </w:tcPr>
          <w:p w14:paraId="6D3F0DFE" w14:textId="278B384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708B878" w14:textId="22FB99F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4999C5A" w14:textId="294DA6B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40FEA7B" w14:textId="23009C9C"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1A35CF4" w14:textId="0E7D9EBA" w:rsidR="00F51549" w:rsidRPr="000C6FA3" w:rsidRDefault="00F51549" w:rsidP="00F51549">
            <w:pPr>
              <w:pStyle w:val="ListParagraph"/>
              <w:spacing w:before="60" w:after="60"/>
              <w:ind w:left="-104" w:right="-105"/>
              <w:jc w:val="center"/>
              <w:rPr>
                <w:rFonts w:ascii="Times New Roman" w:hAnsi="Times New Roman"/>
                <w:bCs/>
                <w:sz w:val="20"/>
              </w:rPr>
            </w:pPr>
            <w:r w:rsidRPr="00614765">
              <w:rPr>
                <w:rFonts w:ascii="Times New Roman" w:hAnsi="Times New Roman"/>
                <w:sz w:val="20"/>
              </w:rPr>
              <w:fldChar w:fldCharType="begin">
                <w:ffData>
                  <w:name w:val=""/>
                  <w:enabled/>
                  <w:calcOnExit w:val="0"/>
                  <w:textInput>
                    <w:type w:val="number"/>
                    <w:format w:val="0.00"/>
                  </w:textInput>
                </w:ffData>
              </w:fldChar>
            </w:r>
            <w:r w:rsidRPr="00614765">
              <w:rPr>
                <w:rFonts w:ascii="Times New Roman" w:hAnsi="Times New Roman"/>
                <w:sz w:val="20"/>
              </w:rPr>
              <w:instrText xml:space="preserve"> FORMTEXT </w:instrText>
            </w:r>
            <w:r w:rsidRPr="00614765">
              <w:rPr>
                <w:rFonts w:ascii="Times New Roman" w:hAnsi="Times New Roman"/>
                <w:sz w:val="20"/>
              </w:rPr>
            </w:r>
            <w:r w:rsidRPr="00614765">
              <w:rPr>
                <w:rFonts w:ascii="Times New Roman" w:hAnsi="Times New Roman"/>
                <w:sz w:val="20"/>
              </w:rPr>
              <w:fldChar w:fldCharType="separate"/>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sz w:val="20"/>
              </w:rPr>
              <w:fldChar w:fldCharType="end"/>
            </w:r>
          </w:p>
        </w:tc>
        <w:tc>
          <w:tcPr>
            <w:tcW w:w="1449" w:type="dxa"/>
            <w:tcBorders>
              <w:right w:val="single" w:sz="2" w:space="0" w:color="auto"/>
            </w:tcBorders>
            <w:vAlign w:val="center"/>
          </w:tcPr>
          <w:p w14:paraId="0331E88B" w14:textId="2BB44086"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CB2BF30" w14:textId="6984CB03"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05D7219" w14:textId="266D10BA"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7990800" w14:textId="77777777" w:rsidTr="000C3387">
        <w:trPr>
          <w:jc w:val="center"/>
        </w:trPr>
        <w:tc>
          <w:tcPr>
            <w:tcW w:w="859" w:type="dxa"/>
            <w:tcBorders>
              <w:left w:val="single" w:sz="2" w:space="0" w:color="auto"/>
            </w:tcBorders>
            <w:vAlign w:val="center"/>
          </w:tcPr>
          <w:p w14:paraId="0CA6A4C4" w14:textId="412772DB"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00BBBCE" w14:textId="216E19BF"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D30CE6B" w14:textId="17DE743A"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46B86A9" w14:textId="4C1DA59E"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C19C62E" w14:textId="02298D67" w:rsidR="00F51549" w:rsidRPr="000C6FA3" w:rsidRDefault="00F51549" w:rsidP="00F51549">
            <w:pPr>
              <w:pStyle w:val="ListParagraph"/>
              <w:spacing w:before="60" w:after="60"/>
              <w:ind w:left="-104" w:right="-105"/>
              <w:jc w:val="center"/>
              <w:rPr>
                <w:rFonts w:ascii="Times New Roman" w:hAnsi="Times New Roman"/>
                <w:bCs/>
                <w:sz w:val="20"/>
              </w:rPr>
            </w:pPr>
            <w:r w:rsidRPr="00614765">
              <w:rPr>
                <w:rFonts w:ascii="Times New Roman" w:hAnsi="Times New Roman"/>
                <w:sz w:val="20"/>
              </w:rPr>
              <w:fldChar w:fldCharType="begin">
                <w:ffData>
                  <w:name w:val=""/>
                  <w:enabled/>
                  <w:calcOnExit w:val="0"/>
                  <w:textInput>
                    <w:type w:val="number"/>
                    <w:format w:val="0.00"/>
                  </w:textInput>
                </w:ffData>
              </w:fldChar>
            </w:r>
            <w:r w:rsidRPr="00614765">
              <w:rPr>
                <w:rFonts w:ascii="Times New Roman" w:hAnsi="Times New Roman"/>
                <w:sz w:val="20"/>
              </w:rPr>
              <w:instrText xml:space="preserve"> FORMTEXT </w:instrText>
            </w:r>
            <w:r w:rsidRPr="00614765">
              <w:rPr>
                <w:rFonts w:ascii="Times New Roman" w:hAnsi="Times New Roman"/>
                <w:sz w:val="20"/>
              </w:rPr>
            </w:r>
            <w:r w:rsidRPr="00614765">
              <w:rPr>
                <w:rFonts w:ascii="Times New Roman" w:hAnsi="Times New Roman"/>
                <w:sz w:val="20"/>
              </w:rPr>
              <w:fldChar w:fldCharType="separate"/>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sz w:val="20"/>
              </w:rPr>
              <w:fldChar w:fldCharType="end"/>
            </w:r>
          </w:p>
        </w:tc>
        <w:tc>
          <w:tcPr>
            <w:tcW w:w="1449" w:type="dxa"/>
            <w:tcBorders>
              <w:right w:val="single" w:sz="2" w:space="0" w:color="auto"/>
            </w:tcBorders>
            <w:vAlign w:val="center"/>
          </w:tcPr>
          <w:p w14:paraId="13D4A2D0" w14:textId="78CD888D"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F76BFB5" w14:textId="2867825B"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9A55ACB" w14:textId="26009C60"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16D33E7B" w14:textId="77777777" w:rsidTr="000C3387">
        <w:trPr>
          <w:jc w:val="center"/>
        </w:trPr>
        <w:tc>
          <w:tcPr>
            <w:tcW w:w="859" w:type="dxa"/>
            <w:tcBorders>
              <w:left w:val="single" w:sz="2" w:space="0" w:color="auto"/>
              <w:bottom w:val="single" w:sz="2" w:space="0" w:color="auto"/>
            </w:tcBorders>
            <w:vAlign w:val="center"/>
          </w:tcPr>
          <w:p w14:paraId="049A028D" w14:textId="6AEFAFB8"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Borders>
              <w:bottom w:val="single" w:sz="2" w:space="0" w:color="auto"/>
            </w:tcBorders>
          </w:tcPr>
          <w:p w14:paraId="23609DE9" w14:textId="08350DC6"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Borders>
              <w:bottom w:val="single" w:sz="2" w:space="0" w:color="auto"/>
            </w:tcBorders>
          </w:tcPr>
          <w:p w14:paraId="4C96C072" w14:textId="765E2464"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Borders>
              <w:bottom w:val="single" w:sz="2" w:space="0" w:color="auto"/>
            </w:tcBorders>
          </w:tcPr>
          <w:p w14:paraId="4E61B639" w14:textId="14A70AC4"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bottom w:val="single" w:sz="2" w:space="0" w:color="auto"/>
              <w:right w:val="single" w:sz="2" w:space="0" w:color="auto"/>
            </w:tcBorders>
          </w:tcPr>
          <w:p w14:paraId="15987643" w14:textId="329CA3D8" w:rsidR="00F51549" w:rsidRPr="000C6FA3" w:rsidRDefault="00F51549" w:rsidP="00F51549">
            <w:pPr>
              <w:pStyle w:val="ListParagraph"/>
              <w:spacing w:before="60" w:after="60"/>
              <w:ind w:left="-104" w:right="-105"/>
              <w:jc w:val="center"/>
              <w:rPr>
                <w:rFonts w:ascii="Times New Roman" w:hAnsi="Times New Roman"/>
                <w:sz w:val="20"/>
              </w:rPr>
            </w:pPr>
            <w:r w:rsidRPr="00614765">
              <w:rPr>
                <w:rFonts w:ascii="Times New Roman" w:hAnsi="Times New Roman"/>
                <w:sz w:val="20"/>
              </w:rPr>
              <w:fldChar w:fldCharType="begin">
                <w:ffData>
                  <w:name w:val=""/>
                  <w:enabled/>
                  <w:calcOnExit w:val="0"/>
                  <w:textInput>
                    <w:type w:val="number"/>
                    <w:format w:val="0.00"/>
                  </w:textInput>
                </w:ffData>
              </w:fldChar>
            </w:r>
            <w:r w:rsidRPr="00614765">
              <w:rPr>
                <w:rFonts w:ascii="Times New Roman" w:hAnsi="Times New Roman"/>
                <w:sz w:val="20"/>
              </w:rPr>
              <w:instrText xml:space="preserve"> FORMTEXT </w:instrText>
            </w:r>
            <w:r w:rsidRPr="00614765">
              <w:rPr>
                <w:rFonts w:ascii="Times New Roman" w:hAnsi="Times New Roman"/>
                <w:sz w:val="20"/>
              </w:rPr>
            </w:r>
            <w:r w:rsidRPr="00614765">
              <w:rPr>
                <w:rFonts w:ascii="Times New Roman" w:hAnsi="Times New Roman"/>
                <w:sz w:val="20"/>
              </w:rPr>
              <w:fldChar w:fldCharType="separate"/>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sz w:val="20"/>
              </w:rPr>
              <w:fldChar w:fldCharType="end"/>
            </w:r>
          </w:p>
        </w:tc>
        <w:tc>
          <w:tcPr>
            <w:tcW w:w="1449" w:type="dxa"/>
            <w:tcBorders>
              <w:bottom w:val="single" w:sz="2" w:space="0" w:color="auto"/>
              <w:right w:val="single" w:sz="2" w:space="0" w:color="auto"/>
            </w:tcBorders>
            <w:vAlign w:val="center"/>
          </w:tcPr>
          <w:p w14:paraId="14FD9BBE" w14:textId="3684D5D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bottom w:val="single" w:sz="2" w:space="0" w:color="auto"/>
              <w:right w:val="single" w:sz="2" w:space="0" w:color="auto"/>
            </w:tcBorders>
            <w:vAlign w:val="center"/>
          </w:tcPr>
          <w:p w14:paraId="604C92BA" w14:textId="210B826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bottom w:val="single" w:sz="2" w:space="0" w:color="auto"/>
              <w:right w:val="single" w:sz="2" w:space="0" w:color="auto"/>
            </w:tcBorders>
            <w:vAlign w:val="center"/>
          </w:tcPr>
          <w:p w14:paraId="74A5C714" w14:textId="51975EB9"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05E9D009" w14:textId="77777777" w:rsidTr="000C3387">
        <w:trPr>
          <w:jc w:val="center"/>
        </w:trPr>
        <w:tc>
          <w:tcPr>
            <w:tcW w:w="859" w:type="dxa"/>
            <w:tcBorders>
              <w:left w:val="single" w:sz="2" w:space="0" w:color="auto"/>
              <w:bottom w:val="single" w:sz="2" w:space="0" w:color="auto"/>
            </w:tcBorders>
            <w:vAlign w:val="center"/>
          </w:tcPr>
          <w:p w14:paraId="725311CC" w14:textId="6DCAA7F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Borders>
              <w:bottom w:val="single" w:sz="2" w:space="0" w:color="auto"/>
            </w:tcBorders>
          </w:tcPr>
          <w:p w14:paraId="77DEC215" w14:textId="129B969D"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Borders>
              <w:bottom w:val="single" w:sz="2" w:space="0" w:color="auto"/>
            </w:tcBorders>
          </w:tcPr>
          <w:p w14:paraId="37C88CF3" w14:textId="75EDC8B1"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Borders>
              <w:bottom w:val="single" w:sz="2" w:space="0" w:color="auto"/>
            </w:tcBorders>
          </w:tcPr>
          <w:p w14:paraId="23D420B8" w14:textId="3E392F54"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bottom w:val="single" w:sz="2" w:space="0" w:color="auto"/>
              <w:right w:val="single" w:sz="2" w:space="0" w:color="auto"/>
            </w:tcBorders>
          </w:tcPr>
          <w:p w14:paraId="1BF7EF8A" w14:textId="2C65DB30" w:rsidR="00F51549" w:rsidRPr="000C6FA3" w:rsidRDefault="00F51549" w:rsidP="00F51549">
            <w:pPr>
              <w:pStyle w:val="ListParagraph"/>
              <w:spacing w:before="60" w:after="60"/>
              <w:ind w:left="-104" w:right="-105"/>
              <w:jc w:val="center"/>
              <w:rPr>
                <w:rFonts w:ascii="Times New Roman" w:hAnsi="Times New Roman"/>
                <w:sz w:val="20"/>
              </w:rPr>
            </w:pPr>
            <w:r w:rsidRPr="00614765">
              <w:rPr>
                <w:rFonts w:ascii="Times New Roman" w:hAnsi="Times New Roman"/>
                <w:sz w:val="20"/>
              </w:rPr>
              <w:fldChar w:fldCharType="begin">
                <w:ffData>
                  <w:name w:val=""/>
                  <w:enabled/>
                  <w:calcOnExit w:val="0"/>
                  <w:textInput>
                    <w:type w:val="number"/>
                    <w:format w:val="0.00"/>
                  </w:textInput>
                </w:ffData>
              </w:fldChar>
            </w:r>
            <w:r w:rsidRPr="00614765">
              <w:rPr>
                <w:rFonts w:ascii="Times New Roman" w:hAnsi="Times New Roman"/>
                <w:sz w:val="20"/>
              </w:rPr>
              <w:instrText xml:space="preserve"> FORMTEXT </w:instrText>
            </w:r>
            <w:r w:rsidRPr="00614765">
              <w:rPr>
                <w:rFonts w:ascii="Times New Roman" w:hAnsi="Times New Roman"/>
                <w:sz w:val="20"/>
              </w:rPr>
            </w:r>
            <w:r w:rsidRPr="00614765">
              <w:rPr>
                <w:rFonts w:ascii="Times New Roman" w:hAnsi="Times New Roman"/>
                <w:sz w:val="20"/>
              </w:rPr>
              <w:fldChar w:fldCharType="separate"/>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sz w:val="20"/>
              </w:rPr>
              <w:fldChar w:fldCharType="end"/>
            </w:r>
          </w:p>
        </w:tc>
        <w:tc>
          <w:tcPr>
            <w:tcW w:w="1449" w:type="dxa"/>
            <w:tcBorders>
              <w:bottom w:val="single" w:sz="2" w:space="0" w:color="auto"/>
              <w:right w:val="single" w:sz="2" w:space="0" w:color="auto"/>
            </w:tcBorders>
            <w:vAlign w:val="center"/>
          </w:tcPr>
          <w:p w14:paraId="11AD398F" w14:textId="5C5A99B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bottom w:val="single" w:sz="2" w:space="0" w:color="auto"/>
              <w:right w:val="single" w:sz="2" w:space="0" w:color="auto"/>
            </w:tcBorders>
            <w:vAlign w:val="center"/>
          </w:tcPr>
          <w:p w14:paraId="3D85CDCF" w14:textId="1AC73222"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bottom w:val="single" w:sz="2" w:space="0" w:color="auto"/>
              <w:right w:val="single" w:sz="2" w:space="0" w:color="auto"/>
            </w:tcBorders>
            <w:vAlign w:val="center"/>
          </w:tcPr>
          <w:p w14:paraId="51355424" w14:textId="66DB0E7A" w:rsidR="00F51549" w:rsidRPr="000C6FA3" w:rsidRDefault="00F51549" w:rsidP="00F51549">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598FA2F2" w14:textId="77777777" w:rsidTr="000C3387">
        <w:trPr>
          <w:jc w:val="center"/>
        </w:trPr>
        <w:tc>
          <w:tcPr>
            <w:tcW w:w="859" w:type="dxa"/>
            <w:tcBorders>
              <w:left w:val="single" w:sz="2" w:space="0" w:color="auto"/>
            </w:tcBorders>
            <w:vAlign w:val="center"/>
          </w:tcPr>
          <w:p w14:paraId="6674A747" w14:textId="77777777"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4424914" w14:textId="77777777"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DFA4887" w14:textId="4379D1A1"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5BD28BA" w14:textId="51378DF3"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93644A1" w14:textId="5B4B0E43" w:rsidR="00F51549" w:rsidRPr="000C6FA3" w:rsidRDefault="00F51549" w:rsidP="00F51549">
            <w:pPr>
              <w:pStyle w:val="ListParagraph"/>
              <w:spacing w:before="60" w:after="60"/>
              <w:ind w:left="-104" w:right="-105"/>
              <w:jc w:val="center"/>
              <w:rPr>
                <w:rFonts w:ascii="Times New Roman" w:hAnsi="Times New Roman"/>
                <w:b/>
                <w:sz w:val="20"/>
              </w:rPr>
            </w:pPr>
            <w:r w:rsidRPr="00614765">
              <w:rPr>
                <w:rFonts w:ascii="Times New Roman" w:hAnsi="Times New Roman"/>
                <w:sz w:val="20"/>
              </w:rPr>
              <w:fldChar w:fldCharType="begin">
                <w:ffData>
                  <w:name w:val=""/>
                  <w:enabled/>
                  <w:calcOnExit w:val="0"/>
                  <w:textInput>
                    <w:type w:val="number"/>
                    <w:format w:val="0.00"/>
                  </w:textInput>
                </w:ffData>
              </w:fldChar>
            </w:r>
            <w:r w:rsidRPr="00614765">
              <w:rPr>
                <w:rFonts w:ascii="Times New Roman" w:hAnsi="Times New Roman"/>
                <w:sz w:val="20"/>
              </w:rPr>
              <w:instrText xml:space="preserve"> FORMTEXT </w:instrText>
            </w:r>
            <w:r w:rsidRPr="00614765">
              <w:rPr>
                <w:rFonts w:ascii="Times New Roman" w:hAnsi="Times New Roman"/>
                <w:sz w:val="20"/>
              </w:rPr>
            </w:r>
            <w:r w:rsidRPr="00614765">
              <w:rPr>
                <w:rFonts w:ascii="Times New Roman" w:hAnsi="Times New Roman"/>
                <w:sz w:val="20"/>
              </w:rPr>
              <w:fldChar w:fldCharType="separate"/>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noProof/>
                <w:sz w:val="20"/>
              </w:rPr>
              <w:t> </w:t>
            </w:r>
            <w:r w:rsidRPr="00614765">
              <w:rPr>
                <w:rFonts w:ascii="Times New Roman" w:hAnsi="Times New Roman"/>
                <w:sz w:val="20"/>
              </w:rPr>
              <w:fldChar w:fldCharType="end"/>
            </w:r>
          </w:p>
        </w:tc>
        <w:tc>
          <w:tcPr>
            <w:tcW w:w="1449" w:type="dxa"/>
            <w:tcBorders>
              <w:right w:val="single" w:sz="2" w:space="0" w:color="auto"/>
            </w:tcBorders>
            <w:vAlign w:val="center"/>
          </w:tcPr>
          <w:p w14:paraId="64D03E8F" w14:textId="16228D12"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3FCEFBC" w14:textId="77777777"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985B579" w14:textId="77777777" w:rsidR="00F51549" w:rsidRPr="000C6FA3" w:rsidRDefault="00F51549" w:rsidP="00F51549">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51549" w:rsidRPr="000C6FA3" w14:paraId="19B671B5" w14:textId="77777777" w:rsidTr="003A0744">
        <w:trPr>
          <w:jc w:val="center"/>
        </w:trPr>
        <w:tc>
          <w:tcPr>
            <w:tcW w:w="6200" w:type="dxa"/>
            <w:gridSpan w:val="4"/>
            <w:tcBorders>
              <w:left w:val="single" w:sz="2" w:space="0" w:color="auto"/>
              <w:bottom w:val="single" w:sz="2" w:space="0" w:color="auto"/>
            </w:tcBorders>
            <w:vAlign w:val="center"/>
          </w:tcPr>
          <w:p w14:paraId="1B214110" w14:textId="3696670A" w:rsidR="00F51549" w:rsidRPr="000C6FA3" w:rsidRDefault="00F51549" w:rsidP="00F51549">
            <w:pPr>
              <w:pStyle w:val="ListParagraph"/>
              <w:spacing w:before="60" w:after="60"/>
              <w:ind w:left="-104" w:right="45"/>
              <w:jc w:val="right"/>
              <w:rPr>
                <w:rFonts w:ascii="Times New Roman" w:hAnsi="Times New Roman"/>
                <w:b/>
                <w:bCs/>
                <w:sz w:val="20"/>
              </w:rPr>
            </w:pPr>
            <w:r w:rsidRPr="000C6FA3">
              <w:rPr>
                <w:rFonts w:ascii="Times New Roman" w:hAnsi="Times New Roman"/>
                <w:b/>
                <w:bCs/>
                <w:sz w:val="20"/>
              </w:rPr>
              <w:t xml:space="preserve">Total Acreage: </w:t>
            </w:r>
          </w:p>
        </w:tc>
        <w:tc>
          <w:tcPr>
            <w:tcW w:w="1113" w:type="dxa"/>
            <w:tcBorders>
              <w:bottom w:val="single" w:sz="2" w:space="0" w:color="auto"/>
              <w:right w:val="single" w:sz="2" w:space="0" w:color="auto"/>
            </w:tcBorders>
            <w:vAlign w:val="center"/>
          </w:tcPr>
          <w:p w14:paraId="65C9BE87" w14:textId="413368BA" w:rsidR="00F51549" w:rsidRPr="000C6FA3" w:rsidRDefault="00F51549" w:rsidP="00F51549">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3464" w:type="dxa"/>
            <w:gridSpan w:val="3"/>
            <w:tcBorders>
              <w:bottom w:val="single" w:sz="2" w:space="0" w:color="auto"/>
              <w:right w:val="single" w:sz="2" w:space="0" w:color="auto"/>
            </w:tcBorders>
            <w:shd w:val="clear" w:color="auto" w:fill="BFBFBF" w:themeFill="background1" w:themeFillShade="BF"/>
            <w:vAlign w:val="center"/>
          </w:tcPr>
          <w:p w14:paraId="0B50115A" w14:textId="77777777" w:rsidR="00F51549" w:rsidRPr="000C6FA3" w:rsidRDefault="00F51549" w:rsidP="00F51549">
            <w:pPr>
              <w:pStyle w:val="ListParagraph"/>
              <w:spacing w:before="60" w:after="60"/>
              <w:ind w:left="-104" w:right="-105"/>
              <w:jc w:val="center"/>
              <w:rPr>
                <w:rFonts w:ascii="Times New Roman" w:hAnsi="Times New Roman"/>
                <w:bCs/>
                <w:sz w:val="20"/>
              </w:rPr>
            </w:pPr>
          </w:p>
        </w:tc>
      </w:tr>
    </w:tbl>
    <w:p w14:paraId="6AC28FBA" w14:textId="2FBADBA5" w:rsidR="009875E8" w:rsidRPr="000C6FA3" w:rsidRDefault="009875E8">
      <w:pPr>
        <w:rPr>
          <w:rFonts w:ascii="Times New Roman" w:hAnsi="Times New Roman"/>
          <w:sz w:val="20"/>
        </w:rPr>
      </w:pPr>
    </w:p>
    <w:p w14:paraId="2E8925EE" w14:textId="77645205" w:rsidR="00B11020" w:rsidRPr="000C6FA3" w:rsidRDefault="00B11020">
      <w:pPr>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EAE78DD" w14:textId="77777777" w:rsidTr="00402B7F">
        <w:trPr>
          <w:jc w:val="center"/>
        </w:trPr>
        <w:tc>
          <w:tcPr>
            <w:tcW w:w="10790" w:type="dxa"/>
            <w:shd w:val="clear" w:color="auto" w:fill="BFBFBF" w:themeFill="background1" w:themeFillShade="BF"/>
            <w:vAlign w:val="center"/>
          </w:tcPr>
          <w:p w14:paraId="3DEB8086" w14:textId="04093A66"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A – SITE MAP</w:t>
            </w:r>
          </w:p>
        </w:tc>
      </w:tr>
      <w:tr w:rsidR="0088452C" w:rsidRPr="000C6FA3" w14:paraId="5504AE0A" w14:textId="77777777" w:rsidTr="00402B7F">
        <w:trPr>
          <w:jc w:val="center"/>
        </w:trPr>
        <w:tc>
          <w:tcPr>
            <w:tcW w:w="10790" w:type="dxa"/>
          </w:tcPr>
          <w:p w14:paraId="565F6424"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Was the facility originally permitted or had a major modification issued after September 1, 2006?</w:t>
            </w:r>
          </w:p>
          <w:p w14:paraId="24919937" w14:textId="3E7B80EC" w:rsidR="0088452C" w:rsidRPr="000C6FA3" w:rsidRDefault="0088452C" w:rsidP="00402B7F">
            <w:pPr>
              <w:tabs>
                <w:tab w:val="left" w:pos="360"/>
              </w:tabs>
              <w:spacing w:before="60" w:after="60"/>
              <w:ind w:left="330" w:hanging="3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0" w:history="1">
              <w:r w:rsidRPr="000C6FA3">
                <w:rPr>
                  <w:rStyle w:val="Hyperlink"/>
                  <w:rFonts w:ascii="Times New Roman" w:hAnsi="Times New Roman"/>
                  <w:sz w:val="20"/>
                </w:rPr>
                <w:t>15A NCAC 02T .0105(d)</w:t>
              </w:r>
            </w:hyperlink>
            <w:r w:rsidRPr="000C6FA3">
              <w:rPr>
                <w:rFonts w:ascii="Times New Roman" w:hAnsi="Times New Roman"/>
                <w:sz w:val="20"/>
              </w:rPr>
              <w:t xml:space="preserve">, submit a site map pursuant to the requirements in </w:t>
            </w:r>
            <w:hyperlink r:id="rId21" w:history="1">
              <w:r w:rsidRPr="002D0BF5">
                <w:rPr>
                  <w:rStyle w:val="Hyperlink"/>
                  <w:rFonts w:ascii="Times New Roman" w:hAnsi="Times New Roman"/>
                  <w:sz w:val="20"/>
                </w:rPr>
                <w:t>15A NCAC 02T .0</w:t>
              </w:r>
              <w:r w:rsidR="00420229" w:rsidRPr="002D0BF5">
                <w:rPr>
                  <w:rStyle w:val="Hyperlink"/>
                  <w:rFonts w:ascii="Times New Roman" w:hAnsi="Times New Roman"/>
                  <w:sz w:val="20"/>
                </w:rPr>
                <w:t>7</w:t>
              </w:r>
              <w:r w:rsidRPr="002D0BF5">
                <w:rPr>
                  <w:rStyle w:val="Hyperlink"/>
                  <w:rFonts w:ascii="Times New Roman" w:hAnsi="Times New Roman"/>
                  <w:sz w:val="20"/>
                </w:rPr>
                <w:t>04(d)</w:t>
              </w:r>
            </w:hyperlink>
            <w:r w:rsidRPr="000C6FA3">
              <w:rPr>
                <w:rFonts w:ascii="Times New Roman" w:hAnsi="Times New Roman"/>
                <w:sz w:val="20"/>
              </w:rPr>
              <w:t>.  These requirements are:</w:t>
            </w:r>
          </w:p>
          <w:p w14:paraId="00AF882F" w14:textId="5C1C9F6A"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7D6BC9">
              <w:rPr>
                <w:rFonts w:ascii="Times New Roman" w:hAnsi="Times New Roman"/>
              </w:rPr>
            </w:r>
            <w:r w:rsidR="007D6BC9">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A scaled map of the site with topographic contour intervals not exceeding 10 feet or 25 percent of total site relief and showing all facility-related structures and fences within the wastewater treatment, storage, and </w:t>
            </w:r>
            <w:r w:rsidR="00420229">
              <w:rPr>
                <w:rFonts w:ascii="Times New Roman" w:hAnsi="Times New Roman"/>
              </w:rPr>
              <w:t>infiltration</w:t>
            </w:r>
            <w:r w:rsidRPr="000C6FA3">
              <w:rPr>
                <w:rFonts w:ascii="Times New Roman" w:hAnsi="Times New Roman"/>
              </w:rPr>
              <w:t xml:space="preserve"> areas.</w:t>
            </w:r>
          </w:p>
          <w:p w14:paraId="69082533" w14:textId="511C8471"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7D6BC9">
              <w:rPr>
                <w:rFonts w:ascii="Times New Roman" w:hAnsi="Times New Roman"/>
              </w:rPr>
            </w:r>
            <w:r w:rsidR="007D6BC9">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Soil mapping units shown on all </w:t>
            </w:r>
            <w:r w:rsidR="00420229">
              <w:rPr>
                <w:rFonts w:ascii="Times New Roman" w:hAnsi="Times New Roman"/>
              </w:rPr>
              <w:t>infiltration</w:t>
            </w:r>
            <w:r w:rsidRPr="000C6FA3">
              <w:rPr>
                <w:rFonts w:ascii="Times New Roman" w:hAnsi="Times New Roman"/>
              </w:rPr>
              <w:t xml:space="preserve"> sites.</w:t>
            </w:r>
          </w:p>
          <w:p w14:paraId="78880338" w14:textId="4E11C236"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7D6BC9">
              <w:rPr>
                <w:rFonts w:ascii="Times New Roman" w:hAnsi="Times New Roman"/>
              </w:rPr>
            </w:r>
            <w:r w:rsidR="007D6BC9">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The location of all wells (including usage and construction details if available), streams (ephemeral, intermittent, and perennial), springs, lakes, ponds, and other surface drainage features within 500 feet of all wastewater treatment, storage, and </w:t>
            </w:r>
            <w:r w:rsidR="00420229">
              <w:rPr>
                <w:rFonts w:ascii="Times New Roman" w:hAnsi="Times New Roman"/>
              </w:rPr>
              <w:t>infiltration</w:t>
            </w:r>
            <w:r w:rsidRPr="000C6FA3">
              <w:rPr>
                <w:rFonts w:ascii="Times New Roman" w:hAnsi="Times New Roman"/>
              </w:rPr>
              <w:t xml:space="preserve"> sites.</w:t>
            </w:r>
          </w:p>
          <w:p w14:paraId="14F08404" w14:textId="022E4A74"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7D6BC9">
              <w:rPr>
                <w:rFonts w:ascii="Times New Roman" w:hAnsi="Times New Roman"/>
              </w:rPr>
            </w:r>
            <w:r w:rsidR="007D6BC9">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Delineation of the compliance and review boundaries per </w:t>
            </w:r>
            <w:hyperlink r:id="rId22" w:history="1">
              <w:r w:rsidRPr="000C6FA3">
                <w:rPr>
                  <w:rStyle w:val="Hyperlink"/>
                  <w:rFonts w:ascii="Times New Roman" w:hAnsi="Times New Roman"/>
                </w:rPr>
                <w:t>15A NCAC 02L .0107</w:t>
              </w:r>
            </w:hyperlink>
            <w:r w:rsidRPr="000C6FA3">
              <w:rPr>
                <w:rFonts w:ascii="Times New Roman" w:hAnsi="Times New Roman"/>
              </w:rPr>
              <w:t xml:space="preserve"> and </w:t>
            </w:r>
            <w:hyperlink r:id="rId23" w:history="1">
              <w:r w:rsidRPr="000C6FA3">
                <w:rPr>
                  <w:rStyle w:val="Hyperlink"/>
                  <w:rFonts w:ascii="Times New Roman" w:hAnsi="Times New Roman"/>
                </w:rPr>
                <w:t>.0108</w:t>
              </w:r>
            </w:hyperlink>
            <w:r w:rsidRPr="000C6FA3">
              <w:rPr>
                <w:rFonts w:ascii="Times New Roman" w:hAnsi="Times New Roman"/>
              </w:rPr>
              <w:t>.</w:t>
            </w:r>
          </w:p>
          <w:p w14:paraId="6A054CEA" w14:textId="375ABF9D"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7D6BC9">
              <w:rPr>
                <w:rFonts w:ascii="Times New Roman" w:hAnsi="Times New Roman"/>
              </w:rPr>
            </w:r>
            <w:r w:rsidR="007D6BC9">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Setbacks as required by </w:t>
            </w:r>
            <w:hyperlink r:id="rId24" w:history="1">
              <w:r w:rsidRPr="000C6FA3">
                <w:rPr>
                  <w:rStyle w:val="Hyperlink"/>
                  <w:rFonts w:ascii="Times New Roman" w:hAnsi="Times New Roman"/>
                </w:rPr>
                <w:t>15A NCAC 02T .0</w:t>
              </w:r>
              <w:r w:rsidR="00420229">
                <w:rPr>
                  <w:rStyle w:val="Hyperlink"/>
                  <w:rFonts w:ascii="Times New Roman" w:hAnsi="Times New Roman"/>
                </w:rPr>
                <w:t>7</w:t>
              </w:r>
              <w:r w:rsidRPr="000C6FA3">
                <w:rPr>
                  <w:rStyle w:val="Hyperlink"/>
                  <w:rFonts w:ascii="Times New Roman" w:hAnsi="Times New Roman"/>
                </w:rPr>
                <w:t>06</w:t>
              </w:r>
            </w:hyperlink>
            <w:r w:rsidRPr="000C6FA3">
              <w:rPr>
                <w:rFonts w:ascii="Times New Roman" w:hAnsi="Times New Roman"/>
              </w:rPr>
              <w:t>.</w:t>
            </w:r>
          </w:p>
          <w:p w14:paraId="6864A770" w14:textId="05D3D272"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7D6BC9">
              <w:rPr>
                <w:rFonts w:ascii="Times New Roman" w:hAnsi="Times New Roman"/>
              </w:rPr>
            </w:r>
            <w:r w:rsidR="007D6BC9">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Site property boundaries within 500 feet of all wastewater treatment, storage, and </w:t>
            </w:r>
            <w:r w:rsidR="00420229">
              <w:rPr>
                <w:rFonts w:ascii="Times New Roman" w:hAnsi="Times New Roman"/>
              </w:rPr>
              <w:t>infiltration</w:t>
            </w:r>
            <w:r w:rsidRPr="000C6FA3">
              <w:rPr>
                <w:rFonts w:ascii="Times New Roman" w:hAnsi="Times New Roman"/>
              </w:rPr>
              <w:t xml:space="preserve"> sites.</w:t>
            </w:r>
          </w:p>
          <w:p w14:paraId="78786C3E" w14:textId="2A3D1C7B" w:rsidR="0088452C" w:rsidRPr="000C6FA3" w:rsidRDefault="0088452C" w:rsidP="00402B7F">
            <w:pPr>
              <w:tabs>
                <w:tab w:val="left" w:pos="360"/>
              </w:tabs>
              <w:spacing w:after="60"/>
              <w:ind w:left="690" w:hanging="360"/>
              <w:jc w:val="both"/>
              <w:rPr>
                <w:rFonts w:ascii="Times New Roman" w:hAnsi="Times New Roman"/>
                <w:sz w:val="20"/>
              </w:rPr>
            </w:pPr>
            <w:r w:rsidRPr="000C6FA3">
              <w:rPr>
                <w:rFonts w:ascii="Times New Roman" w:hAnsi="Times New Roman"/>
                <w:sz w:val="20"/>
              </w:rPr>
              <w:fldChar w:fldCharType="begin">
                <w:ffData>
                  <w:name w:val=""/>
                  <w:enabled/>
                  <w:calcOnExit w:val="0"/>
                  <w:checkBox>
                    <w:size w:val="16"/>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ab/>
              <w:t xml:space="preserve">All habitable residences or places of public assembly within 500 feet of all treatment, storage, and </w:t>
            </w:r>
            <w:r w:rsidR="00420229">
              <w:rPr>
                <w:rFonts w:ascii="Times New Roman" w:hAnsi="Times New Roman"/>
                <w:sz w:val="20"/>
              </w:rPr>
              <w:t>infiltration</w:t>
            </w:r>
            <w:r w:rsidRPr="000C6FA3">
              <w:rPr>
                <w:rFonts w:ascii="Times New Roman" w:hAnsi="Times New Roman"/>
                <w:sz w:val="20"/>
              </w:rPr>
              <w:t xml:space="preserve"> sites.</w:t>
            </w:r>
          </w:p>
          <w:p w14:paraId="3EDD90B1" w14:textId="510C6948" w:rsidR="0088452C" w:rsidRPr="000C6FA3" w:rsidRDefault="0088452C" w:rsidP="00402B7F">
            <w:pPr>
              <w:tabs>
                <w:tab w:val="left" w:pos="360"/>
              </w:tabs>
              <w:spacing w:before="60" w:after="60"/>
              <w:ind w:left="330" w:hanging="3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A.</w:t>
            </w:r>
          </w:p>
        </w:tc>
      </w:tr>
    </w:tbl>
    <w:p w14:paraId="1F823DB7" w14:textId="77777777" w:rsidR="0088452C" w:rsidRPr="000C6FA3" w:rsidRDefault="0088452C" w:rsidP="0088452C">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5B183A" w:rsidRPr="000C6FA3" w14:paraId="58B6B56B" w14:textId="77777777" w:rsidTr="00D22545">
        <w:tc>
          <w:tcPr>
            <w:tcW w:w="10790" w:type="dxa"/>
            <w:shd w:val="clear" w:color="auto" w:fill="BFBFBF" w:themeFill="background1" w:themeFillShade="BF"/>
          </w:tcPr>
          <w:p w14:paraId="4D9142A6" w14:textId="02F87FE7" w:rsidR="005B183A" w:rsidRPr="000C6FA3" w:rsidRDefault="005B183A" w:rsidP="002B0C25">
            <w:pPr>
              <w:tabs>
                <w:tab w:val="left" w:pos="360"/>
              </w:tabs>
              <w:spacing w:before="60" w:after="60"/>
              <w:jc w:val="center"/>
              <w:rPr>
                <w:rFonts w:ascii="Times New Roman" w:hAnsi="Times New Roman"/>
                <w:bCs/>
                <w:sz w:val="20"/>
              </w:rPr>
            </w:pPr>
            <w:bookmarkStart w:id="6" w:name="_Hlk29548328"/>
            <w:r w:rsidRPr="000C6FA3">
              <w:rPr>
                <w:rFonts w:ascii="Times New Roman" w:hAnsi="Times New Roman"/>
                <w:b/>
                <w:sz w:val="20"/>
              </w:rPr>
              <w:t xml:space="preserve">ATTACHMENT </w:t>
            </w:r>
            <w:r w:rsidR="0088452C" w:rsidRPr="000C6FA3">
              <w:rPr>
                <w:rFonts w:ascii="Times New Roman" w:hAnsi="Times New Roman"/>
                <w:b/>
                <w:sz w:val="20"/>
              </w:rPr>
              <w:t>B</w:t>
            </w:r>
            <w:r w:rsidRPr="000C6FA3">
              <w:rPr>
                <w:rFonts w:ascii="Times New Roman" w:hAnsi="Times New Roman"/>
                <w:b/>
                <w:sz w:val="20"/>
              </w:rPr>
              <w:t xml:space="preserve"> – SIGNATURE AUTHORITY DELEGATION</w:t>
            </w:r>
          </w:p>
        </w:tc>
      </w:tr>
      <w:tr w:rsidR="0042429E" w:rsidRPr="000C6FA3" w14:paraId="048D18D1" w14:textId="77777777" w:rsidTr="00D22545">
        <w:tc>
          <w:tcPr>
            <w:tcW w:w="10790" w:type="dxa"/>
            <w:tcBorders>
              <w:bottom w:val="nil"/>
            </w:tcBorders>
          </w:tcPr>
          <w:p w14:paraId="65338548" w14:textId="548BD141" w:rsidR="0042429E" w:rsidRPr="000C6FA3" w:rsidRDefault="0042429E" w:rsidP="005B183A">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Does </w:t>
            </w:r>
            <w:r w:rsidR="00070474" w:rsidRPr="000C6FA3">
              <w:rPr>
                <w:rFonts w:ascii="Times New Roman" w:hAnsi="Times New Roman"/>
                <w:bCs/>
                <w:sz w:val="20"/>
              </w:rPr>
              <w:t xml:space="preserve">the </w:t>
            </w:r>
            <w:r w:rsidRPr="000C6FA3">
              <w:rPr>
                <w:rFonts w:ascii="Times New Roman" w:hAnsi="Times New Roman"/>
                <w:bCs/>
                <w:sz w:val="20"/>
              </w:rPr>
              <w:t>signature authority</w:t>
            </w:r>
            <w:r w:rsidR="002B0C25" w:rsidRPr="000C6FA3">
              <w:rPr>
                <w:rFonts w:ascii="Times New Roman" w:hAnsi="Times New Roman"/>
                <w:bCs/>
                <w:sz w:val="20"/>
              </w:rPr>
              <w:t xml:space="preserve"> in Section I, Item 3</w:t>
            </w:r>
            <w:r w:rsidRPr="000C6FA3">
              <w:rPr>
                <w:rFonts w:ascii="Times New Roman" w:hAnsi="Times New Roman"/>
                <w:bCs/>
                <w:sz w:val="20"/>
              </w:rPr>
              <w:t xml:space="preserve"> meet</w:t>
            </w:r>
            <w:r w:rsidR="00D22545" w:rsidRPr="000C6FA3">
              <w:rPr>
                <w:rFonts w:ascii="Times New Roman" w:hAnsi="Times New Roman"/>
                <w:bCs/>
                <w:sz w:val="20"/>
              </w:rPr>
              <w:t xml:space="preserve"> the</w:t>
            </w:r>
            <w:r w:rsidRPr="000C6FA3">
              <w:rPr>
                <w:rFonts w:ascii="Times New Roman" w:hAnsi="Times New Roman"/>
                <w:bCs/>
                <w:sz w:val="20"/>
              </w:rPr>
              <w:t xml:space="preserve"> requirements </w:t>
            </w:r>
            <w:r w:rsidR="00D22545" w:rsidRPr="000C6FA3">
              <w:rPr>
                <w:rFonts w:ascii="Times New Roman" w:hAnsi="Times New Roman"/>
                <w:bCs/>
                <w:sz w:val="20"/>
              </w:rPr>
              <w:t>pursuant to</w:t>
            </w:r>
            <w:r w:rsidRPr="000C6FA3">
              <w:rPr>
                <w:rFonts w:ascii="Times New Roman" w:hAnsi="Times New Roman"/>
                <w:bCs/>
                <w:sz w:val="20"/>
              </w:rPr>
              <w:t xml:space="preserve"> </w:t>
            </w:r>
            <w:hyperlink r:id="rId25" w:history="1">
              <w:r w:rsidRPr="000C6FA3">
                <w:rPr>
                  <w:rStyle w:val="Hyperlink"/>
                  <w:rFonts w:ascii="Times New Roman" w:hAnsi="Times New Roman"/>
                  <w:bCs/>
                  <w:sz w:val="20"/>
                </w:rPr>
                <w:t>15A NCAC 02T .0106(b)</w:t>
              </w:r>
            </w:hyperlink>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p>
        </w:tc>
      </w:tr>
      <w:tr w:rsidR="0042429E" w:rsidRPr="000C6FA3" w14:paraId="16FFFD81" w14:textId="77777777" w:rsidTr="00D22545">
        <w:tc>
          <w:tcPr>
            <w:tcW w:w="10790" w:type="dxa"/>
            <w:tcBorders>
              <w:top w:val="nil"/>
              <w:bottom w:val="single" w:sz="4" w:space="0" w:color="auto"/>
            </w:tcBorders>
          </w:tcPr>
          <w:p w14:paraId="33FDAE7E" w14:textId="0DCC5163"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5B183A" w:rsidRPr="000C6FA3">
              <w:rPr>
                <w:rFonts w:ascii="Times New Roman" w:hAnsi="Times New Roman"/>
                <w:sz w:val="20"/>
              </w:rPr>
              <w:t xml:space="preserve"> – Skip Attachment </w:t>
            </w:r>
            <w:r w:rsidR="0088452C" w:rsidRPr="000C6FA3">
              <w:rPr>
                <w:rFonts w:ascii="Times New Roman" w:hAnsi="Times New Roman"/>
                <w:sz w:val="20"/>
              </w:rPr>
              <w:t>B</w:t>
            </w:r>
            <w:r w:rsidR="005B183A" w:rsidRPr="000C6FA3">
              <w:rPr>
                <w:rFonts w:ascii="Times New Roman" w:hAnsi="Times New Roman"/>
                <w:sz w:val="20"/>
              </w:rPr>
              <w:t>.</w:t>
            </w:r>
          </w:p>
          <w:p w14:paraId="261BE3D4" w14:textId="27B9D550"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Submit a </w:t>
            </w:r>
            <w:hyperlink r:id="rId26" w:history="1">
              <w:r w:rsidRPr="000C6FA3">
                <w:rPr>
                  <w:rStyle w:val="Hyperlink"/>
                  <w:rFonts w:ascii="Times New Roman" w:hAnsi="Times New Roman"/>
                  <w:bCs/>
                  <w:sz w:val="20"/>
                </w:rPr>
                <w:t>delegation letter</w:t>
              </w:r>
            </w:hyperlink>
            <w:r w:rsidRPr="000C6FA3">
              <w:rPr>
                <w:rFonts w:ascii="Times New Roman" w:hAnsi="Times New Roman"/>
                <w:bCs/>
                <w:sz w:val="20"/>
              </w:rPr>
              <w:t xml:space="preserve"> pursuant to </w:t>
            </w:r>
            <w:hyperlink r:id="rId27" w:history="1">
              <w:r w:rsidRPr="000C6FA3">
                <w:rPr>
                  <w:rStyle w:val="Hyperlink"/>
                  <w:rFonts w:ascii="Times New Roman" w:hAnsi="Times New Roman"/>
                  <w:bCs/>
                  <w:sz w:val="20"/>
                </w:rPr>
                <w:t>15A NCAC 02T .0106(c)</w:t>
              </w:r>
            </w:hyperlink>
            <w:r w:rsidRPr="000C6FA3">
              <w:rPr>
                <w:rFonts w:ascii="Times New Roman" w:hAnsi="Times New Roman"/>
                <w:bCs/>
                <w:sz w:val="20"/>
              </w:rPr>
              <w:t xml:space="preserve"> authorizing the signature authority to sign.</w:t>
            </w:r>
          </w:p>
        </w:tc>
      </w:tr>
    </w:tbl>
    <w:p w14:paraId="12547360" w14:textId="77777777" w:rsidR="0088452C" w:rsidRPr="000C6FA3" w:rsidRDefault="0088452C" w:rsidP="0088452C">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6F9CE60" w14:textId="77777777" w:rsidTr="00402B7F">
        <w:trPr>
          <w:jc w:val="center"/>
        </w:trPr>
        <w:tc>
          <w:tcPr>
            <w:tcW w:w="10790" w:type="dxa"/>
            <w:shd w:val="clear" w:color="auto" w:fill="BFBFBF" w:themeFill="background1" w:themeFillShade="BF"/>
            <w:vAlign w:val="center"/>
          </w:tcPr>
          <w:p w14:paraId="4CDAF51A" w14:textId="794ACA15"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C – FLOW REDUCTION</w:t>
            </w:r>
          </w:p>
        </w:tc>
      </w:tr>
      <w:tr w:rsidR="0088452C" w:rsidRPr="000C6FA3" w14:paraId="3255D2AB" w14:textId="77777777" w:rsidTr="00402B7F">
        <w:trPr>
          <w:jc w:val="center"/>
        </w:trPr>
        <w:tc>
          <w:tcPr>
            <w:tcW w:w="10790" w:type="dxa"/>
            <w:tcBorders>
              <w:bottom w:val="single" w:sz="4" w:space="0" w:color="auto"/>
            </w:tcBorders>
          </w:tcPr>
          <w:p w14:paraId="386EE9E1" w14:textId="041A6223"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Does the existing permit include an approved flow reduction?</w:t>
            </w:r>
          </w:p>
          <w:p w14:paraId="357F550A" w14:textId="5D37FF21" w:rsidR="0088452C" w:rsidRPr="000C6FA3" w:rsidRDefault="0088452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w:t>
            </w:r>
            <w:r w:rsidR="0070531C" w:rsidRPr="000C6FA3">
              <w:rPr>
                <w:rFonts w:ascii="Times New Roman" w:hAnsi="Times New Roman"/>
                <w:sz w:val="20"/>
              </w:rPr>
              <w:t xml:space="preserve">Submit a copy of the flow reduction approval letter, as well as the measured monthly average amount of wastewater flow contributed per unit for the 12 months prior to permit renewal.  If any of these monthly averages are within 20% of the approved flow reduction value, the Permittee shall provide a reevaluation of the reduced flow value pursuant to the requirements in </w:t>
            </w:r>
            <w:hyperlink r:id="rId28" w:history="1">
              <w:r w:rsidR="0070531C" w:rsidRPr="000C6FA3">
                <w:rPr>
                  <w:rStyle w:val="Hyperlink"/>
                  <w:rFonts w:ascii="Times New Roman" w:hAnsi="Times New Roman"/>
                  <w:sz w:val="20"/>
                </w:rPr>
                <w:t>15A NCAC 02T .0114(f)</w:t>
              </w:r>
            </w:hyperlink>
            <w:r w:rsidR="0070531C" w:rsidRPr="000C6FA3">
              <w:rPr>
                <w:rFonts w:ascii="Times New Roman" w:hAnsi="Times New Roman"/>
                <w:sz w:val="20"/>
              </w:rPr>
              <w:t>.</w:t>
            </w:r>
          </w:p>
          <w:p w14:paraId="6B7CEB25" w14:textId="70EE3766" w:rsidR="0088452C" w:rsidRPr="000C6FA3" w:rsidRDefault="0088452C" w:rsidP="0070531C">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C.</w:t>
            </w:r>
          </w:p>
        </w:tc>
      </w:tr>
    </w:tbl>
    <w:p w14:paraId="7C7F5830" w14:textId="754FCFA8" w:rsidR="00D22545" w:rsidRPr="000C6FA3" w:rsidRDefault="00D22545" w:rsidP="00D22545">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070474" w:rsidRPr="000C6FA3" w14:paraId="50C7408F" w14:textId="77777777" w:rsidTr="00D22545">
        <w:tc>
          <w:tcPr>
            <w:tcW w:w="10790" w:type="dxa"/>
            <w:shd w:val="clear" w:color="auto" w:fill="BFBFBF" w:themeFill="background1" w:themeFillShade="BF"/>
          </w:tcPr>
          <w:p w14:paraId="1B9225F7" w14:textId="689C26C1" w:rsidR="00070474" w:rsidRPr="000C6FA3" w:rsidRDefault="00070474" w:rsidP="00F323BB">
            <w:pPr>
              <w:tabs>
                <w:tab w:val="left" w:pos="360"/>
              </w:tabs>
              <w:spacing w:before="60" w:after="60"/>
              <w:jc w:val="center"/>
              <w:rPr>
                <w:rFonts w:ascii="Times New Roman" w:hAnsi="Times New Roman"/>
                <w:bCs/>
                <w:sz w:val="20"/>
              </w:rPr>
            </w:pPr>
            <w:r w:rsidRPr="000C6FA3">
              <w:rPr>
                <w:rFonts w:ascii="Times New Roman" w:hAnsi="Times New Roman"/>
                <w:sz w:val="20"/>
              </w:rPr>
              <w:br w:type="page"/>
            </w:r>
            <w:r w:rsidRPr="000C6FA3">
              <w:rPr>
                <w:rFonts w:ascii="Times New Roman" w:hAnsi="Times New Roman"/>
                <w:b/>
                <w:sz w:val="20"/>
              </w:rPr>
              <w:t xml:space="preserve">ATTACHMENT </w:t>
            </w:r>
            <w:r w:rsidR="0088452C" w:rsidRPr="000C6FA3">
              <w:rPr>
                <w:rFonts w:ascii="Times New Roman" w:hAnsi="Times New Roman"/>
                <w:b/>
                <w:sz w:val="20"/>
              </w:rPr>
              <w:t>D</w:t>
            </w:r>
            <w:r w:rsidRPr="000C6FA3">
              <w:rPr>
                <w:rFonts w:ascii="Times New Roman" w:hAnsi="Times New Roman"/>
                <w:b/>
                <w:sz w:val="20"/>
              </w:rPr>
              <w:t xml:space="preserve"> – CERTIFICATE OF PUBLIC CONVENIENCE AND NECESSITY</w:t>
            </w:r>
          </w:p>
        </w:tc>
      </w:tr>
      <w:tr w:rsidR="00070474" w:rsidRPr="000C6FA3" w14:paraId="52D1ADF4" w14:textId="77777777" w:rsidTr="00D22545">
        <w:tc>
          <w:tcPr>
            <w:tcW w:w="10790" w:type="dxa"/>
            <w:tcBorders>
              <w:bottom w:val="nil"/>
            </w:tcBorders>
          </w:tcPr>
          <w:p w14:paraId="070480E6" w14:textId="172B584D" w:rsidR="00070474" w:rsidRPr="000C6FA3" w:rsidRDefault="00070474" w:rsidP="00F323BB">
            <w:pPr>
              <w:pStyle w:val="ListParagraph"/>
              <w:spacing w:before="60" w:after="60"/>
              <w:ind w:left="0"/>
              <w:jc w:val="both"/>
              <w:rPr>
                <w:rFonts w:ascii="Times New Roman" w:hAnsi="Times New Roman"/>
                <w:bCs/>
                <w:sz w:val="20"/>
              </w:rPr>
            </w:pPr>
            <w:r w:rsidRPr="000C6FA3">
              <w:rPr>
                <w:rFonts w:ascii="Times New Roman" w:hAnsi="Times New Roman"/>
                <w:bCs/>
                <w:sz w:val="20"/>
              </w:rPr>
              <w:t>Is the Applicant a Privately-Owned Public Utility?</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p>
        </w:tc>
      </w:tr>
      <w:tr w:rsidR="00070474" w:rsidRPr="000C6FA3" w14:paraId="1A1C0AAB" w14:textId="77777777" w:rsidTr="00D22545">
        <w:tc>
          <w:tcPr>
            <w:tcW w:w="10790" w:type="dxa"/>
            <w:tcBorders>
              <w:top w:val="nil"/>
              <w:bottom w:val="single" w:sz="4" w:space="0" w:color="auto"/>
            </w:tcBorders>
          </w:tcPr>
          <w:p w14:paraId="510B3E89" w14:textId="401832D5" w:rsidR="00070474" w:rsidRPr="000C6FA3" w:rsidRDefault="00070474"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9" w:history="1">
              <w:r w:rsidRPr="000C6FA3">
                <w:rPr>
                  <w:rStyle w:val="Hyperlink"/>
                  <w:rFonts w:ascii="Times New Roman" w:hAnsi="Times New Roman"/>
                  <w:sz w:val="20"/>
                </w:rPr>
                <w:t>15A NCAC 02T .0115(a)(1)</w:t>
              </w:r>
            </w:hyperlink>
            <w:r w:rsidRPr="000C6FA3">
              <w:rPr>
                <w:rFonts w:ascii="Times New Roman" w:hAnsi="Times New Roman"/>
                <w:sz w:val="20"/>
              </w:rPr>
              <w:t xml:space="preserve">, submit the Certificate of Public Convenience and Necessity from the </w:t>
            </w:r>
            <w:hyperlink r:id="rId30" w:history="1">
              <w:r w:rsidRPr="000C6FA3">
                <w:rPr>
                  <w:rStyle w:val="Hyperlink"/>
                  <w:rFonts w:ascii="Times New Roman" w:hAnsi="Times New Roman"/>
                  <w:sz w:val="20"/>
                </w:rPr>
                <w:t>North Carolina Utilities Commission</w:t>
              </w:r>
            </w:hyperlink>
            <w:r w:rsidRPr="000C6FA3">
              <w:rPr>
                <w:rFonts w:ascii="Times New Roman" w:hAnsi="Times New Roman"/>
                <w:sz w:val="20"/>
              </w:rPr>
              <w:t xml:space="preserve"> demonstrating the Applicant is authorized to hold the utility franchise.</w:t>
            </w:r>
          </w:p>
          <w:p w14:paraId="376ADFE4" w14:textId="72FB9586" w:rsidR="00070474" w:rsidRPr="000C6FA3" w:rsidRDefault="00070474"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Skip Attachment </w:t>
            </w:r>
            <w:r w:rsidR="0088452C" w:rsidRPr="000C6FA3">
              <w:rPr>
                <w:rFonts w:ascii="Times New Roman" w:hAnsi="Times New Roman"/>
                <w:bCs/>
                <w:sz w:val="20"/>
              </w:rPr>
              <w:t>D</w:t>
            </w:r>
            <w:r w:rsidRPr="000C6FA3">
              <w:rPr>
                <w:rFonts w:ascii="Times New Roman" w:hAnsi="Times New Roman"/>
                <w:bCs/>
                <w:sz w:val="20"/>
              </w:rPr>
              <w:t>.</w:t>
            </w:r>
          </w:p>
        </w:tc>
      </w:tr>
    </w:tbl>
    <w:p w14:paraId="23A211D0" w14:textId="66307B1E" w:rsidR="00070474" w:rsidRPr="000C6FA3" w:rsidRDefault="00070474" w:rsidP="00070474">
      <w:pPr>
        <w:spacing w:before="60" w:after="60"/>
        <w:rPr>
          <w:rFonts w:ascii="Times New Roman" w:hAnsi="Times New Roman"/>
          <w:sz w:val="20"/>
        </w:rPr>
      </w:pPr>
    </w:p>
    <w:tbl>
      <w:tblPr>
        <w:tblStyle w:val="TableGrid"/>
        <w:tblW w:w="0" w:type="auto"/>
        <w:tblLook w:val="04A0" w:firstRow="1" w:lastRow="0" w:firstColumn="1" w:lastColumn="0" w:noHBand="0" w:noVBand="1"/>
      </w:tblPr>
      <w:tblGrid>
        <w:gridCol w:w="10790"/>
      </w:tblGrid>
      <w:tr w:rsidR="0043546E" w:rsidRPr="000C6FA3" w14:paraId="47EB991C" w14:textId="77777777" w:rsidTr="00F323BB">
        <w:tc>
          <w:tcPr>
            <w:tcW w:w="10790" w:type="dxa"/>
            <w:shd w:val="clear" w:color="auto" w:fill="BFBFBF" w:themeFill="background1" w:themeFillShade="BF"/>
          </w:tcPr>
          <w:p w14:paraId="50402581" w14:textId="5E9E244C" w:rsidR="0043546E" w:rsidRPr="000C6FA3" w:rsidRDefault="0043546E"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88452C" w:rsidRPr="000C6FA3">
              <w:rPr>
                <w:rFonts w:ascii="Times New Roman" w:hAnsi="Times New Roman"/>
                <w:b/>
                <w:sz w:val="20"/>
              </w:rPr>
              <w:t>E</w:t>
            </w:r>
            <w:r w:rsidRPr="000C6FA3">
              <w:rPr>
                <w:rFonts w:ascii="Times New Roman" w:hAnsi="Times New Roman"/>
                <w:b/>
                <w:sz w:val="20"/>
              </w:rPr>
              <w:t xml:space="preserve"> – OPERATIONAL AGREEMENT</w:t>
            </w:r>
          </w:p>
        </w:tc>
      </w:tr>
      <w:tr w:rsidR="0043546E" w:rsidRPr="000C6FA3" w14:paraId="05D46ED4" w14:textId="77777777" w:rsidTr="00F323BB">
        <w:tc>
          <w:tcPr>
            <w:tcW w:w="10790" w:type="dxa"/>
            <w:tcBorders>
              <w:bottom w:val="nil"/>
            </w:tcBorders>
          </w:tcPr>
          <w:p w14:paraId="345D9972" w14:textId="017C137C" w:rsidR="0043546E" w:rsidRPr="000C6FA3" w:rsidRDefault="0043546E" w:rsidP="00F323BB">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Is the Applicant a </w:t>
            </w:r>
            <w:r w:rsidR="00D22545" w:rsidRPr="000C6FA3">
              <w:rPr>
                <w:rFonts w:ascii="Times New Roman" w:hAnsi="Times New Roman"/>
                <w:bCs/>
                <w:sz w:val="20"/>
              </w:rPr>
              <w:t>Home/Property Owners' Association or Developer of Lots to be Sold</w:t>
            </w:r>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p>
        </w:tc>
      </w:tr>
      <w:tr w:rsidR="0043546E" w:rsidRPr="000C6FA3" w14:paraId="58F7FEE1" w14:textId="77777777" w:rsidTr="00F323BB">
        <w:tc>
          <w:tcPr>
            <w:tcW w:w="10790" w:type="dxa"/>
            <w:tcBorders>
              <w:top w:val="nil"/>
              <w:bottom w:val="single" w:sz="4" w:space="0" w:color="auto"/>
            </w:tcBorders>
          </w:tcPr>
          <w:p w14:paraId="5EA4DD56" w14:textId="4F5BAFA2" w:rsidR="00FB4141" w:rsidRPr="000C6FA3" w:rsidRDefault="0043546E" w:rsidP="00F323BB">
            <w:pPr>
              <w:pStyle w:val="ListParagraph"/>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w:t>
            </w:r>
            <w:r w:rsidR="00CA32BE" w:rsidRPr="000C6FA3">
              <w:rPr>
                <w:rFonts w:ascii="Times New Roman" w:hAnsi="Times New Roman"/>
                <w:sz w:val="20"/>
              </w:rPr>
              <w:t xml:space="preserve"> </w:t>
            </w:r>
            <w:r w:rsidRPr="000C6FA3">
              <w:rPr>
                <w:rFonts w:ascii="Times New Roman" w:hAnsi="Times New Roman"/>
                <w:sz w:val="20"/>
              </w:rPr>
              <w:t>Yes</w:t>
            </w:r>
            <w:r w:rsidR="00D22545" w:rsidRPr="000C6FA3">
              <w:rPr>
                <w:rFonts w:ascii="Times New Roman" w:hAnsi="Times New Roman"/>
                <w:sz w:val="20"/>
              </w:rPr>
              <w:t xml:space="preserve"> (</w:t>
            </w:r>
            <w:r w:rsidR="00D22545" w:rsidRPr="000C6FA3">
              <w:rPr>
                <w:rFonts w:ascii="Times New Roman" w:hAnsi="Times New Roman"/>
                <w:bCs/>
                <w:sz w:val="20"/>
              </w:rPr>
              <w:t>Home/Property Owners' Association)</w:t>
            </w:r>
            <w:r w:rsidRPr="000C6FA3">
              <w:rPr>
                <w:rFonts w:ascii="Times New Roman" w:hAnsi="Times New Roman"/>
                <w:sz w:val="20"/>
              </w:rPr>
              <w:t xml:space="preserve"> – Pursuant to </w:t>
            </w:r>
            <w:hyperlink r:id="rId31" w:history="1">
              <w:r w:rsidRPr="000C6FA3">
                <w:rPr>
                  <w:rStyle w:val="Hyperlink"/>
                  <w:rFonts w:ascii="Times New Roman" w:hAnsi="Times New Roman"/>
                  <w:sz w:val="20"/>
                </w:rPr>
                <w:t>15A NCAC 02T .0115(a)(</w:t>
              </w:r>
              <w:r w:rsidR="000A2C85" w:rsidRPr="000C6FA3">
                <w:rPr>
                  <w:rStyle w:val="Hyperlink"/>
                  <w:rFonts w:ascii="Times New Roman" w:hAnsi="Times New Roman"/>
                  <w:sz w:val="20"/>
                </w:rPr>
                <w:t>2</w:t>
              </w:r>
              <w:r w:rsidRPr="000C6FA3">
                <w:rPr>
                  <w:rStyle w:val="Hyperlink"/>
                  <w:rFonts w:ascii="Times New Roman" w:hAnsi="Times New Roman"/>
                  <w:sz w:val="20"/>
                </w:rPr>
                <w:t>)</w:t>
              </w:r>
            </w:hyperlink>
            <w:r w:rsidRPr="000C6FA3">
              <w:rPr>
                <w:rFonts w:ascii="Times New Roman" w:hAnsi="Times New Roman"/>
                <w:sz w:val="20"/>
              </w:rPr>
              <w:t xml:space="preserve">, submit </w:t>
            </w:r>
            <w:r w:rsidR="000A2C85" w:rsidRPr="000C6FA3">
              <w:rPr>
                <w:rFonts w:ascii="Times New Roman" w:hAnsi="Times New Roman"/>
                <w:sz w:val="20"/>
              </w:rPr>
              <w:t xml:space="preserve">an executed </w:t>
            </w:r>
            <w:hyperlink r:id="rId32" w:history="1">
              <w:r w:rsidR="000A2C85" w:rsidRPr="000C6FA3">
                <w:rPr>
                  <w:rStyle w:val="Hyperlink"/>
                  <w:rFonts w:ascii="Times New Roman" w:hAnsi="Times New Roman"/>
                  <w:sz w:val="20"/>
                </w:rPr>
                <w:t>Operational Agreement (FORM: HO</w:t>
              </w:r>
              <w:r w:rsidR="00FB4141" w:rsidRPr="000C6FA3">
                <w:rPr>
                  <w:rStyle w:val="Hyperlink"/>
                  <w:rFonts w:ascii="Times New Roman" w:hAnsi="Times New Roman"/>
                  <w:sz w:val="20"/>
                </w:rPr>
                <w:t>A)</w:t>
              </w:r>
            </w:hyperlink>
            <w:r w:rsidR="000A2C85" w:rsidRPr="000C6FA3">
              <w:rPr>
                <w:rFonts w:ascii="Times New Roman" w:hAnsi="Times New Roman"/>
                <w:sz w:val="20"/>
              </w:rPr>
              <w:t xml:space="preserve">. </w:t>
            </w:r>
            <w:r w:rsidR="00FB4141" w:rsidRPr="000C6FA3">
              <w:rPr>
                <w:rFonts w:ascii="Times New Roman" w:hAnsi="Times New Roman"/>
                <w:sz w:val="20"/>
              </w:rPr>
              <w:t xml:space="preserve">Pursuant to </w:t>
            </w:r>
            <w:hyperlink r:id="rId33" w:history="1">
              <w:r w:rsidR="00FB4141" w:rsidRPr="000C6FA3">
                <w:rPr>
                  <w:rStyle w:val="Hyperlink"/>
                  <w:rFonts w:ascii="Times New Roman" w:hAnsi="Times New Roman"/>
                  <w:sz w:val="20"/>
                </w:rPr>
                <w:t>15A NCAC 02T .0115(c)</w:t>
              </w:r>
            </w:hyperlink>
            <w:r w:rsidR="00FB4141" w:rsidRPr="000C6FA3">
              <w:rPr>
                <w:rFonts w:ascii="Times New Roman" w:hAnsi="Times New Roman"/>
                <w:sz w:val="20"/>
              </w:rPr>
              <w:t>, i</w:t>
            </w:r>
            <w:r w:rsidR="00FB4141" w:rsidRPr="000C6FA3">
              <w:rPr>
                <w:rFonts w:ascii="Times New Roman" w:hAnsi="Times New Roman"/>
                <w:color w:val="000000"/>
                <w:sz w:val="20"/>
              </w:rPr>
              <w:t>f the applicant is a legally formed Homeowners' or Property Owner's Association, submit a copy of the Articles of Incorporation, Declarations, and By-laws.</w:t>
            </w:r>
          </w:p>
          <w:p w14:paraId="039517C9" w14:textId="1F725555" w:rsidR="00D22545" w:rsidRPr="000C6FA3" w:rsidRDefault="00D22545" w:rsidP="00F323BB">
            <w:pPr>
              <w:pStyle w:val="ListParagraph"/>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Pr="000C6FA3">
              <w:rPr>
                <w:rFonts w:ascii="Times New Roman" w:hAnsi="Times New Roman"/>
                <w:bCs/>
                <w:sz w:val="20"/>
              </w:rPr>
              <w:t>Developer of Lots to be Sold)</w:t>
            </w:r>
            <w:r w:rsidRPr="000C6FA3">
              <w:rPr>
                <w:rFonts w:ascii="Times New Roman" w:hAnsi="Times New Roman"/>
                <w:sz w:val="20"/>
              </w:rPr>
              <w:t xml:space="preserve"> – </w:t>
            </w:r>
            <w:r w:rsidR="00FB4141" w:rsidRPr="000C6FA3">
              <w:rPr>
                <w:rFonts w:ascii="Times New Roman" w:hAnsi="Times New Roman"/>
                <w:sz w:val="20"/>
              </w:rPr>
              <w:t xml:space="preserve">Pursuant to </w:t>
            </w:r>
            <w:hyperlink r:id="rId34" w:history="1">
              <w:r w:rsidR="00FB4141" w:rsidRPr="000C6FA3">
                <w:rPr>
                  <w:rStyle w:val="Hyperlink"/>
                  <w:rFonts w:ascii="Times New Roman" w:hAnsi="Times New Roman"/>
                  <w:sz w:val="20"/>
                </w:rPr>
                <w:t>15A NCAC 02T .0115(a)(2)</w:t>
              </w:r>
            </w:hyperlink>
            <w:r w:rsidR="00FB4141" w:rsidRPr="000C6FA3">
              <w:rPr>
                <w:rFonts w:ascii="Times New Roman" w:hAnsi="Times New Roman"/>
                <w:sz w:val="20"/>
              </w:rPr>
              <w:t xml:space="preserve">, submit an executed </w:t>
            </w:r>
            <w:hyperlink r:id="rId35" w:history="1">
              <w:r w:rsidR="00FB4141" w:rsidRPr="000C6FA3">
                <w:rPr>
                  <w:rStyle w:val="Hyperlink"/>
                  <w:rFonts w:ascii="Times New Roman" w:hAnsi="Times New Roman"/>
                  <w:sz w:val="20"/>
                </w:rPr>
                <w:t>Operational Agreement (FORM: DEV)</w:t>
              </w:r>
            </w:hyperlink>
            <w:r w:rsidR="00FB4141" w:rsidRPr="000C6FA3">
              <w:rPr>
                <w:rFonts w:ascii="Times New Roman" w:hAnsi="Times New Roman"/>
                <w:sz w:val="20"/>
              </w:rPr>
              <w:t xml:space="preserve">. Pursuant to </w:t>
            </w:r>
            <w:hyperlink r:id="rId36" w:history="1">
              <w:r w:rsidR="00FB4141" w:rsidRPr="000C6FA3">
                <w:rPr>
                  <w:rStyle w:val="Hyperlink"/>
                  <w:rFonts w:ascii="Times New Roman" w:hAnsi="Times New Roman"/>
                  <w:sz w:val="20"/>
                </w:rPr>
                <w:t>15A NCAC 02T .0115(b)</w:t>
              </w:r>
            </w:hyperlink>
            <w:r w:rsidR="00FB4141" w:rsidRPr="000C6FA3">
              <w:rPr>
                <w:rFonts w:ascii="Times New Roman" w:hAnsi="Times New Roman"/>
                <w:sz w:val="20"/>
              </w:rPr>
              <w:t>, i</w:t>
            </w:r>
            <w:r w:rsidR="00FB4141" w:rsidRPr="000C6FA3">
              <w:rPr>
                <w:rFonts w:ascii="Times New Roman" w:hAnsi="Times New Roman"/>
                <w:color w:val="000000"/>
                <w:sz w:val="20"/>
              </w:rPr>
              <w:t>f the applicant is a developer of lots to be sold, submit a copy of the Articles of Incorporation, Declarations, and By-laws.</w:t>
            </w:r>
          </w:p>
          <w:p w14:paraId="0E29142F" w14:textId="727EFD08" w:rsidR="0043546E" w:rsidRPr="000C6FA3" w:rsidRDefault="0043546E"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Skip Attachment </w:t>
            </w:r>
            <w:r w:rsidR="0088452C" w:rsidRPr="000C6FA3">
              <w:rPr>
                <w:rFonts w:ascii="Times New Roman" w:hAnsi="Times New Roman"/>
                <w:bCs/>
                <w:sz w:val="20"/>
              </w:rPr>
              <w:t>E</w:t>
            </w:r>
            <w:r w:rsidRPr="000C6FA3">
              <w:rPr>
                <w:rFonts w:ascii="Times New Roman" w:hAnsi="Times New Roman"/>
                <w:bCs/>
                <w:sz w:val="20"/>
              </w:rPr>
              <w:t>.</w:t>
            </w:r>
          </w:p>
        </w:tc>
      </w:tr>
    </w:tbl>
    <w:p w14:paraId="34BCABBD" w14:textId="1CE95751" w:rsidR="0088452C" w:rsidRPr="000C6FA3" w:rsidRDefault="0088452C" w:rsidP="0043546E">
      <w:pPr>
        <w:spacing w:before="60" w:after="60"/>
        <w:rPr>
          <w:rFonts w:ascii="Times New Roman" w:hAnsi="Times New Roman"/>
          <w:sz w:val="20"/>
        </w:rPr>
      </w:pPr>
    </w:p>
    <w:p w14:paraId="3EC77A98" w14:textId="77777777" w:rsidR="0088452C" w:rsidRPr="000C6FA3" w:rsidRDefault="0088452C">
      <w:pPr>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2E0E3CBC" w14:textId="77777777" w:rsidTr="00402B7F">
        <w:trPr>
          <w:jc w:val="center"/>
        </w:trPr>
        <w:tc>
          <w:tcPr>
            <w:tcW w:w="10790" w:type="dxa"/>
            <w:shd w:val="clear" w:color="auto" w:fill="BFBFBF" w:themeFill="background1" w:themeFillShade="BF"/>
            <w:vAlign w:val="center"/>
          </w:tcPr>
          <w:p w14:paraId="795ADE47" w14:textId="003D620A"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ATTACHMENT F – DEMONSTRATION OF FUTURE WASTEWATER TREATMENT CAPACITIES</w:t>
            </w:r>
          </w:p>
        </w:tc>
      </w:tr>
      <w:tr w:rsidR="0088452C" w:rsidRPr="000C6FA3" w14:paraId="128DC8CB" w14:textId="77777777" w:rsidTr="00402B7F">
        <w:trPr>
          <w:jc w:val="center"/>
        </w:trPr>
        <w:tc>
          <w:tcPr>
            <w:tcW w:w="10790" w:type="dxa"/>
          </w:tcPr>
          <w:p w14:paraId="733CC459"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bCs/>
                <w:sz w:val="20"/>
              </w:rPr>
              <w:t>Is the applicant a municipality, county, sanitary district, or public utility?</w:t>
            </w:r>
          </w:p>
          <w:p w14:paraId="7D45722E"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Proceed to the next question.</w:t>
            </w:r>
          </w:p>
          <w:p w14:paraId="6C3A459F" w14:textId="2B9F2E1B"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r w:rsidR="0088452C" w:rsidRPr="000C6FA3" w14:paraId="462EE438" w14:textId="77777777" w:rsidTr="00402B7F">
        <w:trPr>
          <w:jc w:val="center"/>
        </w:trPr>
        <w:tc>
          <w:tcPr>
            <w:tcW w:w="10790" w:type="dxa"/>
          </w:tcPr>
          <w:p w14:paraId="645CDA1A"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bCs/>
                <w:sz w:val="20"/>
              </w:rPr>
              <w:t>Does the hydraulic capacity in Section III, Item 4 exceed 70%?</w:t>
            </w:r>
          </w:p>
          <w:p w14:paraId="592806CA" w14:textId="6B85CA5B" w:rsidR="0088452C" w:rsidRPr="000C6FA3" w:rsidRDefault="0088452C" w:rsidP="00402B7F">
            <w:pPr>
              <w:tabs>
                <w:tab w:val="left" w:pos="360"/>
              </w:tabs>
              <w:spacing w:before="60" w:after="60"/>
              <w:ind w:left="330" w:hanging="330"/>
              <w:jc w:val="both"/>
              <w:rPr>
                <w:rFonts w:ascii="Times New Roman" w:hAnsi="Times New Roman"/>
                <w:color w:val="000000"/>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is greater than 70%, but less than 80%</w:t>
            </w:r>
            <w:r w:rsidR="003A0744">
              <w:rPr>
                <w:rFonts w:ascii="Times New Roman" w:hAnsi="Times New Roman"/>
                <w:sz w:val="20"/>
              </w:rPr>
              <w:t>)</w:t>
            </w:r>
            <w:r w:rsidRPr="000C6FA3">
              <w:rPr>
                <w:rFonts w:ascii="Times New Roman" w:hAnsi="Times New Roman"/>
                <w:sz w:val="20"/>
              </w:rPr>
              <w:t xml:space="preserve"> –  Pursuant to </w:t>
            </w:r>
            <w:hyperlink r:id="rId37" w:history="1">
              <w:r w:rsidRPr="000C6FA3">
                <w:rPr>
                  <w:rStyle w:val="Hyperlink"/>
                  <w:rFonts w:ascii="Times New Roman" w:hAnsi="Times New Roman"/>
                  <w:sz w:val="20"/>
                </w:rPr>
                <w:t>15A NCAC 02T .0118(1)</w:t>
              </w:r>
            </w:hyperlink>
            <w:r w:rsidRPr="000C6FA3">
              <w:rPr>
                <w:rFonts w:ascii="Times New Roman" w:hAnsi="Times New Roman"/>
                <w:sz w:val="20"/>
              </w:rPr>
              <w:t>, p</w:t>
            </w:r>
            <w:r w:rsidRPr="000C6FA3">
              <w:rPr>
                <w:rFonts w:ascii="Times New Roman" w:hAnsi="Times New Roman"/>
                <w:color w:val="000000"/>
                <w:sz w:val="20"/>
              </w:rPr>
              <w:t>rior to exceeding 80 percent of the system's permitted hydraulic capacity (based on the average flow during the last calendar year), the permittee shall submit an engineering evaluation of their future wastewater treatment, utilization, and disposal needs. This evaluation shall outline plans for meeting future wastewater treatment, utilization, or disposal needs by either expansion of the existing system, elimination or reduction of extraneous flows, or water conservation and shall include the source of funding for the improvements. If expansion is not proposed or is proposed for a later date, a justification shall be made that wastewater treatment needs will be met based on past growth records and future growth projections, and as appropriate, shall include conservation plans or other measures to achieve waste flow reductions.</w:t>
            </w:r>
          </w:p>
          <w:p w14:paraId="6F994A13" w14:textId="06B0F77A"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greater than 80%</w:t>
            </w:r>
            <w:r w:rsidR="003A0744">
              <w:rPr>
                <w:rFonts w:ascii="Times New Roman" w:hAnsi="Times New Roman"/>
                <w:sz w:val="20"/>
              </w:rPr>
              <w:t>)</w:t>
            </w:r>
            <w:r w:rsidRPr="000C6FA3">
              <w:rPr>
                <w:rFonts w:ascii="Times New Roman" w:hAnsi="Times New Roman"/>
                <w:sz w:val="20"/>
              </w:rPr>
              <w:t xml:space="preserve"> – Proceed to the next question.</w:t>
            </w:r>
          </w:p>
          <w:p w14:paraId="66BB9ACF" w14:textId="0424BB70"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r w:rsidR="0088452C" w:rsidRPr="000C6FA3" w14:paraId="79BF5C52" w14:textId="77777777" w:rsidTr="00402B7F">
        <w:trPr>
          <w:jc w:val="center"/>
        </w:trPr>
        <w:tc>
          <w:tcPr>
            <w:tcW w:w="10790" w:type="dxa"/>
            <w:tcBorders>
              <w:bottom w:val="single" w:sz="4" w:space="0" w:color="auto"/>
            </w:tcBorders>
          </w:tcPr>
          <w:p w14:paraId="0FF61D33" w14:textId="77777777" w:rsidR="0088452C" w:rsidRPr="000C6FA3" w:rsidRDefault="0088452C" w:rsidP="00402B7F">
            <w:pPr>
              <w:tabs>
                <w:tab w:val="left" w:pos="360"/>
              </w:tabs>
              <w:spacing w:before="60" w:after="60"/>
              <w:ind w:left="330" w:hanging="330"/>
              <w:jc w:val="both"/>
              <w:rPr>
                <w:rFonts w:ascii="Times New Roman" w:hAnsi="Times New Roman"/>
                <w:sz w:val="20"/>
              </w:rPr>
            </w:pPr>
            <w:r w:rsidRPr="000C6FA3">
              <w:rPr>
                <w:rFonts w:ascii="Times New Roman" w:hAnsi="Times New Roman"/>
                <w:bCs/>
                <w:sz w:val="20"/>
              </w:rPr>
              <w:t>If answered Yes above, does the hydraulic capacity in Section III, Item 4 exceed 80%?</w:t>
            </w:r>
          </w:p>
          <w:p w14:paraId="6FCAF3BC" w14:textId="4E12C4E2" w:rsidR="0088452C" w:rsidRPr="000C6FA3" w:rsidRDefault="0088452C" w:rsidP="00402B7F">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is greater than 80%</w:t>
            </w:r>
            <w:r w:rsidR="003A0744">
              <w:rPr>
                <w:rFonts w:ascii="Times New Roman" w:hAnsi="Times New Roman"/>
                <w:sz w:val="20"/>
              </w:rPr>
              <w:t>)</w:t>
            </w:r>
            <w:r w:rsidRPr="000C6FA3">
              <w:rPr>
                <w:rFonts w:ascii="Times New Roman" w:hAnsi="Times New Roman"/>
                <w:sz w:val="20"/>
              </w:rPr>
              <w:t xml:space="preserve"> – Pursuant to </w:t>
            </w:r>
            <w:hyperlink r:id="rId38" w:history="1">
              <w:r w:rsidRPr="000C6FA3">
                <w:rPr>
                  <w:rStyle w:val="Hyperlink"/>
                  <w:rFonts w:ascii="Times New Roman" w:hAnsi="Times New Roman"/>
                  <w:sz w:val="20"/>
                </w:rPr>
                <w:t>15A NCAC 02T .0118(2)</w:t>
              </w:r>
            </w:hyperlink>
            <w:r w:rsidRPr="000C6FA3">
              <w:rPr>
                <w:rFonts w:ascii="Times New Roman" w:hAnsi="Times New Roman"/>
                <w:sz w:val="20"/>
              </w:rPr>
              <w:t>, p</w:t>
            </w:r>
            <w:r w:rsidRPr="000C6FA3">
              <w:rPr>
                <w:rFonts w:ascii="Times New Roman" w:hAnsi="Times New Roman"/>
                <w:color w:val="000000"/>
                <w:sz w:val="20"/>
              </w:rPr>
              <w:t>rior to exceeding 90 percent of the system's permitted hydraulic capacity (based on the average flow during the last calendar year), the permittee shall obtain all permits needed for the expansion of the wastewater treatment, utilization, or disposal system and, if construction is needed, submit final plans and specifications for expansion, including a construction schedule. If expansion is not proposed or is proposed for a later date, a justification shall be made that wastewater treatment needs will be met based on past growth records and future growth projections, and as appropriate, shall include conservation plans or other specific measures to achieve waste flow reductions.</w:t>
            </w:r>
          </w:p>
          <w:p w14:paraId="57F554B4" w14:textId="36765A31"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bl>
    <w:p w14:paraId="0639F97A" w14:textId="77777777" w:rsidR="00A4522F" w:rsidRPr="000C6FA3" w:rsidRDefault="00A4522F" w:rsidP="00A4522F">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4522F" w:rsidRPr="000C6FA3" w14:paraId="08807755" w14:textId="77777777" w:rsidTr="006D142A">
        <w:trPr>
          <w:jc w:val="center"/>
        </w:trPr>
        <w:tc>
          <w:tcPr>
            <w:tcW w:w="10790" w:type="dxa"/>
            <w:shd w:val="clear" w:color="auto" w:fill="BFBFBF" w:themeFill="background1" w:themeFillShade="BF"/>
            <w:vAlign w:val="center"/>
          </w:tcPr>
          <w:p w14:paraId="79248147" w14:textId="56B5A8A9" w:rsidR="00A4522F" w:rsidRPr="000C6FA3" w:rsidRDefault="00A4522F" w:rsidP="006D142A">
            <w:pPr>
              <w:tabs>
                <w:tab w:val="left" w:pos="360"/>
              </w:tabs>
              <w:spacing w:before="60" w:after="60"/>
              <w:jc w:val="center"/>
              <w:rPr>
                <w:rFonts w:ascii="Times New Roman" w:hAnsi="Times New Roman"/>
                <w:bCs/>
                <w:sz w:val="20"/>
              </w:rPr>
            </w:pPr>
            <w:r w:rsidRPr="000C6FA3">
              <w:rPr>
                <w:rFonts w:ascii="Times New Roman" w:hAnsi="Times New Roman"/>
                <w:b/>
                <w:sz w:val="20"/>
              </w:rPr>
              <w:t>ATTACHMENT G – EASEMENT, ENCROACHMENT, AND LEASE AGREEMENTS</w:t>
            </w:r>
          </w:p>
        </w:tc>
      </w:tr>
      <w:tr w:rsidR="00A4522F" w:rsidRPr="000C6FA3" w14:paraId="7C1051AF" w14:textId="77777777" w:rsidTr="006D142A">
        <w:trPr>
          <w:jc w:val="center"/>
        </w:trPr>
        <w:tc>
          <w:tcPr>
            <w:tcW w:w="10790" w:type="dxa"/>
            <w:tcBorders>
              <w:bottom w:val="single" w:sz="4" w:space="0" w:color="auto"/>
            </w:tcBorders>
          </w:tcPr>
          <w:p w14:paraId="436EB924" w14:textId="460BA7E5"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Permittee own all of the land associated with the wastewater collection, treatment, conveyance, </w:t>
            </w:r>
            <w:r w:rsidR="00420229">
              <w:rPr>
                <w:rFonts w:ascii="Times New Roman" w:hAnsi="Times New Roman"/>
                <w:sz w:val="20"/>
              </w:rPr>
              <w:t>infiltration, and groundwater lowering (if applicable)</w:t>
            </w:r>
            <w:r w:rsidRPr="000C6FA3">
              <w:rPr>
                <w:rFonts w:ascii="Times New Roman" w:hAnsi="Times New Roman"/>
                <w:sz w:val="20"/>
              </w:rPr>
              <w:t xml:space="preserve"> system? </w:t>
            </w:r>
          </w:p>
          <w:p w14:paraId="09C17BF0" w14:textId="2BA1781A"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G.</w:t>
            </w:r>
          </w:p>
          <w:p w14:paraId="5EBC6234" w14:textId="2DB62612" w:rsidR="00A4522F" w:rsidRPr="000C6FA3" w:rsidRDefault="00A4522F" w:rsidP="006D142A">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Pursuant to </w:t>
            </w:r>
            <w:hyperlink r:id="rId39" w:history="1">
              <w:r w:rsidRPr="000C6FA3">
                <w:rPr>
                  <w:rStyle w:val="Hyperlink"/>
                  <w:rFonts w:ascii="Times New Roman" w:hAnsi="Times New Roman"/>
                  <w:sz w:val="20"/>
                </w:rPr>
                <w:t>15A NCAC 02T .0116(c)</w:t>
              </w:r>
            </w:hyperlink>
            <w:r w:rsidRPr="000C6FA3">
              <w:rPr>
                <w:rFonts w:ascii="Times New Roman" w:hAnsi="Times New Roman"/>
                <w:sz w:val="20"/>
              </w:rPr>
              <w:t xml:space="preserve">, provide a copy of all easements, lease agreements, and encroachment agreements allowing the Permittee to operate and maintain the wastewater collection, treatment, conveyance, </w:t>
            </w:r>
            <w:r w:rsidR="00420229">
              <w:rPr>
                <w:rFonts w:ascii="Times New Roman" w:hAnsi="Times New Roman"/>
                <w:sz w:val="20"/>
              </w:rPr>
              <w:t>infiltration, and groundwater lowering (if applicable)</w:t>
            </w:r>
            <w:r w:rsidRPr="000C6FA3">
              <w:rPr>
                <w:rFonts w:ascii="Times New Roman" w:hAnsi="Times New Roman"/>
                <w:sz w:val="20"/>
              </w:rPr>
              <w:t xml:space="preserve"> system on property</w:t>
            </w:r>
            <w:r w:rsidR="00BA39CE" w:rsidRPr="000C6FA3">
              <w:rPr>
                <w:rFonts w:ascii="Times New Roman" w:hAnsi="Times New Roman"/>
                <w:sz w:val="20"/>
              </w:rPr>
              <w:t xml:space="preserve"> not owned by the Permittee</w:t>
            </w:r>
            <w:r w:rsidRPr="000C6FA3">
              <w:rPr>
                <w:rFonts w:ascii="Times New Roman" w:hAnsi="Times New Roman"/>
                <w:sz w:val="20"/>
              </w:rPr>
              <w:t>.</w:t>
            </w:r>
          </w:p>
        </w:tc>
      </w:tr>
    </w:tbl>
    <w:p w14:paraId="3B02611C" w14:textId="77777777" w:rsidR="00A4522F" w:rsidRPr="000C6FA3" w:rsidRDefault="00A4522F"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65500" w:rsidRPr="000C6FA3" w14:paraId="098F847E" w14:textId="77777777" w:rsidTr="00402B7F">
        <w:trPr>
          <w:jc w:val="center"/>
        </w:trPr>
        <w:tc>
          <w:tcPr>
            <w:tcW w:w="10790" w:type="dxa"/>
            <w:shd w:val="clear" w:color="auto" w:fill="BFBFBF" w:themeFill="background1" w:themeFillShade="BF"/>
            <w:vAlign w:val="center"/>
          </w:tcPr>
          <w:p w14:paraId="120FF750" w14:textId="7C03C169" w:rsidR="00A65500" w:rsidRPr="000C6FA3" w:rsidRDefault="00A6550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H</w:t>
            </w:r>
            <w:r w:rsidRPr="000C6FA3">
              <w:rPr>
                <w:rFonts w:ascii="Times New Roman" w:hAnsi="Times New Roman"/>
                <w:b/>
                <w:sz w:val="20"/>
              </w:rPr>
              <w:t xml:space="preserve"> – AFFILIATIONS</w:t>
            </w:r>
          </w:p>
        </w:tc>
      </w:tr>
      <w:tr w:rsidR="00A65500" w:rsidRPr="000C6FA3" w14:paraId="6827C63C" w14:textId="77777777" w:rsidTr="00402B7F">
        <w:trPr>
          <w:jc w:val="center"/>
        </w:trPr>
        <w:tc>
          <w:tcPr>
            <w:tcW w:w="10790" w:type="dxa"/>
            <w:tcBorders>
              <w:bottom w:val="single" w:sz="4" w:space="0" w:color="auto"/>
            </w:tcBorders>
          </w:tcPr>
          <w:p w14:paraId="61DA93BD" w14:textId="03B2C32D"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t>Are the Permittee’s affiliations o</w:t>
            </w:r>
            <w:r w:rsidR="00402B7F" w:rsidRPr="000C6FA3">
              <w:rPr>
                <w:rFonts w:ascii="Times New Roman" w:hAnsi="Times New Roman"/>
                <w:sz w:val="20"/>
              </w:rPr>
              <w:t>f</w:t>
            </w:r>
            <w:r w:rsidRPr="000C6FA3">
              <w:rPr>
                <w:rFonts w:ascii="Times New Roman" w:hAnsi="Times New Roman"/>
                <w:sz w:val="20"/>
              </w:rPr>
              <w:t xml:space="preserve"> record correct?  </w:t>
            </w:r>
            <w:hyperlink r:id="rId40" w:history="1">
              <w:r w:rsidR="00402B7F" w:rsidRPr="000C6FA3">
                <w:rPr>
                  <w:rStyle w:val="Hyperlink"/>
                  <w:rFonts w:ascii="Times New Roman" w:hAnsi="Times New Roman"/>
                  <w:sz w:val="20"/>
                </w:rPr>
                <w:t>Check</w:t>
              </w:r>
              <w:r w:rsidRPr="000C6FA3">
                <w:rPr>
                  <w:rStyle w:val="Hyperlink"/>
                  <w:rFonts w:ascii="Times New Roman" w:hAnsi="Times New Roman"/>
                  <w:sz w:val="20"/>
                </w:rPr>
                <w:t xml:space="preserve"> affiliations.</w:t>
              </w:r>
            </w:hyperlink>
          </w:p>
          <w:p w14:paraId="7BDA26E5" w14:textId="0EEA162C"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w:t>
            </w:r>
            <w:r w:rsidR="00A4522F" w:rsidRPr="000C6FA3">
              <w:rPr>
                <w:rFonts w:ascii="Times New Roman" w:hAnsi="Times New Roman"/>
                <w:sz w:val="20"/>
              </w:rPr>
              <w:t>H</w:t>
            </w:r>
            <w:r w:rsidRPr="000C6FA3">
              <w:rPr>
                <w:rFonts w:ascii="Times New Roman" w:hAnsi="Times New Roman"/>
                <w:sz w:val="20"/>
              </w:rPr>
              <w:t>.</w:t>
            </w:r>
          </w:p>
          <w:p w14:paraId="770078D0" w14:textId="3AA882AF" w:rsidR="00A65500" w:rsidRPr="000C6FA3" w:rsidRDefault="00A65500" w:rsidP="00A65500">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Provide the </w:t>
            </w:r>
            <w:r w:rsidR="00402B7F" w:rsidRPr="000C6FA3">
              <w:rPr>
                <w:rFonts w:ascii="Times New Roman" w:hAnsi="Times New Roman"/>
                <w:sz w:val="20"/>
              </w:rPr>
              <w:t>corrected affiliations and their contact information</w:t>
            </w:r>
            <w:r w:rsidRPr="000C6FA3">
              <w:rPr>
                <w:rFonts w:ascii="Times New Roman" w:hAnsi="Times New Roman"/>
                <w:sz w:val="20"/>
              </w:rPr>
              <w:t>.</w:t>
            </w:r>
          </w:p>
        </w:tc>
      </w:tr>
    </w:tbl>
    <w:p w14:paraId="4DACCDAA" w14:textId="77777777" w:rsidR="0088452C" w:rsidRPr="000C6FA3" w:rsidRDefault="0088452C"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E65751" w:rsidRPr="000C6FA3" w14:paraId="6D51DA8F" w14:textId="77777777" w:rsidTr="0043546E">
        <w:trPr>
          <w:jc w:val="center"/>
        </w:trPr>
        <w:tc>
          <w:tcPr>
            <w:tcW w:w="10790" w:type="dxa"/>
            <w:shd w:val="clear" w:color="auto" w:fill="BFBFBF" w:themeFill="background1" w:themeFillShade="BF"/>
            <w:vAlign w:val="center"/>
          </w:tcPr>
          <w:p w14:paraId="69E76671" w14:textId="7AA0A1F7" w:rsidR="00E65751" w:rsidRPr="000C6FA3" w:rsidRDefault="00E65751" w:rsidP="002956B8">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I</w:t>
            </w:r>
            <w:r w:rsidRPr="000C6FA3">
              <w:rPr>
                <w:rFonts w:ascii="Times New Roman" w:hAnsi="Times New Roman"/>
                <w:b/>
                <w:sz w:val="20"/>
              </w:rPr>
              <w:t xml:space="preserve"> – </w:t>
            </w:r>
            <w:r w:rsidR="00FB2147" w:rsidRPr="000C6FA3">
              <w:rPr>
                <w:rFonts w:ascii="Times New Roman" w:hAnsi="Times New Roman"/>
                <w:b/>
                <w:sz w:val="20"/>
              </w:rPr>
              <w:t>COMPLIANCE SCHEDULES</w:t>
            </w:r>
          </w:p>
        </w:tc>
      </w:tr>
      <w:tr w:rsidR="00E65751" w:rsidRPr="000C6FA3" w14:paraId="7A52DE9B" w14:textId="77777777" w:rsidTr="0043546E">
        <w:trPr>
          <w:jc w:val="center"/>
        </w:trPr>
        <w:tc>
          <w:tcPr>
            <w:tcW w:w="10790" w:type="dxa"/>
            <w:tcBorders>
              <w:bottom w:val="single" w:sz="4" w:space="0" w:color="auto"/>
            </w:tcBorders>
          </w:tcPr>
          <w:p w14:paraId="3744F871" w14:textId="1E22ACA6" w:rsidR="00B03D3E" w:rsidRPr="000C6FA3" w:rsidRDefault="00B03D3E" w:rsidP="00B03D3E">
            <w:pPr>
              <w:tabs>
                <w:tab w:val="left" w:pos="360"/>
              </w:tabs>
              <w:spacing w:before="60" w:after="60"/>
              <w:jc w:val="both"/>
              <w:rPr>
                <w:rFonts w:ascii="Times New Roman" w:hAnsi="Times New Roman"/>
                <w:sz w:val="20"/>
              </w:rPr>
            </w:pPr>
            <w:r w:rsidRPr="000C6FA3">
              <w:rPr>
                <w:rFonts w:ascii="Times New Roman" w:hAnsi="Times New Roman"/>
                <w:sz w:val="20"/>
              </w:rPr>
              <w:t>Does the</w:t>
            </w:r>
            <w:r w:rsidR="00FB2147" w:rsidRPr="000C6FA3">
              <w:rPr>
                <w:rFonts w:ascii="Times New Roman" w:hAnsi="Times New Roman"/>
                <w:sz w:val="20"/>
              </w:rPr>
              <w:t xml:space="preserve"> existing permit include any Compliance Schedules</w:t>
            </w:r>
            <w:r w:rsidR="00D522BE" w:rsidRPr="000C6FA3">
              <w:rPr>
                <w:rFonts w:ascii="Times New Roman" w:hAnsi="Times New Roman"/>
                <w:sz w:val="20"/>
              </w:rPr>
              <w:t>?</w:t>
            </w:r>
            <w:r w:rsidR="00FB2147" w:rsidRPr="000C6FA3">
              <w:rPr>
                <w:rFonts w:ascii="Times New Roman" w:hAnsi="Times New Roman"/>
                <w:sz w:val="20"/>
              </w:rPr>
              <w:t xml:space="preserve"> </w:t>
            </w:r>
            <w:r w:rsidR="002B0C25" w:rsidRPr="000C6FA3">
              <w:rPr>
                <w:rFonts w:ascii="Times New Roman" w:hAnsi="Times New Roman"/>
                <w:sz w:val="20"/>
              </w:rPr>
              <w:t>(</w:t>
            </w:r>
            <w:r w:rsidR="00D522BE" w:rsidRPr="000C6FA3">
              <w:rPr>
                <w:rFonts w:ascii="Times New Roman" w:hAnsi="Times New Roman"/>
                <w:sz w:val="20"/>
              </w:rPr>
              <w:t>S</w:t>
            </w:r>
            <w:r w:rsidR="002B0C25" w:rsidRPr="000C6FA3">
              <w:rPr>
                <w:rFonts w:ascii="Times New Roman" w:hAnsi="Times New Roman"/>
                <w:sz w:val="20"/>
              </w:rPr>
              <w:t xml:space="preserve">ee </w:t>
            </w:r>
            <w:r w:rsidR="00FB2147" w:rsidRPr="000C6FA3">
              <w:rPr>
                <w:rFonts w:ascii="Times New Roman" w:hAnsi="Times New Roman"/>
                <w:sz w:val="20"/>
              </w:rPr>
              <w:t>Section I</w:t>
            </w:r>
            <w:r w:rsidR="002B0C25" w:rsidRPr="000C6FA3">
              <w:rPr>
                <w:rFonts w:ascii="Times New Roman" w:hAnsi="Times New Roman"/>
                <w:sz w:val="20"/>
              </w:rPr>
              <w:t xml:space="preserve"> of the most recently issued permit)</w:t>
            </w:r>
          </w:p>
          <w:p w14:paraId="43811D90" w14:textId="7A151709" w:rsidR="00D522BE" w:rsidRPr="000C6FA3" w:rsidRDefault="00D522BE" w:rsidP="00B03D3E">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Submit documentation that the compliance schedules have been met.</w:t>
            </w:r>
          </w:p>
          <w:p w14:paraId="783A9429" w14:textId="65679267" w:rsidR="00E65751" w:rsidRPr="000C6FA3" w:rsidRDefault="00B03D3E" w:rsidP="00D522B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A4522F" w:rsidRPr="000C6FA3">
              <w:rPr>
                <w:rFonts w:ascii="Times New Roman" w:hAnsi="Times New Roman"/>
                <w:sz w:val="20"/>
              </w:rPr>
              <w:t>I</w:t>
            </w:r>
            <w:r w:rsidRPr="000C6FA3">
              <w:rPr>
                <w:rFonts w:ascii="Times New Roman" w:hAnsi="Times New Roman"/>
                <w:sz w:val="20"/>
              </w:rPr>
              <w:t>.</w:t>
            </w:r>
          </w:p>
        </w:tc>
      </w:tr>
    </w:tbl>
    <w:p w14:paraId="2B11D086" w14:textId="54BDC3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235CA7" w:rsidRPr="000C6FA3" w14:paraId="33F48D46" w14:textId="77777777" w:rsidTr="00F323BB">
        <w:trPr>
          <w:jc w:val="center"/>
        </w:trPr>
        <w:tc>
          <w:tcPr>
            <w:tcW w:w="10790" w:type="dxa"/>
            <w:shd w:val="clear" w:color="auto" w:fill="BFBFBF" w:themeFill="background1" w:themeFillShade="BF"/>
            <w:vAlign w:val="center"/>
          </w:tcPr>
          <w:p w14:paraId="07827CA5" w14:textId="052AFFC2"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J</w:t>
            </w:r>
            <w:r w:rsidRPr="000C6FA3">
              <w:rPr>
                <w:rFonts w:ascii="Times New Roman" w:hAnsi="Times New Roman"/>
                <w:b/>
                <w:sz w:val="20"/>
              </w:rPr>
              <w:t xml:space="preserve"> – </w:t>
            </w:r>
            <w:r w:rsidR="00402B7F" w:rsidRPr="000C6FA3">
              <w:rPr>
                <w:rFonts w:ascii="Times New Roman" w:hAnsi="Times New Roman"/>
                <w:b/>
                <w:sz w:val="20"/>
              </w:rPr>
              <w:t>CIVIL PENALTIES</w:t>
            </w:r>
            <w:r w:rsidRPr="000C6FA3">
              <w:rPr>
                <w:rFonts w:ascii="Times New Roman" w:hAnsi="Times New Roman"/>
                <w:b/>
                <w:sz w:val="20"/>
              </w:rPr>
              <w:t xml:space="preserve"> AND </w:t>
            </w:r>
            <w:r w:rsidR="00402B7F" w:rsidRPr="000C6FA3">
              <w:rPr>
                <w:rFonts w:ascii="Times New Roman" w:hAnsi="Times New Roman"/>
                <w:b/>
                <w:sz w:val="20"/>
              </w:rPr>
              <w:t xml:space="preserve">OUTSTANDING </w:t>
            </w:r>
            <w:r w:rsidRPr="000C6FA3">
              <w:rPr>
                <w:rFonts w:ascii="Times New Roman" w:hAnsi="Times New Roman"/>
                <w:b/>
                <w:sz w:val="20"/>
              </w:rPr>
              <w:t>VIOLATIONS</w:t>
            </w:r>
          </w:p>
        </w:tc>
      </w:tr>
      <w:tr w:rsidR="00235CA7" w:rsidRPr="000C6FA3" w14:paraId="2F246CEA" w14:textId="77777777" w:rsidTr="00F323BB">
        <w:trPr>
          <w:jc w:val="center"/>
        </w:trPr>
        <w:tc>
          <w:tcPr>
            <w:tcW w:w="10790" w:type="dxa"/>
            <w:tcBorders>
              <w:bottom w:val="single" w:sz="4" w:space="0" w:color="auto"/>
            </w:tcBorders>
          </w:tcPr>
          <w:p w14:paraId="47DC8D45" w14:textId="7AFF0DB2" w:rsidR="00235CA7" w:rsidRPr="000C6FA3" w:rsidRDefault="00235CA7" w:rsidP="00F323BB">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402B7F" w:rsidRPr="000C6FA3">
              <w:rPr>
                <w:rFonts w:ascii="Times New Roman" w:hAnsi="Times New Roman"/>
                <w:sz w:val="20"/>
              </w:rPr>
              <w:t>Permittee have any existing civil penalties or outstanding violations?</w:t>
            </w:r>
          </w:p>
          <w:p w14:paraId="4AC39C3F" w14:textId="4117E978"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civil penalties</w:t>
            </w:r>
            <w:r w:rsidR="003A0744">
              <w:rPr>
                <w:rFonts w:ascii="Times New Roman" w:hAnsi="Times New Roman"/>
                <w:sz w:val="20"/>
              </w:rPr>
              <w:t>)</w:t>
            </w:r>
            <w:r w:rsidRPr="000C6FA3">
              <w:rPr>
                <w:rFonts w:ascii="Times New Roman" w:hAnsi="Times New Roman"/>
                <w:sz w:val="20"/>
              </w:rPr>
              <w:t xml:space="preserve"> – Submit payment for the civil penalty, or proof of remission request.</w:t>
            </w:r>
          </w:p>
          <w:p w14:paraId="57C825A6" w14:textId="4D64727D"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violations</w:t>
            </w:r>
            <w:r w:rsidR="003A0744">
              <w:rPr>
                <w:rFonts w:ascii="Times New Roman" w:hAnsi="Times New Roman"/>
                <w:sz w:val="20"/>
              </w:rPr>
              <w:t>)</w:t>
            </w:r>
            <w:r w:rsidRPr="000C6FA3">
              <w:rPr>
                <w:rFonts w:ascii="Times New Roman" w:hAnsi="Times New Roman"/>
                <w:sz w:val="20"/>
              </w:rPr>
              <w:t xml:space="preserve"> – Submit a copy of your response to the Notice of Violation.</w:t>
            </w:r>
          </w:p>
          <w:p w14:paraId="59FF386C" w14:textId="38C9BF86" w:rsidR="00235CA7" w:rsidRPr="000C6FA3" w:rsidRDefault="00235CA7"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A4522F" w:rsidRPr="000C6FA3">
              <w:rPr>
                <w:rFonts w:ascii="Times New Roman" w:hAnsi="Times New Roman"/>
                <w:sz w:val="20"/>
              </w:rPr>
              <w:t>J</w:t>
            </w:r>
            <w:r w:rsidRPr="000C6FA3">
              <w:rPr>
                <w:rFonts w:ascii="Times New Roman" w:hAnsi="Times New Roman"/>
                <w:sz w:val="20"/>
              </w:rPr>
              <w:t>.</w:t>
            </w:r>
          </w:p>
        </w:tc>
      </w:tr>
    </w:tbl>
    <w:p w14:paraId="0EF90ACC" w14:textId="77777777" w:rsidR="0040660A" w:rsidRPr="000C6FA3" w:rsidRDefault="0040660A">
      <w:pPr>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7857A1DF" w14:textId="77777777" w:rsidTr="00402B7F">
        <w:trPr>
          <w:jc w:val="center"/>
        </w:trPr>
        <w:tc>
          <w:tcPr>
            <w:tcW w:w="10790" w:type="dxa"/>
            <w:shd w:val="clear" w:color="auto" w:fill="BFBFBF" w:themeFill="background1" w:themeFillShade="BF"/>
            <w:vAlign w:val="center"/>
          </w:tcPr>
          <w:p w14:paraId="0821160D" w14:textId="4034EB1C"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 xml:space="preserve">ATTACHMENT </w:t>
            </w:r>
            <w:r w:rsidR="00A4522F" w:rsidRPr="000C6FA3">
              <w:rPr>
                <w:rFonts w:ascii="Times New Roman" w:hAnsi="Times New Roman"/>
                <w:b/>
                <w:sz w:val="20"/>
              </w:rPr>
              <w:t>K</w:t>
            </w:r>
            <w:r w:rsidRPr="000C6FA3">
              <w:rPr>
                <w:rFonts w:ascii="Times New Roman" w:hAnsi="Times New Roman"/>
                <w:b/>
                <w:sz w:val="20"/>
              </w:rPr>
              <w:t xml:space="preserve"> – INDUSTRIAL WASTEWATER</w:t>
            </w:r>
          </w:p>
        </w:tc>
      </w:tr>
      <w:tr w:rsidR="0088452C" w:rsidRPr="000C6FA3" w14:paraId="2B9E36CA" w14:textId="77777777" w:rsidTr="0070531C">
        <w:trPr>
          <w:jc w:val="center"/>
        </w:trPr>
        <w:tc>
          <w:tcPr>
            <w:tcW w:w="10790" w:type="dxa"/>
          </w:tcPr>
          <w:p w14:paraId="54E9EE35" w14:textId="5C74CC84"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70531C" w:rsidRPr="000C6FA3">
              <w:rPr>
                <w:rFonts w:ascii="Times New Roman" w:hAnsi="Times New Roman"/>
                <w:sz w:val="20"/>
              </w:rPr>
              <w:t xml:space="preserve">wastewater composition in Section III, Item 5 include any industrial wastewater? </w:t>
            </w:r>
          </w:p>
          <w:p w14:paraId="75057928" w14:textId="218913B5" w:rsidR="00BA39CE" w:rsidRPr="000C6FA3" w:rsidRDefault="00BA39CE"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w:t>
            </w:r>
            <w:r w:rsidR="0070531C" w:rsidRPr="000C6FA3">
              <w:rPr>
                <w:rFonts w:ascii="Times New Roman" w:hAnsi="Times New Roman"/>
                <w:sz w:val="20"/>
              </w:rPr>
              <w:t>roceed to the next question.</w:t>
            </w:r>
          </w:p>
          <w:p w14:paraId="7BF9722E" w14:textId="38D2DB5F" w:rsidR="0088452C" w:rsidRPr="000C6FA3" w:rsidRDefault="0088452C"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BA39CE" w:rsidRPr="000C6FA3">
              <w:rPr>
                <w:rFonts w:ascii="Times New Roman" w:hAnsi="Times New Roman"/>
                <w:sz w:val="20"/>
              </w:rPr>
              <w:t>K</w:t>
            </w:r>
            <w:r w:rsidRPr="000C6FA3">
              <w:rPr>
                <w:rFonts w:ascii="Times New Roman" w:hAnsi="Times New Roman"/>
                <w:sz w:val="20"/>
              </w:rPr>
              <w:t>.</w:t>
            </w:r>
          </w:p>
        </w:tc>
      </w:tr>
      <w:tr w:rsidR="0070531C" w:rsidRPr="000C6FA3" w14:paraId="1AC606DB" w14:textId="77777777" w:rsidTr="00402B7F">
        <w:trPr>
          <w:jc w:val="center"/>
        </w:trPr>
        <w:tc>
          <w:tcPr>
            <w:tcW w:w="10790" w:type="dxa"/>
            <w:tcBorders>
              <w:bottom w:val="single" w:sz="4" w:space="0" w:color="auto"/>
            </w:tcBorders>
          </w:tcPr>
          <w:p w14:paraId="5DAF89B9" w14:textId="4F7F81F1" w:rsidR="0070531C" w:rsidRPr="000C6FA3" w:rsidRDefault="000C6FA3" w:rsidP="0070531C">
            <w:pPr>
              <w:tabs>
                <w:tab w:val="left" w:pos="360"/>
              </w:tabs>
              <w:spacing w:before="60" w:after="60"/>
              <w:jc w:val="both"/>
              <w:rPr>
                <w:rFonts w:ascii="Times New Roman" w:hAnsi="Times New Roman"/>
                <w:sz w:val="20"/>
              </w:rPr>
            </w:pPr>
            <w:r w:rsidRPr="000C6FA3">
              <w:rPr>
                <w:rFonts w:ascii="Times New Roman" w:hAnsi="Times New Roman"/>
                <w:sz w:val="20"/>
              </w:rPr>
              <w:t>Has the nature of the industrial wastewater changed since the last permit issuance (i.e., changes in industrial process, introduction of new materials or chemicals, etc.)?</w:t>
            </w:r>
            <w:r w:rsidR="0070531C" w:rsidRPr="000C6FA3">
              <w:rPr>
                <w:rFonts w:ascii="Times New Roman" w:hAnsi="Times New Roman"/>
                <w:sz w:val="20"/>
              </w:rPr>
              <w:t xml:space="preserve"> </w:t>
            </w:r>
          </w:p>
          <w:p w14:paraId="32436EAD" w14:textId="29013C85" w:rsidR="0070531C" w:rsidRPr="000C6FA3" w:rsidRDefault="0070531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3A0744">
              <w:rPr>
                <w:rFonts w:ascii="Times New Roman" w:hAnsi="Times New Roman"/>
                <w:sz w:val="20"/>
              </w:rPr>
              <w:t xml:space="preserve"> </w:t>
            </w:r>
            <w:r w:rsidR="003A0744" w:rsidRPr="000C6FA3">
              <w:rPr>
                <w:rFonts w:ascii="Times New Roman" w:hAnsi="Times New Roman"/>
                <w:sz w:val="20"/>
              </w:rPr>
              <w:t>–</w:t>
            </w:r>
            <w:r w:rsidR="003A0744">
              <w:t xml:space="preserve"> </w:t>
            </w:r>
            <w:r w:rsidR="003A0744">
              <w:rPr>
                <w:rFonts w:ascii="Times New Roman" w:hAnsi="Times New Roman"/>
                <w:sz w:val="20"/>
              </w:rPr>
              <w:t>P</w:t>
            </w:r>
            <w:r w:rsidR="000C6FA3" w:rsidRPr="000C6FA3">
              <w:rPr>
                <w:rFonts w:ascii="Times New Roman" w:hAnsi="Times New Roman"/>
                <w:sz w:val="20"/>
              </w:rPr>
              <w:t xml:space="preserve">rovide a chemical analysis of the wastewater pursuant to the requirements in </w:t>
            </w:r>
            <w:hyperlink r:id="rId41" w:history="1">
              <w:r w:rsidR="000C6FA3" w:rsidRPr="000C6FA3">
                <w:rPr>
                  <w:rStyle w:val="Hyperlink"/>
                  <w:rFonts w:ascii="Times New Roman" w:hAnsi="Times New Roman"/>
                  <w:sz w:val="20"/>
                </w:rPr>
                <w:t>15A NCAC 02T .0</w:t>
              </w:r>
              <w:r w:rsidR="00420229">
                <w:rPr>
                  <w:rStyle w:val="Hyperlink"/>
                  <w:rFonts w:ascii="Times New Roman" w:hAnsi="Times New Roman"/>
                  <w:sz w:val="20"/>
                </w:rPr>
                <w:t>7</w:t>
              </w:r>
              <w:r w:rsidR="000C6FA3" w:rsidRPr="000C6FA3">
                <w:rPr>
                  <w:rStyle w:val="Hyperlink"/>
                  <w:rFonts w:ascii="Times New Roman" w:hAnsi="Times New Roman"/>
                  <w:sz w:val="20"/>
                </w:rPr>
                <w:t>04(h)</w:t>
              </w:r>
            </w:hyperlink>
            <w:r w:rsidR="000C6FA3" w:rsidRPr="000C6FA3">
              <w:rPr>
                <w:rFonts w:ascii="Times New Roman" w:hAnsi="Times New Roman"/>
                <w:sz w:val="20"/>
              </w:rPr>
              <w:t>. Provide an overview of the manufacturing process; an inventory of all chemical and biological materials used in the manufacturing process; and an overview of the cleaning and treatment methodology</w:t>
            </w:r>
            <w:r w:rsidRPr="000C6FA3">
              <w:rPr>
                <w:rFonts w:ascii="Times New Roman" w:hAnsi="Times New Roman"/>
                <w:sz w:val="20"/>
              </w:rPr>
              <w:t>.</w:t>
            </w:r>
          </w:p>
          <w:p w14:paraId="32CA6D0B" w14:textId="148F99F9" w:rsidR="0070531C" w:rsidRPr="000C6FA3" w:rsidRDefault="0070531C"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w:t>
            </w:r>
            <w:r w:rsidR="000C6FA3" w:rsidRPr="000C6FA3">
              <w:rPr>
                <w:rFonts w:ascii="Times New Roman" w:hAnsi="Times New Roman"/>
                <w:sz w:val="20"/>
              </w:rPr>
              <w:t>Provide an overview of the manufacturing process; an inventory of all chemical and biological materials used in the manufacturing process; and an overview of the cleaning and treatment methodology.</w:t>
            </w:r>
          </w:p>
        </w:tc>
      </w:tr>
    </w:tbl>
    <w:p w14:paraId="2CB3C88A" w14:textId="77777777" w:rsidR="0088452C" w:rsidRPr="000C6FA3" w:rsidRDefault="0088452C" w:rsidP="00D522BE">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D522BE" w:rsidRPr="000C6FA3" w14:paraId="40773B4F" w14:textId="77777777" w:rsidTr="00402B7F">
        <w:trPr>
          <w:jc w:val="center"/>
        </w:trPr>
        <w:tc>
          <w:tcPr>
            <w:tcW w:w="10790" w:type="dxa"/>
            <w:shd w:val="clear" w:color="auto" w:fill="BFBFBF" w:themeFill="background1" w:themeFillShade="BF"/>
            <w:vAlign w:val="center"/>
          </w:tcPr>
          <w:p w14:paraId="0C1FF142" w14:textId="3372EEDE" w:rsidR="00D522BE" w:rsidRPr="000C6FA3" w:rsidRDefault="00D522BE"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L</w:t>
            </w:r>
            <w:r w:rsidRPr="000C6FA3">
              <w:rPr>
                <w:rFonts w:ascii="Times New Roman" w:hAnsi="Times New Roman"/>
                <w:b/>
                <w:sz w:val="20"/>
              </w:rPr>
              <w:t xml:space="preserve"> – SETBACK WAIVERS</w:t>
            </w:r>
          </w:p>
        </w:tc>
      </w:tr>
      <w:tr w:rsidR="00D522BE" w:rsidRPr="000C6FA3" w14:paraId="3A249176" w14:textId="77777777" w:rsidTr="00402B7F">
        <w:trPr>
          <w:jc w:val="center"/>
        </w:trPr>
        <w:tc>
          <w:tcPr>
            <w:tcW w:w="10790" w:type="dxa"/>
            <w:tcBorders>
              <w:bottom w:val="single" w:sz="4" w:space="0" w:color="auto"/>
            </w:tcBorders>
          </w:tcPr>
          <w:p w14:paraId="392B175D" w14:textId="1C280236" w:rsidR="00D522BE" w:rsidRPr="000C6FA3" w:rsidRDefault="00D522BE"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existing permit include </w:t>
            </w:r>
            <w:r w:rsidR="00BA39CE" w:rsidRPr="000C6FA3">
              <w:rPr>
                <w:rFonts w:ascii="Times New Roman" w:hAnsi="Times New Roman"/>
                <w:sz w:val="20"/>
              </w:rPr>
              <w:t>setback waivers?</w:t>
            </w:r>
          </w:p>
          <w:p w14:paraId="26A60774" w14:textId="33836279" w:rsidR="00D522BE" w:rsidRPr="000C6FA3" w:rsidRDefault="00BA39CE"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42" w:history="1">
              <w:r w:rsidRPr="000C6FA3">
                <w:rPr>
                  <w:rStyle w:val="Hyperlink"/>
                  <w:rFonts w:ascii="Times New Roman" w:hAnsi="Times New Roman"/>
                  <w:sz w:val="20"/>
                </w:rPr>
                <w:t>15A NCAC 02T .0</w:t>
              </w:r>
              <w:r w:rsidR="00420229">
                <w:rPr>
                  <w:rStyle w:val="Hyperlink"/>
                  <w:rFonts w:ascii="Times New Roman" w:hAnsi="Times New Roman"/>
                  <w:sz w:val="20"/>
                </w:rPr>
                <w:t>7</w:t>
              </w:r>
              <w:r w:rsidRPr="000C6FA3">
                <w:rPr>
                  <w:rStyle w:val="Hyperlink"/>
                  <w:rFonts w:ascii="Times New Roman" w:hAnsi="Times New Roman"/>
                  <w:sz w:val="20"/>
                </w:rPr>
                <w:t>06(d)</w:t>
              </w:r>
            </w:hyperlink>
            <w:r w:rsidRPr="000C6FA3">
              <w:rPr>
                <w:rFonts w:ascii="Times New Roman" w:hAnsi="Times New Roman"/>
                <w:sz w:val="20"/>
              </w:rPr>
              <w:t xml:space="preserve">, provide setbacks waivers that have been </w:t>
            </w:r>
            <w:r w:rsidRPr="000C6FA3">
              <w:rPr>
                <w:rFonts w:ascii="Times New Roman" w:hAnsi="Times New Roman"/>
                <w:color w:val="000000"/>
                <w:sz w:val="20"/>
              </w:rPr>
              <w:t xml:space="preserve">written, notarized, signed by all parties involved, and recorded with the county Register of Deeds. Waivers involving the compliance boundary shall be in accordance with </w:t>
            </w:r>
            <w:hyperlink r:id="rId43" w:history="1">
              <w:r w:rsidRPr="000C6FA3">
                <w:rPr>
                  <w:rStyle w:val="Hyperlink"/>
                  <w:rFonts w:ascii="Times New Roman" w:hAnsi="Times New Roman"/>
                  <w:sz w:val="20"/>
                </w:rPr>
                <w:t>15A NCAC 02L .0107</w:t>
              </w:r>
            </w:hyperlink>
            <w:r w:rsidRPr="000C6FA3">
              <w:rPr>
                <w:rFonts w:ascii="Times New Roman" w:hAnsi="Times New Roman"/>
                <w:color w:val="000000"/>
                <w:sz w:val="20"/>
              </w:rPr>
              <w:t>.</w:t>
            </w:r>
          </w:p>
          <w:p w14:paraId="472A3AF5" w14:textId="15196D52" w:rsidR="00BA39CE" w:rsidRPr="000C6FA3" w:rsidRDefault="00BA39CE"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7D6BC9">
              <w:rPr>
                <w:rFonts w:ascii="Times New Roman" w:hAnsi="Times New Roman"/>
                <w:sz w:val="20"/>
              </w:rPr>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7D6BC9">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L.</w:t>
            </w:r>
          </w:p>
        </w:tc>
      </w:tr>
    </w:tbl>
    <w:p w14:paraId="1116F67E" w14:textId="777777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B72D89" w:rsidRPr="000C6FA3" w14:paraId="26AFFCF8" w14:textId="77777777" w:rsidTr="0043546E">
        <w:trPr>
          <w:jc w:val="center"/>
        </w:trPr>
        <w:tc>
          <w:tcPr>
            <w:tcW w:w="10790" w:type="dxa"/>
            <w:shd w:val="clear" w:color="auto" w:fill="BFBFBF" w:themeFill="background1" w:themeFillShade="BF"/>
            <w:vAlign w:val="center"/>
          </w:tcPr>
          <w:bookmarkEnd w:id="6"/>
          <w:p w14:paraId="08A7C151" w14:textId="75CCFE6B" w:rsidR="00B72D89" w:rsidRPr="000C6FA3" w:rsidRDefault="00B72D89" w:rsidP="002956B8">
            <w:pPr>
              <w:tabs>
                <w:tab w:val="left" w:pos="360"/>
              </w:tabs>
              <w:spacing w:before="60" w:after="60"/>
              <w:jc w:val="center"/>
              <w:rPr>
                <w:rFonts w:ascii="Times New Roman" w:hAnsi="Times New Roman"/>
                <w:b/>
                <w:sz w:val="20"/>
              </w:rPr>
            </w:pPr>
            <w:r w:rsidRPr="000C6FA3">
              <w:rPr>
                <w:rFonts w:ascii="Times New Roman" w:hAnsi="Times New Roman"/>
                <w:b/>
                <w:sz w:val="20"/>
              </w:rPr>
              <w:t>APPLICANT’S CERTIFICATION</w:t>
            </w:r>
          </w:p>
        </w:tc>
      </w:tr>
      <w:tr w:rsidR="00B72D89" w:rsidRPr="000C6FA3" w14:paraId="38ADA504" w14:textId="77777777" w:rsidTr="0043546E">
        <w:trPr>
          <w:jc w:val="center"/>
        </w:trPr>
        <w:tc>
          <w:tcPr>
            <w:tcW w:w="10790" w:type="dxa"/>
            <w:vAlign w:val="center"/>
          </w:tcPr>
          <w:p w14:paraId="03A16447" w14:textId="1F8B77AF" w:rsidR="00B72D89" w:rsidRPr="000C6FA3" w:rsidRDefault="00B72D89" w:rsidP="009129BC">
            <w:pPr>
              <w:widowControl w:val="0"/>
              <w:tabs>
                <w:tab w:val="left" w:pos="180"/>
                <w:tab w:val="right" w:pos="10800"/>
              </w:tabs>
              <w:spacing w:before="240" w:after="60"/>
              <w:jc w:val="center"/>
              <w:rPr>
                <w:rFonts w:ascii="Times New Roman" w:hAnsi="Times New Roman"/>
                <w:sz w:val="20"/>
                <w:u w:val="single"/>
              </w:rPr>
            </w:pPr>
            <w:r w:rsidRPr="000C6FA3">
              <w:rPr>
                <w:rFonts w:ascii="Times New Roman" w:hAnsi="Times New Roman"/>
                <w:sz w:val="20"/>
              </w:rPr>
              <w:t xml:space="preserve">I, </w:t>
            </w:r>
            <w:r w:rsidRPr="000C6FA3">
              <w:rPr>
                <w:rFonts w:ascii="Times New Roman" w:hAnsi="Times New Roman"/>
                <w:sz w:val="20"/>
                <w:u w:val="single"/>
              </w:rPr>
              <w:tab/>
            </w:r>
            <w:r w:rsidRPr="000C6FA3">
              <w:rPr>
                <w:rFonts w:ascii="Times New Roman" w:hAnsi="Times New Roman"/>
                <w:sz w:val="20"/>
                <w:u w:val="single"/>
              </w:rPr>
              <w:tab/>
            </w:r>
            <w:r w:rsidRPr="000C6FA3">
              <w:rPr>
                <w:rFonts w:ascii="Times New Roman" w:hAnsi="Times New Roman"/>
                <w:sz w:val="20"/>
              </w:rPr>
              <w:t>attest that this application</w:t>
            </w:r>
          </w:p>
          <w:p w14:paraId="6190AD97" w14:textId="71081911" w:rsidR="00B72D89" w:rsidRPr="000C6FA3" w:rsidRDefault="00B72D89" w:rsidP="009B4C3D">
            <w:pPr>
              <w:widowControl w:val="0"/>
              <w:spacing w:before="60" w:after="60"/>
              <w:ind w:left="180" w:right="2340"/>
              <w:jc w:val="center"/>
              <w:rPr>
                <w:rFonts w:ascii="Times New Roman" w:hAnsi="Times New Roman"/>
                <w:sz w:val="20"/>
              </w:rPr>
            </w:pPr>
            <w:r w:rsidRPr="000C6FA3">
              <w:rPr>
                <w:rFonts w:ascii="Times New Roman" w:hAnsi="Times New Roman"/>
                <w:sz w:val="20"/>
              </w:rPr>
              <w:t>(Signature authority’s name as noted in Section I, Item 3)</w:t>
            </w:r>
          </w:p>
          <w:p w14:paraId="0FEB323D" w14:textId="1D117F31"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sz w:val="20"/>
              </w:rPr>
              <w:t xml:space="preserve">has been reviewed by me and is accurate and complete to the best of my knowledge.  I understand that if all required parts of this application package are not completed, and that if all required supporting information and attachments are not included, this application package will be returned as incomplete.  I further certify </w:t>
            </w:r>
            <w:r w:rsidR="002A0C36" w:rsidRPr="000C6FA3">
              <w:rPr>
                <w:rFonts w:ascii="Times New Roman" w:hAnsi="Times New Roman"/>
                <w:sz w:val="20"/>
              </w:rPr>
              <w:t xml:space="preserve">pursuant to </w:t>
            </w:r>
            <w:hyperlink r:id="rId44" w:history="1">
              <w:r w:rsidR="002A0C36" w:rsidRPr="000C6FA3">
                <w:rPr>
                  <w:rStyle w:val="Hyperlink"/>
                  <w:rFonts w:ascii="Times New Roman" w:hAnsi="Times New Roman"/>
                  <w:sz w:val="20"/>
                </w:rPr>
                <w:t>15A NCAC 02T .0120(b)</w:t>
              </w:r>
            </w:hyperlink>
            <w:r w:rsidR="002A0C36" w:rsidRPr="000C6FA3">
              <w:rPr>
                <w:rFonts w:ascii="Times New Roman" w:hAnsi="Times New Roman"/>
                <w:sz w:val="20"/>
              </w:rPr>
              <w:t xml:space="preserve">, </w:t>
            </w:r>
            <w:r w:rsidRPr="000C6FA3">
              <w:rPr>
                <w:rFonts w:ascii="Times New Roman" w:hAnsi="Times New Roman"/>
                <w:sz w:val="20"/>
              </w:rPr>
              <w:t>that the applicant</w:t>
            </w:r>
            <w:r w:rsidR="002A0C36" w:rsidRPr="000C6FA3">
              <w:rPr>
                <w:rFonts w:ascii="Times New Roman" w:hAnsi="Times New Roman"/>
                <w:sz w:val="20"/>
              </w:rPr>
              <w:t xml:space="preserve">, or any parent, subsidiary, or other affiliate of the applicant </w:t>
            </w:r>
            <w:r w:rsidRPr="000C6FA3">
              <w:rPr>
                <w:rFonts w:ascii="Times New Roman" w:hAnsi="Times New Roman"/>
                <w:sz w:val="20"/>
              </w:rPr>
              <w:t>has</w:t>
            </w:r>
            <w:r w:rsidR="002A0C36" w:rsidRPr="000C6FA3">
              <w:rPr>
                <w:rFonts w:ascii="Times New Roman" w:hAnsi="Times New Roman"/>
                <w:sz w:val="20"/>
              </w:rPr>
              <w:t>: not been convicted of environmental crimes under;</w:t>
            </w:r>
            <w:r w:rsidRPr="000C6FA3">
              <w:rPr>
                <w:rFonts w:ascii="Times New Roman" w:hAnsi="Times New Roman"/>
                <w:sz w:val="20"/>
              </w:rPr>
              <w:t xml:space="preserve"> </w:t>
            </w:r>
            <w:r w:rsidR="002A0C36" w:rsidRPr="000C6FA3">
              <w:rPr>
                <w:rFonts w:ascii="Times New Roman" w:hAnsi="Times New Roman"/>
                <w:sz w:val="20"/>
              </w:rPr>
              <w:t>not previously abandoned a wastewater treatment facility without properly closing the facility; not paid a civil penalty; not been compliant with any compliance schedule in a permit, settlement agreement, or order; not paid an annual fee.</w:t>
            </w:r>
            <w:r w:rsidRPr="000C6FA3">
              <w:rPr>
                <w:rFonts w:ascii="Times New Roman" w:hAnsi="Times New Roman"/>
                <w:sz w:val="20"/>
              </w:rPr>
              <w:t xml:space="preserve">   </w:t>
            </w:r>
          </w:p>
          <w:p w14:paraId="4CF2F978" w14:textId="0010D198"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b/>
                <w:sz w:val="20"/>
              </w:rPr>
              <w:t>Note</w:t>
            </w:r>
            <w:r w:rsidRPr="000C6FA3">
              <w:rPr>
                <w:rFonts w:ascii="Times New Roman" w:hAnsi="Times New Roman"/>
                <w:sz w:val="20"/>
              </w:rPr>
              <w:t xml:space="preserve">:  The Applicant’s </w:t>
            </w:r>
            <w:r w:rsidR="006051BA" w:rsidRPr="000C6FA3">
              <w:rPr>
                <w:rFonts w:ascii="Times New Roman" w:hAnsi="Times New Roman"/>
                <w:sz w:val="20"/>
              </w:rPr>
              <w:t>C</w:t>
            </w:r>
            <w:r w:rsidRPr="000C6FA3">
              <w:rPr>
                <w:rFonts w:ascii="Times New Roman" w:hAnsi="Times New Roman"/>
                <w:sz w:val="20"/>
              </w:rPr>
              <w:t xml:space="preserve">ertification shall be signed </w:t>
            </w:r>
            <w:r w:rsidR="002A0C36" w:rsidRPr="000C6FA3">
              <w:rPr>
                <w:rFonts w:ascii="Times New Roman" w:hAnsi="Times New Roman"/>
                <w:sz w:val="20"/>
              </w:rPr>
              <w:t>pursuant to</w:t>
            </w:r>
            <w:r w:rsidRPr="000C6FA3">
              <w:rPr>
                <w:rFonts w:ascii="Times New Roman" w:hAnsi="Times New Roman"/>
                <w:sz w:val="20"/>
              </w:rPr>
              <w:t xml:space="preserve"> </w:t>
            </w:r>
            <w:hyperlink r:id="rId45" w:history="1">
              <w:r w:rsidRPr="000C6FA3">
                <w:rPr>
                  <w:rStyle w:val="Hyperlink"/>
                  <w:rFonts w:ascii="Times New Roman" w:hAnsi="Times New Roman"/>
                  <w:sz w:val="20"/>
                </w:rPr>
                <w:t>15A NCAC 02T .0106(b)</w:t>
              </w:r>
            </w:hyperlink>
            <w:r w:rsidRPr="000C6FA3">
              <w:rPr>
                <w:rFonts w:ascii="Times New Roman" w:hAnsi="Times New Roman"/>
                <w:sz w:val="20"/>
              </w:rPr>
              <w:t xml:space="preserve">.  </w:t>
            </w:r>
            <w:r w:rsidR="006051BA" w:rsidRPr="000C6FA3">
              <w:rPr>
                <w:rFonts w:ascii="Times New Roman" w:hAnsi="Times New Roman"/>
                <w:sz w:val="20"/>
              </w:rPr>
              <w:t>A</w:t>
            </w:r>
            <w:r w:rsidRPr="000C6FA3">
              <w:rPr>
                <w:rFonts w:ascii="Times New Roman" w:hAnsi="Times New Roman"/>
                <w:sz w:val="20"/>
              </w:rPr>
              <w:t>n alternate person may be d</w:t>
            </w:r>
            <w:r w:rsidR="006051BA" w:rsidRPr="000C6FA3">
              <w:rPr>
                <w:rFonts w:ascii="Times New Roman" w:hAnsi="Times New Roman"/>
                <w:sz w:val="20"/>
              </w:rPr>
              <w:t xml:space="preserve">elegated </w:t>
            </w:r>
            <w:r w:rsidRPr="000C6FA3">
              <w:rPr>
                <w:rFonts w:ascii="Times New Roman" w:hAnsi="Times New Roman"/>
                <w:sz w:val="20"/>
              </w:rPr>
              <w:t xml:space="preserve">as the signing official if a letter is provided </w:t>
            </w:r>
            <w:r w:rsidR="006051BA" w:rsidRPr="000C6FA3">
              <w:rPr>
                <w:rFonts w:ascii="Times New Roman" w:hAnsi="Times New Roman"/>
                <w:sz w:val="20"/>
              </w:rPr>
              <w:t xml:space="preserve">pursuant to </w:t>
            </w:r>
            <w:hyperlink r:id="rId46" w:history="1">
              <w:r w:rsidR="006051BA" w:rsidRPr="000C6FA3">
                <w:rPr>
                  <w:rStyle w:val="Hyperlink"/>
                  <w:rFonts w:ascii="Times New Roman" w:hAnsi="Times New Roman"/>
                  <w:sz w:val="20"/>
                </w:rPr>
                <w:t>15A NCAC</w:t>
              </w:r>
              <w:r w:rsidR="00411794">
                <w:rPr>
                  <w:rStyle w:val="Hyperlink"/>
                  <w:rFonts w:ascii="Times New Roman" w:hAnsi="Times New Roman"/>
                  <w:sz w:val="20"/>
                </w:rPr>
                <w:t xml:space="preserve"> 02T</w:t>
              </w:r>
              <w:r w:rsidR="006051BA" w:rsidRPr="000C6FA3">
                <w:rPr>
                  <w:rStyle w:val="Hyperlink"/>
                  <w:rFonts w:ascii="Times New Roman" w:hAnsi="Times New Roman"/>
                  <w:sz w:val="20"/>
                </w:rPr>
                <w:t xml:space="preserve"> .0106(c)</w:t>
              </w:r>
            </w:hyperlink>
            <w:r w:rsidR="006051BA" w:rsidRPr="000C6FA3">
              <w:rPr>
                <w:rFonts w:ascii="Times New Roman" w:hAnsi="Times New Roman"/>
                <w:sz w:val="20"/>
              </w:rPr>
              <w:t xml:space="preserve">.  </w:t>
            </w:r>
            <w:r w:rsidR="002A0C36" w:rsidRPr="000C6FA3">
              <w:rPr>
                <w:rFonts w:ascii="Times New Roman" w:hAnsi="Times New Roman"/>
                <w:sz w:val="20"/>
              </w:rPr>
              <w:t>Pursuant to §</w:t>
            </w:r>
            <w:r w:rsidRPr="000C6FA3">
              <w:rPr>
                <w:rFonts w:ascii="Times New Roman" w:hAnsi="Times New Roman"/>
                <w:sz w:val="20"/>
              </w:rPr>
              <w:t xml:space="preserve"> </w:t>
            </w:r>
            <w:hyperlink r:id="rId47" w:history="1">
              <w:r w:rsidRPr="000C6FA3">
                <w:rPr>
                  <w:rStyle w:val="Hyperlink"/>
                  <w:rFonts w:ascii="Times New Roman" w:hAnsi="Times New Roman"/>
                  <w:sz w:val="20"/>
                </w:rPr>
                <w:t>143-215.6A</w:t>
              </w:r>
            </w:hyperlink>
            <w:r w:rsidRPr="000C6FA3">
              <w:rPr>
                <w:rFonts w:ascii="Times New Roman" w:hAnsi="Times New Roman"/>
                <w:sz w:val="20"/>
              </w:rPr>
              <w:t xml:space="preserve"> and </w:t>
            </w:r>
            <w:r w:rsidR="002A0C36" w:rsidRPr="000C6FA3">
              <w:rPr>
                <w:rFonts w:ascii="Times New Roman" w:hAnsi="Times New Roman"/>
                <w:sz w:val="20"/>
              </w:rPr>
              <w:t xml:space="preserve">§ </w:t>
            </w:r>
            <w:hyperlink r:id="rId48" w:history="1">
              <w:r w:rsidRPr="000C6FA3">
                <w:rPr>
                  <w:rStyle w:val="Hyperlink"/>
                  <w:rFonts w:ascii="Times New Roman" w:hAnsi="Times New Roman"/>
                  <w:sz w:val="20"/>
                </w:rPr>
                <w:t>143-215.6B</w:t>
              </w:r>
            </w:hyperlink>
            <w:r w:rsidRPr="000C6FA3">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88886F1" w14:textId="33C5868D" w:rsidR="00B72D89" w:rsidRPr="000C6FA3" w:rsidRDefault="00B72D89" w:rsidP="009129BC">
            <w:pPr>
              <w:widowControl w:val="0"/>
              <w:tabs>
                <w:tab w:val="left" w:pos="900"/>
                <w:tab w:val="left" w:pos="6480"/>
                <w:tab w:val="left" w:pos="6750"/>
                <w:tab w:val="right" w:pos="10800"/>
              </w:tabs>
              <w:spacing w:before="240" w:after="60"/>
              <w:outlineLvl w:val="1"/>
              <w:rPr>
                <w:rFonts w:ascii="Times New Roman" w:hAnsi="Times New Roman"/>
                <w:b/>
                <w:sz w:val="20"/>
              </w:rPr>
            </w:pPr>
            <w:r w:rsidRPr="000C6FA3">
              <w:rPr>
                <w:rFonts w:ascii="Times New Roman" w:hAnsi="Times New Roman"/>
                <w:sz w:val="20"/>
              </w:rPr>
              <w:t xml:space="preserve">Signature:  </w:t>
            </w:r>
            <w:r w:rsidRPr="000C6FA3">
              <w:rPr>
                <w:rFonts w:ascii="Times New Roman" w:hAnsi="Times New Roman"/>
                <w:sz w:val="20"/>
                <w:u w:val="single"/>
              </w:rPr>
              <w:tab/>
            </w:r>
            <w:r w:rsidRPr="000C6FA3">
              <w:rPr>
                <w:rFonts w:ascii="Times New Roman" w:hAnsi="Times New Roman"/>
                <w:sz w:val="20"/>
              </w:rPr>
              <w:t xml:space="preserve"> </w:t>
            </w:r>
            <w:r w:rsidRPr="000C6FA3">
              <w:rPr>
                <w:rFonts w:ascii="Times New Roman" w:hAnsi="Times New Roman"/>
                <w:sz w:val="20"/>
              </w:rPr>
              <w:tab/>
              <w:t xml:space="preserve">Date:  </w:t>
            </w:r>
            <w:r w:rsidRPr="000C6FA3">
              <w:rPr>
                <w:rFonts w:ascii="Times New Roman" w:hAnsi="Times New Roman"/>
                <w:sz w:val="20"/>
                <w:u w:val="single"/>
              </w:rPr>
              <w:tab/>
            </w:r>
          </w:p>
        </w:tc>
      </w:tr>
    </w:tbl>
    <w:p w14:paraId="7D9C662F" w14:textId="2A0B4D42" w:rsidR="00E65751" w:rsidRPr="000C6FA3" w:rsidRDefault="00E65751" w:rsidP="008350A6">
      <w:pPr>
        <w:spacing w:before="360" w:after="240"/>
        <w:jc w:val="center"/>
        <w:rPr>
          <w:rFonts w:ascii="Times New Roman" w:hAnsi="Times New Roman"/>
          <w:b/>
          <w:sz w:val="20"/>
        </w:rPr>
      </w:pPr>
      <w:r w:rsidRPr="000C6FA3">
        <w:rPr>
          <w:rFonts w:ascii="Times New Roman" w:hAnsi="Times New Roman"/>
          <w:b/>
          <w:sz w:val="20"/>
        </w:rPr>
        <w:t xml:space="preserve">THE COMPLETED APPLICATION </w:t>
      </w:r>
      <w:r w:rsidR="00F2235C" w:rsidRPr="000C6FA3">
        <w:rPr>
          <w:rFonts w:ascii="Times New Roman" w:hAnsi="Times New Roman"/>
          <w:b/>
          <w:sz w:val="20"/>
        </w:rPr>
        <w:t>AND</w:t>
      </w:r>
      <w:r w:rsidRPr="000C6FA3">
        <w:rPr>
          <w:rFonts w:ascii="Times New Roman" w:hAnsi="Times New Roman"/>
          <w:b/>
          <w:sz w:val="20"/>
        </w:rPr>
        <w:t xml:space="preserve"> </w:t>
      </w:r>
      <w:r w:rsidR="00F2235C" w:rsidRPr="000C6FA3">
        <w:rPr>
          <w:rFonts w:ascii="Times New Roman" w:hAnsi="Times New Roman"/>
          <w:b/>
          <w:sz w:val="20"/>
        </w:rPr>
        <w:t xml:space="preserve">ATTACHMENTS </w:t>
      </w:r>
      <w:r w:rsidRPr="000C6FA3">
        <w:rPr>
          <w:rFonts w:ascii="Times New Roman" w:hAnsi="Times New Roman"/>
          <w:b/>
          <w:sz w:val="20"/>
        </w:rPr>
        <w:t xml:space="preserve">SHALL BE </w:t>
      </w:r>
      <w:r w:rsidR="00F2235C" w:rsidRPr="000C6FA3">
        <w:rPr>
          <w:rFonts w:ascii="Times New Roman" w:hAnsi="Times New Roman"/>
          <w:b/>
          <w:sz w:val="20"/>
        </w:rPr>
        <w:t>SUBMITTED</w:t>
      </w:r>
      <w:r w:rsidR="0089004B" w:rsidRPr="000C6FA3">
        <w:rPr>
          <w:rFonts w:ascii="Times New Roman" w:hAnsi="Times New Roman"/>
          <w:b/>
          <w:sz w:val="20"/>
        </w:rPr>
        <w:t xml:space="preserve"> AS A SINGLE PDF FILE</w:t>
      </w:r>
      <w:r w:rsidR="00F2235C" w:rsidRPr="000C6FA3">
        <w:rPr>
          <w:rFonts w:ascii="Times New Roman" w:hAnsi="Times New Roman"/>
          <w:b/>
          <w:sz w:val="20"/>
        </w:rPr>
        <w:t xml:space="preserve"> </w:t>
      </w:r>
      <w:r w:rsidR="008350A6" w:rsidRPr="000C6FA3">
        <w:rPr>
          <w:rFonts w:ascii="Times New Roman" w:hAnsi="Times New Roman"/>
          <w:b/>
          <w:sz w:val="20"/>
        </w:rPr>
        <w:t>VIA</w:t>
      </w:r>
      <w:r w:rsidR="00F2235C" w:rsidRPr="000C6FA3">
        <w:rPr>
          <w:rFonts w:ascii="Times New Roman" w:hAnsi="Times New Roman"/>
          <w:b/>
          <w:sz w:val="20"/>
        </w:rPr>
        <w:t>:</w:t>
      </w:r>
    </w:p>
    <w:tbl>
      <w:tblPr>
        <w:tblW w:w="10777" w:type="dxa"/>
        <w:tblInd w:w="18" w:type="dxa"/>
        <w:tblLook w:val="0000" w:firstRow="0" w:lastRow="0" w:firstColumn="0" w:lastColumn="0" w:noHBand="0" w:noVBand="0"/>
      </w:tblPr>
      <w:tblGrid>
        <w:gridCol w:w="5388"/>
        <w:gridCol w:w="5389"/>
      </w:tblGrid>
      <w:tr w:rsidR="008350A6" w:rsidRPr="000C6FA3" w14:paraId="288211AE" w14:textId="4079264A" w:rsidTr="0089004B">
        <w:tc>
          <w:tcPr>
            <w:tcW w:w="5388" w:type="dxa"/>
            <w:vAlign w:val="center"/>
          </w:tcPr>
          <w:p w14:paraId="546BC0FF" w14:textId="42A174AA" w:rsidR="008350A6" w:rsidRPr="000C6FA3" w:rsidRDefault="008350A6" w:rsidP="0089004B">
            <w:pPr>
              <w:pStyle w:val="BodyText"/>
              <w:tabs>
                <w:tab w:val="center" w:pos="2880"/>
                <w:tab w:val="center" w:pos="7920"/>
              </w:tabs>
              <w:spacing w:line="240" w:lineRule="auto"/>
              <w:jc w:val="center"/>
              <w:rPr>
                <w:rFonts w:ascii="Times New Roman" w:hAnsi="Times New Roman"/>
              </w:rPr>
            </w:pPr>
            <w:r w:rsidRPr="000C6FA3">
              <w:rPr>
                <w:rFonts w:ascii="Times New Roman" w:hAnsi="Times New Roman"/>
                <w:u w:val="single"/>
              </w:rPr>
              <w:t>Email</w:t>
            </w:r>
            <w:r w:rsidRPr="000C6FA3">
              <w:rPr>
                <w:rFonts w:ascii="Times New Roman" w:hAnsi="Times New Roman"/>
              </w:rPr>
              <w:t>:</w:t>
            </w:r>
          </w:p>
        </w:tc>
        <w:tc>
          <w:tcPr>
            <w:tcW w:w="5389" w:type="dxa"/>
            <w:vAlign w:val="center"/>
          </w:tcPr>
          <w:p w14:paraId="4880DE1F" w14:textId="700E44CC" w:rsidR="008350A6" w:rsidRPr="000C6FA3" w:rsidRDefault="008350A6" w:rsidP="0089004B">
            <w:pPr>
              <w:pStyle w:val="BodyText"/>
              <w:tabs>
                <w:tab w:val="center" w:pos="2880"/>
                <w:tab w:val="center" w:pos="7920"/>
              </w:tabs>
              <w:spacing w:line="240" w:lineRule="auto"/>
              <w:jc w:val="center"/>
              <w:rPr>
                <w:rFonts w:ascii="Times New Roman" w:hAnsi="Times New Roman"/>
                <w:u w:val="single"/>
              </w:rPr>
            </w:pPr>
            <w:r w:rsidRPr="000C6FA3">
              <w:rPr>
                <w:rFonts w:ascii="Times New Roman" w:hAnsi="Times New Roman"/>
              </w:rPr>
              <w:t>Laserfiche Upload:</w:t>
            </w:r>
          </w:p>
        </w:tc>
      </w:tr>
      <w:tr w:rsidR="008350A6" w:rsidRPr="000C6FA3" w14:paraId="43C4C1AC" w14:textId="6AAE9296" w:rsidTr="00AF10A3">
        <w:trPr>
          <w:trHeight w:val="252"/>
        </w:trPr>
        <w:tc>
          <w:tcPr>
            <w:tcW w:w="5388" w:type="dxa"/>
            <w:vAlign w:val="center"/>
          </w:tcPr>
          <w:p w14:paraId="20ED121C" w14:textId="5F72C7F8" w:rsidR="008350A6" w:rsidRPr="000C6FA3" w:rsidRDefault="007D6BC9" w:rsidP="0089004B">
            <w:pPr>
              <w:pStyle w:val="BodyText"/>
              <w:tabs>
                <w:tab w:val="center" w:pos="2880"/>
                <w:tab w:val="center" w:pos="7920"/>
              </w:tabs>
              <w:spacing w:line="240" w:lineRule="auto"/>
              <w:jc w:val="center"/>
              <w:rPr>
                <w:rFonts w:ascii="Times New Roman" w:hAnsi="Times New Roman"/>
              </w:rPr>
            </w:pPr>
            <w:hyperlink r:id="rId49" w:history="1">
              <w:r w:rsidR="008350A6" w:rsidRPr="000C6FA3">
                <w:rPr>
                  <w:rStyle w:val="Hyperlink"/>
                  <w:rFonts w:ascii="Times New Roman" w:hAnsi="Times New Roman"/>
                </w:rPr>
                <w:t>Non-Discharge.Reports@ncdenr.gov</w:t>
              </w:r>
            </w:hyperlink>
          </w:p>
        </w:tc>
        <w:tc>
          <w:tcPr>
            <w:tcW w:w="5389" w:type="dxa"/>
            <w:vAlign w:val="center"/>
          </w:tcPr>
          <w:p w14:paraId="3E23338E" w14:textId="1F0827E0" w:rsidR="008350A6" w:rsidRPr="000C6FA3" w:rsidRDefault="007D6BC9" w:rsidP="0089004B">
            <w:pPr>
              <w:pStyle w:val="BodyText"/>
              <w:tabs>
                <w:tab w:val="center" w:pos="2880"/>
                <w:tab w:val="center" w:pos="7920"/>
              </w:tabs>
              <w:spacing w:line="240" w:lineRule="auto"/>
              <w:jc w:val="center"/>
              <w:rPr>
                <w:rFonts w:ascii="Times New Roman" w:hAnsi="Times New Roman"/>
              </w:rPr>
            </w:pPr>
            <w:hyperlink r:id="rId50" w:history="1">
              <w:r w:rsidR="0089004B" w:rsidRPr="000C6FA3">
                <w:rPr>
                  <w:rStyle w:val="Hyperlink"/>
                  <w:rFonts w:ascii="Times New Roman" w:hAnsi="Times New Roman"/>
                </w:rPr>
                <w:t>https://edocs.deq.nc.gov/Forms/NonDischarge-Branch-Submittal-Form-Ver2</w:t>
              </w:r>
            </w:hyperlink>
          </w:p>
        </w:tc>
      </w:tr>
    </w:tbl>
    <w:p w14:paraId="08B8D8FB" w14:textId="15F010C6" w:rsidR="00545687" w:rsidRPr="000C6FA3" w:rsidRDefault="00545687">
      <w:pPr>
        <w:rPr>
          <w:rFonts w:ascii="Times New Roman" w:hAnsi="Times New Roman"/>
          <w:sz w:val="20"/>
          <w:u w:val="single"/>
        </w:rPr>
      </w:pPr>
    </w:p>
    <w:sectPr w:rsidR="00545687" w:rsidRPr="000C6FA3" w:rsidSect="00A61402">
      <w:footerReference w:type="default" r:id="rId51"/>
      <w:headerReference w:type="first" r:id="rId52"/>
      <w:footerReference w:type="first" r:id="rId53"/>
      <w:pgSz w:w="12240" w:h="15840"/>
      <w:pgMar w:top="432" w:right="720" w:bottom="432" w:left="72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0E4C" w14:textId="77777777" w:rsidR="00D6255A" w:rsidRDefault="00D6255A">
      <w:r>
        <w:separator/>
      </w:r>
    </w:p>
  </w:endnote>
  <w:endnote w:type="continuationSeparator" w:id="0">
    <w:p w14:paraId="18470E4D" w14:textId="77777777" w:rsidR="00D6255A" w:rsidRDefault="00D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8" w14:textId="2E441EDD" w:rsidR="00D6255A" w:rsidRDefault="00D6255A" w:rsidP="005A3753">
    <w:pPr>
      <w:tabs>
        <w:tab w:val="right" w:pos="10710"/>
      </w:tabs>
      <w:ind w:left="180"/>
      <w:rPr>
        <w:rFonts w:ascii="Times New Roman" w:hAnsi="Times New Roman"/>
        <w:sz w:val="20"/>
      </w:rPr>
    </w:pPr>
    <w:r>
      <w:rPr>
        <w:rFonts w:ascii="Times New Roman" w:hAnsi="Times New Roman"/>
        <w:sz w:val="20"/>
      </w:rPr>
      <w:t>FORM: HRIS-R 0</w:t>
    </w:r>
    <w:r w:rsidR="0093277F">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6</w:t>
    </w:r>
    <w:r>
      <w:rPr>
        <w:rFonts w:ascii="Times New Roman" w:hAnsi="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F" w14:textId="2558D1C9" w:rsidR="00D6255A" w:rsidRDefault="00D6255A" w:rsidP="005A3753">
    <w:pPr>
      <w:pStyle w:val="Footer"/>
      <w:tabs>
        <w:tab w:val="clear" w:pos="4320"/>
        <w:tab w:val="clear" w:pos="8640"/>
        <w:tab w:val="right" w:pos="10710"/>
      </w:tabs>
      <w:rPr>
        <w:rFonts w:ascii="Times New Roman" w:hAnsi="Times New Roman"/>
        <w:sz w:val="28"/>
      </w:rPr>
    </w:pPr>
    <w:r>
      <w:rPr>
        <w:rFonts w:ascii="Times New Roman" w:hAnsi="Times New Roman"/>
        <w:sz w:val="20"/>
      </w:rPr>
      <w:t>FORM: HRIS-R 0</w:t>
    </w:r>
    <w:r w:rsidR="0093277F">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 xml:space="preserve">of </w:t>
    </w:r>
    <w:r w:rsidR="007B0BDA">
      <w:rPr>
        <w:rFonts w:ascii="Times New Roman" w:hAnsi="Times New Roman"/>
        <w:snapToGrid w:val="0"/>
        <w:sz w:val="20"/>
      </w:rPr>
      <w:t>6</w:t>
    </w:r>
    <w:r>
      <w:rPr>
        <w:rFonts w:ascii="Times New Roman" w:hAnsi="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0E4A" w14:textId="77777777" w:rsidR="00D6255A" w:rsidRDefault="00D6255A">
      <w:r>
        <w:separator/>
      </w:r>
    </w:p>
  </w:footnote>
  <w:footnote w:type="continuationSeparator" w:id="0">
    <w:p w14:paraId="18470E4B" w14:textId="77777777" w:rsidR="00D6255A" w:rsidRDefault="00D6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9" w14:textId="77777777" w:rsidR="00D6255A" w:rsidRPr="006316F5" w:rsidRDefault="00D6255A" w:rsidP="00990CA5">
    <w:pPr>
      <w:pStyle w:val="Header"/>
      <w:tabs>
        <w:tab w:val="clear" w:pos="8640"/>
        <w:tab w:val="right" w:pos="9360"/>
      </w:tabs>
      <w:jc w:val="right"/>
      <w:rPr>
        <w:b/>
        <w:szCs w:val="24"/>
      </w:rPr>
    </w:pPr>
    <w:bookmarkStart w:id="7" w:name="_Hlk29547249"/>
    <w:bookmarkStart w:id="8" w:name="_Hlk29547250"/>
    <w:r>
      <w:rPr>
        <w:b/>
        <w:noProof/>
        <w:szCs w:val="24"/>
      </w:rPr>
      <w:drawing>
        <wp:anchor distT="0" distB="0" distL="114300" distR="114300" simplePos="0" relativeHeight="251656192" behindDoc="1" locked="0" layoutInCell="0" allowOverlap="1" wp14:anchorId="18470E64" wp14:editId="18470E65">
          <wp:simplePos x="0" y="0"/>
          <wp:positionH relativeFrom="column">
            <wp:posOffset>19049</wp:posOffset>
          </wp:positionH>
          <wp:positionV relativeFrom="paragraph">
            <wp:posOffset>-45337</wp:posOffset>
          </wp:positionV>
          <wp:extent cx="1823059" cy="816861"/>
          <wp:effectExtent l="19050" t="0" r="5741"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stretch>
                    <a:fillRect/>
                  </a:stretch>
                </pic:blipFill>
                <pic:spPr bwMode="auto">
                  <a:xfrm>
                    <a:off x="0" y="0"/>
                    <a:ext cx="1831887" cy="820817"/>
                  </a:xfrm>
                  <a:prstGeom prst="rect">
                    <a:avLst/>
                  </a:prstGeom>
                  <a:noFill/>
                  <a:ln w="12700">
                    <a:noFill/>
                    <a:miter lim="800000"/>
                    <a:headEnd/>
                    <a:tailEnd/>
                  </a:ln>
                  <a:effectLst/>
                </pic:spPr>
              </pic:pic>
            </a:graphicData>
          </a:graphic>
        </wp:anchor>
      </w:drawing>
    </w:r>
    <w:r w:rsidRPr="006316F5">
      <w:rPr>
        <w:b/>
        <w:szCs w:val="24"/>
      </w:rPr>
      <w:t>State of North Carolina</w:t>
    </w:r>
  </w:p>
  <w:p w14:paraId="18470E5A" w14:textId="77777777" w:rsidR="00D6255A" w:rsidRPr="006316F5" w:rsidRDefault="00D6255A" w:rsidP="00990CA5">
    <w:pPr>
      <w:pStyle w:val="Header"/>
      <w:tabs>
        <w:tab w:val="clear" w:pos="8640"/>
        <w:tab w:val="right" w:pos="9360"/>
      </w:tabs>
      <w:jc w:val="right"/>
      <w:rPr>
        <w:b/>
        <w:szCs w:val="24"/>
      </w:rPr>
    </w:pPr>
    <w:r w:rsidRPr="006316F5">
      <w:rPr>
        <w:b/>
        <w:szCs w:val="24"/>
      </w:rPr>
      <w:t>Department of Environment</w:t>
    </w:r>
    <w:r>
      <w:rPr>
        <w:b/>
        <w:szCs w:val="24"/>
      </w:rPr>
      <w:t>al Quality</w:t>
    </w:r>
  </w:p>
  <w:p w14:paraId="18470E5B" w14:textId="77777777" w:rsidR="00D6255A" w:rsidRPr="006316F5" w:rsidRDefault="00D6255A" w:rsidP="00990CA5">
    <w:pPr>
      <w:pStyle w:val="Header"/>
      <w:tabs>
        <w:tab w:val="clear" w:pos="8640"/>
        <w:tab w:val="right" w:pos="9360"/>
      </w:tabs>
      <w:jc w:val="right"/>
      <w:rPr>
        <w:b/>
        <w:szCs w:val="24"/>
      </w:rPr>
    </w:pPr>
    <w:r>
      <w:rPr>
        <w:b/>
        <w:szCs w:val="24"/>
      </w:rPr>
      <w:t>Division of Water Resources</w:t>
    </w:r>
  </w:p>
  <w:p w14:paraId="18470E5C" w14:textId="3DDA2ADB" w:rsidR="00D6255A" w:rsidRDefault="00D6255A" w:rsidP="00E36021">
    <w:pPr>
      <w:pStyle w:val="Heading1"/>
      <w:tabs>
        <w:tab w:val="right" w:pos="9360"/>
      </w:tabs>
      <w:spacing w:before="120"/>
      <w:jc w:val="right"/>
      <w:rPr>
        <w:rFonts w:ascii="Times New Roman" w:hAnsi="Times New Roman"/>
      </w:rPr>
    </w:pPr>
    <w:r>
      <w:rPr>
        <w:rFonts w:ascii="Times New Roman" w:hAnsi="Times New Roman"/>
      </w:rPr>
      <w:t>15A NCAC 02T .0700 – HIGH-RATE INFILTRATION SYSTEM – RENEWAL</w:t>
    </w:r>
  </w:p>
  <w:p w14:paraId="18470E5D" w14:textId="4E0D65DE" w:rsidR="00D6255A" w:rsidRPr="00A20379" w:rsidRDefault="00D6255A" w:rsidP="00E36021">
    <w:pPr>
      <w:pStyle w:val="Heading8"/>
      <w:tabs>
        <w:tab w:val="right" w:pos="10800"/>
      </w:tabs>
      <w:spacing w:line="240" w:lineRule="auto"/>
      <w:rPr>
        <w:color w:val="auto"/>
      </w:rPr>
    </w:pPr>
    <w:r>
      <w:tab/>
    </w:r>
    <w:r w:rsidRPr="00A20379">
      <w:rPr>
        <w:color w:val="auto"/>
      </w:rPr>
      <w:t xml:space="preserve">FORM: </w:t>
    </w:r>
    <w:r>
      <w:rPr>
        <w:color w:val="auto"/>
      </w:rPr>
      <w:t>HRIS-R</w:t>
    </w:r>
    <w:r w:rsidRPr="00A20379">
      <w:rPr>
        <w:color w:val="auto"/>
      </w:rPr>
      <w:t xml:space="preserve"> </w:t>
    </w:r>
    <w:r>
      <w:rPr>
        <w:color w:val="auto"/>
      </w:rPr>
      <w:t>0</w:t>
    </w:r>
    <w:r w:rsidR="0093277F">
      <w:rPr>
        <w:color w:val="auto"/>
      </w:rPr>
      <w:t>2</w:t>
    </w:r>
    <w:r>
      <w:rPr>
        <w:color w:val="auto"/>
      </w:rPr>
      <w:t>-21</w:t>
    </w:r>
  </w:p>
  <w:p w14:paraId="18470E5E" w14:textId="77777777" w:rsidR="00D6255A" w:rsidRPr="00A20379" w:rsidRDefault="00D6255A" w:rsidP="00990CA5">
    <w:pPr>
      <w:pStyle w:val="Header"/>
    </w:pPr>
    <w:r>
      <w:rPr>
        <w:noProof/>
      </w:rPr>
      <mc:AlternateContent>
        <mc:Choice Requires="wps">
          <w:drawing>
            <wp:anchor distT="0" distB="0" distL="114300" distR="114300" simplePos="0" relativeHeight="251707392" behindDoc="0" locked="0" layoutInCell="0" allowOverlap="1" wp14:anchorId="18470E66" wp14:editId="18470E67">
              <wp:simplePos x="0" y="0"/>
              <wp:positionH relativeFrom="column">
                <wp:posOffset>9525</wp:posOffset>
              </wp:positionH>
              <wp:positionV relativeFrom="paragraph">
                <wp:posOffset>68580</wp:posOffset>
              </wp:positionV>
              <wp:extent cx="6819900" cy="0"/>
              <wp:effectExtent l="9525" t="11430" r="9525"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5074E" id="Line 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" o:allowincell="f" strokeweight="1.5pt"/>
          </w:pict>
        </mc:Fallback>
      </mc:AlternateConten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AE3C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850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D08D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A30BF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12BE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54E7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96D2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9241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9A99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54F3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E7C43"/>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0B516088"/>
    <w:multiLevelType w:val="hybridMultilevel"/>
    <w:tmpl w:val="F24AC52C"/>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DE7E2322">
      <w:start w:val="3"/>
      <w:numFmt w:val="upperRoman"/>
      <w:lvlText w:val="%3."/>
      <w:lvlJc w:val="left"/>
      <w:pPr>
        <w:tabs>
          <w:tab w:val="num" w:pos="2520"/>
        </w:tabs>
        <w:ind w:left="2520" w:hanging="720"/>
      </w:pPr>
      <w:rPr>
        <w:rFonts w:hint="default"/>
        <w:b/>
      </w:rPr>
    </w:lvl>
    <w:lvl w:ilvl="3" w:tplc="E18EC5C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DF063F"/>
    <w:multiLevelType w:val="hybridMultilevel"/>
    <w:tmpl w:val="420AF638"/>
    <w:lvl w:ilvl="0" w:tplc="53FC3D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527D86"/>
    <w:multiLevelType w:val="hybridMultilevel"/>
    <w:tmpl w:val="80D6262C"/>
    <w:lvl w:ilvl="0" w:tplc="B4DE23CA">
      <w:start w:val="1"/>
      <w:numFmt w:val="decimal"/>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15" w15:restartNumberingAfterBreak="0">
    <w:nsid w:val="166D7BFC"/>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73ADB"/>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F7F032F"/>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9016BA"/>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21"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22" w15:restartNumberingAfterBreak="0">
    <w:nsid w:val="302D77F9"/>
    <w:multiLevelType w:val="hybridMultilevel"/>
    <w:tmpl w:val="9A52C4D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15:restartNumberingAfterBreak="0">
    <w:nsid w:val="31FE2B02"/>
    <w:multiLevelType w:val="hybridMultilevel"/>
    <w:tmpl w:val="BCF0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F217C"/>
    <w:multiLevelType w:val="hybridMultilevel"/>
    <w:tmpl w:val="D2A47DBE"/>
    <w:lvl w:ilvl="0" w:tplc="E9CCE09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5" w15:restartNumberingAfterBreak="0">
    <w:nsid w:val="3E4F1E2C"/>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54294"/>
    <w:multiLevelType w:val="hybridMultilevel"/>
    <w:tmpl w:val="BC78C5D6"/>
    <w:lvl w:ilvl="0" w:tplc="0409000F">
      <w:start w:val="1"/>
      <w:numFmt w:val="decimal"/>
      <w:lvlText w:val="%1."/>
      <w:lvlJc w:val="left"/>
      <w:pPr>
        <w:ind w:left="3210" w:hanging="360"/>
      </w:p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27" w15:restartNumberingAfterBreak="0">
    <w:nsid w:val="42963A1F"/>
    <w:multiLevelType w:val="singleLevel"/>
    <w:tmpl w:val="F610448A"/>
    <w:lvl w:ilvl="0">
      <w:start w:val="1"/>
      <w:numFmt w:val="decimal"/>
      <w:lvlText w:val="%1."/>
      <w:lvlJc w:val="left"/>
      <w:pPr>
        <w:tabs>
          <w:tab w:val="num" w:pos="900"/>
        </w:tabs>
        <w:ind w:left="900" w:hanging="360"/>
      </w:pPr>
      <w:rPr>
        <w:rFonts w:hint="default"/>
      </w:rPr>
    </w:lvl>
  </w:abstractNum>
  <w:abstractNum w:abstractNumId="28" w15:restartNumberingAfterBreak="0">
    <w:nsid w:val="54E51362"/>
    <w:multiLevelType w:val="hybridMultilevel"/>
    <w:tmpl w:val="B7D871EE"/>
    <w:lvl w:ilvl="0" w:tplc="063A60DE">
      <w:start w:val="6"/>
      <w:numFmt w:val="upperRoman"/>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068D2"/>
    <w:multiLevelType w:val="hybridMultilevel"/>
    <w:tmpl w:val="4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87F28"/>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1" w15:restartNumberingAfterBreak="0">
    <w:nsid w:val="63481ED2"/>
    <w:multiLevelType w:val="hybridMultilevel"/>
    <w:tmpl w:val="13B6AA7C"/>
    <w:lvl w:ilvl="0" w:tplc="7B70FC78">
      <w:start w:val="6"/>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2"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abstractNum w:abstractNumId="33" w15:restartNumberingAfterBreak="0">
    <w:nsid w:val="7549447C"/>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A0161"/>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5" w15:restartNumberingAfterBreak="0">
    <w:nsid w:val="7F2A3579"/>
    <w:multiLevelType w:val="hybridMultilevel"/>
    <w:tmpl w:val="2480A498"/>
    <w:lvl w:ilvl="0" w:tplc="52E22E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7"/>
  </w:num>
  <w:num w:numId="2">
    <w:abstractNumId w:val="11"/>
  </w:num>
  <w:num w:numId="3">
    <w:abstractNumId w:val="32"/>
  </w:num>
  <w:num w:numId="4">
    <w:abstractNumId w:val="20"/>
  </w:num>
  <w:num w:numId="5">
    <w:abstractNumId w:val="21"/>
  </w:num>
  <w:num w:numId="6">
    <w:abstractNumId w:val="12"/>
  </w:num>
  <w:num w:numId="7">
    <w:abstractNumId w:val="17"/>
  </w:num>
  <w:num w:numId="8">
    <w:abstractNumId w:val="31"/>
  </w:num>
  <w:num w:numId="9">
    <w:abstractNumId w:val="28"/>
  </w:num>
  <w:num w:numId="10">
    <w:abstractNumId w:val="29"/>
  </w:num>
  <w:num w:numId="11">
    <w:abstractNumId w:val="23"/>
  </w:num>
  <w:num w:numId="12">
    <w:abstractNumId w:val="15"/>
  </w:num>
  <w:num w:numId="13">
    <w:abstractNumId w:val="25"/>
  </w:num>
  <w:num w:numId="14">
    <w:abstractNumId w:val="16"/>
  </w:num>
  <w:num w:numId="15">
    <w:abstractNumId w:val="22"/>
  </w:num>
  <w:num w:numId="16">
    <w:abstractNumId w:val="26"/>
  </w:num>
  <w:num w:numId="17">
    <w:abstractNumId w:val="13"/>
  </w:num>
  <w:num w:numId="18">
    <w:abstractNumId w:val="19"/>
  </w:num>
  <w:num w:numId="19">
    <w:abstractNumId w:val="10"/>
  </w:num>
  <w:num w:numId="20">
    <w:abstractNumId w:val="35"/>
  </w:num>
  <w:num w:numId="21">
    <w:abstractNumId w:val="33"/>
  </w:num>
  <w:num w:numId="22">
    <w:abstractNumId w:val="18"/>
  </w:num>
  <w:num w:numId="23">
    <w:abstractNumId w:val="24"/>
  </w:num>
  <w:num w:numId="24">
    <w:abstractNumId w:val="30"/>
  </w:num>
  <w:num w:numId="25">
    <w:abstractNumId w:val="14"/>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7E"/>
    <w:rsid w:val="000034A3"/>
    <w:rsid w:val="00005D1B"/>
    <w:rsid w:val="000112EE"/>
    <w:rsid w:val="000177F7"/>
    <w:rsid w:val="00017E40"/>
    <w:rsid w:val="00020251"/>
    <w:rsid w:val="00024380"/>
    <w:rsid w:val="0003199B"/>
    <w:rsid w:val="00031BBD"/>
    <w:rsid w:val="00034BF1"/>
    <w:rsid w:val="0003543E"/>
    <w:rsid w:val="00046A8F"/>
    <w:rsid w:val="00053C0C"/>
    <w:rsid w:val="00065BA7"/>
    <w:rsid w:val="00065F84"/>
    <w:rsid w:val="00070474"/>
    <w:rsid w:val="00075D89"/>
    <w:rsid w:val="00076262"/>
    <w:rsid w:val="0008134B"/>
    <w:rsid w:val="00082FD0"/>
    <w:rsid w:val="00083537"/>
    <w:rsid w:val="00092E54"/>
    <w:rsid w:val="00097E5E"/>
    <w:rsid w:val="000A2C85"/>
    <w:rsid w:val="000A2E69"/>
    <w:rsid w:val="000A4211"/>
    <w:rsid w:val="000A4F4C"/>
    <w:rsid w:val="000A5BD7"/>
    <w:rsid w:val="000A5EA1"/>
    <w:rsid w:val="000A6213"/>
    <w:rsid w:val="000A7353"/>
    <w:rsid w:val="000B5129"/>
    <w:rsid w:val="000B6004"/>
    <w:rsid w:val="000C3387"/>
    <w:rsid w:val="000C57D7"/>
    <w:rsid w:val="000C5889"/>
    <w:rsid w:val="000C5EC0"/>
    <w:rsid w:val="000C6FA3"/>
    <w:rsid w:val="000F1809"/>
    <w:rsid w:val="000F225D"/>
    <w:rsid w:val="000F6BCA"/>
    <w:rsid w:val="000F7CFB"/>
    <w:rsid w:val="0010225B"/>
    <w:rsid w:val="00122E9A"/>
    <w:rsid w:val="001235D5"/>
    <w:rsid w:val="00131CDA"/>
    <w:rsid w:val="00142FB1"/>
    <w:rsid w:val="001535F5"/>
    <w:rsid w:val="00160E89"/>
    <w:rsid w:val="001626F4"/>
    <w:rsid w:val="00162C71"/>
    <w:rsid w:val="00170648"/>
    <w:rsid w:val="0018037C"/>
    <w:rsid w:val="0018181B"/>
    <w:rsid w:val="00182B2E"/>
    <w:rsid w:val="001834B4"/>
    <w:rsid w:val="00194D70"/>
    <w:rsid w:val="001A0FA1"/>
    <w:rsid w:val="001A176A"/>
    <w:rsid w:val="001A35F9"/>
    <w:rsid w:val="001A36A7"/>
    <w:rsid w:val="001B1224"/>
    <w:rsid w:val="001B47C3"/>
    <w:rsid w:val="001B63F6"/>
    <w:rsid w:val="001B7089"/>
    <w:rsid w:val="001C7B5A"/>
    <w:rsid w:val="001E2D32"/>
    <w:rsid w:val="001E5834"/>
    <w:rsid w:val="001E5CBE"/>
    <w:rsid w:val="001E6BBE"/>
    <w:rsid w:val="001F77F5"/>
    <w:rsid w:val="00200DC4"/>
    <w:rsid w:val="0020115E"/>
    <w:rsid w:val="00201D6D"/>
    <w:rsid w:val="00203BEE"/>
    <w:rsid w:val="0021380A"/>
    <w:rsid w:val="0022104C"/>
    <w:rsid w:val="00227B05"/>
    <w:rsid w:val="00231D5D"/>
    <w:rsid w:val="0023251E"/>
    <w:rsid w:val="002356E0"/>
    <w:rsid w:val="00235CA7"/>
    <w:rsid w:val="002570A7"/>
    <w:rsid w:val="00280865"/>
    <w:rsid w:val="00282450"/>
    <w:rsid w:val="002956B8"/>
    <w:rsid w:val="0029680D"/>
    <w:rsid w:val="002A0211"/>
    <w:rsid w:val="002A0C36"/>
    <w:rsid w:val="002B0C25"/>
    <w:rsid w:val="002B2427"/>
    <w:rsid w:val="002B61D6"/>
    <w:rsid w:val="002C2A56"/>
    <w:rsid w:val="002D08E7"/>
    <w:rsid w:val="002D0BF5"/>
    <w:rsid w:val="002D257A"/>
    <w:rsid w:val="002D3F17"/>
    <w:rsid w:val="002D7C74"/>
    <w:rsid w:val="002F41D8"/>
    <w:rsid w:val="00311580"/>
    <w:rsid w:val="00320F2C"/>
    <w:rsid w:val="00320F5D"/>
    <w:rsid w:val="0032662D"/>
    <w:rsid w:val="0033093B"/>
    <w:rsid w:val="00334A31"/>
    <w:rsid w:val="00345661"/>
    <w:rsid w:val="00352021"/>
    <w:rsid w:val="00356982"/>
    <w:rsid w:val="00357DED"/>
    <w:rsid w:val="003608FE"/>
    <w:rsid w:val="003666C6"/>
    <w:rsid w:val="0037104F"/>
    <w:rsid w:val="00371854"/>
    <w:rsid w:val="00373219"/>
    <w:rsid w:val="00376F4D"/>
    <w:rsid w:val="0038025C"/>
    <w:rsid w:val="00381B5F"/>
    <w:rsid w:val="0039165D"/>
    <w:rsid w:val="003919B7"/>
    <w:rsid w:val="003A0744"/>
    <w:rsid w:val="003B4A88"/>
    <w:rsid w:val="003C6070"/>
    <w:rsid w:val="003D5156"/>
    <w:rsid w:val="003F0585"/>
    <w:rsid w:val="003F327D"/>
    <w:rsid w:val="003F5143"/>
    <w:rsid w:val="00402B51"/>
    <w:rsid w:val="00402B7F"/>
    <w:rsid w:val="0040425A"/>
    <w:rsid w:val="0040488B"/>
    <w:rsid w:val="0040660A"/>
    <w:rsid w:val="00411794"/>
    <w:rsid w:val="004124BE"/>
    <w:rsid w:val="00416C4C"/>
    <w:rsid w:val="00420229"/>
    <w:rsid w:val="00421495"/>
    <w:rsid w:val="0042429E"/>
    <w:rsid w:val="00424858"/>
    <w:rsid w:val="00426BBD"/>
    <w:rsid w:val="004332C5"/>
    <w:rsid w:val="00435441"/>
    <w:rsid w:val="0043546E"/>
    <w:rsid w:val="0043701A"/>
    <w:rsid w:val="004407BE"/>
    <w:rsid w:val="00440F8E"/>
    <w:rsid w:val="00446BBD"/>
    <w:rsid w:val="004526BE"/>
    <w:rsid w:val="00455E8E"/>
    <w:rsid w:val="00466572"/>
    <w:rsid w:val="004669BC"/>
    <w:rsid w:val="00472F7C"/>
    <w:rsid w:val="00482354"/>
    <w:rsid w:val="00487F0A"/>
    <w:rsid w:val="004964ED"/>
    <w:rsid w:val="004B5D3A"/>
    <w:rsid w:val="004B7012"/>
    <w:rsid w:val="004C3558"/>
    <w:rsid w:val="004E2D7E"/>
    <w:rsid w:val="004E3C48"/>
    <w:rsid w:val="004E53B4"/>
    <w:rsid w:val="004E7A61"/>
    <w:rsid w:val="004F032E"/>
    <w:rsid w:val="004F22FC"/>
    <w:rsid w:val="00500817"/>
    <w:rsid w:val="00502E8A"/>
    <w:rsid w:val="005034B4"/>
    <w:rsid w:val="00504168"/>
    <w:rsid w:val="00522736"/>
    <w:rsid w:val="00531597"/>
    <w:rsid w:val="005365F6"/>
    <w:rsid w:val="00541546"/>
    <w:rsid w:val="00545687"/>
    <w:rsid w:val="005465A1"/>
    <w:rsid w:val="00554FBA"/>
    <w:rsid w:val="00560388"/>
    <w:rsid w:val="00575A8F"/>
    <w:rsid w:val="00582939"/>
    <w:rsid w:val="00586AF5"/>
    <w:rsid w:val="00592560"/>
    <w:rsid w:val="005932CC"/>
    <w:rsid w:val="00594A27"/>
    <w:rsid w:val="00595D79"/>
    <w:rsid w:val="0059739F"/>
    <w:rsid w:val="005A0583"/>
    <w:rsid w:val="005A3753"/>
    <w:rsid w:val="005B183A"/>
    <w:rsid w:val="005B3CE0"/>
    <w:rsid w:val="005B6116"/>
    <w:rsid w:val="005C509F"/>
    <w:rsid w:val="005D3739"/>
    <w:rsid w:val="005E33C9"/>
    <w:rsid w:val="005E45A9"/>
    <w:rsid w:val="005E4CEA"/>
    <w:rsid w:val="005E678B"/>
    <w:rsid w:val="005F1707"/>
    <w:rsid w:val="005F38FE"/>
    <w:rsid w:val="005F59C3"/>
    <w:rsid w:val="005F684A"/>
    <w:rsid w:val="006051BA"/>
    <w:rsid w:val="006104F5"/>
    <w:rsid w:val="0061512D"/>
    <w:rsid w:val="0063732D"/>
    <w:rsid w:val="0064247C"/>
    <w:rsid w:val="00651A0D"/>
    <w:rsid w:val="00652019"/>
    <w:rsid w:val="00656A0C"/>
    <w:rsid w:val="006606DC"/>
    <w:rsid w:val="00673911"/>
    <w:rsid w:val="006746E0"/>
    <w:rsid w:val="00676FAA"/>
    <w:rsid w:val="006869DD"/>
    <w:rsid w:val="006935A8"/>
    <w:rsid w:val="00694C9F"/>
    <w:rsid w:val="0069679D"/>
    <w:rsid w:val="006A37E0"/>
    <w:rsid w:val="006B11D7"/>
    <w:rsid w:val="006C3AD6"/>
    <w:rsid w:val="006D142A"/>
    <w:rsid w:val="006E0188"/>
    <w:rsid w:val="006E54E8"/>
    <w:rsid w:val="0070531C"/>
    <w:rsid w:val="007075FC"/>
    <w:rsid w:val="00707606"/>
    <w:rsid w:val="00717AE7"/>
    <w:rsid w:val="00731614"/>
    <w:rsid w:val="007517C5"/>
    <w:rsid w:val="00755E2D"/>
    <w:rsid w:val="007774DB"/>
    <w:rsid w:val="0078541C"/>
    <w:rsid w:val="0079010F"/>
    <w:rsid w:val="00793BFA"/>
    <w:rsid w:val="007A3A52"/>
    <w:rsid w:val="007B0BDA"/>
    <w:rsid w:val="007B4487"/>
    <w:rsid w:val="007C0B24"/>
    <w:rsid w:val="007C24B3"/>
    <w:rsid w:val="007C479B"/>
    <w:rsid w:val="007D6722"/>
    <w:rsid w:val="007D6BC9"/>
    <w:rsid w:val="007F71E9"/>
    <w:rsid w:val="00801BFF"/>
    <w:rsid w:val="00812BA8"/>
    <w:rsid w:val="008133C8"/>
    <w:rsid w:val="00823D08"/>
    <w:rsid w:val="00830B9A"/>
    <w:rsid w:val="00830D80"/>
    <w:rsid w:val="0083290E"/>
    <w:rsid w:val="008350A6"/>
    <w:rsid w:val="00857633"/>
    <w:rsid w:val="0086349D"/>
    <w:rsid w:val="00871879"/>
    <w:rsid w:val="008729C0"/>
    <w:rsid w:val="008747AA"/>
    <w:rsid w:val="00874EE1"/>
    <w:rsid w:val="0088452C"/>
    <w:rsid w:val="00884B92"/>
    <w:rsid w:val="00885531"/>
    <w:rsid w:val="0088590E"/>
    <w:rsid w:val="0089004B"/>
    <w:rsid w:val="00891735"/>
    <w:rsid w:val="008944EF"/>
    <w:rsid w:val="00897B0D"/>
    <w:rsid w:val="008B5CDC"/>
    <w:rsid w:val="008C4801"/>
    <w:rsid w:val="008C5AF3"/>
    <w:rsid w:val="008D0930"/>
    <w:rsid w:val="008F43F7"/>
    <w:rsid w:val="009129BC"/>
    <w:rsid w:val="00922837"/>
    <w:rsid w:val="009311EF"/>
    <w:rsid w:val="009322FE"/>
    <w:rsid w:val="0093277F"/>
    <w:rsid w:val="00933ECB"/>
    <w:rsid w:val="00943A56"/>
    <w:rsid w:val="00945F8C"/>
    <w:rsid w:val="00952614"/>
    <w:rsid w:val="009542D8"/>
    <w:rsid w:val="00956782"/>
    <w:rsid w:val="00957B38"/>
    <w:rsid w:val="00986473"/>
    <w:rsid w:val="009875E8"/>
    <w:rsid w:val="00990CA5"/>
    <w:rsid w:val="00997551"/>
    <w:rsid w:val="009A4CA1"/>
    <w:rsid w:val="009B4C3D"/>
    <w:rsid w:val="009B68C9"/>
    <w:rsid w:val="009C3050"/>
    <w:rsid w:val="009D20B0"/>
    <w:rsid w:val="009D30D4"/>
    <w:rsid w:val="009D31CB"/>
    <w:rsid w:val="009D3E5C"/>
    <w:rsid w:val="009D530A"/>
    <w:rsid w:val="009D6B9E"/>
    <w:rsid w:val="009F34CA"/>
    <w:rsid w:val="00A02014"/>
    <w:rsid w:val="00A05186"/>
    <w:rsid w:val="00A111CB"/>
    <w:rsid w:val="00A13E25"/>
    <w:rsid w:val="00A201BF"/>
    <w:rsid w:val="00A20379"/>
    <w:rsid w:val="00A348BB"/>
    <w:rsid w:val="00A34A0A"/>
    <w:rsid w:val="00A37301"/>
    <w:rsid w:val="00A41A62"/>
    <w:rsid w:val="00A432AF"/>
    <w:rsid w:val="00A4522F"/>
    <w:rsid w:val="00A52C85"/>
    <w:rsid w:val="00A61402"/>
    <w:rsid w:val="00A65500"/>
    <w:rsid w:val="00A67010"/>
    <w:rsid w:val="00A72CEB"/>
    <w:rsid w:val="00AA7326"/>
    <w:rsid w:val="00AA7C75"/>
    <w:rsid w:val="00AB1188"/>
    <w:rsid w:val="00AC5ACC"/>
    <w:rsid w:val="00AC67D8"/>
    <w:rsid w:val="00AD485B"/>
    <w:rsid w:val="00AE3AFD"/>
    <w:rsid w:val="00AF10A3"/>
    <w:rsid w:val="00AF5E7C"/>
    <w:rsid w:val="00AF7047"/>
    <w:rsid w:val="00B03D3E"/>
    <w:rsid w:val="00B11020"/>
    <w:rsid w:val="00B21E79"/>
    <w:rsid w:val="00B259B1"/>
    <w:rsid w:val="00B311D5"/>
    <w:rsid w:val="00B40B7F"/>
    <w:rsid w:val="00B411E2"/>
    <w:rsid w:val="00B43453"/>
    <w:rsid w:val="00B45477"/>
    <w:rsid w:val="00B45B58"/>
    <w:rsid w:val="00B5348D"/>
    <w:rsid w:val="00B72D89"/>
    <w:rsid w:val="00B7603C"/>
    <w:rsid w:val="00B8518F"/>
    <w:rsid w:val="00B91757"/>
    <w:rsid w:val="00B92388"/>
    <w:rsid w:val="00B952AF"/>
    <w:rsid w:val="00B96F9C"/>
    <w:rsid w:val="00BA1039"/>
    <w:rsid w:val="00BA39CE"/>
    <w:rsid w:val="00BA4168"/>
    <w:rsid w:val="00BB49DF"/>
    <w:rsid w:val="00BC2298"/>
    <w:rsid w:val="00BD20FF"/>
    <w:rsid w:val="00BD2B4C"/>
    <w:rsid w:val="00BD642E"/>
    <w:rsid w:val="00BE1E77"/>
    <w:rsid w:val="00BE2B33"/>
    <w:rsid w:val="00BF4D89"/>
    <w:rsid w:val="00BF592F"/>
    <w:rsid w:val="00C032DD"/>
    <w:rsid w:val="00C131E3"/>
    <w:rsid w:val="00C16CE9"/>
    <w:rsid w:val="00C1713A"/>
    <w:rsid w:val="00C27676"/>
    <w:rsid w:val="00C311B8"/>
    <w:rsid w:val="00C40F9C"/>
    <w:rsid w:val="00C45C33"/>
    <w:rsid w:val="00C51B1D"/>
    <w:rsid w:val="00C55EA1"/>
    <w:rsid w:val="00C722FA"/>
    <w:rsid w:val="00C74150"/>
    <w:rsid w:val="00C8234F"/>
    <w:rsid w:val="00C9374C"/>
    <w:rsid w:val="00C9649B"/>
    <w:rsid w:val="00C97312"/>
    <w:rsid w:val="00CA32BE"/>
    <w:rsid w:val="00CB4A13"/>
    <w:rsid w:val="00CB52AD"/>
    <w:rsid w:val="00CB6DB8"/>
    <w:rsid w:val="00CB7784"/>
    <w:rsid w:val="00CC3364"/>
    <w:rsid w:val="00CD6178"/>
    <w:rsid w:val="00CD6649"/>
    <w:rsid w:val="00CD6D2F"/>
    <w:rsid w:val="00CE3AED"/>
    <w:rsid w:val="00CE73DF"/>
    <w:rsid w:val="00CF2C21"/>
    <w:rsid w:val="00D05465"/>
    <w:rsid w:val="00D06A97"/>
    <w:rsid w:val="00D11DCD"/>
    <w:rsid w:val="00D22545"/>
    <w:rsid w:val="00D27B5C"/>
    <w:rsid w:val="00D44FED"/>
    <w:rsid w:val="00D505B3"/>
    <w:rsid w:val="00D517E0"/>
    <w:rsid w:val="00D522BE"/>
    <w:rsid w:val="00D56CF5"/>
    <w:rsid w:val="00D6255A"/>
    <w:rsid w:val="00D674EA"/>
    <w:rsid w:val="00D7271C"/>
    <w:rsid w:val="00D86AFA"/>
    <w:rsid w:val="00D8773B"/>
    <w:rsid w:val="00D93E6A"/>
    <w:rsid w:val="00DC1779"/>
    <w:rsid w:val="00DC5BFC"/>
    <w:rsid w:val="00DD6CE1"/>
    <w:rsid w:val="00DD73EE"/>
    <w:rsid w:val="00DE1587"/>
    <w:rsid w:val="00DE4CE1"/>
    <w:rsid w:val="00DE698F"/>
    <w:rsid w:val="00DF1791"/>
    <w:rsid w:val="00DF6CD6"/>
    <w:rsid w:val="00E02A1B"/>
    <w:rsid w:val="00E14D9D"/>
    <w:rsid w:val="00E25384"/>
    <w:rsid w:val="00E33E2F"/>
    <w:rsid w:val="00E35D28"/>
    <w:rsid w:val="00E36021"/>
    <w:rsid w:val="00E52213"/>
    <w:rsid w:val="00E523DF"/>
    <w:rsid w:val="00E539DE"/>
    <w:rsid w:val="00E55C4C"/>
    <w:rsid w:val="00E65751"/>
    <w:rsid w:val="00E746C8"/>
    <w:rsid w:val="00E972A0"/>
    <w:rsid w:val="00EA01B6"/>
    <w:rsid w:val="00EA142A"/>
    <w:rsid w:val="00EA30ED"/>
    <w:rsid w:val="00EA728A"/>
    <w:rsid w:val="00EA7730"/>
    <w:rsid w:val="00EB6604"/>
    <w:rsid w:val="00EB6FA4"/>
    <w:rsid w:val="00EE25C4"/>
    <w:rsid w:val="00EE520C"/>
    <w:rsid w:val="00EE5C3B"/>
    <w:rsid w:val="00EF17F4"/>
    <w:rsid w:val="00EF5D95"/>
    <w:rsid w:val="00F02775"/>
    <w:rsid w:val="00F02A9C"/>
    <w:rsid w:val="00F05505"/>
    <w:rsid w:val="00F22101"/>
    <w:rsid w:val="00F2235C"/>
    <w:rsid w:val="00F31A4C"/>
    <w:rsid w:val="00F31AF3"/>
    <w:rsid w:val="00F323BB"/>
    <w:rsid w:val="00F51549"/>
    <w:rsid w:val="00F70BE9"/>
    <w:rsid w:val="00FA4AE2"/>
    <w:rsid w:val="00FB0881"/>
    <w:rsid w:val="00FB2147"/>
    <w:rsid w:val="00FB4141"/>
    <w:rsid w:val="00FD256E"/>
    <w:rsid w:val="00FE2CC0"/>
    <w:rsid w:val="00FE329C"/>
    <w:rsid w:val="00FE5FA5"/>
    <w:rsid w:val="00FE73EF"/>
    <w:rsid w:val="00FF36BA"/>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8470C94"/>
  <w15:docId w15:val="{5350E60B-5329-4A53-94FE-90C8B72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4E8"/>
    <w:rPr>
      <w:rFonts w:ascii="Times" w:hAnsi="Times"/>
      <w:sz w:val="24"/>
    </w:rPr>
  </w:style>
  <w:style w:type="paragraph" w:styleId="Heading1">
    <w:name w:val="heading 1"/>
    <w:basedOn w:val="Normal"/>
    <w:next w:val="Normal"/>
    <w:link w:val="Heading1Char"/>
    <w:qFormat/>
    <w:rsid w:val="006E54E8"/>
    <w:pPr>
      <w:keepNext/>
      <w:spacing w:before="240"/>
      <w:ind w:left="540" w:hanging="540"/>
      <w:jc w:val="both"/>
      <w:outlineLvl w:val="0"/>
    </w:pPr>
    <w:rPr>
      <w:b/>
      <w:sz w:val="20"/>
    </w:rPr>
  </w:style>
  <w:style w:type="paragraph" w:styleId="Heading2">
    <w:name w:val="heading 2"/>
    <w:basedOn w:val="Normal"/>
    <w:next w:val="Normal"/>
    <w:qFormat/>
    <w:rsid w:val="006E54E8"/>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link w:val="Heading3Char"/>
    <w:qFormat/>
    <w:rsid w:val="006E54E8"/>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qFormat/>
    <w:rsid w:val="006E54E8"/>
    <w:pPr>
      <w:keepNext/>
      <w:spacing w:line="360" w:lineRule="atLeast"/>
      <w:jc w:val="both"/>
      <w:outlineLvl w:val="3"/>
    </w:pPr>
    <w:rPr>
      <w:rFonts w:ascii="Times New Roman" w:hAnsi="Times New Roman"/>
      <w:b/>
      <w:sz w:val="20"/>
    </w:rPr>
  </w:style>
  <w:style w:type="paragraph" w:styleId="Heading5">
    <w:name w:val="heading 5"/>
    <w:basedOn w:val="Normal"/>
    <w:next w:val="Normal"/>
    <w:link w:val="Heading5Char"/>
    <w:qFormat/>
    <w:rsid w:val="006E54E8"/>
    <w:pPr>
      <w:keepNext/>
      <w:spacing w:before="120"/>
      <w:jc w:val="center"/>
      <w:outlineLvl w:val="4"/>
    </w:pPr>
    <w:rPr>
      <w:rFonts w:ascii="Times New Roman" w:hAnsi="Times New Roman"/>
      <w:i/>
      <w:sz w:val="20"/>
    </w:rPr>
  </w:style>
  <w:style w:type="paragraph" w:styleId="Heading6">
    <w:name w:val="heading 6"/>
    <w:basedOn w:val="Normal"/>
    <w:next w:val="Normal"/>
    <w:link w:val="Heading6Char"/>
    <w:qFormat/>
    <w:rsid w:val="006E54E8"/>
    <w:pPr>
      <w:keepNext/>
      <w:jc w:val="center"/>
      <w:outlineLvl w:val="5"/>
    </w:pPr>
    <w:rPr>
      <w:rFonts w:ascii="Times New Roman" w:hAnsi="Times New Roman"/>
      <w:b/>
      <w:sz w:val="20"/>
    </w:rPr>
  </w:style>
  <w:style w:type="paragraph" w:styleId="Heading7">
    <w:name w:val="heading 7"/>
    <w:basedOn w:val="Normal"/>
    <w:next w:val="Normal"/>
    <w:link w:val="Heading7Char"/>
    <w:qFormat/>
    <w:rsid w:val="006E54E8"/>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6E54E8"/>
    <w:pPr>
      <w:keepNext/>
      <w:spacing w:line="360" w:lineRule="atLeast"/>
      <w:jc w:val="center"/>
      <w:outlineLvl w:val="7"/>
    </w:pPr>
    <w:rPr>
      <w:rFonts w:ascii="Times New Roman" w:hAnsi="Times New Roman"/>
      <w:b/>
      <w:color w:val="FF0000"/>
      <w:sz w:val="20"/>
    </w:rPr>
  </w:style>
  <w:style w:type="paragraph" w:styleId="Heading9">
    <w:name w:val="heading 9"/>
    <w:basedOn w:val="Normal"/>
    <w:next w:val="Normal"/>
    <w:qFormat/>
    <w:rsid w:val="006E54E8"/>
    <w:pPr>
      <w:keepNext/>
      <w:spacing w:after="60"/>
      <w:jc w:val="center"/>
      <w:outlineLvl w:val="8"/>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54E8"/>
    <w:pPr>
      <w:tabs>
        <w:tab w:val="center" w:pos="4320"/>
        <w:tab w:val="right" w:pos="8640"/>
      </w:tabs>
    </w:pPr>
  </w:style>
  <w:style w:type="paragraph" w:styleId="Header">
    <w:name w:val="header"/>
    <w:basedOn w:val="Normal"/>
    <w:link w:val="HeaderChar"/>
    <w:rsid w:val="006E54E8"/>
    <w:pPr>
      <w:tabs>
        <w:tab w:val="center" w:pos="4320"/>
        <w:tab w:val="right" w:pos="8640"/>
      </w:tabs>
    </w:pPr>
  </w:style>
  <w:style w:type="paragraph" w:customStyle="1" w:styleId="2ColumnList">
    <w:name w:val="2 Column List"/>
    <w:basedOn w:val="Normal"/>
    <w:rsid w:val="006E54E8"/>
    <w:pPr>
      <w:tabs>
        <w:tab w:val="left" w:pos="5760"/>
      </w:tabs>
      <w:spacing w:line="240" w:lineRule="atLeast"/>
      <w:ind w:left="2160"/>
      <w:jc w:val="both"/>
    </w:pPr>
  </w:style>
  <w:style w:type="paragraph" w:styleId="BodyTextIndent">
    <w:name w:val="Body Text Indent"/>
    <w:basedOn w:val="Normal"/>
    <w:link w:val="BodyTextIndentChar"/>
    <w:rsid w:val="006E54E8"/>
    <w:pPr>
      <w:tabs>
        <w:tab w:val="left" w:pos="1340"/>
        <w:tab w:val="left" w:pos="1700"/>
      </w:tabs>
      <w:spacing w:line="360" w:lineRule="atLeast"/>
      <w:ind w:left="900"/>
    </w:pPr>
    <w:rPr>
      <w:sz w:val="20"/>
    </w:rPr>
  </w:style>
  <w:style w:type="paragraph" w:styleId="BodyTextIndent2">
    <w:name w:val="Body Text Indent 2"/>
    <w:basedOn w:val="Normal"/>
    <w:rsid w:val="006E54E8"/>
    <w:pPr>
      <w:spacing w:line="360" w:lineRule="atLeast"/>
      <w:ind w:left="900" w:hanging="360"/>
    </w:pPr>
    <w:rPr>
      <w:sz w:val="20"/>
    </w:rPr>
  </w:style>
  <w:style w:type="paragraph" w:styleId="BodyTextIndent3">
    <w:name w:val="Body Text Indent 3"/>
    <w:basedOn w:val="Normal"/>
    <w:rsid w:val="006E54E8"/>
    <w:pPr>
      <w:spacing w:before="240"/>
      <w:ind w:left="907" w:hanging="360"/>
      <w:jc w:val="both"/>
    </w:pPr>
    <w:rPr>
      <w:sz w:val="20"/>
    </w:rPr>
  </w:style>
  <w:style w:type="paragraph" w:styleId="BlockText">
    <w:name w:val="Block Text"/>
    <w:basedOn w:val="Normal"/>
    <w:rsid w:val="006E54E8"/>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link w:val="BodyTextChar"/>
    <w:rsid w:val="006E54E8"/>
    <w:pPr>
      <w:spacing w:line="360" w:lineRule="atLeast"/>
    </w:pPr>
    <w:rPr>
      <w:b/>
      <w:sz w:val="20"/>
    </w:rPr>
  </w:style>
  <w:style w:type="paragraph" w:styleId="BodyText2">
    <w:name w:val="Body Text 2"/>
    <w:basedOn w:val="Normal"/>
    <w:rsid w:val="006E54E8"/>
    <w:pPr>
      <w:spacing w:line="360" w:lineRule="atLeast"/>
      <w:jc w:val="both"/>
    </w:pPr>
    <w:rPr>
      <w:sz w:val="20"/>
    </w:rPr>
  </w:style>
  <w:style w:type="paragraph" w:styleId="BodyText3">
    <w:name w:val="Body Text 3"/>
    <w:basedOn w:val="Normal"/>
    <w:rsid w:val="006E54E8"/>
    <w:pPr>
      <w:spacing w:before="240"/>
    </w:pPr>
    <w:rPr>
      <w:sz w:val="20"/>
    </w:rPr>
  </w:style>
  <w:style w:type="character" w:styleId="PageNumber">
    <w:name w:val="page number"/>
    <w:basedOn w:val="DefaultParagraphFont"/>
    <w:rsid w:val="006E54E8"/>
  </w:style>
  <w:style w:type="character" w:styleId="Hyperlink">
    <w:name w:val="Hyperlink"/>
    <w:basedOn w:val="DefaultParagraphFont"/>
    <w:rsid w:val="006E54E8"/>
    <w:rPr>
      <w:color w:val="0000FF"/>
      <w:u w:val="single"/>
    </w:rPr>
  </w:style>
  <w:style w:type="character" w:styleId="FollowedHyperlink">
    <w:name w:val="FollowedHyperlink"/>
    <w:basedOn w:val="DefaultParagraphFont"/>
    <w:rsid w:val="006E54E8"/>
    <w:rPr>
      <w:color w:val="800080"/>
      <w:u w:val="single"/>
    </w:rPr>
  </w:style>
  <w:style w:type="paragraph" w:styleId="BalloonText">
    <w:name w:val="Balloon Text"/>
    <w:basedOn w:val="Normal"/>
    <w:semiHidden/>
    <w:rsid w:val="004E2D7E"/>
    <w:rPr>
      <w:rFonts w:ascii="Tahoma" w:hAnsi="Tahoma" w:cs="Tahoma"/>
      <w:sz w:val="16"/>
      <w:szCs w:val="16"/>
    </w:rPr>
  </w:style>
  <w:style w:type="character" w:customStyle="1" w:styleId="HeaderChar">
    <w:name w:val="Header Char"/>
    <w:basedOn w:val="DefaultParagraphFont"/>
    <w:link w:val="Header"/>
    <w:rsid w:val="000C5889"/>
    <w:rPr>
      <w:rFonts w:ascii="Times" w:hAnsi="Times"/>
      <w:sz w:val="24"/>
    </w:rPr>
  </w:style>
  <w:style w:type="paragraph" w:styleId="ListParagraph">
    <w:name w:val="List Paragraph"/>
    <w:basedOn w:val="Normal"/>
    <w:uiPriority w:val="34"/>
    <w:qFormat/>
    <w:rsid w:val="00554FBA"/>
    <w:pPr>
      <w:ind w:left="720"/>
    </w:pPr>
  </w:style>
  <w:style w:type="character" w:customStyle="1" w:styleId="Heading3Char">
    <w:name w:val="Heading 3 Char"/>
    <w:basedOn w:val="DefaultParagraphFont"/>
    <w:link w:val="Heading3"/>
    <w:rsid w:val="00D674EA"/>
    <w:rPr>
      <w:b/>
      <w:sz w:val="28"/>
      <w:lang w:val="en-US" w:eastAsia="en-US" w:bidi="ar-SA"/>
    </w:rPr>
  </w:style>
  <w:style w:type="character" w:customStyle="1" w:styleId="Heading5Char">
    <w:name w:val="Heading 5 Char"/>
    <w:basedOn w:val="DefaultParagraphFont"/>
    <w:link w:val="Heading5"/>
    <w:rsid w:val="00D674EA"/>
    <w:rPr>
      <w:i/>
      <w:lang w:val="en-US" w:eastAsia="en-US" w:bidi="ar-SA"/>
    </w:rPr>
  </w:style>
  <w:style w:type="character" w:customStyle="1" w:styleId="Heading6Char">
    <w:name w:val="Heading 6 Char"/>
    <w:basedOn w:val="DefaultParagraphFont"/>
    <w:link w:val="Heading6"/>
    <w:rsid w:val="00D674EA"/>
    <w:rPr>
      <w:b/>
      <w:lang w:val="en-US" w:eastAsia="en-US" w:bidi="ar-SA"/>
    </w:rPr>
  </w:style>
  <w:style w:type="character" w:customStyle="1" w:styleId="FooterChar">
    <w:name w:val="Footer Char"/>
    <w:basedOn w:val="DefaultParagraphFont"/>
    <w:link w:val="Footer"/>
    <w:rsid w:val="00D674EA"/>
    <w:rPr>
      <w:rFonts w:ascii="Times" w:hAnsi="Times"/>
      <w:sz w:val="24"/>
      <w:lang w:val="en-US" w:eastAsia="en-US" w:bidi="ar-SA"/>
    </w:rPr>
  </w:style>
  <w:style w:type="character" w:customStyle="1" w:styleId="CharChar2">
    <w:name w:val="Char Char2"/>
    <w:basedOn w:val="DefaultParagraphFont"/>
    <w:rsid w:val="00D674EA"/>
    <w:rPr>
      <w:rFonts w:ascii="Times" w:eastAsia="Times New Roman" w:hAnsi="Times" w:cs="Times New Roman"/>
      <w:sz w:val="24"/>
      <w:szCs w:val="20"/>
    </w:rPr>
  </w:style>
  <w:style w:type="character" w:customStyle="1" w:styleId="BodyTextChar">
    <w:name w:val="Body Text Char"/>
    <w:basedOn w:val="DefaultParagraphFont"/>
    <w:link w:val="BodyText"/>
    <w:rsid w:val="00D674EA"/>
    <w:rPr>
      <w:rFonts w:ascii="Times" w:hAnsi="Times"/>
      <w:b/>
      <w:lang w:val="en-US" w:eastAsia="en-US" w:bidi="ar-SA"/>
    </w:rPr>
  </w:style>
  <w:style w:type="character" w:customStyle="1" w:styleId="apple-style-span">
    <w:name w:val="apple-style-span"/>
    <w:basedOn w:val="DefaultParagraphFont"/>
    <w:rsid w:val="00D674EA"/>
  </w:style>
  <w:style w:type="character" w:customStyle="1" w:styleId="Heading1Char">
    <w:name w:val="Heading 1 Char"/>
    <w:basedOn w:val="DefaultParagraphFont"/>
    <w:link w:val="Heading1"/>
    <w:rsid w:val="00D674EA"/>
    <w:rPr>
      <w:rFonts w:ascii="Times" w:hAnsi="Times"/>
      <w:b/>
      <w:lang w:val="en-US" w:eastAsia="en-US" w:bidi="ar-SA"/>
    </w:rPr>
  </w:style>
  <w:style w:type="character" w:styleId="Strong">
    <w:name w:val="Strong"/>
    <w:basedOn w:val="DefaultParagraphFont"/>
    <w:qFormat/>
    <w:rsid w:val="00D674EA"/>
    <w:rPr>
      <w:b/>
      <w:bCs/>
    </w:rPr>
  </w:style>
  <w:style w:type="character" w:customStyle="1" w:styleId="Heading4Char">
    <w:name w:val="Heading 4 Char"/>
    <w:basedOn w:val="DefaultParagraphFont"/>
    <w:link w:val="Heading4"/>
    <w:semiHidden/>
    <w:rsid w:val="00D674EA"/>
    <w:rPr>
      <w:b/>
      <w:lang w:val="en-US" w:eastAsia="en-US" w:bidi="ar-SA"/>
    </w:rPr>
  </w:style>
  <w:style w:type="character" w:customStyle="1" w:styleId="Heading7Char">
    <w:name w:val="Heading 7 Char"/>
    <w:basedOn w:val="DefaultParagraphFont"/>
    <w:link w:val="Heading7"/>
    <w:semiHidden/>
    <w:rsid w:val="00D674EA"/>
    <w:rPr>
      <w:b/>
      <w:sz w:val="28"/>
      <w:lang w:val="en-US" w:eastAsia="en-US" w:bidi="ar-SA"/>
    </w:rPr>
  </w:style>
  <w:style w:type="table" w:styleId="TableGrid">
    <w:name w:val="Table Grid"/>
    <w:basedOn w:val="TableNormal"/>
    <w:rsid w:val="00EE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546"/>
    <w:rPr>
      <w:color w:val="808080"/>
    </w:rPr>
  </w:style>
  <w:style w:type="character" w:styleId="CommentReference">
    <w:name w:val="annotation reference"/>
    <w:basedOn w:val="DefaultParagraphFont"/>
    <w:semiHidden/>
    <w:unhideWhenUsed/>
    <w:rsid w:val="00EB6FA4"/>
    <w:rPr>
      <w:sz w:val="16"/>
      <w:szCs w:val="16"/>
    </w:rPr>
  </w:style>
  <w:style w:type="paragraph" w:styleId="CommentText">
    <w:name w:val="annotation text"/>
    <w:basedOn w:val="Normal"/>
    <w:link w:val="CommentTextChar"/>
    <w:semiHidden/>
    <w:unhideWhenUsed/>
    <w:rsid w:val="00EB6FA4"/>
    <w:rPr>
      <w:sz w:val="20"/>
    </w:rPr>
  </w:style>
  <w:style w:type="character" w:customStyle="1" w:styleId="CommentTextChar">
    <w:name w:val="Comment Text Char"/>
    <w:basedOn w:val="DefaultParagraphFont"/>
    <w:link w:val="CommentText"/>
    <w:semiHidden/>
    <w:rsid w:val="00EB6FA4"/>
    <w:rPr>
      <w:rFonts w:ascii="Times" w:hAnsi="Times"/>
    </w:rPr>
  </w:style>
  <w:style w:type="paragraph" w:styleId="CommentSubject">
    <w:name w:val="annotation subject"/>
    <w:basedOn w:val="CommentText"/>
    <w:next w:val="CommentText"/>
    <w:link w:val="CommentSubjectChar"/>
    <w:semiHidden/>
    <w:unhideWhenUsed/>
    <w:rsid w:val="00EB6FA4"/>
    <w:rPr>
      <w:b/>
      <w:bCs/>
    </w:rPr>
  </w:style>
  <w:style w:type="character" w:customStyle="1" w:styleId="CommentSubjectChar">
    <w:name w:val="Comment Subject Char"/>
    <w:basedOn w:val="CommentTextChar"/>
    <w:link w:val="CommentSubject"/>
    <w:semiHidden/>
    <w:rsid w:val="00EB6FA4"/>
    <w:rPr>
      <w:rFonts w:ascii="Times" w:hAnsi="Times"/>
      <w:b/>
      <w:bCs/>
    </w:rPr>
  </w:style>
  <w:style w:type="character" w:styleId="UnresolvedMention">
    <w:name w:val="Unresolved Mention"/>
    <w:basedOn w:val="DefaultParagraphFont"/>
    <w:uiPriority w:val="99"/>
    <w:semiHidden/>
    <w:unhideWhenUsed/>
    <w:rsid w:val="0042429E"/>
    <w:rPr>
      <w:color w:val="605E5C"/>
      <w:shd w:val="clear" w:color="auto" w:fill="E1DFDD"/>
    </w:rPr>
  </w:style>
  <w:style w:type="paragraph" w:customStyle="1" w:styleId="asection">
    <w:name w:val="asection"/>
    <w:basedOn w:val="Normal"/>
    <w:rsid w:val="00545687"/>
    <w:pPr>
      <w:spacing w:before="100" w:beforeAutospacing="1" w:after="100" w:afterAutospacing="1"/>
    </w:pPr>
    <w:rPr>
      <w:rFonts w:ascii="Times New Roman" w:hAnsi="Times New Roman"/>
      <w:szCs w:val="24"/>
    </w:rPr>
  </w:style>
  <w:style w:type="paragraph" w:customStyle="1" w:styleId="amargin1">
    <w:name w:val="amargin1"/>
    <w:basedOn w:val="Normal"/>
    <w:rsid w:val="00545687"/>
    <w:pPr>
      <w:spacing w:before="100" w:beforeAutospacing="1" w:after="100" w:afterAutospacing="1"/>
    </w:pPr>
    <w:rPr>
      <w:rFonts w:ascii="Times New Roman" w:hAnsi="Times New Roman"/>
      <w:szCs w:val="24"/>
    </w:rPr>
  </w:style>
  <w:style w:type="paragraph" w:customStyle="1" w:styleId="ablock1">
    <w:name w:val="ablock1"/>
    <w:basedOn w:val="Normal"/>
    <w:rsid w:val="00545687"/>
    <w:pPr>
      <w:spacing w:before="100" w:beforeAutospacing="1" w:after="100" w:afterAutospacing="1"/>
    </w:pPr>
    <w:rPr>
      <w:rFonts w:ascii="Times New Roman" w:hAnsi="Times New Roman"/>
      <w:szCs w:val="24"/>
    </w:rPr>
  </w:style>
  <w:style w:type="paragraph" w:customStyle="1" w:styleId="ablock2">
    <w:name w:val="ablock2"/>
    <w:basedOn w:val="Normal"/>
    <w:rsid w:val="00545687"/>
    <w:pPr>
      <w:spacing w:before="100" w:beforeAutospacing="1" w:after="100" w:afterAutospacing="1"/>
    </w:pPr>
    <w:rPr>
      <w:rFonts w:ascii="Times New Roman" w:hAnsi="Times New Roman"/>
      <w:szCs w:val="24"/>
    </w:rPr>
  </w:style>
  <w:style w:type="paragraph" w:customStyle="1" w:styleId="ablock3">
    <w:name w:val="ablock3"/>
    <w:basedOn w:val="Normal"/>
    <w:rsid w:val="00545687"/>
    <w:pPr>
      <w:spacing w:before="100" w:beforeAutospacing="1" w:after="100" w:afterAutospacing="1"/>
    </w:pPr>
    <w:rPr>
      <w:rFonts w:ascii="Times New Roman" w:hAnsi="Times New Roman"/>
      <w:szCs w:val="24"/>
    </w:rPr>
  </w:style>
  <w:style w:type="paragraph" w:customStyle="1" w:styleId="ablock4">
    <w:name w:val="ablock4"/>
    <w:basedOn w:val="Normal"/>
    <w:rsid w:val="00545687"/>
    <w:pPr>
      <w:spacing w:before="100" w:beforeAutospacing="1" w:after="100" w:afterAutospacing="1"/>
    </w:pPr>
    <w:rPr>
      <w:rFonts w:ascii="Times New Roman" w:hAnsi="Times New Roman"/>
      <w:szCs w:val="24"/>
    </w:rPr>
  </w:style>
  <w:style w:type="character" w:customStyle="1" w:styleId="chistorynote">
    <w:name w:val="chistorynote"/>
    <w:basedOn w:val="DefaultParagraphFont"/>
    <w:rsid w:val="00545687"/>
  </w:style>
  <w:style w:type="paragraph" w:customStyle="1" w:styleId="abase">
    <w:name w:val="abase"/>
    <w:basedOn w:val="Normal"/>
    <w:rsid w:val="00545687"/>
    <w:pPr>
      <w:spacing w:before="100" w:beforeAutospacing="1" w:after="100" w:afterAutospacing="1"/>
    </w:pPr>
    <w:rPr>
      <w:rFonts w:ascii="Times New Roman" w:hAnsi="Times New Roman"/>
      <w:szCs w:val="24"/>
    </w:rPr>
  </w:style>
  <w:style w:type="paragraph" w:customStyle="1" w:styleId="section">
    <w:name w:val="section"/>
    <w:basedOn w:val="Normal"/>
    <w:rsid w:val="00545687"/>
    <w:pPr>
      <w:spacing w:before="100" w:beforeAutospacing="1" w:after="100" w:afterAutospacing="1"/>
    </w:pPr>
    <w:rPr>
      <w:rFonts w:ascii="Times New Roman" w:hAnsi="Times New Roman"/>
      <w:szCs w:val="24"/>
    </w:rPr>
  </w:style>
  <w:style w:type="paragraph" w:customStyle="1" w:styleId="base">
    <w:name w:val="base"/>
    <w:basedOn w:val="Normal"/>
    <w:rsid w:val="00545687"/>
    <w:pPr>
      <w:spacing w:before="100" w:beforeAutospacing="1" w:after="100" w:afterAutospacing="1"/>
    </w:pPr>
    <w:rPr>
      <w:rFonts w:ascii="Times New Roman" w:hAnsi="Times New Roman"/>
      <w:szCs w:val="24"/>
    </w:rPr>
  </w:style>
  <w:style w:type="paragraph" w:customStyle="1" w:styleId="rule">
    <w:name w:val="rule"/>
    <w:basedOn w:val="Normal"/>
    <w:rsid w:val="00545687"/>
    <w:pPr>
      <w:spacing w:before="100" w:beforeAutospacing="1" w:after="100" w:afterAutospacing="1"/>
    </w:pPr>
    <w:rPr>
      <w:rFonts w:ascii="Times New Roman" w:hAnsi="Times New Roman"/>
      <w:szCs w:val="24"/>
    </w:rPr>
  </w:style>
  <w:style w:type="paragraph" w:customStyle="1" w:styleId="paragraph">
    <w:name w:val="paragraph"/>
    <w:basedOn w:val="Normal"/>
    <w:rsid w:val="00545687"/>
    <w:pPr>
      <w:spacing w:before="100" w:beforeAutospacing="1" w:after="100" w:afterAutospacing="1"/>
    </w:pPr>
    <w:rPr>
      <w:rFonts w:ascii="Times New Roman" w:hAnsi="Times New Roman"/>
      <w:szCs w:val="24"/>
    </w:rPr>
  </w:style>
  <w:style w:type="paragraph" w:customStyle="1" w:styleId="item">
    <w:name w:val="item"/>
    <w:basedOn w:val="Normal"/>
    <w:rsid w:val="00545687"/>
    <w:pPr>
      <w:spacing w:before="100" w:beforeAutospacing="1" w:after="100" w:afterAutospacing="1"/>
    </w:pPr>
    <w:rPr>
      <w:rFonts w:ascii="Times New Roman" w:hAnsi="Times New Roman"/>
      <w:szCs w:val="24"/>
    </w:rPr>
  </w:style>
  <w:style w:type="paragraph" w:customStyle="1" w:styleId="history">
    <w:name w:val="history"/>
    <w:basedOn w:val="Normal"/>
    <w:rsid w:val="00545687"/>
    <w:pPr>
      <w:spacing w:before="100" w:beforeAutospacing="1" w:after="100" w:afterAutospacing="1"/>
    </w:pPr>
    <w:rPr>
      <w:rFonts w:ascii="Times New Roman" w:hAnsi="Times New Roman"/>
      <w:szCs w:val="24"/>
    </w:rPr>
  </w:style>
  <w:style w:type="paragraph" w:customStyle="1" w:styleId="historyafter">
    <w:name w:val="historyafter"/>
    <w:basedOn w:val="Normal"/>
    <w:rsid w:val="00545687"/>
    <w:pPr>
      <w:spacing w:before="100" w:beforeAutospacing="1" w:after="100" w:afterAutospacing="1"/>
    </w:pPr>
    <w:rPr>
      <w:rFonts w:ascii="Times New Roman" w:hAnsi="Times New Roman"/>
      <w:szCs w:val="24"/>
    </w:rPr>
  </w:style>
  <w:style w:type="paragraph" w:customStyle="1" w:styleId="subitemlvl1">
    <w:name w:val="subitemlvl1"/>
    <w:basedOn w:val="Normal"/>
    <w:rsid w:val="00545687"/>
    <w:pPr>
      <w:spacing w:before="100" w:beforeAutospacing="1" w:after="100" w:afterAutospacing="1"/>
    </w:pPr>
    <w:rPr>
      <w:rFonts w:ascii="Times New Roman" w:hAnsi="Times New Roman"/>
      <w:szCs w:val="24"/>
    </w:rPr>
  </w:style>
  <w:style w:type="paragraph" w:customStyle="1" w:styleId="subparagraph">
    <w:name w:val="subparagraph"/>
    <w:basedOn w:val="Normal"/>
    <w:rsid w:val="00545687"/>
    <w:pPr>
      <w:spacing w:before="100" w:beforeAutospacing="1" w:after="100" w:afterAutospacing="1"/>
    </w:pPr>
    <w:rPr>
      <w:rFonts w:ascii="Times New Roman" w:hAnsi="Times New Roman"/>
      <w:szCs w:val="24"/>
    </w:rPr>
  </w:style>
  <w:style w:type="paragraph" w:customStyle="1" w:styleId="part">
    <w:name w:val="part"/>
    <w:basedOn w:val="Normal"/>
    <w:rsid w:val="00545687"/>
    <w:pPr>
      <w:spacing w:before="100" w:beforeAutospacing="1" w:after="100" w:afterAutospacing="1"/>
    </w:pPr>
    <w:rPr>
      <w:rFonts w:ascii="Times New Roman" w:hAnsi="Times New Roman"/>
      <w:szCs w:val="24"/>
    </w:rPr>
  </w:style>
  <w:style w:type="paragraph" w:styleId="Bibliography">
    <w:name w:val="Bibliography"/>
    <w:basedOn w:val="Normal"/>
    <w:next w:val="Normal"/>
    <w:uiPriority w:val="37"/>
    <w:semiHidden/>
    <w:unhideWhenUsed/>
    <w:rsid w:val="00871879"/>
  </w:style>
  <w:style w:type="paragraph" w:styleId="BodyTextFirstIndent">
    <w:name w:val="Body Text First Indent"/>
    <w:basedOn w:val="BodyText"/>
    <w:link w:val="BodyTextFirstIndentChar"/>
    <w:rsid w:val="00871879"/>
    <w:pPr>
      <w:spacing w:line="240" w:lineRule="auto"/>
      <w:ind w:firstLine="360"/>
    </w:pPr>
    <w:rPr>
      <w:b w:val="0"/>
      <w:sz w:val="24"/>
    </w:rPr>
  </w:style>
  <w:style w:type="character" w:customStyle="1" w:styleId="BodyTextFirstIndentChar">
    <w:name w:val="Body Text First Indent Char"/>
    <w:basedOn w:val="BodyTextChar"/>
    <w:link w:val="BodyTextFirstIndent"/>
    <w:rsid w:val="00871879"/>
    <w:rPr>
      <w:rFonts w:ascii="Times" w:hAnsi="Times"/>
      <w:b w:val="0"/>
      <w:sz w:val="24"/>
      <w:lang w:val="en-US" w:eastAsia="en-US" w:bidi="ar-SA"/>
    </w:rPr>
  </w:style>
  <w:style w:type="paragraph" w:styleId="BodyTextFirstIndent2">
    <w:name w:val="Body Text First Indent 2"/>
    <w:basedOn w:val="BodyTextIndent"/>
    <w:link w:val="BodyTextFirstIndent2Char"/>
    <w:semiHidden/>
    <w:unhideWhenUsed/>
    <w:rsid w:val="00871879"/>
    <w:pPr>
      <w:tabs>
        <w:tab w:val="clear" w:pos="1340"/>
        <w:tab w:val="clear" w:pos="1700"/>
      </w:tabs>
      <w:spacing w:line="240" w:lineRule="auto"/>
      <w:ind w:left="360" w:firstLine="360"/>
    </w:pPr>
    <w:rPr>
      <w:sz w:val="24"/>
    </w:rPr>
  </w:style>
  <w:style w:type="character" w:customStyle="1" w:styleId="BodyTextIndentChar">
    <w:name w:val="Body Text Indent Char"/>
    <w:basedOn w:val="DefaultParagraphFont"/>
    <w:link w:val="BodyTextIndent"/>
    <w:rsid w:val="00871879"/>
    <w:rPr>
      <w:rFonts w:ascii="Times" w:hAnsi="Times"/>
    </w:rPr>
  </w:style>
  <w:style w:type="character" w:customStyle="1" w:styleId="BodyTextFirstIndent2Char">
    <w:name w:val="Body Text First Indent 2 Char"/>
    <w:basedOn w:val="BodyTextIndentChar"/>
    <w:link w:val="BodyTextFirstIndent2"/>
    <w:semiHidden/>
    <w:rsid w:val="00871879"/>
    <w:rPr>
      <w:rFonts w:ascii="Times" w:hAnsi="Times"/>
      <w:sz w:val="24"/>
    </w:rPr>
  </w:style>
  <w:style w:type="paragraph" w:styleId="Caption">
    <w:name w:val="caption"/>
    <w:basedOn w:val="Normal"/>
    <w:next w:val="Normal"/>
    <w:semiHidden/>
    <w:unhideWhenUsed/>
    <w:qFormat/>
    <w:rsid w:val="00871879"/>
    <w:pPr>
      <w:spacing w:after="200"/>
    </w:pPr>
    <w:rPr>
      <w:i/>
      <w:iCs/>
      <w:color w:val="1F497D" w:themeColor="text2"/>
      <w:sz w:val="18"/>
      <w:szCs w:val="18"/>
    </w:rPr>
  </w:style>
  <w:style w:type="paragraph" w:styleId="Closing">
    <w:name w:val="Closing"/>
    <w:basedOn w:val="Normal"/>
    <w:link w:val="ClosingChar"/>
    <w:semiHidden/>
    <w:unhideWhenUsed/>
    <w:rsid w:val="00871879"/>
    <w:pPr>
      <w:ind w:left="4320"/>
    </w:pPr>
  </w:style>
  <w:style w:type="character" w:customStyle="1" w:styleId="ClosingChar">
    <w:name w:val="Closing Char"/>
    <w:basedOn w:val="DefaultParagraphFont"/>
    <w:link w:val="Closing"/>
    <w:semiHidden/>
    <w:rsid w:val="00871879"/>
    <w:rPr>
      <w:rFonts w:ascii="Times" w:hAnsi="Times"/>
      <w:sz w:val="24"/>
    </w:rPr>
  </w:style>
  <w:style w:type="paragraph" w:styleId="Date">
    <w:name w:val="Date"/>
    <w:basedOn w:val="Normal"/>
    <w:next w:val="Normal"/>
    <w:link w:val="DateChar"/>
    <w:rsid w:val="00871879"/>
  </w:style>
  <w:style w:type="character" w:customStyle="1" w:styleId="DateChar">
    <w:name w:val="Date Char"/>
    <w:basedOn w:val="DefaultParagraphFont"/>
    <w:link w:val="Date"/>
    <w:rsid w:val="00871879"/>
    <w:rPr>
      <w:rFonts w:ascii="Times" w:hAnsi="Times"/>
      <w:sz w:val="24"/>
    </w:rPr>
  </w:style>
  <w:style w:type="paragraph" w:styleId="DocumentMap">
    <w:name w:val="Document Map"/>
    <w:basedOn w:val="Normal"/>
    <w:link w:val="DocumentMapChar"/>
    <w:semiHidden/>
    <w:unhideWhenUsed/>
    <w:rsid w:val="00871879"/>
    <w:rPr>
      <w:rFonts w:ascii="Segoe UI" w:hAnsi="Segoe UI" w:cs="Segoe UI"/>
      <w:sz w:val="16"/>
      <w:szCs w:val="16"/>
    </w:rPr>
  </w:style>
  <w:style w:type="character" w:customStyle="1" w:styleId="DocumentMapChar">
    <w:name w:val="Document Map Char"/>
    <w:basedOn w:val="DefaultParagraphFont"/>
    <w:link w:val="DocumentMap"/>
    <w:semiHidden/>
    <w:rsid w:val="00871879"/>
    <w:rPr>
      <w:rFonts w:ascii="Segoe UI" w:hAnsi="Segoe UI" w:cs="Segoe UI"/>
      <w:sz w:val="16"/>
      <w:szCs w:val="16"/>
    </w:rPr>
  </w:style>
  <w:style w:type="paragraph" w:styleId="E-mailSignature">
    <w:name w:val="E-mail Signature"/>
    <w:basedOn w:val="Normal"/>
    <w:link w:val="E-mailSignatureChar"/>
    <w:semiHidden/>
    <w:unhideWhenUsed/>
    <w:rsid w:val="00871879"/>
  </w:style>
  <w:style w:type="character" w:customStyle="1" w:styleId="E-mailSignatureChar">
    <w:name w:val="E-mail Signature Char"/>
    <w:basedOn w:val="DefaultParagraphFont"/>
    <w:link w:val="E-mailSignature"/>
    <w:semiHidden/>
    <w:rsid w:val="00871879"/>
    <w:rPr>
      <w:rFonts w:ascii="Times" w:hAnsi="Times"/>
      <w:sz w:val="24"/>
    </w:rPr>
  </w:style>
  <w:style w:type="paragraph" w:styleId="EndnoteText">
    <w:name w:val="endnote text"/>
    <w:basedOn w:val="Normal"/>
    <w:link w:val="EndnoteTextChar"/>
    <w:semiHidden/>
    <w:unhideWhenUsed/>
    <w:rsid w:val="00871879"/>
    <w:rPr>
      <w:sz w:val="20"/>
    </w:rPr>
  </w:style>
  <w:style w:type="character" w:customStyle="1" w:styleId="EndnoteTextChar">
    <w:name w:val="Endnote Text Char"/>
    <w:basedOn w:val="DefaultParagraphFont"/>
    <w:link w:val="EndnoteText"/>
    <w:semiHidden/>
    <w:rsid w:val="00871879"/>
    <w:rPr>
      <w:rFonts w:ascii="Times" w:hAnsi="Times"/>
    </w:rPr>
  </w:style>
  <w:style w:type="paragraph" w:styleId="EnvelopeAddress">
    <w:name w:val="envelope address"/>
    <w:basedOn w:val="Normal"/>
    <w:semiHidden/>
    <w:unhideWhenUsed/>
    <w:rsid w:val="0087187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871879"/>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871879"/>
    <w:rPr>
      <w:sz w:val="20"/>
    </w:rPr>
  </w:style>
  <w:style w:type="character" w:customStyle="1" w:styleId="FootnoteTextChar">
    <w:name w:val="Footnote Text Char"/>
    <w:basedOn w:val="DefaultParagraphFont"/>
    <w:link w:val="FootnoteText"/>
    <w:semiHidden/>
    <w:rsid w:val="00871879"/>
    <w:rPr>
      <w:rFonts w:ascii="Times" w:hAnsi="Times"/>
    </w:rPr>
  </w:style>
  <w:style w:type="paragraph" w:styleId="HTMLAddress">
    <w:name w:val="HTML Address"/>
    <w:basedOn w:val="Normal"/>
    <w:link w:val="HTMLAddressChar"/>
    <w:semiHidden/>
    <w:unhideWhenUsed/>
    <w:rsid w:val="00871879"/>
    <w:rPr>
      <w:i/>
      <w:iCs/>
    </w:rPr>
  </w:style>
  <w:style w:type="character" w:customStyle="1" w:styleId="HTMLAddressChar">
    <w:name w:val="HTML Address Char"/>
    <w:basedOn w:val="DefaultParagraphFont"/>
    <w:link w:val="HTMLAddress"/>
    <w:semiHidden/>
    <w:rsid w:val="00871879"/>
    <w:rPr>
      <w:rFonts w:ascii="Times" w:hAnsi="Times"/>
      <w:i/>
      <w:iCs/>
      <w:sz w:val="24"/>
    </w:rPr>
  </w:style>
  <w:style w:type="paragraph" w:styleId="HTMLPreformatted">
    <w:name w:val="HTML Preformatted"/>
    <w:basedOn w:val="Normal"/>
    <w:link w:val="HTMLPreformattedChar"/>
    <w:semiHidden/>
    <w:unhideWhenUsed/>
    <w:rsid w:val="00871879"/>
    <w:rPr>
      <w:rFonts w:ascii="Consolas" w:hAnsi="Consolas"/>
      <w:sz w:val="20"/>
    </w:rPr>
  </w:style>
  <w:style w:type="character" w:customStyle="1" w:styleId="HTMLPreformattedChar">
    <w:name w:val="HTML Preformatted Char"/>
    <w:basedOn w:val="DefaultParagraphFont"/>
    <w:link w:val="HTMLPreformatted"/>
    <w:semiHidden/>
    <w:rsid w:val="00871879"/>
    <w:rPr>
      <w:rFonts w:ascii="Consolas" w:hAnsi="Consolas"/>
    </w:rPr>
  </w:style>
  <w:style w:type="paragraph" w:styleId="Index1">
    <w:name w:val="index 1"/>
    <w:basedOn w:val="Normal"/>
    <w:next w:val="Normal"/>
    <w:autoRedefine/>
    <w:semiHidden/>
    <w:unhideWhenUsed/>
    <w:rsid w:val="00871879"/>
    <w:pPr>
      <w:ind w:left="240" w:hanging="240"/>
    </w:pPr>
  </w:style>
  <w:style w:type="paragraph" w:styleId="Index2">
    <w:name w:val="index 2"/>
    <w:basedOn w:val="Normal"/>
    <w:next w:val="Normal"/>
    <w:autoRedefine/>
    <w:semiHidden/>
    <w:unhideWhenUsed/>
    <w:rsid w:val="00871879"/>
    <w:pPr>
      <w:ind w:left="480" w:hanging="240"/>
    </w:pPr>
  </w:style>
  <w:style w:type="paragraph" w:styleId="Index3">
    <w:name w:val="index 3"/>
    <w:basedOn w:val="Normal"/>
    <w:next w:val="Normal"/>
    <w:autoRedefine/>
    <w:semiHidden/>
    <w:unhideWhenUsed/>
    <w:rsid w:val="00871879"/>
    <w:pPr>
      <w:ind w:left="720" w:hanging="240"/>
    </w:pPr>
  </w:style>
  <w:style w:type="paragraph" w:styleId="Index4">
    <w:name w:val="index 4"/>
    <w:basedOn w:val="Normal"/>
    <w:next w:val="Normal"/>
    <w:autoRedefine/>
    <w:semiHidden/>
    <w:unhideWhenUsed/>
    <w:rsid w:val="00871879"/>
    <w:pPr>
      <w:ind w:left="960" w:hanging="240"/>
    </w:pPr>
  </w:style>
  <w:style w:type="paragraph" w:styleId="Index5">
    <w:name w:val="index 5"/>
    <w:basedOn w:val="Normal"/>
    <w:next w:val="Normal"/>
    <w:autoRedefine/>
    <w:semiHidden/>
    <w:unhideWhenUsed/>
    <w:rsid w:val="00871879"/>
    <w:pPr>
      <w:ind w:left="1200" w:hanging="240"/>
    </w:pPr>
  </w:style>
  <w:style w:type="paragraph" w:styleId="Index6">
    <w:name w:val="index 6"/>
    <w:basedOn w:val="Normal"/>
    <w:next w:val="Normal"/>
    <w:autoRedefine/>
    <w:semiHidden/>
    <w:unhideWhenUsed/>
    <w:rsid w:val="00871879"/>
    <w:pPr>
      <w:ind w:left="1440" w:hanging="240"/>
    </w:pPr>
  </w:style>
  <w:style w:type="paragraph" w:styleId="Index7">
    <w:name w:val="index 7"/>
    <w:basedOn w:val="Normal"/>
    <w:next w:val="Normal"/>
    <w:autoRedefine/>
    <w:semiHidden/>
    <w:unhideWhenUsed/>
    <w:rsid w:val="00871879"/>
    <w:pPr>
      <w:ind w:left="1680" w:hanging="240"/>
    </w:pPr>
  </w:style>
  <w:style w:type="paragraph" w:styleId="Index8">
    <w:name w:val="index 8"/>
    <w:basedOn w:val="Normal"/>
    <w:next w:val="Normal"/>
    <w:autoRedefine/>
    <w:semiHidden/>
    <w:unhideWhenUsed/>
    <w:rsid w:val="00871879"/>
    <w:pPr>
      <w:ind w:left="1920" w:hanging="240"/>
    </w:pPr>
  </w:style>
  <w:style w:type="paragraph" w:styleId="Index9">
    <w:name w:val="index 9"/>
    <w:basedOn w:val="Normal"/>
    <w:next w:val="Normal"/>
    <w:autoRedefine/>
    <w:semiHidden/>
    <w:unhideWhenUsed/>
    <w:rsid w:val="00871879"/>
    <w:pPr>
      <w:ind w:left="2160" w:hanging="240"/>
    </w:pPr>
  </w:style>
  <w:style w:type="paragraph" w:styleId="IndexHeading">
    <w:name w:val="index heading"/>
    <w:basedOn w:val="Normal"/>
    <w:next w:val="Index1"/>
    <w:semiHidden/>
    <w:unhideWhenUsed/>
    <w:rsid w:val="008718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18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1879"/>
    <w:rPr>
      <w:rFonts w:ascii="Times" w:hAnsi="Times"/>
      <w:i/>
      <w:iCs/>
      <w:color w:val="4F81BD" w:themeColor="accent1"/>
      <w:sz w:val="24"/>
    </w:rPr>
  </w:style>
  <w:style w:type="paragraph" w:styleId="List">
    <w:name w:val="List"/>
    <w:basedOn w:val="Normal"/>
    <w:semiHidden/>
    <w:unhideWhenUsed/>
    <w:rsid w:val="00871879"/>
    <w:pPr>
      <w:ind w:left="360" w:hanging="360"/>
      <w:contextualSpacing/>
    </w:pPr>
  </w:style>
  <w:style w:type="paragraph" w:styleId="List2">
    <w:name w:val="List 2"/>
    <w:basedOn w:val="Normal"/>
    <w:semiHidden/>
    <w:unhideWhenUsed/>
    <w:rsid w:val="00871879"/>
    <w:pPr>
      <w:ind w:left="720" w:hanging="360"/>
      <w:contextualSpacing/>
    </w:pPr>
  </w:style>
  <w:style w:type="paragraph" w:styleId="List3">
    <w:name w:val="List 3"/>
    <w:basedOn w:val="Normal"/>
    <w:semiHidden/>
    <w:unhideWhenUsed/>
    <w:rsid w:val="00871879"/>
    <w:pPr>
      <w:ind w:left="1080" w:hanging="360"/>
      <w:contextualSpacing/>
    </w:pPr>
  </w:style>
  <w:style w:type="paragraph" w:styleId="List4">
    <w:name w:val="List 4"/>
    <w:basedOn w:val="Normal"/>
    <w:rsid w:val="00871879"/>
    <w:pPr>
      <w:ind w:left="1440" w:hanging="360"/>
      <w:contextualSpacing/>
    </w:pPr>
  </w:style>
  <w:style w:type="paragraph" w:styleId="List5">
    <w:name w:val="List 5"/>
    <w:basedOn w:val="Normal"/>
    <w:rsid w:val="00871879"/>
    <w:pPr>
      <w:ind w:left="1800" w:hanging="360"/>
      <w:contextualSpacing/>
    </w:pPr>
  </w:style>
  <w:style w:type="paragraph" w:styleId="ListBullet">
    <w:name w:val="List Bullet"/>
    <w:basedOn w:val="Normal"/>
    <w:semiHidden/>
    <w:unhideWhenUsed/>
    <w:rsid w:val="00871879"/>
    <w:pPr>
      <w:numPr>
        <w:numId w:val="27"/>
      </w:numPr>
      <w:contextualSpacing/>
    </w:pPr>
  </w:style>
  <w:style w:type="paragraph" w:styleId="ListBullet2">
    <w:name w:val="List Bullet 2"/>
    <w:basedOn w:val="Normal"/>
    <w:semiHidden/>
    <w:unhideWhenUsed/>
    <w:rsid w:val="00871879"/>
    <w:pPr>
      <w:numPr>
        <w:numId w:val="28"/>
      </w:numPr>
      <w:contextualSpacing/>
    </w:pPr>
  </w:style>
  <w:style w:type="paragraph" w:styleId="ListBullet3">
    <w:name w:val="List Bullet 3"/>
    <w:basedOn w:val="Normal"/>
    <w:semiHidden/>
    <w:unhideWhenUsed/>
    <w:rsid w:val="00871879"/>
    <w:pPr>
      <w:numPr>
        <w:numId w:val="29"/>
      </w:numPr>
      <w:contextualSpacing/>
    </w:pPr>
  </w:style>
  <w:style w:type="paragraph" w:styleId="ListBullet4">
    <w:name w:val="List Bullet 4"/>
    <w:basedOn w:val="Normal"/>
    <w:semiHidden/>
    <w:unhideWhenUsed/>
    <w:rsid w:val="00871879"/>
    <w:pPr>
      <w:numPr>
        <w:numId w:val="30"/>
      </w:numPr>
      <w:contextualSpacing/>
    </w:pPr>
  </w:style>
  <w:style w:type="paragraph" w:styleId="ListBullet5">
    <w:name w:val="List Bullet 5"/>
    <w:basedOn w:val="Normal"/>
    <w:semiHidden/>
    <w:unhideWhenUsed/>
    <w:rsid w:val="00871879"/>
    <w:pPr>
      <w:numPr>
        <w:numId w:val="31"/>
      </w:numPr>
      <w:contextualSpacing/>
    </w:pPr>
  </w:style>
  <w:style w:type="paragraph" w:styleId="ListContinue">
    <w:name w:val="List Continue"/>
    <w:basedOn w:val="Normal"/>
    <w:semiHidden/>
    <w:unhideWhenUsed/>
    <w:rsid w:val="00871879"/>
    <w:pPr>
      <w:spacing w:after="120"/>
      <w:ind w:left="360"/>
      <w:contextualSpacing/>
    </w:pPr>
  </w:style>
  <w:style w:type="paragraph" w:styleId="ListContinue2">
    <w:name w:val="List Continue 2"/>
    <w:basedOn w:val="Normal"/>
    <w:semiHidden/>
    <w:unhideWhenUsed/>
    <w:rsid w:val="00871879"/>
    <w:pPr>
      <w:spacing w:after="120"/>
      <w:ind w:left="720"/>
      <w:contextualSpacing/>
    </w:pPr>
  </w:style>
  <w:style w:type="paragraph" w:styleId="ListContinue3">
    <w:name w:val="List Continue 3"/>
    <w:basedOn w:val="Normal"/>
    <w:semiHidden/>
    <w:unhideWhenUsed/>
    <w:rsid w:val="00871879"/>
    <w:pPr>
      <w:spacing w:after="120"/>
      <w:ind w:left="1080"/>
      <w:contextualSpacing/>
    </w:pPr>
  </w:style>
  <w:style w:type="paragraph" w:styleId="ListContinue4">
    <w:name w:val="List Continue 4"/>
    <w:basedOn w:val="Normal"/>
    <w:semiHidden/>
    <w:unhideWhenUsed/>
    <w:rsid w:val="00871879"/>
    <w:pPr>
      <w:spacing w:after="120"/>
      <w:ind w:left="1440"/>
      <w:contextualSpacing/>
    </w:pPr>
  </w:style>
  <w:style w:type="paragraph" w:styleId="ListContinue5">
    <w:name w:val="List Continue 5"/>
    <w:basedOn w:val="Normal"/>
    <w:semiHidden/>
    <w:unhideWhenUsed/>
    <w:rsid w:val="00871879"/>
    <w:pPr>
      <w:spacing w:after="120"/>
      <w:ind w:left="1800"/>
      <w:contextualSpacing/>
    </w:pPr>
  </w:style>
  <w:style w:type="paragraph" w:styleId="ListNumber">
    <w:name w:val="List Number"/>
    <w:basedOn w:val="Normal"/>
    <w:rsid w:val="00871879"/>
    <w:pPr>
      <w:numPr>
        <w:numId w:val="32"/>
      </w:numPr>
      <w:contextualSpacing/>
    </w:pPr>
  </w:style>
  <w:style w:type="paragraph" w:styleId="ListNumber2">
    <w:name w:val="List Number 2"/>
    <w:basedOn w:val="Normal"/>
    <w:semiHidden/>
    <w:unhideWhenUsed/>
    <w:rsid w:val="00871879"/>
    <w:pPr>
      <w:numPr>
        <w:numId w:val="33"/>
      </w:numPr>
      <w:contextualSpacing/>
    </w:pPr>
  </w:style>
  <w:style w:type="paragraph" w:styleId="ListNumber3">
    <w:name w:val="List Number 3"/>
    <w:basedOn w:val="Normal"/>
    <w:semiHidden/>
    <w:unhideWhenUsed/>
    <w:rsid w:val="00871879"/>
    <w:pPr>
      <w:numPr>
        <w:numId w:val="34"/>
      </w:numPr>
      <w:contextualSpacing/>
    </w:pPr>
  </w:style>
  <w:style w:type="paragraph" w:styleId="ListNumber4">
    <w:name w:val="List Number 4"/>
    <w:basedOn w:val="Normal"/>
    <w:semiHidden/>
    <w:unhideWhenUsed/>
    <w:rsid w:val="00871879"/>
    <w:pPr>
      <w:numPr>
        <w:numId w:val="35"/>
      </w:numPr>
      <w:contextualSpacing/>
    </w:pPr>
  </w:style>
  <w:style w:type="paragraph" w:styleId="ListNumber5">
    <w:name w:val="List Number 5"/>
    <w:basedOn w:val="Normal"/>
    <w:semiHidden/>
    <w:unhideWhenUsed/>
    <w:rsid w:val="00871879"/>
    <w:pPr>
      <w:numPr>
        <w:numId w:val="36"/>
      </w:numPr>
      <w:contextualSpacing/>
    </w:pPr>
  </w:style>
  <w:style w:type="paragraph" w:styleId="MacroText">
    <w:name w:val="macro"/>
    <w:link w:val="MacroTextChar"/>
    <w:semiHidden/>
    <w:unhideWhenUsed/>
    <w:rsid w:val="0087187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871879"/>
    <w:rPr>
      <w:rFonts w:ascii="Consolas" w:hAnsi="Consolas"/>
    </w:rPr>
  </w:style>
  <w:style w:type="paragraph" w:styleId="MessageHeader">
    <w:name w:val="Message Header"/>
    <w:basedOn w:val="Normal"/>
    <w:link w:val="MessageHeaderChar"/>
    <w:semiHidden/>
    <w:unhideWhenUsed/>
    <w:rsid w:val="0087187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871879"/>
    <w:rPr>
      <w:rFonts w:asciiTheme="majorHAnsi" w:eastAsiaTheme="majorEastAsia" w:hAnsiTheme="majorHAnsi" w:cstheme="majorBidi"/>
      <w:sz w:val="24"/>
      <w:szCs w:val="24"/>
      <w:shd w:val="pct20" w:color="auto" w:fill="auto"/>
    </w:rPr>
  </w:style>
  <w:style w:type="paragraph" w:styleId="NoSpacing">
    <w:name w:val="No Spacing"/>
    <w:uiPriority w:val="1"/>
    <w:qFormat/>
    <w:rsid w:val="00871879"/>
    <w:rPr>
      <w:rFonts w:ascii="Times" w:hAnsi="Times"/>
      <w:sz w:val="24"/>
    </w:rPr>
  </w:style>
  <w:style w:type="paragraph" w:styleId="NormalWeb">
    <w:name w:val="Normal (Web)"/>
    <w:basedOn w:val="Normal"/>
    <w:semiHidden/>
    <w:unhideWhenUsed/>
    <w:rsid w:val="00871879"/>
    <w:rPr>
      <w:rFonts w:ascii="Times New Roman" w:hAnsi="Times New Roman"/>
      <w:szCs w:val="24"/>
    </w:rPr>
  </w:style>
  <w:style w:type="paragraph" w:styleId="NormalIndent">
    <w:name w:val="Normal Indent"/>
    <w:basedOn w:val="Normal"/>
    <w:semiHidden/>
    <w:unhideWhenUsed/>
    <w:rsid w:val="00871879"/>
    <w:pPr>
      <w:ind w:left="720"/>
    </w:pPr>
  </w:style>
  <w:style w:type="paragraph" w:styleId="NoteHeading">
    <w:name w:val="Note Heading"/>
    <w:basedOn w:val="Normal"/>
    <w:next w:val="Normal"/>
    <w:link w:val="NoteHeadingChar"/>
    <w:semiHidden/>
    <w:unhideWhenUsed/>
    <w:rsid w:val="00871879"/>
  </w:style>
  <w:style w:type="character" w:customStyle="1" w:styleId="NoteHeadingChar">
    <w:name w:val="Note Heading Char"/>
    <w:basedOn w:val="DefaultParagraphFont"/>
    <w:link w:val="NoteHeading"/>
    <w:semiHidden/>
    <w:rsid w:val="00871879"/>
    <w:rPr>
      <w:rFonts w:ascii="Times" w:hAnsi="Times"/>
      <w:sz w:val="24"/>
    </w:rPr>
  </w:style>
  <w:style w:type="paragraph" w:styleId="PlainText">
    <w:name w:val="Plain Text"/>
    <w:basedOn w:val="Normal"/>
    <w:link w:val="PlainTextChar"/>
    <w:semiHidden/>
    <w:unhideWhenUsed/>
    <w:rsid w:val="00871879"/>
    <w:rPr>
      <w:rFonts w:ascii="Consolas" w:hAnsi="Consolas"/>
      <w:sz w:val="21"/>
      <w:szCs w:val="21"/>
    </w:rPr>
  </w:style>
  <w:style w:type="character" w:customStyle="1" w:styleId="PlainTextChar">
    <w:name w:val="Plain Text Char"/>
    <w:basedOn w:val="DefaultParagraphFont"/>
    <w:link w:val="PlainText"/>
    <w:semiHidden/>
    <w:rsid w:val="00871879"/>
    <w:rPr>
      <w:rFonts w:ascii="Consolas" w:hAnsi="Consolas"/>
      <w:sz w:val="21"/>
      <w:szCs w:val="21"/>
    </w:rPr>
  </w:style>
  <w:style w:type="paragraph" w:styleId="Quote">
    <w:name w:val="Quote"/>
    <w:basedOn w:val="Normal"/>
    <w:next w:val="Normal"/>
    <w:link w:val="QuoteChar"/>
    <w:uiPriority w:val="29"/>
    <w:qFormat/>
    <w:rsid w:val="008718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879"/>
    <w:rPr>
      <w:rFonts w:ascii="Times" w:hAnsi="Times"/>
      <w:i/>
      <w:iCs/>
      <w:color w:val="404040" w:themeColor="text1" w:themeTint="BF"/>
      <w:sz w:val="24"/>
    </w:rPr>
  </w:style>
  <w:style w:type="paragraph" w:styleId="Salutation">
    <w:name w:val="Salutation"/>
    <w:basedOn w:val="Normal"/>
    <w:next w:val="Normal"/>
    <w:link w:val="SalutationChar"/>
    <w:rsid w:val="00871879"/>
  </w:style>
  <w:style w:type="character" w:customStyle="1" w:styleId="SalutationChar">
    <w:name w:val="Salutation Char"/>
    <w:basedOn w:val="DefaultParagraphFont"/>
    <w:link w:val="Salutation"/>
    <w:rsid w:val="00871879"/>
    <w:rPr>
      <w:rFonts w:ascii="Times" w:hAnsi="Times"/>
      <w:sz w:val="24"/>
    </w:rPr>
  </w:style>
  <w:style w:type="paragraph" w:styleId="Signature">
    <w:name w:val="Signature"/>
    <w:basedOn w:val="Normal"/>
    <w:link w:val="SignatureChar"/>
    <w:semiHidden/>
    <w:unhideWhenUsed/>
    <w:rsid w:val="00871879"/>
    <w:pPr>
      <w:ind w:left="4320"/>
    </w:pPr>
  </w:style>
  <w:style w:type="character" w:customStyle="1" w:styleId="SignatureChar">
    <w:name w:val="Signature Char"/>
    <w:basedOn w:val="DefaultParagraphFont"/>
    <w:link w:val="Signature"/>
    <w:semiHidden/>
    <w:rsid w:val="00871879"/>
    <w:rPr>
      <w:rFonts w:ascii="Times" w:hAnsi="Times"/>
      <w:sz w:val="24"/>
    </w:rPr>
  </w:style>
  <w:style w:type="paragraph" w:styleId="Subtitle">
    <w:name w:val="Subtitle"/>
    <w:basedOn w:val="Normal"/>
    <w:next w:val="Normal"/>
    <w:link w:val="SubtitleChar"/>
    <w:qFormat/>
    <w:rsid w:val="008718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7187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871879"/>
    <w:pPr>
      <w:ind w:left="240" w:hanging="240"/>
    </w:pPr>
  </w:style>
  <w:style w:type="paragraph" w:styleId="TableofFigures">
    <w:name w:val="table of figures"/>
    <w:basedOn w:val="Normal"/>
    <w:next w:val="Normal"/>
    <w:semiHidden/>
    <w:unhideWhenUsed/>
    <w:rsid w:val="00871879"/>
  </w:style>
  <w:style w:type="paragraph" w:styleId="Title">
    <w:name w:val="Title"/>
    <w:basedOn w:val="Normal"/>
    <w:next w:val="Normal"/>
    <w:link w:val="TitleChar"/>
    <w:qFormat/>
    <w:rsid w:val="008718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1879"/>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871879"/>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871879"/>
    <w:pPr>
      <w:spacing w:after="100"/>
    </w:pPr>
  </w:style>
  <w:style w:type="paragraph" w:styleId="TOC2">
    <w:name w:val="toc 2"/>
    <w:basedOn w:val="Normal"/>
    <w:next w:val="Normal"/>
    <w:autoRedefine/>
    <w:semiHidden/>
    <w:unhideWhenUsed/>
    <w:rsid w:val="00871879"/>
    <w:pPr>
      <w:spacing w:after="100"/>
      <w:ind w:left="240"/>
    </w:pPr>
  </w:style>
  <w:style w:type="paragraph" w:styleId="TOC3">
    <w:name w:val="toc 3"/>
    <w:basedOn w:val="Normal"/>
    <w:next w:val="Normal"/>
    <w:autoRedefine/>
    <w:semiHidden/>
    <w:unhideWhenUsed/>
    <w:rsid w:val="00871879"/>
    <w:pPr>
      <w:spacing w:after="100"/>
      <w:ind w:left="480"/>
    </w:pPr>
  </w:style>
  <w:style w:type="paragraph" w:styleId="TOC4">
    <w:name w:val="toc 4"/>
    <w:basedOn w:val="Normal"/>
    <w:next w:val="Normal"/>
    <w:autoRedefine/>
    <w:semiHidden/>
    <w:unhideWhenUsed/>
    <w:rsid w:val="00871879"/>
    <w:pPr>
      <w:spacing w:after="100"/>
      <w:ind w:left="720"/>
    </w:pPr>
  </w:style>
  <w:style w:type="paragraph" w:styleId="TOC5">
    <w:name w:val="toc 5"/>
    <w:basedOn w:val="Normal"/>
    <w:next w:val="Normal"/>
    <w:autoRedefine/>
    <w:semiHidden/>
    <w:unhideWhenUsed/>
    <w:rsid w:val="00871879"/>
    <w:pPr>
      <w:spacing w:after="100"/>
      <w:ind w:left="960"/>
    </w:pPr>
  </w:style>
  <w:style w:type="paragraph" w:styleId="TOC6">
    <w:name w:val="toc 6"/>
    <w:basedOn w:val="Normal"/>
    <w:next w:val="Normal"/>
    <w:autoRedefine/>
    <w:semiHidden/>
    <w:unhideWhenUsed/>
    <w:rsid w:val="00871879"/>
    <w:pPr>
      <w:spacing w:after="100"/>
      <w:ind w:left="1200"/>
    </w:pPr>
  </w:style>
  <w:style w:type="paragraph" w:styleId="TOC7">
    <w:name w:val="toc 7"/>
    <w:basedOn w:val="Normal"/>
    <w:next w:val="Normal"/>
    <w:autoRedefine/>
    <w:semiHidden/>
    <w:unhideWhenUsed/>
    <w:rsid w:val="00871879"/>
    <w:pPr>
      <w:spacing w:after="100"/>
      <w:ind w:left="1440"/>
    </w:pPr>
  </w:style>
  <w:style w:type="paragraph" w:styleId="TOC8">
    <w:name w:val="toc 8"/>
    <w:basedOn w:val="Normal"/>
    <w:next w:val="Normal"/>
    <w:autoRedefine/>
    <w:semiHidden/>
    <w:unhideWhenUsed/>
    <w:rsid w:val="00871879"/>
    <w:pPr>
      <w:spacing w:after="100"/>
      <w:ind w:left="1680"/>
    </w:pPr>
  </w:style>
  <w:style w:type="paragraph" w:styleId="TOC9">
    <w:name w:val="toc 9"/>
    <w:basedOn w:val="Normal"/>
    <w:next w:val="Normal"/>
    <w:autoRedefine/>
    <w:semiHidden/>
    <w:unhideWhenUsed/>
    <w:rsid w:val="00871879"/>
    <w:pPr>
      <w:spacing w:after="100"/>
      <w:ind w:left="1920"/>
    </w:pPr>
  </w:style>
  <w:style w:type="paragraph" w:styleId="TOCHeading">
    <w:name w:val="TOC Heading"/>
    <w:basedOn w:val="Heading1"/>
    <w:next w:val="Normal"/>
    <w:uiPriority w:val="39"/>
    <w:semiHidden/>
    <w:unhideWhenUsed/>
    <w:qFormat/>
    <w:rsid w:val="00871879"/>
    <w:pPr>
      <w:keepLines/>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6400">
      <w:bodyDiv w:val="1"/>
      <w:marLeft w:val="0"/>
      <w:marRight w:val="0"/>
      <w:marTop w:val="0"/>
      <w:marBottom w:val="0"/>
      <w:divBdr>
        <w:top w:val="none" w:sz="0" w:space="0" w:color="auto"/>
        <w:left w:val="none" w:sz="0" w:space="0" w:color="auto"/>
        <w:bottom w:val="none" w:sz="0" w:space="0" w:color="auto"/>
        <w:right w:val="none" w:sz="0" w:space="0" w:color="auto"/>
      </w:divBdr>
    </w:div>
    <w:div w:id="549075784">
      <w:bodyDiv w:val="1"/>
      <w:marLeft w:val="0"/>
      <w:marRight w:val="0"/>
      <w:marTop w:val="0"/>
      <w:marBottom w:val="0"/>
      <w:divBdr>
        <w:top w:val="none" w:sz="0" w:space="0" w:color="auto"/>
        <w:left w:val="none" w:sz="0" w:space="0" w:color="auto"/>
        <w:bottom w:val="none" w:sz="0" w:space="0" w:color="auto"/>
        <w:right w:val="none" w:sz="0" w:space="0" w:color="auto"/>
      </w:divBdr>
    </w:div>
    <w:div w:id="7593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t/subchapter%20t%20rules.pdf" TargetMode="External"/><Relationship Id="rId18" Type="http://schemas.openxmlformats.org/officeDocument/2006/relationships/hyperlink" Target="https://deq.nc.gov/about/divisions/water-resources/water-resources-permits/wq-epayments" TargetMode="External"/><Relationship Id="rId26" Type="http://schemas.openxmlformats.org/officeDocument/2006/relationships/hyperlink" Target="https://files.nc.gov/ncdeq/Water%20Resources/non-discharge/Signature-authority-designation-letter-200129.docx" TargetMode="External"/><Relationship Id="rId39" Type="http://schemas.openxmlformats.org/officeDocument/2006/relationships/hyperlink" Target="http://reports.oah.state.nc.us/ncac/title%2015a%20-%20environmental%20quality/chapter%2002%20-%20environmental%20management/subchapter%20t/15a%20ncac%2002t%20.0116.html" TargetMode="External"/><Relationship Id="rId21" Type="http://schemas.openxmlformats.org/officeDocument/2006/relationships/hyperlink" Target="http://reports.oah.state.nc.us/ncac/title%2015a%20-%20environmental%20quality/chapter%2002%20-%20environmental%20management/subchapter%20t/15a%20ncac%2002t%20.0704.html" TargetMode="External"/><Relationship Id="rId34" Type="http://schemas.openxmlformats.org/officeDocument/2006/relationships/hyperlink" Target="http://reports.oah.state.nc.us/ncac/title%2015a%20-%20environmental%20quality/chapter%2002%20-%20environmental%20management/subchapter%20t/15a%20ncac%2002t%20.0115.html" TargetMode="External"/><Relationship Id="rId42" Type="http://schemas.openxmlformats.org/officeDocument/2006/relationships/hyperlink" Target="http://reports.oah.state.nc.us/ncac/title%2015a%20-%20environmental%20quality/chapter%2002%20-%20environmental%20management/subchapter%20t/15a%20ncac%2002t%20.0706.html" TargetMode="External"/><Relationship Id="rId47" Type="http://schemas.openxmlformats.org/officeDocument/2006/relationships/hyperlink" Target="http://www.ncleg.net/EnactedLegislation/Statutes/HTML/BySection/Chapter_143/GS_143-215.6A.html" TargetMode="External"/><Relationship Id="rId50" Type="http://schemas.openxmlformats.org/officeDocument/2006/relationships/hyperlink" Target="https://edocs.deq.nc.gov/Forms/NonDischarge-Branch-Submittal-Form-Ver2"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t/subchapter%20t%20rules.pdf" TargetMode="External"/><Relationship Id="rId17" Type="http://schemas.openxmlformats.org/officeDocument/2006/relationships/hyperlink" Target="mailto:Non-Discharge.Reports@ncdenr.gov" TargetMode="External"/><Relationship Id="rId25" Type="http://schemas.openxmlformats.org/officeDocument/2006/relationships/hyperlink" Target="http://reports.oah.state.nc.us/ncac/title%2015a%20-%20environmental%20quality/chapter%2002%20-%20environmental%20management/subchapter%20t/15a%20ncac%2002t%20.0106.html" TargetMode="External"/><Relationship Id="rId33" Type="http://schemas.openxmlformats.org/officeDocument/2006/relationships/hyperlink" Target="http://reports.oah.state.nc.us/ncac/title%2015a%20-%20environmental%20quality/chapter%2002%20-%20environmental%20management/subchapter%20t/15a%20ncac%2002t%20.0115.html" TargetMode="External"/><Relationship Id="rId38" Type="http://schemas.openxmlformats.org/officeDocument/2006/relationships/hyperlink" Target="http://reports.oah.state.nc.us/ncac/title%2015a%20-%20environmental%20quality/chapter%2002%20-%20environmental%20management/subchapter%20t/15a%20ncac%2002t%20.0118.html" TargetMode="External"/><Relationship Id="rId46" Type="http://schemas.openxmlformats.org/officeDocument/2006/relationships/hyperlink" Target="http://reports.oah.state.nc.us/ncac/title%2015a%20-%20environmental%20quality/chapter%2002%20-%20environmental%20management/subchapter%20t/15a%20ncac%2002t%20.0106.html" TargetMode="External"/><Relationship Id="rId2" Type="http://schemas.openxmlformats.org/officeDocument/2006/relationships/customXml" Target="../customXml/item2.xml"/><Relationship Id="rId16" Type="http://schemas.openxmlformats.org/officeDocument/2006/relationships/hyperlink" Target="https://edocs.deq.nc.gov/Forms/NonDischarge-Branch-Submittal-Form-Ver2" TargetMode="External"/><Relationship Id="rId20" Type="http://schemas.openxmlformats.org/officeDocument/2006/relationships/hyperlink" Target="http://reports.oah.state.nc.us/ncac/title%2015a%20-%20environmental%20quality/chapter%2002%20-%20environmental%20management/subchapter%20t/15a%20ncac%2002t%20.0105.html" TargetMode="External"/><Relationship Id="rId29" Type="http://schemas.openxmlformats.org/officeDocument/2006/relationships/hyperlink" Target="http://reports.oah.state.nc.us/ncac/title%2015a%20-%20environmental%20quality/chapter%2002%20-%20environmental%20management/subchapter%20t/15a%20ncac%2002t%20.0115.html" TargetMode="External"/><Relationship Id="rId41" Type="http://schemas.openxmlformats.org/officeDocument/2006/relationships/hyperlink" Target="http://reports.oah.state.nc.us/ncac/title%2015a%20-%20environmental%20quality/chapter%2002%20-%20environmental%20management/subchapter%20t/15a%20ncac%2002t%20.0704.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t/15a%20ncac%2002t%20.0107.html" TargetMode="External"/><Relationship Id="rId24" Type="http://schemas.openxmlformats.org/officeDocument/2006/relationships/hyperlink" Target="http://reports.oah.state.nc.us/ncac/title%2015a%20-%20environmental%20quality/chapter%2002%20-%20environmental%20management/subchapter%20t/15a%20ncac%2002t%20.0706.html" TargetMode="External"/><Relationship Id="rId32" Type="http://schemas.openxmlformats.org/officeDocument/2006/relationships/hyperlink" Target="https://files.nc.gov/ncdeq/Water%20Resources/non-discharge/HOA-01-20.1.pdf" TargetMode="External"/><Relationship Id="rId37" Type="http://schemas.openxmlformats.org/officeDocument/2006/relationships/hyperlink" Target="http://reports.oah.state.nc.us/ncac/title%2015a%20-%20environmental%20quality/chapter%2002%20-%20environmental%20management/subchapter%20t/15a%20ncac%2002t%20.0118.html" TargetMode="External"/><Relationship Id="rId40" Type="http://schemas.openxmlformats.org/officeDocument/2006/relationships/hyperlink" Target="https://reports.ncdenr.org/BOE/OpenDocument/2002150408/CrystalReports/viewrpt.cwr?id=7925&amp;apsuser=BIMS_U&amp;apspassword=b10Ms_cr%28ddnri59%29&amp;apsauthtype=secEnterprise&amp;cmd=EXPORT&amp;EXPORT_FMT=U2FPDF%3A0" TargetMode="External"/><Relationship Id="rId45" Type="http://schemas.openxmlformats.org/officeDocument/2006/relationships/hyperlink" Target="http://reports.oah.state.nc.us/ncac/title%2015a%20-%20environmental%20quality/chapter%2002%20-%20environmental%20management/subchapter%20t/15a%20ncac%2002t%20.0106.html"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deq.nc.gov/about/divisions/water-resources/water-resources-permits/wastewater-branch/non-discharge-permitting" TargetMode="External"/><Relationship Id="rId23" Type="http://schemas.openxmlformats.org/officeDocument/2006/relationships/hyperlink" Target="http://reports.oah.state.nc.us/ncac/title%2015a%20-%20environmental%20quality/chapter%2002%20-%20environmental%20management/subchapter%20l/15a%20ncac%2002l%20.0108.html" TargetMode="External"/><Relationship Id="rId28" Type="http://schemas.openxmlformats.org/officeDocument/2006/relationships/hyperlink" Target="http://reports.oah.state.nc.us/ncac/title%2015a%20-%20environmental%20quality/chapter%2002%20-%20environmental%20management/subchapter%20t/15a%20ncac%2002t%20.0114.html" TargetMode="External"/><Relationship Id="rId36" Type="http://schemas.openxmlformats.org/officeDocument/2006/relationships/hyperlink" Target="http://reports.oah.state.nc.us/ncac/title%2015a%20-%20environmental%20quality/chapter%2002%20-%20environmental%20management/subchapter%20t/15a%20ncac%2002t%20.0115.html" TargetMode="External"/><Relationship Id="rId49" Type="http://schemas.openxmlformats.org/officeDocument/2006/relationships/hyperlink" Target="mailto:Non-Discharge.Reports@ncdenr.gov"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al%20quality/chapter%2002%20-%20environmental%20management/subchapter%20t/15a%20ncac%2002t%20.0120.html" TargetMode="External"/><Relationship Id="rId31" Type="http://schemas.openxmlformats.org/officeDocument/2006/relationships/hyperlink" Target="http://reports.oah.state.nc.us/ncac/title%2015a%20-%20environmental%20quality/chapter%2002%20-%20environmental%20management/subchapter%20t/15a%20ncac%2002t%20.0115.html" TargetMode="External"/><Relationship Id="rId44" Type="http://schemas.openxmlformats.org/officeDocument/2006/relationships/hyperlink" Target="http://reports.oah.state.nc.us/ncac/title%2015a%20-%20environmental%20quality/chapter%2002%20-%20environmental%20management/subchapter%20t/15a%20ncac%2002t%20.0120.html"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about/divisions/water-resources/water-resources-permits/wastewater-branch/non-discharge-permitting-unit/policies" TargetMode="External"/><Relationship Id="rId22" Type="http://schemas.openxmlformats.org/officeDocument/2006/relationships/hyperlink" Target="http://reports.oah.state.nc.us/ncac/title%2015a%20-%20environmental%20quality/chapter%2002%20-%20environmental%20management/subchapter%20l/15a%20ncac%2002l%20.0107.html" TargetMode="External"/><Relationship Id="rId27" Type="http://schemas.openxmlformats.org/officeDocument/2006/relationships/hyperlink" Target="http://reports.oah.state.nc.us/ncac/title%2015a%20-%20environmental%20quality/chapter%2002%20-%20environmental%20management/subchapter%20t/15a%20ncac%2002t%20.0106.html" TargetMode="External"/><Relationship Id="rId30" Type="http://schemas.openxmlformats.org/officeDocument/2006/relationships/hyperlink" Target="https://www.ncuc.net/" TargetMode="External"/><Relationship Id="rId35" Type="http://schemas.openxmlformats.org/officeDocument/2006/relationships/hyperlink" Target="https://files.nc.gov/ncdeq/Water%20Resources/non-discharge/DEV-01-20.1.pdf" TargetMode="External"/><Relationship Id="rId43" Type="http://schemas.openxmlformats.org/officeDocument/2006/relationships/hyperlink" Target="http://reports.oah.state.nc.us/ncac/title%2015a%20-%20environmental%20quality/chapter%2002%20-%20environmental%20management/subchapter%20l/15a%20ncac%2002l%20.0107.html" TargetMode="External"/><Relationship Id="rId48" Type="http://schemas.openxmlformats.org/officeDocument/2006/relationships/hyperlink" Target="http://www.ncleg.net/EnactedLegislation/Statutes/HTML/BySection/Chapter_143/GS_143-215.6B.htm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4" ma:contentTypeDescription="Create a new document." ma:contentTypeScope="" ma:versionID="79dabe216593fae1323b8fc3cd33f401">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2cf1faae664718e7a73095462f1eff71"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DDE125-52A3-4909-8FAC-179F88DB2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f6cf5-ff34-441f-8d5b-a0231be517b4"/>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525BB-0D14-444F-B7E2-2B0DD515B416}">
  <ds:schemaRefs>
    <ds:schemaRef ds:uri="http://schemas.openxmlformats.org/officeDocument/2006/bibliography"/>
  </ds:schemaRefs>
</ds:datastoreItem>
</file>

<file path=customXml/itemProps3.xml><?xml version="1.0" encoding="utf-8"?>
<ds:datastoreItem xmlns:ds="http://schemas.openxmlformats.org/officeDocument/2006/customXml" ds:itemID="{05850415-4E89-4C27-86B3-6B96790F8251}">
  <ds:schemaRefs>
    <ds:schemaRef ds:uri="http://schemas.microsoft.com/sharepoint/v3/contenttype/forms"/>
  </ds:schemaRefs>
</ds:datastoreItem>
</file>

<file path=customXml/itemProps4.xml><?xml version="1.0" encoding="utf-8"?>
<ds:datastoreItem xmlns:ds="http://schemas.openxmlformats.org/officeDocument/2006/customXml" ds:itemID="{8AD692A5-83D9-467F-9048-3CBCCF2CCCE9}">
  <ds:schemaRefs>
    <ds:schemaRef ds:uri="http://schemas.microsoft.com/office/2006/documentManagement/types"/>
    <ds:schemaRef ds:uri="0d419eec-aeb2-4058-b027-12270574ead5"/>
    <ds:schemaRef ds:uri="http://schemas.openxmlformats.org/package/2006/metadata/core-properties"/>
    <ds:schemaRef ds:uri="http://purl.org/dc/elements/1.1/"/>
    <ds:schemaRef ds:uri="http://schemas.microsoft.com/office/infopath/2007/PartnerControls"/>
    <ds:schemaRef ds:uri="http://purl.org/dc/terms/"/>
    <ds:schemaRef ds:uri="014766f9-f03f-4f82-9f7b-28147283a54f"/>
    <ds:schemaRef ds:uri="http://schemas.microsoft.com/office/2006/metadata/properties"/>
    <ds:schemaRef ds:uri="http://www.w3.org/XML/1998/namespace"/>
    <ds:schemaRef ds:uri="http://purl.org/dc/dcmityp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Non-dedicated Residuals Programs</vt:lpstr>
    </vt:vector>
  </TitlesOfParts>
  <Company>NCDWQ-APS</Company>
  <LinksUpToDate>false</LinksUpToDate>
  <CharactersWithSpaces>31705</CharactersWithSpaces>
  <SharedDoc>false</SharedDoc>
  <HLinks>
    <vt:vector size="120" baseType="variant">
      <vt:variant>
        <vt:i4>2031637</vt:i4>
      </vt:variant>
      <vt:variant>
        <vt:i4>961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958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2031633</vt:i4>
      </vt:variant>
      <vt:variant>
        <vt:i4>808</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2031633</vt:i4>
      </vt:variant>
      <vt:variant>
        <vt:i4>734</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2031638</vt:i4>
      </vt:variant>
      <vt:variant>
        <vt:i4>258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196624</vt:i4>
      </vt:variant>
      <vt:variant>
        <vt:i4>188</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181</vt:i4>
      </vt:variant>
      <vt:variant>
        <vt:i4>0</vt:i4>
      </vt:variant>
      <vt:variant>
        <vt:i4>5</vt:i4>
      </vt:variant>
      <vt:variant>
        <vt:lpwstr>http://www.lib.ncsu.edu/gis/counties.html</vt:lpwstr>
      </vt:variant>
      <vt:variant>
        <vt:lpwstr/>
      </vt:variant>
      <vt:variant>
        <vt:i4>5898307</vt:i4>
      </vt:variant>
      <vt:variant>
        <vt:i4>174</vt:i4>
      </vt:variant>
      <vt:variant>
        <vt:i4>0</vt:i4>
      </vt:variant>
      <vt:variant>
        <vt:i4>5</vt:i4>
      </vt:variant>
      <vt:variant>
        <vt:lpwstr>http://portal.ncdenr.org/web/wq/aps/lau/policies</vt:lpwstr>
      </vt:variant>
      <vt:variant>
        <vt:lpwstr/>
      </vt:variant>
      <vt:variant>
        <vt:i4>1966100</vt:i4>
      </vt:variant>
      <vt:variant>
        <vt:i4>171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156</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5898307</vt:i4>
      </vt:variant>
      <vt:variant>
        <vt:i4>151</vt:i4>
      </vt:variant>
      <vt:variant>
        <vt:i4>0</vt:i4>
      </vt:variant>
      <vt:variant>
        <vt:i4>5</vt:i4>
      </vt:variant>
      <vt:variant>
        <vt:lpwstr>http://portal.ncdenr.org/web/wq/aps/lau/policies</vt:lpwstr>
      </vt:variant>
      <vt:variant>
        <vt:lpwstr/>
      </vt:variant>
      <vt:variant>
        <vt:i4>1966100</vt:i4>
      </vt:variant>
      <vt:variant>
        <vt:i4>148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1966098</vt:i4>
      </vt:variant>
      <vt:variant>
        <vt:i4>103</vt:i4>
      </vt:variant>
      <vt:variant>
        <vt:i4>0</vt:i4>
      </vt:variant>
      <vt:variant>
        <vt:i4>5</vt:i4>
      </vt:variant>
      <vt:variant>
        <vt:lpwstr>http://reports.oah.state.nc.us/ncac/title 15a - environment and natural resources/chapter 02 - environmental management/subchapter t/15a ncac 02t .1102.html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33</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5242970</vt:i4>
      </vt:variant>
      <vt:variant>
        <vt:i4>26</vt:i4>
      </vt:variant>
      <vt:variant>
        <vt:i4>0</vt:i4>
      </vt:variant>
      <vt:variant>
        <vt:i4>5</vt:i4>
      </vt:variant>
      <vt:variant>
        <vt:lpwstr>http://portal.ncdenr.org/web/wq/aps/lau/fees</vt:lpwstr>
      </vt:variant>
      <vt:variant>
        <vt:lpwstr/>
      </vt:variant>
      <vt:variant>
        <vt:i4>2031638</vt:i4>
      </vt:variant>
      <vt:variant>
        <vt:i4>13</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Non-dedicated Residuals Programs</dc:title>
  <dc:subject>Application Form</dc:subject>
  <dc:creator>Chonticha McDaniel</dc:creator>
  <cp:lastModifiedBy>Thornburg, Nathaniel</cp:lastModifiedBy>
  <cp:revision>5</cp:revision>
  <cp:lastPrinted>2021-01-27T19:01:00Z</cp:lastPrinted>
  <dcterms:created xsi:type="dcterms:W3CDTF">2021-02-08T17:18:00Z</dcterms:created>
  <dcterms:modified xsi:type="dcterms:W3CDTF">2021-04-08T17:48:00Z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